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22612" w14:textId="4B978E42" w:rsidR="00D67811" w:rsidRPr="008F69F6" w:rsidRDefault="006615F7" w:rsidP="006615F7">
      <w:pPr>
        <w:keepLines/>
        <w:spacing w:before="200" w:after="0" w:line="288" w:lineRule="auto"/>
        <w:jc w:val="center"/>
        <w:outlineLvl w:val="8"/>
        <w:rPr>
          <w:rFonts w:ascii="Arial" w:eastAsia="Times New Roman" w:hAnsi="Arial" w:cs="Arial"/>
          <w:b/>
          <w:iCs/>
          <w:sz w:val="24"/>
          <w:szCs w:val="24"/>
          <w:lang w:eastAsia="x-none"/>
        </w:rPr>
      </w:pPr>
      <w:r w:rsidRPr="008F69F6">
        <w:rPr>
          <w:rFonts w:ascii="Arial" w:eastAsia="Times New Roman" w:hAnsi="Arial" w:cs="Arial"/>
          <w:b/>
          <w:iCs/>
          <w:sz w:val="24"/>
          <w:szCs w:val="24"/>
          <w:lang w:val="x-none" w:eastAsia="x-none"/>
        </w:rPr>
        <w:t xml:space="preserve">SMLOUVA O DÍLO NA </w:t>
      </w:r>
      <w:r w:rsidR="002441E2" w:rsidRPr="008F69F6">
        <w:rPr>
          <w:rFonts w:ascii="Arial" w:eastAsia="Times New Roman" w:hAnsi="Arial" w:cs="Arial"/>
          <w:b/>
          <w:iCs/>
          <w:sz w:val="24"/>
          <w:szCs w:val="24"/>
          <w:lang w:eastAsia="x-none"/>
        </w:rPr>
        <w:t>ZHOTOVENÍ STAVBY</w:t>
      </w:r>
    </w:p>
    <w:p w14:paraId="4A6E4385" w14:textId="21438F49" w:rsidR="006615F7" w:rsidRPr="008F69F6" w:rsidRDefault="00163EA3" w:rsidP="006615F7">
      <w:pPr>
        <w:keepLines/>
        <w:spacing w:before="200" w:after="0" w:line="288" w:lineRule="auto"/>
        <w:jc w:val="center"/>
        <w:outlineLvl w:val="8"/>
        <w:rPr>
          <w:rFonts w:ascii="Arial" w:eastAsia="Times New Roman" w:hAnsi="Arial" w:cs="Arial"/>
          <w:b/>
          <w:i/>
          <w:iCs/>
          <w:sz w:val="24"/>
          <w:szCs w:val="24"/>
          <w:lang w:val="x-none" w:eastAsia="x-none"/>
        </w:rPr>
      </w:pPr>
      <w:r w:rsidRPr="00163EA3">
        <w:rPr>
          <w:rFonts w:ascii="Arial" w:eastAsia="Times New Roman" w:hAnsi="Arial" w:cs="Arial"/>
          <w:b/>
          <w:iCs/>
          <w:lang w:eastAsia="x-none"/>
        </w:rPr>
        <w:t>Polní cesta HC2 a podchod PCH1 v k. ú. Zahnašovice</w:t>
      </w:r>
    </w:p>
    <w:p w14:paraId="49E88EF2" w14:textId="77777777" w:rsidR="00CC7245" w:rsidRPr="008F69F6" w:rsidRDefault="006615F7" w:rsidP="00CC7245">
      <w:pPr>
        <w:keepLines/>
        <w:spacing w:before="200" w:after="0" w:line="288" w:lineRule="auto"/>
        <w:jc w:val="center"/>
        <w:outlineLvl w:val="8"/>
        <w:rPr>
          <w:rFonts w:ascii="Arial" w:eastAsia="Times New Roman" w:hAnsi="Arial" w:cs="Arial"/>
          <w:bCs/>
          <w:lang w:eastAsia="x-none"/>
        </w:rPr>
      </w:pPr>
      <w:r w:rsidRPr="008F69F6">
        <w:rPr>
          <w:rFonts w:ascii="Arial" w:eastAsia="Times New Roman" w:hAnsi="Arial" w:cs="Arial"/>
          <w:bCs/>
          <w:lang w:val="x-none" w:eastAsia="x-none"/>
        </w:rPr>
        <w:t>(dále jen „smlouva“)</w:t>
      </w:r>
      <w:r w:rsidR="00D67811" w:rsidRPr="008F69F6">
        <w:rPr>
          <w:rFonts w:ascii="Arial" w:eastAsia="Times New Roman" w:hAnsi="Arial" w:cs="Arial"/>
          <w:bCs/>
          <w:lang w:eastAsia="x-none"/>
        </w:rPr>
        <w:t xml:space="preserve"> </w:t>
      </w:r>
    </w:p>
    <w:p w14:paraId="633D09CE" w14:textId="7AF8923F" w:rsidR="006615F7" w:rsidRPr="008F69F6" w:rsidRDefault="00A0253E" w:rsidP="00CC7245">
      <w:pPr>
        <w:keepLines/>
        <w:spacing w:before="200" w:after="0" w:line="288" w:lineRule="auto"/>
        <w:jc w:val="center"/>
        <w:outlineLvl w:val="8"/>
        <w:rPr>
          <w:rFonts w:ascii="Arial" w:eastAsia="Times New Roman" w:hAnsi="Arial" w:cs="Arial"/>
          <w:bCs/>
          <w:lang w:val="x-none" w:eastAsia="x-none"/>
        </w:rPr>
      </w:pPr>
      <w:r>
        <w:rPr>
          <w:rFonts w:ascii="Arial" w:eastAsia="Times New Roman" w:hAnsi="Arial" w:cs="Arial"/>
          <w:bCs/>
          <w:lang w:eastAsia="cs-CZ"/>
        </w:rPr>
        <w:t>;</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65B0C928" w14:textId="77777777" w:rsidR="0028599E" w:rsidRDefault="0028599E" w:rsidP="0028599E">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Objednatel</w:t>
      </w:r>
      <w:r>
        <w:rPr>
          <w:rFonts w:ascii="Arial" w:eastAsia="Times New Roman" w:hAnsi="Arial" w:cs="Arial"/>
          <w:b/>
          <w:lang w:eastAsia="cs-CZ"/>
        </w:rPr>
        <w:t xml:space="preserve"> č. 1</w:t>
      </w:r>
      <w:r w:rsidRPr="00594BBC">
        <w:rPr>
          <w:rFonts w:ascii="Arial" w:eastAsia="Times New Roman" w:hAnsi="Arial" w:cs="Arial"/>
          <w:b/>
          <w:lang w:eastAsia="cs-CZ"/>
        </w:rPr>
        <w:t xml:space="preserve">: </w:t>
      </w:r>
    </w:p>
    <w:p w14:paraId="4A2202D6" w14:textId="610C562F" w:rsidR="0028599E" w:rsidRPr="00594BBC" w:rsidRDefault="0028599E" w:rsidP="0028599E">
      <w:pPr>
        <w:tabs>
          <w:tab w:val="left" w:pos="4253"/>
        </w:tabs>
        <w:spacing w:after="0" w:line="280" w:lineRule="exact"/>
        <w:jc w:val="both"/>
        <w:rPr>
          <w:rFonts w:ascii="Arial" w:eastAsia="Times New Roman" w:hAnsi="Arial" w:cs="Arial"/>
          <w:b/>
          <w:lang w:eastAsia="cs-CZ"/>
        </w:rPr>
      </w:pPr>
    </w:p>
    <w:p w14:paraId="15D39686" w14:textId="77777777" w:rsidR="0028599E" w:rsidRDefault="0028599E" w:rsidP="0028599E">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714250CB" w14:textId="77777777" w:rsidR="0028599E" w:rsidRPr="00594BBC" w:rsidRDefault="0028599E" w:rsidP="0028599E">
      <w:pPr>
        <w:tabs>
          <w:tab w:val="left" w:pos="4253"/>
        </w:tabs>
        <w:spacing w:after="0" w:line="280" w:lineRule="exact"/>
        <w:jc w:val="both"/>
        <w:rPr>
          <w:rFonts w:ascii="Arial" w:eastAsia="Times New Roman" w:hAnsi="Arial" w:cs="Arial"/>
          <w:b/>
          <w:lang w:eastAsia="cs-CZ"/>
        </w:rPr>
      </w:pPr>
      <w:r w:rsidRPr="008F69F6">
        <w:rPr>
          <w:rFonts w:ascii="Arial" w:eastAsia="Times New Roman" w:hAnsi="Arial" w:cs="Arial"/>
          <w:bCs/>
          <w:lang w:eastAsia="cs-CZ"/>
        </w:rPr>
        <w:t>Sídlo:</w:t>
      </w:r>
      <w:r>
        <w:rPr>
          <w:rFonts w:ascii="Arial" w:eastAsia="Times New Roman" w:hAnsi="Arial" w:cs="Arial"/>
          <w:b/>
          <w:lang w:eastAsia="cs-CZ"/>
        </w:rPr>
        <w:t xml:space="preserve"> </w:t>
      </w:r>
      <w:bookmarkStart w:id="0" w:name="_Hlk16772519"/>
      <w:r w:rsidRPr="00750EEE">
        <w:rPr>
          <w:rFonts w:ascii="Arial" w:eastAsia="Times New Roman" w:hAnsi="Arial" w:cs="Arial"/>
          <w:lang w:eastAsia="cs-CZ"/>
        </w:rPr>
        <w:t>Husinecká 1024/11a, 130 00 Praha 3</w:t>
      </w:r>
      <w:bookmarkEnd w:id="0"/>
      <w:r w:rsidRPr="00594BBC">
        <w:rPr>
          <w:rFonts w:ascii="Arial" w:eastAsia="Times New Roman" w:hAnsi="Arial" w:cs="Arial"/>
          <w:b/>
          <w:lang w:eastAsia="cs-CZ"/>
        </w:rPr>
        <w:t xml:space="preserve"> </w:t>
      </w:r>
    </w:p>
    <w:p w14:paraId="18226BD7" w14:textId="77777777" w:rsidR="0028599E" w:rsidRPr="0083502E" w:rsidRDefault="0028599E" w:rsidP="0028599E">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594BBC">
        <w:rPr>
          <w:rFonts w:ascii="Arial" w:eastAsia="Times New Roman" w:hAnsi="Arial" w:cs="Arial"/>
          <w:b/>
          <w:lang w:eastAsia="cs-CZ"/>
        </w:rPr>
        <w:t xml:space="preserve">Krajský pozemkový úřad </w:t>
      </w:r>
      <w:r w:rsidRPr="0083502E">
        <w:rPr>
          <w:rFonts w:ascii="Arial" w:eastAsia="Times New Roman" w:hAnsi="Arial" w:cs="Arial"/>
          <w:b/>
          <w:lang w:eastAsia="cs-CZ"/>
        </w:rPr>
        <w:t>pro Zlínský kraj</w:t>
      </w:r>
    </w:p>
    <w:p w14:paraId="7B8FE6C0" w14:textId="77777777" w:rsidR="0028599E" w:rsidRPr="00594BBC" w:rsidRDefault="0028599E" w:rsidP="0028599E">
      <w:pPr>
        <w:overflowPunct w:val="0"/>
        <w:autoSpaceDE w:val="0"/>
        <w:autoSpaceDN w:val="0"/>
        <w:adjustRightInd w:val="0"/>
        <w:spacing w:after="0"/>
        <w:jc w:val="both"/>
        <w:textAlignment w:val="baseline"/>
        <w:rPr>
          <w:rFonts w:ascii="Arial" w:eastAsia="Times New Roman" w:hAnsi="Arial" w:cs="Arial"/>
          <w:b/>
          <w:lang w:eastAsia="cs-CZ"/>
        </w:rPr>
      </w:pPr>
      <w:r w:rsidRPr="008F69F6">
        <w:rPr>
          <w:rFonts w:ascii="Arial" w:eastAsia="Times New Roman" w:hAnsi="Arial" w:cs="Arial"/>
          <w:bCs/>
          <w:lang w:eastAsia="cs-CZ"/>
        </w:rPr>
        <w:t>Adresa:</w:t>
      </w:r>
      <w:r>
        <w:rPr>
          <w:rFonts w:ascii="Arial" w:eastAsia="Times New Roman" w:hAnsi="Arial" w:cs="Arial"/>
          <w:b/>
          <w:lang w:eastAsia="cs-CZ"/>
        </w:rPr>
        <w:t xml:space="preserve"> </w:t>
      </w:r>
      <w:r w:rsidRPr="008F69F6">
        <w:rPr>
          <w:rFonts w:ascii="Arial" w:eastAsia="Times New Roman" w:hAnsi="Arial" w:cs="Arial"/>
          <w:bCs/>
          <w:lang w:eastAsia="cs-CZ"/>
        </w:rPr>
        <w:t>Zarámí 88, 760 41 Zlín</w:t>
      </w:r>
    </w:p>
    <w:p w14:paraId="5A94572C" w14:textId="31532EC1" w:rsidR="0028599E" w:rsidRPr="008F69F6" w:rsidRDefault="0028599E" w:rsidP="008F69F6">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Pr="0083502E">
        <w:rPr>
          <w:rFonts w:ascii="Arial" w:eastAsia="Lucida Sans Unicode" w:hAnsi="Arial" w:cs="Arial"/>
          <w:lang w:eastAsia="cs-CZ"/>
        </w:rPr>
        <w:t>Ing. Mladou Augustinovou, ředitelkou KPÚ</w:t>
      </w:r>
    </w:p>
    <w:p w14:paraId="07E123E8" w14:textId="5F35683F" w:rsidR="0028599E" w:rsidRPr="00594BBC" w:rsidRDefault="0028599E" w:rsidP="0028599E">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Pr="00594BBC">
        <w:rPr>
          <w:rFonts w:ascii="Arial" w:eastAsia="Lucida Sans Unicode" w:hAnsi="Arial" w:cs="Arial"/>
          <w:lang w:eastAsia="cs-CZ"/>
        </w:rPr>
        <w:tab/>
      </w:r>
      <w:r w:rsidRPr="00C829A8">
        <w:rPr>
          <w:rFonts w:ascii="Arial" w:eastAsia="Lucida Sans Unicode" w:hAnsi="Arial" w:cs="Arial"/>
          <w:lang w:eastAsia="cs-CZ"/>
        </w:rPr>
        <w:t>Ing. Mlada Augustinová, ředitelka KPÚ</w:t>
      </w:r>
      <w:r w:rsidRPr="00594BBC" w:rsidDel="00517EAA">
        <w:rPr>
          <w:rFonts w:ascii="Arial" w:eastAsia="Lucida Sans Unicode" w:hAnsi="Arial" w:cs="Arial"/>
          <w:highlight w:val="yellow"/>
          <w:lang w:eastAsia="cs-CZ"/>
        </w:rPr>
        <w:t xml:space="preserve"> </w:t>
      </w:r>
    </w:p>
    <w:p w14:paraId="632B247D" w14:textId="6153E231" w:rsidR="0028599E" w:rsidRDefault="0028599E" w:rsidP="008F69F6">
      <w:pPr>
        <w:widowControl w:val="0"/>
        <w:tabs>
          <w:tab w:val="left" w:pos="4536"/>
        </w:tabs>
        <w:suppressAutoHyphens/>
        <w:spacing w:after="0" w:line="240" w:lineRule="auto"/>
        <w:ind w:left="4530" w:hanging="4530"/>
        <w:rPr>
          <w:rFonts w:ascii="Arial" w:eastAsia="Lucida Sans Unicode" w:hAnsi="Arial" w:cs="Arial"/>
          <w:snapToGrid w:val="0"/>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Pr>
          <w:rFonts w:ascii="Arial" w:eastAsia="Lucida Sans Unicode" w:hAnsi="Arial" w:cs="Arial"/>
          <w:snapToGrid w:val="0"/>
          <w:lang w:eastAsia="cs-CZ"/>
        </w:rPr>
        <w:t xml:space="preserve">Ing. </w:t>
      </w:r>
      <w:r w:rsidR="00A54682">
        <w:rPr>
          <w:rFonts w:ascii="Arial" w:eastAsia="Lucida Sans Unicode" w:hAnsi="Arial" w:cs="Arial"/>
          <w:snapToGrid w:val="0"/>
          <w:lang w:eastAsia="cs-CZ"/>
        </w:rPr>
        <w:t>Radka Zábojníková, Ph. D.</w:t>
      </w:r>
      <w:r w:rsidRPr="0083502E">
        <w:rPr>
          <w:rFonts w:ascii="Arial" w:eastAsia="Lucida Sans Unicode" w:hAnsi="Arial" w:cs="Arial"/>
          <w:snapToGrid w:val="0"/>
          <w:lang w:eastAsia="cs-CZ"/>
        </w:rPr>
        <w:t>,</w:t>
      </w:r>
      <w:r w:rsidR="00494AF9">
        <w:rPr>
          <w:rFonts w:ascii="Arial" w:eastAsia="Lucida Sans Unicode" w:hAnsi="Arial" w:cs="Arial"/>
          <w:snapToGrid w:val="0"/>
          <w:lang w:eastAsia="cs-CZ"/>
        </w:rPr>
        <w:br/>
      </w:r>
      <w:r w:rsidRPr="0083502E">
        <w:rPr>
          <w:rFonts w:ascii="Arial" w:eastAsia="Lucida Sans Unicode" w:hAnsi="Arial" w:cs="Arial"/>
          <w:snapToGrid w:val="0"/>
          <w:lang w:eastAsia="cs-CZ"/>
        </w:rPr>
        <w:t>vedoucí pobočky</w:t>
      </w:r>
      <w:r>
        <w:rPr>
          <w:rFonts w:ascii="Arial" w:eastAsia="Lucida Sans Unicode" w:hAnsi="Arial" w:cs="Arial"/>
          <w:snapToGrid w:val="0"/>
          <w:lang w:eastAsia="cs-CZ"/>
        </w:rPr>
        <w:t xml:space="preserve"> </w:t>
      </w:r>
      <w:r w:rsidR="00A54682">
        <w:rPr>
          <w:rFonts w:ascii="Arial" w:eastAsia="Lucida Sans Unicode" w:hAnsi="Arial" w:cs="Arial"/>
          <w:snapToGrid w:val="0"/>
          <w:lang w:eastAsia="cs-CZ"/>
        </w:rPr>
        <w:t>Kroměříž</w:t>
      </w:r>
    </w:p>
    <w:p w14:paraId="3D50D22C" w14:textId="4D678561" w:rsidR="0028599E" w:rsidRPr="00594BBC" w:rsidRDefault="00312FEC" w:rsidP="0028599E">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lang w:eastAsia="cs-CZ"/>
        </w:rPr>
        <w:tab/>
      </w:r>
      <w:r w:rsidR="0028599E">
        <w:rPr>
          <w:rFonts w:ascii="Arial" w:eastAsia="Lucida Sans Unicode" w:hAnsi="Arial" w:cs="Arial"/>
          <w:lang w:eastAsia="cs-CZ"/>
        </w:rPr>
        <w:t xml:space="preserve">Ing. </w:t>
      </w:r>
      <w:r w:rsidR="00A54682">
        <w:rPr>
          <w:rFonts w:ascii="Arial" w:eastAsia="Lucida Sans Unicode" w:hAnsi="Arial" w:cs="Arial"/>
          <w:lang w:eastAsia="cs-CZ"/>
        </w:rPr>
        <w:t>Milan Vrtěl</w:t>
      </w:r>
      <w:r w:rsidR="0028599E">
        <w:rPr>
          <w:rFonts w:ascii="Arial" w:eastAsia="Lucida Sans Unicode" w:hAnsi="Arial" w:cs="Arial"/>
          <w:lang w:eastAsia="cs-CZ"/>
        </w:rPr>
        <w:t>, odborný rada</w:t>
      </w:r>
    </w:p>
    <w:p w14:paraId="609BC99C" w14:textId="1DFDB85D" w:rsidR="0028599E" w:rsidRPr="00594BBC" w:rsidRDefault="0028599E" w:rsidP="0028599E">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Tel.</w:t>
      </w:r>
      <w:r>
        <w:rPr>
          <w:rFonts w:ascii="Arial" w:eastAsia="Lucida Sans Unicode" w:hAnsi="Arial" w:cs="Arial"/>
          <w:lang w:eastAsia="cs-CZ"/>
        </w:rPr>
        <w:t xml:space="preserve"> / E-mail:</w:t>
      </w:r>
      <w:r w:rsidRPr="00594BBC">
        <w:rPr>
          <w:rFonts w:ascii="Arial" w:eastAsia="Lucida Sans Unicode" w:hAnsi="Arial" w:cs="Arial"/>
          <w:lang w:eastAsia="cs-CZ"/>
        </w:rPr>
        <w:tab/>
        <w:t>+420</w:t>
      </w:r>
      <w:r w:rsidR="00A54682">
        <w:rPr>
          <w:rFonts w:ascii="Arial" w:eastAsia="Lucida Sans Unicode" w:hAnsi="Arial" w:cs="Arial"/>
          <w:lang w:eastAsia="cs-CZ"/>
        </w:rPr>
        <w:t> 725</w:t>
      </w:r>
      <w:r w:rsidR="003D7D8F">
        <w:rPr>
          <w:rFonts w:ascii="Arial" w:eastAsia="Lucida Sans Unicode" w:hAnsi="Arial" w:cs="Arial"/>
          <w:lang w:eastAsia="cs-CZ"/>
        </w:rPr>
        <w:t> 970 656</w:t>
      </w:r>
      <w:r>
        <w:rPr>
          <w:rFonts w:ascii="Arial" w:eastAsia="Lucida Sans Unicode" w:hAnsi="Arial" w:cs="Arial"/>
          <w:lang w:eastAsia="cs-CZ"/>
        </w:rPr>
        <w:t xml:space="preserve"> /</w:t>
      </w:r>
      <w:r w:rsidRPr="005A6677">
        <w:rPr>
          <w:rFonts w:ascii="Arial" w:eastAsia="Lucida Sans Unicode" w:hAnsi="Arial" w:cs="Arial"/>
          <w:lang w:eastAsia="cs-CZ"/>
        </w:rPr>
        <w:t xml:space="preserve"> </w:t>
      </w:r>
      <w:r w:rsidR="0017648B">
        <w:rPr>
          <w:rFonts w:ascii="Arial" w:eastAsia="Lucida Sans Unicode" w:hAnsi="Arial" w:cs="Arial"/>
          <w:lang w:eastAsia="cs-CZ"/>
        </w:rPr>
        <w:t>r.</w:t>
      </w:r>
      <w:r w:rsidR="003D7D8F">
        <w:rPr>
          <w:rFonts w:ascii="Arial" w:eastAsia="Lucida Sans Unicode" w:hAnsi="Arial" w:cs="Arial"/>
          <w:lang w:eastAsia="cs-CZ"/>
        </w:rPr>
        <w:t>zabojnikova</w:t>
      </w:r>
      <w:r w:rsidR="0017648B" w:rsidRPr="0017648B">
        <w:rPr>
          <w:rFonts w:ascii="Arial" w:eastAsia="Lucida Sans Unicode" w:hAnsi="Arial" w:cs="Arial"/>
          <w:lang w:eastAsia="cs-CZ"/>
        </w:rPr>
        <w:t xml:space="preserve">@spucr.cz </w:t>
      </w:r>
      <w:hyperlink r:id="rId7" w:history="1"/>
      <w:r w:rsidRPr="00594BBC">
        <w:rPr>
          <w:rFonts w:ascii="Arial" w:eastAsia="Lucida Sans Unicode" w:hAnsi="Arial" w:cs="Arial"/>
          <w:lang w:eastAsia="cs-CZ"/>
        </w:rPr>
        <w:tab/>
      </w:r>
      <w:r w:rsidRPr="00FD4A4C">
        <w:rPr>
          <w:rFonts w:ascii="Arial" w:eastAsia="Lucida Sans Unicode" w:hAnsi="Arial" w:cs="Arial"/>
          <w:snapToGrid w:val="0"/>
          <w:lang w:eastAsia="cs-CZ"/>
        </w:rPr>
        <w:t>+420</w:t>
      </w:r>
      <w:r w:rsidR="0096094A">
        <w:rPr>
          <w:rFonts w:ascii="Arial" w:eastAsia="Lucida Sans Unicode" w:hAnsi="Arial" w:cs="Arial"/>
          <w:snapToGrid w:val="0"/>
          <w:lang w:eastAsia="cs-CZ"/>
        </w:rPr>
        <w:t> </w:t>
      </w:r>
      <w:r w:rsidR="0096094A" w:rsidRPr="0096094A">
        <w:rPr>
          <w:rFonts w:ascii="Arial" w:eastAsia="Lucida Sans Unicode" w:hAnsi="Arial" w:cs="Arial"/>
          <w:snapToGrid w:val="0"/>
          <w:lang w:eastAsia="cs-CZ"/>
        </w:rPr>
        <w:t>72</w:t>
      </w:r>
      <w:r w:rsidR="00BE520B">
        <w:rPr>
          <w:rFonts w:ascii="Arial" w:eastAsia="Lucida Sans Unicode" w:hAnsi="Arial" w:cs="Arial"/>
          <w:snapToGrid w:val="0"/>
          <w:lang w:eastAsia="cs-CZ"/>
        </w:rPr>
        <w:t>8 172 236</w:t>
      </w:r>
      <w:r w:rsidR="0096094A" w:rsidRPr="0096094A" w:rsidDel="0096094A">
        <w:rPr>
          <w:rFonts w:ascii="Arial" w:eastAsia="Lucida Sans Unicode" w:hAnsi="Arial" w:cs="Arial"/>
          <w:snapToGrid w:val="0"/>
          <w:lang w:eastAsia="cs-CZ"/>
        </w:rPr>
        <w:t xml:space="preserve"> </w:t>
      </w:r>
      <w:r>
        <w:rPr>
          <w:rFonts w:ascii="Arial" w:eastAsia="Lucida Sans Unicode" w:hAnsi="Arial" w:cs="Arial"/>
          <w:snapToGrid w:val="0"/>
          <w:lang w:eastAsia="cs-CZ"/>
        </w:rPr>
        <w:t xml:space="preserve">/ </w:t>
      </w:r>
      <w:r w:rsidR="00BE520B">
        <w:rPr>
          <w:rFonts w:ascii="Arial" w:eastAsia="Lucida Sans Unicode" w:hAnsi="Arial" w:cs="Arial"/>
          <w:snapToGrid w:val="0"/>
          <w:lang w:eastAsia="cs-CZ"/>
        </w:rPr>
        <w:t>m.vrtel</w:t>
      </w:r>
      <w:r w:rsidRPr="00FD4A4C">
        <w:rPr>
          <w:rFonts w:ascii="Arial" w:eastAsia="Lucida Sans Unicode" w:hAnsi="Arial" w:cs="Arial"/>
          <w:snapToGrid w:val="0"/>
          <w:lang w:eastAsia="cs-CZ"/>
        </w:rPr>
        <w:t>@spucr.cz</w:t>
      </w:r>
      <w:r w:rsidRPr="00594BBC">
        <w:rPr>
          <w:rFonts w:ascii="Arial" w:eastAsia="Lucida Sans Unicode" w:hAnsi="Arial" w:cs="Arial"/>
          <w:lang w:eastAsia="cs-CZ"/>
        </w:rPr>
        <w:t xml:space="preserve"> </w:t>
      </w:r>
    </w:p>
    <w:p w14:paraId="53924787" w14:textId="6747581A" w:rsidR="0028599E" w:rsidRPr="00594BBC" w:rsidRDefault="0028599E" w:rsidP="0028599E">
      <w:pPr>
        <w:widowControl w:val="0"/>
        <w:tabs>
          <w:tab w:val="left" w:pos="4536"/>
        </w:tabs>
        <w:suppressAutoHyphens/>
        <w:spacing w:after="0" w:line="240" w:lineRule="auto"/>
        <w:rPr>
          <w:rFonts w:ascii="Arial" w:eastAsia="Lucida Sans Unicode" w:hAnsi="Arial" w:cs="Arial"/>
          <w:lang w:eastAsia="cs-CZ"/>
        </w:rPr>
      </w:pPr>
      <w:r w:rsidRPr="00E50B9D">
        <w:rPr>
          <w:rFonts w:ascii="Arial" w:eastAsia="Lucida Sans Unicode" w:hAnsi="Arial" w:cs="Arial"/>
          <w:lang w:eastAsia="cs-CZ"/>
        </w:rPr>
        <w:t>Osoba administrující veřejnou zakázku:</w:t>
      </w:r>
      <w:r>
        <w:rPr>
          <w:rFonts w:ascii="Arial" w:eastAsia="Lucida Sans Unicode" w:hAnsi="Arial" w:cs="Arial"/>
          <w:lang w:eastAsia="cs-CZ"/>
        </w:rPr>
        <w:t xml:space="preserve"> </w:t>
      </w:r>
      <w:r>
        <w:rPr>
          <w:rFonts w:ascii="Arial" w:eastAsia="Lucida Sans Unicode" w:hAnsi="Arial" w:cs="Arial"/>
          <w:lang w:eastAsia="cs-CZ"/>
        </w:rPr>
        <w:tab/>
      </w:r>
      <w:r w:rsidR="00BE520B">
        <w:rPr>
          <w:rFonts w:ascii="Arial" w:eastAsia="Lucida Sans Unicode" w:hAnsi="Arial" w:cs="Arial"/>
          <w:lang w:eastAsia="cs-CZ"/>
        </w:rPr>
        <w:t>Mgr. Kateřina Odložilíková</w:t>
      </w:r>
    </w:p>
    <w:p w14:paraId="2DCEE86D" w14:textId="77777777" w:rsidR="0028599E" w:rsidRPr="00594BBC" w:rsidRDefault="0028599E" w:rsidP="0028599E">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75B76407" w14:textId="0E50F598" w:rsidR="0028599E" w:rsidRPr="00594BBC" w:rsidRDefault="0028599E" w:rsidP="0028599E">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Č</w:t>
      </w:r>
      <w:r w:rsidR="00462C0F">
        <w:rPr>
          <w:rFonts w:ascii="Arial" w:eastAsia="Lucida Sans Unicode" w:hAnsi="Arial" w:cs="Arial"/>
          <w:lang w:eastAsia="cs-CZ"/>
        </w:rPr>
        <w:t>eská národní banka</w:t>
      </w:r>
    </w:p>
    <w:p w14:paraId="178556DC" w14:textId="77777777" w:rsidR="0028599E" w:rsidRPr="00594BBC" w:rsidRDefault="0028599E" w:rsidP="0028599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7161E234" w14:textId="52EA757A" w:rsidR="0028599E" w:rsidRPr="00594BBC" w:rsidRDefault="0028599E" w:rsidP="0028599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01312774</w:t>
      </w:r>
    </w:p>
    <w:p w14:paraId="532FCC24" w14:textId="77777777" w:rsidR="0028599E" w:rsidRPr="00236AD7" w:rsidRDefault="0028599E" w:rsidP="0028599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6BB7669B" w14:textId="77777777" w:rsidR="0028599E" w:rsidRPr="00594BBC" w:rsidRDefault="0028599E" w:rsidP="0028599E">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Pr>
          <w:rFonts w:ascii="Arial" w:eastAsia="Times New Roman" w:hAnsi="Arial" w:cs="Arial"/>
          <w:b/>
          <w:lang w:eastAsia="cs-CZ"/>
        </w:rPr>
        <w:t xml:space="preserve"> č. 1</w:t>
      </w:r>
      <w:r w:rsidRPr="00594BBC">
        <w:rPr>
          <w:rFonts w:ascii="Arial" w:eastAsia="Times New Roman" w:hAnsi="Arial" w:cs="Arial"/>
          <w:lang w:eastAsia="cs-CZ"/>
        </w:rPr>
        <w:t>“)</w:t>
      </w:r>
    </w:p>
    <w:p w14:paraId="5CC425E9" w14:textId="77777777" w:rsidR="00131B83" w:rsidRDefault="00131B83" w:rsidP="0028599E">
      <w:pPr>
        <w:spacing w:after="120" w:line="288" w:lineRule="auto"/>
        <w:rPr>
          <w:rFonts w:ascii="Arial" w:eastAsia="Times New Roman" w:hAnsi="Arial" w:cs="Arial"/>
          <w:b/>
          <w:lang w:eastAsia="cs-CZ"/>
        </w:rPr>
      </w:pPr>
    </w:p>
    <w:p w14:paraId="6627F57A" w14:textId="77777777" w:rsidR="0028599E" w:rsidRPr="00594BBC" w:rsidRDefault="0028599E" w:rsidP="0028599E">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260139A4" w14:textId="77777777" w:rsidR="0028599E" w:rsidRDefault="0028599E" w:rsidP="0028599E">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Objednatel</w:t>
      </w:r>
      <w:r>
        <w:rPr>
          <w:rFonts w:ascii="Arial" w:eastAsia="Times New Roman" w:hAnsi="Arial" w:cs="Arial"/>
          <w:b/>
          <w:lang w:eastAsia="cs-CZ"/>
        </w:rPr>
        <w:t xml:space="preserve"> č. 2</w:t>
      </w:r>
      <w:r w:rsidRPr="00594BBC">
        <w:rPr>
          <w:rFonts w:ascii="Arial" w:eastAsia="Times New Roman" w:hAnsi="Arial" w:cs="Arial"/>
          <w:b/>
          <w:lang w:eastAsia="cs-CZ"/>
        </w:rPr>
        <w:t xml:space="preserve">: </w:t>
      </w:r>
    </w:p>
    <w:p w14:paraId="180D06C5" w14:textId="77777777" w:rsidR="0028599E" w:rsidRDefault="0028599E" w:rsidP="0028599E">
      <w:pPr>
        <w:tabs>
          <w:tab w:val="left" w:pos="4253"/>
        </w:tabs>
        <w:spacing w:after="0" w:line="280" w:lineRule="exact"/>
        <w:jc w:val="both"/>
        <w:rPr>
          <w:rFonts w:ascii="Arial" w:eastAsia="Times New Roman" w:hAnsi="Arial" w:cs="Arial"/>
          <w:b/>
          <w:lang w:eastAsia="cs-CZ"/>
        </w:rPr>
      </w:pPr>
    </w:p>
    <w:p w14:paraId="46C98444" w14:textId="77777777" w:rsidR="0028599E" w:rsidRPr="008F69F6" w:rsidRDefault="0028599E" w:rsidP="0028599E">
      <w:pPr>
        <w:spacing w:after="0" w:line="240" w:lineRule="auto"/>
        <w:jc w:val="both"/>
        <w:rPr>
          <w:rFonts w:ascii="Arial" w:eastAsia="Times New Roman" w:hAnsi="Arial" w:cs="Arial"/>
          <w:b/>
          <w:bCs/>
          <w:snapToGrid w:val="0"/>
          <w:lang w:eastAsia="cs-CZ"/>
        </w:rPr>
      </w:pPr>
      <w:r w:rsidRPr="008F69F6">
        <w:rPr>
          <w:rFonts w:ascii="Arial" w:eastAsia="Times New Roman" w:hAnsi="Arial" w:cs="Arial"/>
          <w:b/>
          <w:bCs/>
          <w:snapToGrid w:val="0"/>
          <w:lang w:eastAsia="cs-CZ"/>
        </w:rPr>
        <w:t>Ředitelství silnic a dálnic České republiky</w:t>
      </w:r>
    </w:p>
    <w:p w14:paraId="3BE3F03B" w14:textId="77777777" w:rsidR="0028599E" w:rsidRPr="00FA74C4" w:rsidRDefault="0028599E" w:rsidP="0028599E">
      <w:pPr>
        <w:spacing w:after="0" w:line="240" w:lineRule="auto"/>
        <w:jc w:val="both"/>
        <w:rPr>
          <w:rFonts w:ascii="Arial" w:eastAsia="Arial" w:hAnsi="Arial" w:cs="Arial"/>
        </w:rPr>
      </w:pPr>
      <w:r w:rsidRPr="00FA74C4">
        <w:rPr>
          <w:rFonts w:ascii="Arial" w:eastAsia="Arial" w:hAnsi="Arial" w:cs="Arial"/>
        </w:rPr>
        <w:t>Sídlo: na Pankráci 546/56, 145 05 Praha 4</w:t>
      </w:r>
    </w:p>
    <w:p w14:paraId="3283E4DF" w14:textId="5F5CB53F" w:rsidR="0028599E" w:rsidRPr="00FA74C4" w:rsidRDefault="0028599E" w:rsidP="0028599E">
      <w:pPr>
        <w:spacing w:after="0" w:line="240" w:lineRule="auto"/>
        <w:jc w:val="both"/>
        <w:rPr>
          <w:rFonts w:ascii="Arial" w:eastAsia="Times New Roman" w:hAnsi="Arial" w:cs="Arial"/>
          <w:b/>
          <w:lang w:eastAsia="cs-CZ"/>
        </w:rPr>
      </w:pPr>
      <w:r w:rsidRPr="00FA74C4">
        <w:rPr>
          <w:rFonts w:ascii="Arial" w:eastAsia="Times New Roman" w:hAnsi="Arial" w:cs="Arial"/>
          <w:b/>
          <w:lang w:eastAsia="cs-CZ"/>
        </w:rPr>
        <w:t>v zastoupení Ředitelství silnic a dálnic ČR, Správa Zlín</w:t>
      </w:r>
    </w:p>
    <w:p w14:paraId="08F005E6" w14:textId="1F1B7F90" w:rsidR="0028599E" w:rsidRPr="00FA74C4" w:rsidRDefault="0028599E" w:rsidP="008F69F6">
      <w:pPr>
        <w:spacing w:after="0" w:line="240" w:lineRule="auto"/>
        <w:ind w:left="4536" w:hanging="4536"/>
        <w:jc w:val="both"/>
        <w:rPr>
          <w:rFonts w:ascii="Arial" w:eastAsia="Lucida Sans Unicode" w:hAnsi="Arial" w:cs="Arial"/>
          <w:lang w:eastAsia="cs-CZ"/>
        </w:rPr>
      </w:pPr>
      <w:r w:rsidRPr="00FA74C4">
        <w:rPr>
          <w:rFonts w:ascii="Arial" w:eastAsia="Times New Roman" w:hAnsi="Arial" w:cs="Arial"/>
          <w:lang w:eastAsia="cs-CZ"/>
        </w:rPr>
        <w:t>zastoupený:</w:t>
      </w:r>
      <w:r w:rsidRPr="00FA74C4">
        <w:rPr>
          <w:rFonts w:ascii="Arial" w:eastAsia="Times New Roman" w:hAnsi="Arial" w:cs="Arial"/>
          <w:lang w:eastAsia="cs-CZ"/>
        </w:rPr>
        <w:tab/>
      </w:r>
      <w:r w:rsidRPr="008F69F6">
        <w:rPr>
          <w:rFonts w:ascii="Arial" w:eastAsia="Times New Roman" w:hAnsi="Arial" w:cs="Arial"/>
          <w:bCs/>
          <w:snapToGrid w:val="0"/>
          <w:lang w:eastAsia="cs-CZ"/>
        </w:rPr>
        <w:t>Ing. Karlem Chudárkem, ředitelem Správy Zlín</w:t>
      </w:r>
    </w:p>
    <w:p w14:paraId="7B1EF595" w14:textId="77777777" w:rsidR="0028599E" w:rsidRPr="00FA74C4" w:rsidRDefault="0028599E" w:rsidP="008F69F6">
      <w:pPr>
        <w:spacing w:after="0" w:line="240" w:lineRule="auto"/>
        <w:ind w:left="4536" w:hanging="4536"/>
        <w:jc w:val="both"/>
        <w:rPr>
          <w:rFonts w:ascii="Arial" w:eastAsia="Lucida Sans Unicode" w:hAnsi="Arial" w:cs="Arial"/>
          <w:lang w:eastAsia="cs-CZ"/>
        </w:rPr>
      </w:pPr>
      <w:r w:rsidRPr="00FA74C4">
        <w:rPr>
          <w:rFonts w:ascii="Arial" w:eastAsia="Lucida Sans Unicode" w:hAnsi="Arial" w:cs="Arial"/>
          <w:lang w:eastAsia="cs-CZ"/>
        </w:rPr>
        <w:t>ve smluvních záležitostech oprávněn jednat:</w:t>
      </w:r>
      <w:r w:rsidRPr="00FA74C4">
        <w:rPr>
          <w:rFonts w:ascii="Arial" w:eastAsia="Lucida Sans Unicode" w:hAnsi="Arial" w:cs="Arial"/>
          <w:lang w:eastAsia="cs-CZ"/>
        </w:rPr>
        <w:tab/>
      </w:r>
      <w:r w:rsidRPr="008F69F6">
        <w:rPr>
          <w:rFonts w:ascii="Arial" w:eastAsia="Times New Roman" w:hAnsi="Arial" w:cs="Arial"/>
          <w:bCs/>
          <w:snapToGrid w:val="0"/>
          <w:lang w:eastAsia="cs-CZ"/>
        </w:rPr>
        <w:t>Ing. Karel Chudárek, ředitel Správy Zlín</w:t>
      </w:r>
      <w:r w:rsidRPr="00FA74C4">
        <w:rPr>
          <w:rFonts w:ascii="Arial" w:eastAsia="Lucida Sans Unicode" w:hAnsi="Arial" w:cs="Arial"/>
          <w:lang w:eastAsia="cs-CZ"/>
        </w:rPr>
        <w:t xml:space="preserve"> </w:t>
      </w:r>
    </w:p>
    <w:p w14:paraId="6DC05BB3" w14:textId="08434766" w:rsidR="0028599E" w:rsidRPr="00FA74C4" w:rsidRDefault="0028599E" w:rsidP="008F69F6">
      <w:pPr>
        <w:spacing w:after="0" w:line="240" w:lineRule="auto"/>
        <w:ind w:left="4536" w:hanging="4536"/>
        <w:jc w:val="both"/>
        <w:rPr>
          <w:rFonts w:ascii="Arial" w:eastAsia="Lucida Sans Unicode" w:hAnsi="Arial" w:cs="Arial"/>
          <w:lang w:eastAsia="cs-CZ"/>
        </w:rPr>
      </w:pPr>
      <w:r w:rsidRPr="00FA74C4">
        <w:rPr>
          <w:rFonts w:ascii="Arial" w:eastAsia="Lucida Sans Unicode" w:hAnsi="Arial" w:cs="Arial"/>
          <w:lang w:eastAsia="cs-CZ"/>
        </w:rPr>
        <w:tab/>
        <w:t>Ing. Marek Bednář</w:t>
      </w:r>
    </w:p>
    <w:p w14:paraId="078AC490" w14:textId="1816B673" w:rsidR="0028599E" w:rsidRPr="00FA74C4" w:rsidRDefault="0028599E" w:rsidP="0028599E">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FA74C4">
        <w:rPr>
          <w:rFonts w:ascii="Arial" w:eastAsia="Lucida Sans Unicode" w:hAnsi="Arial" w:cs="Arial"/>
          <w:lang w:eastAsia="cs-CZ"/>
        </w:rPr>
        <w:t xml:space="preserve">v </w:t>
      </w:r>
      <w:r w:rsidRPr="00FA74C4">
        <w:rPr>
          <w:rFonts w:ascii="Arial" w:eastAsia="Lucida Sans Unicode" w:hAnsi="Arial" w:cs="Arial"/>
          <w:snapToGrid w:val="0"/>
          <w:lang w:eastAsia="cs-CZ"/>
        </w:rPr>
        <w:t>technických záležitostech oprávněn jednat:</w:t>
      </w:r>
      <w:r w:rsidRPr="00FA74C4">
        <w:rPr>
          <w:rFonts w:ascii="Arial" w:eastAsia="Lucida Sans Unicode" w:hAnsi="Arial" w:cs="Arial"/>
          <w:snapToGrid w:val="0"/>
          <w:lang w:eastAsia="cs-CZ"/>
        </w:rPr>
        <w:tab/>
        <w:t>Ing. Josef Lukašík</w:t>
      </w:r>
    </w:p>
    <w:p w14:paraId="71A37664" w14:textId="3A621B91" w:rsidR="0028599E" w:rsidRDefault="0028599E" w:rsidP="0028599E">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snapToGrid w:val="0"/>
          <w:lang w:eastAsia="cs-CZ"/>
        </w:rPr>
        <w:tab/>
      </w:r>
      <w:r>
        <w:rPr>
          <w:rFonts w:ascii="Arial" w:eastAsia="Lucida Sans Unicode" w:hAnsi="Arial" w:cs="Arial"/>
          <w:snapToGrid w:val="0"/>
          <w:lang w:eastAsia="cs-CZ"/>
        </w:rPr>
        <w:tab/>
      </w:r>
      <w:r w:rsidRPr="72E0FD97">
        <w:rPr>
          <w:rFonts w:ascii="Arial" w:eastAsia="Lucida Sans Unicode" w:hAnsi="Arial" w:cs="Arial"/>
          <w:lang w:eastAsia="cs-CZ"/>
        </w:rPr>
        <w:t xml:space="preserve">Jana Gallová </w:t>
      </w:r>
    </w:p>
    <w:p w14:paraId="2701CF5E" w14:textId="7FA1F306" w:rsidR="0028599E" w:rsidRPr="00631BCE" w:rsidRDefault="0028599E" w:rsidP="0028599E">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C829A8">
        <w:rPr>
          <w:rFonts w:ascii="Arial" w:eastAsia="Lucida Sans Unicode" w:hAnsi="Arial" w:cs="Arial"/>
          <w:lang w:eastAsia="cs-CZ"/>
        </w:rPr>
        <w:t>Adresa</w:t>
      </w:r>
      <w:r>
        <w:rPr>
          <w:rFonts w:ascii="Arial" w:eastAsia="Lucida Sans Unicode" w:hAnsi="Arial" w:cs="Arial"/>
          <w:lang w:eastAsia="cs-CZ"/>
        </w:rPr>
        <w:t xml:space="preserve"> pro doručení</w:t>
      </w:r>
      <w:r w:rsidRPr="00C829A8">
        <w:rPr>
          <w:rFonts w:ascii="Arial" w:eastAsia="Lucida Sans Unicode" w:hAnsi="Arial" w:cs="Arial"/>
          <w:lang w:eastAsia="cs-CZ"/>
        </w:rPr>
        <w:t>:</w:t>
      </w:r>
      <w:r w:rsidRPr="00C829A8">
        <w:rPr>
          <w:rFonts w:ascii="Arial" w:eastAsia="Lucida Sans Unicode" w:hAnsi="Arial" w:cs="Arial"/>
          <w:lang w:eastAsia="cs-CZ"/>
        </w:rPr>
        <w:tab/>
      </w:r>
      <w:r>
        <w:rPr>
          <w:rFonts w:ascii="Arial" w:eastAsia="Lucida Sans Unicode" w:hAnsi="Arial" w:cs="Arial"/>
          <w:lang w:eastAsia="cs-CZ"/>
        </w:rPr>
        <w:tab/>
      </w:r>
      <w:r w:rsidRPr="00631BCE">
        <w:rPr>
          <w:rFonts w:ascii="Arial" w:eastAsia="Lucida Sans Unicode" w:hAnsi="Arial" w:cs="Arial"/>
          <w:lang w:eastAsia="cs-CZ"/>
        </w:rPr>
        <w:t>Fügnerovo nábřeží 5476, 760 01 Zlín</w:t>
      </w:r>
    </w:p>
    <w:p w14:paraId="0B7D1880" w14:textId="7BB201FC" w:rsidR="0028599E" w:rsidRPr="00631BCE" w:rsidRDefault="0028599E" w:rsidP="008F69F6">
      <w:pPr>
        <w:spacing w:after="0" w:line="240" w:lineRule="auto"/>
        <w:ind w:left="4536" w:hanging="4536"/>
        <w:jc w:val="both"/>
        <w:rPr>
          <w:rFonts w:ascii="Arial" w:eastAsia="Times New Roman" w:hAnsi="Arial" w:cs="Arial"/>
          <w:lang w:eastAsia="cs-CZ"/>
        </w:rPr>
      </w:pPr>
      <w:r>
        <w:rPr>
          <w:rFonts w:ascii="Arial" w:eastAsia="Times New Roman" w:hAnsi="Arial" w:cs="Arial"/>
          <w:lang w:eastAsia="cs-CZ"/>
        </w:rPr>
        <w:t>Tel</w:t>
      </w:r>
      <w:r w:rsidRPr="00631BCE">
        <w:rPr>
          <w:rFonts w:ascii="Arial" w:eastAsia="Times New Roman" w:hAnsi="Arial" w:cs="Arial"/>
          <w:lang w:eastAsia="cs-CZ"/>
        </w:rPr>
        <w:t>.:</w:t>
      </w:r>
      <w:r w:rsidR="009A46A7">
        <w:rPr>
          <w:rFonts w:ascii="Arial" w:eastAsia="Times New Roman" w:hAnsi="Arial" w:cs="Arial"/>
          <w:b/>
          <w:bCs/>
          <w:snapToGrid w:val="0"/>
          <w:lang w:val="en-US" w:eastAsia="cs-CZ"/>
        </w:rPr>
        <w:tab/>
      </w:r>
      <w:r w:rsidRPr="00631BCE">
        <w:rPr>
          <w:rFonts w:ascii="Arial" w:eastAsia="Times New Roman" w:hAnsi="Arial" w:cs="Arial"/>
          <w:bCs/>
          <w:snapToGrid w:val="0"/>
          <w:lang w:val="en-US" w:eastAsia="cs-CZ"/>
        </w:rPr>
        <w:t>+</w:t>
      </w:r>
      <w:r w:rsidRPr="007273FF">
        <w:rPr>
          <w:rFonts w:ascii="Arial" w:eastAsia="Times New Roman" w:hAnsi="Arial" w:cs="Arial"/>
          <w:bCs/>
          <w:snapToGrid w:val="0"/>
          <w:lang w:val="en-US" w:eastAsia="cs-CZ"/>
        </w:rPr>
        <w:t xml:space="preserve">420 </w:t>
      </w:r>
      <w:r w:rsidRPr="007273FF">
        <w:rPr>
          <w:rFonts w:ascii="Arial" w:hAnsi="Arial" w:cs="Arial"/>
          <w:lang w:eastAsia="cs-CZ"/>
        </w:rPr>
        <w:t>954 917 468</w:t>
      </w:r>
    </w:p>
    <w:p w14:paraId="5921A7B0" w14:textId="46CD5172" w:rsidR="0028599E" w:rsidRPr="00631BCE" w:rsidRDefault="0028599E" w:rsidP="008F69F6">
      <w:pPr>
        <w:spacing w:after="0" w:line="240" w:lineRule="auto"/>
        <w:ind w:left="4536" w:right="-110" w:hanging="4536"/>
        <w:jc w:val="both"/>
        <w:rPr>
          <w:rFonts w:ascii="Arial" w:eastAsia="Times New Roman" w:hAnsi="Arial" w:cs="Arial"/>
          <w:bCs/>
          <w:snapToGrid w:val="0"/>
          <w:lang w:val="en-US" w:eastAsia="cs-CZ"/>
        </w:rPr>
      </w:pPr>
      <w:r w:rsidRPr="00631BCE">
        <w:rPr>
          <w:rFonts w:ascii="Arial" w:eastAsia="Times New Roman" w:hAnsi="Arial" w:cs="Arial"/>
          <w:lang w:eastAsia="cs-CZ"/>
        </w:rPr>
        <w:t>E-mail:</w:t>
      </w:r>
      <w:r w:rsidR="009A46A7">
        <w:rPr>
          <w:rFonts w:ascii="Arial" w:eastAsia="Times New Roman" w:hAnsi="Arial" w:cs="Arial"/>
          <w:b/>
          <w:bCs/>
          <w:snapToGrid w:val="0"/>
          <w:lang w:val="en-US" w:eastAsia="cs-CZ"/>
        </w:rPr>
        <w:tab/>
      </w:r>
      <w:r w:rsidRPr="00631BCE">
        <w:rPr>
          <w:rFonts w:ascii="Arial" w:eastAsia="Times New Roman" w:hAnsi="Arial" w:cs="Arial"/>
          <w:bCs/>
          <w:snapToGrid w:val="0"/>
          <w:lang w:val="en-US" w:eastAsia="cs-CZ"/>
        </w:rPr>
        <w:t>jana.gallova@rsd.cz</w:t>
      </w:r>
    </w:p>
    <w:p w14:paraId="7B2AE5D2" w14:textId="059F7FEA" w:rsidR="0028599E" w:rsidRPr="00631BCE" w:rsidRDefault="0028599E" w:rsidP="008F69F6">
      <w:pPr>
        <w:spacing w:after="0" w:line="240" w:lineRule="auto"/>
        <w:ind w:left="4536" w:right="-110" w:hanging="4536"/>
        <w:jc w:val="both"/>
        <w:rPr>
          <w:rFonts w:ascii="Arial" w:eastAsia="Times New Roman" w:hAnsi="Arial" w:cs="Arial"/>
          <w:b/>
          <w:bCs/>
          <w:snapToGrid w:val="0"/>
          <w:lang w:val="en-US" w:eastAsia="cs-CZ"/>
        </w:rPr>
      </w:pPr>
      <w:r w:rsidRPr="00631BCE">
        <w:rPr>
          <w:rFonts w:ascii="Arial" w:eastAsia="Times New Roman" w:hAnsi="Arial" w:cs="Arial"/>
          <w:bCs/>
          <w:snapToGrid w:val="0"/>
          <w:lang w:val="en-US" w:eastAsia="cs-CZ"/>
        </w:rPr>
        <w:t>ID DS:</w:t>
      </w:r>
      <w:r w:rsidRPr="00631BCE">
        <w:rPr>
          <w:rFonts w:ascii="Arial" w:eastAsia="Times New Roman" w:hAnsi="Arial" w:cs="Arial"/>
          <w:bCs/>
          <w:snapToGrid w:val="0"/>
          <w:lang w:val="en-US" w:eastAsia="cs-CZ"/>
        </w:rPr>
        <w:tab/>
        <w:t>zjq4rhz</w:t>
      </w:r>
    </w:p>
    <w:p w14:paraId="37BFB628" w14:textId="4C6683E6" w:rsidR="0028599E" w:rsidRPr="00800EA1" w:rsidRDefault="0028599E" w:rsidP="008F69F6">
      <w:pPr>
        <w:spacing w:after="0" w:line="240" w:lineRule="auto"/>
        <w:ind w:left="4536" w:hanging="4536"/>
        <w:jc w:val="both"/>
        <w:rPr>
          <w:rFonts w:ascii="Arial" w:eastAsia="Times New Roman" w:hAnsi="Arial" w:cs="Arial"/>
          <w:b/>
          <w:lang w:eastAsia="cs-CZ"/>
        </w:rPr>
      </w:pPr>
      <w:r w:rsidRPr="00800EA1">
        <w:rPr>
          <w:rFonts w:ascii="Arial" w:eastAsia="Times New Roman" w:hAnsi="Arial" w:cs="Arial"/>
          <w:lang w:eastAsia="cs-CZ"/>
        </w:rPr>
        <w:t>IČO:</w:t>
      </w:r>
      <w:r w:rsidR="0036658D">
        <w:rPr>
          <w:rFonts w:ascii="Arial" w:eastAsia="Times New Roman" w:hAnsi="Arial" w:cs="Arial"/>
          <w:lang w:eastAsia="cs-CZ"/>
        </w:rPr>
        <w:tab/>
      </w:r>
      <w:r w:rsidRPr="00631BCE">
        <w:rPr>
          <w:rFonts w:ascii="Arial" w:eastAsia="Times New Roman" w:hAnsi="Arial" w:cs="Arial"/>
          <w:lang w:eastAsia="cs-CZ"/>
        </w:rPr>
        <w:t>65993390</w:t>
      </w:r>
    </w:p>
    <w:p w14:paraId="50BBE297" w14:textId="3E213116" w:rsidR="0028599E" w:rsidRDefault="0028599E" w:rsidP="008F69F6">
      <w:pPr>
        <w:spacing w:after="0" w:line="240" w:lineRule="auto"/>
        <w:ind w:left="4536" w:hanging="4536"/>
        <w:jc w:val="both"/>
        <w:rPr>
          <w:rFonts w:ascii="Arial" w:eastAsia="Times New Roman" w:hAnsi="Arial" w:cs="Arial"/>
          <w:lang w:eastAsia="cs-CZ"/>
        </w:rPr>
      </w:pPr>
      <w:r w:rsidRPr="00800EA1">
        <w:rPr>
          <w:rFonts w:ascii="Arial" w:eastAsia="Times New Roman" w:hAnsi="Arial" w:cs="Arial"/>
          <w:lang w:eastAsia="cs-CZ"/>
        </w:rPr>
        <w:t>DIČ:</w:t>
      </w:r>
      <w:r w:rsidRPr="00800EA1">
        <w:rPr>
          <w:rFonts w:ascii="Arial" w:eastAsia="Times New Roman" w:hAnsi="Arial" w:cs="Arial"/>
          <w:lang w:eastAsia="cs-CZ"/>
        </w:rPr>
        <w:tab/>
      </w:r>
      <w:r>
        <w:rPr>
          <w:rFonts w:ascii="Arial" w:eastAsia="Times New Roman" w:hAnsi="Arial" w:cs="Arial"/>
          <w:lang w:eastAsia="cs-CZ"/>
        </w:rPr>
        <w:t>CZ</w:t>
      </w:r>
      <w:r w:rsidRPr="00631BCE">
        <w:rPr>
          <w:rFonts w:ascii="Arial" w:eastAsia="Times New Roman" w:hAnsi="Arial" w:cs="Arial"/>
          <w:lang w:eastAsia="cs-CZ"/>
        </w:rPr>
        <w:t>65993390</w:t>
      </w:r>
    </w:p>
    <w:p w14:paraId="52F08E53" w14:textId="1A64DC95" w:rsidR="0028599E" w:rsidRDefault="0028599E" w:rsidP="0028599E">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Pr>
          <w:rFonts w:ascii="Arial" w:eastAsia="Times New Roman" w:hAnsi="Arial" w:cs="Arial"/>
          <w:b/>
          <w:lang w:eastAsia="cs-CZ"/>
        </w:rPr>
        <w:t xml:space="preserve"> č. 2</w:t>
      </w:r>
      <w:r w:rsidRPr="00594BBC">
        <w:rPr>
          <w:rFonts w:ascii="Arial" w:eastAsia="Times New Roman" w:hAnsi="Arial" w:cs="Arial"/>
          <w:lang w:eastAsia="cs-CZ"/>
        </w:rPr>
        <w:t>“)</w:t>
      </w:r>
    </w:p>
    <w:p w14:paraId="74920347" w14:textId="49878B2D" w:rsidR="006029A9" w:rsidRPr="00F82385" w:rsidRDefault="006029A9" w:rsidP="006029A9">
      <w:pPr>
        <w:autoSpaceDE w:val="0"/>
        <w:autoSpaceDN w:val="0"/>
        <w:adjustRightInd w:val="0"/>
        <w:spacing w:after="0" w:line="240" w:lineRule="auto"/>
        <w:jc w:val="both"/>
        <w:rPr>
          <w:rFonts w:ascii="ArialMT" w:hAnsi="ArialMT" w:cs="ArialMT"/>
          <w:b/>
          <w:bCs/>
        </w:rPr>
      </w:pPr>
      <w:r w:rsidRPr="00F82385">
        <w:rPr>
          <w:rFonts w:ascii="Arial" w:hAnsi="Arial" w:cs="Arial"/>
          <w:b/>
          <w:bCs/>
        </w:rPr>
        <w:lastRenderedPageBreak/>
        <w:t xml:space="preserve">Pokud v </w:t>
      </w:r>
      <w:r w:rsidRPr="00F82385">
        <w:rPr>
          <w:rFonts w:ascii="ArialMT" w:hAnsi="ArialMT" w:cs="ArialMT"/>
          <w:b/>
          <w:bCs/>
        </w:rPr>
        <w:t>dalších ustanoveních smlouvy není výslovně specifikován konkrétně objednatel č. 1</w:t>
      </w:r>
      <w:r>
        <w:rPr>
          <w:rFonts w:ascii="ArialMT" w:hAnsi="ArialMT" w:cs="ArialMT"/>
          <w:b/>
          <w:bCs/>
        </w:rPr>
        <w:t xml:space="preserve"> nebo</w:t>
      </w:r>
      <w:r w:rsidRPr="00F82385">
        <w:rPr>
          <w:rFonts w:ascii="ArialMT" w:hAnsi="ArialMT" w:cs="ArialMT"/>
          <w:b/>
          <w:bCs/>
        </w:rPr>
        <w:t xml:space="preserve"> objednatel č. 2, má se zato, že pojem „objednatel“ zahrnuje souhrnně </w:t>
      </w:r>
      <w:r>
        <w:rPr>
          <w:rFonts w:ascii="ArialMT" w:hAnsi="ArialMT" w:cs="ArialMT"/>
          <w:b/>
          <w:bCs/>
        </w:rPr>
        <w:t>oba</w:t>
      </w:r>
      <w:r w:rsidRPr="00F82385">
        <w:rPr>
          <w:rFonts w:ascii="ArialMT" w:hAnsi="ArialMT" w:cs="ArialMT"/>
          <w:b/>
          <w:bCs/>
        </w:rPr>
        <w:t xml:space="preserve"> objednatele.</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2A6EED76" w:rsidR="00133FD7" w:rsidRDefault="006615F7" w:rsidP="008F69F6">
      <w:pPr>
        <w:tabs>
          <w:tab w:val="left" w:pos="4253"/>
        </w:tabs>
        <w:spacing w:after="120" w:line="240" w:lineRule="auto"/>
        <w:jc w:val="both"/>
        <w:rPr>
          <w:rFonts w:ascii="Arial" w:eastAsia="Times New Roman" w:hAnsi="Arial" w:cs="Arial"/>
          <w:b/>
          <w:lang w:eastAsia="cs-CZ"/>
        </w:rPr>
      </w:pPr>
      <w:r w:rsidRPr="00594BBC">
        <w:rPr>
          <w:rFonts w:ascii="Arial" w:eastAsia="Times New Roman" w:hAnsi="Arial" w:cs="Arial"/>
          <w:b/>
          <w:lang w:eastAsia="cs-CZ"/>
        </w:rPr>
        <w:t>Zhotovitel:</w:t>
      </w:r>
    </w:p>
    <w:p w14:paraId="10D99436" w14:textId="4CD84B10" w:rsidR="006615F7" w:rsidRPr="00594BBC" w:rsidRDefault="00133FD7" w:rsidP="008F69F6">
      <w:pPr>
        <w:spacing w:after="120" w:line="240" w:lineRule="auto"/>
        <w:ind w:left="4536" w:hanging="4536"/>
        <w:contextualSpacing/>
        <w:jc w:val="both"/>
        <w:rPr>
          <w:rFonts w:ascii="Arial" w:eastAsia="Times New Roman" w:hAnsi="Arial" w:cs="Arial"/>
          <w:b/>
          <w:lang w:eastAsia="cs-CZ"/>
        </w:rPr>
      </w:pPr>
      <w:r w:rsidRPr="008F69F6">
        <w:rPr>
          <w:rFonts w:ascii="Arial" w:eastAsia="Times New Roman" w:hAnsi="Arial" w:cs="Arial"/>
          <w:bCs/>
          <w:lang w:eastAsia="cs-CZ"/>
        </w:rPr>
        <w:t>Jméno:</w:t>
      </w:r>
      <w:r w:rsidR="001E7EE3">
        <w:rPr>
          <w:rFonts w:ascii="Arial" w:eastAsia="Times New Roman" w:hAnsi="Arial" w:cs="Arial"/>
          <w:lang w:eastAsia="cs-CZ"/>
        </w:rPr>
        <w:tab/>
      </w:r>
      <w:r w:rsidR="006615F7" w:rsidRPr="00AA3E94">
        <w:rPr>
          <w:rFonts w:ascii="Arial" w:eastAsia="Times New Roman" w:hAnsi="Arial" w:cs="Arial"/>
          <w:b/>
          <w:bCs/>
          <w:snapToGrid w:val="0"/>
          <w:highlight w:val="yellow"/>
          <w:lang w:eastAsia="cs-CZ"/>
        </w:rPr>
        <w:t>[DOPLNIT]</w:t>
      </w:r>
    </w:p>
    <w:p w14:paraId="48DE6E21" w14:textId="717C3186" w:rsidR="00031490" w:rsidRPr="00594BBC" w:rsidRDefault="00133FD7" w:rsidP="008F69F6">
      <w:pPr>
        <w:spacing w:after="120" w:line="240" w:lineRule="auto"/>
        <w:ind w:left="4536" w:hanging="4536"/>
        <w:contextualSpacing/>
        <w:jc w:val="both"/>
        <w:rPr>
          <w:rFonts w:ascii="Arial" w:eastAsia="Times New Roman" w:hAnsi="Arial" w:cs="Arial"/>
          <w:b/>
          <w:lang w:eastAsia="cs-CZ"/>
        </w:rPr>
      </w:pPr>
      <w:r w:rsidRPr="008F69F6">
        <w:rPr>
          <w:rFonts w:ascii="Arial" w:eastAsia="Times New Roman" w:hAnsi="Arial" w:cs="Arial"/>
          <w:bCs/>
          <w:lang w:eastAsia="cs-CZ"/>
        </w:rPr>
        <w:t xml:space="preserve">Sídlo: </w:t>
      </w:r>
      <w:r w:rsidR="006615F7" w:rsidRPr="008F69F6">
        <w:rPr>
          <w:rFonts w:ascii="Arial" w:eastAsia="Times New Roman" w:hAnsi="Arial" w:cs="Arial"/>
          <w:bCs/>
          <w:lang w:eastAsia="cs-CZ"/>
        </w:rPr>
        <w:tab/>
      </w:r>
      <w:r w:rsidR="00031490" w:rsidRPr="00AA3E94">
        <w:rPr>
          <w:rFonts w:ascii="Arial" w:eastAsia="Times New Roman" w:hAnsi="Arial" w:cs="Arial"/>
          <w:b/>
          <w:bCs/>
          <w:snapToGrid w:val="0"/>
          <w:highlight w:val="yellow"/>
          <w:lang w:eastAsia="cs-CZ"/>
        </w:rPr>
        <w:t>[DOPLNIT]</w:t>
      </w:r>
    </w:p>
    <w:p w14:paraId="5735C515" w14:textId="6B893388" w:rsidR="006615F7" w:rsidRPr="008F69F6" w:rsidRDefault="006615F7" w:rsidP="008F69F6">
      <w:pPr>
        <w:spacing w:after="120" w:line="240" w:lineRule="auto"/>
        <w:ind w:left="4536" w:hanging="4536"/>
        <w:contextualSpacing/>
        <w:jc w:val="both"/>
        <w:rPr>
          <w:rFonts w:ascii="Arial" w:eastAsia="Times New Roman" w:hAnsi="Arial" w:cs="Arial"/>
          <w:iCs/>
          <w:highlight w:val="yellow"/>
          <w:lang w:eastAsia="cs-CZ"/>
        </w:rPr>
      </w:pPr>
      <w:r w:rsidRPr="00594BBC">
        <w:rPr>
          <w:rFonts w:ascii="Arial" w:eastAsia="Times New Roman" w:hAnsi="Arial" w:cs="Arial"/>
          <w:lang w:eastAsia="cs-CZ"/>
        </w:rPr>
        <w:t>zastoupený:</w:t>
      </w:r>
      <w:r w:rsidR="001E7EE3">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 xml:space="preserve">statutární orgán (dle </w:t>
      </w:r>
      <w:r w:rsidR="009317FE">
        <w:rPr>
          <w:rFonts w:ascii="Arial" w:eastAsia="Times New Roman" w:hAnsi="Arial" w:cs="Arial"/>
          <w:i/>
          <w:highlight w:val="yellow"/>
          <w:lang w:eastAsia="cs-CZ"/>
        </w:rPr>
        <w:t>OR</w:t>
      </w:r>
      <w:r w:rsidRPr="00594BBC">
        <w:rPr>
          <w:rFonts w:ascii="Arial" w:eastAsia="Times New Roman" w:hAnsi="Arial" w:cs="Arial"/>
          <w:i/>
          <w:highlight w:val="yellow"/>
          <w:lang w:eastAsia="cs-CZ"/>
        </w:rPr>
        <w:t>)</w:t>
      </w:r>
    </w:p>
    <w:p w14:paraId="44D69411" w14:textId="3AC434AA" w:rsidR="006615F7" w:rsidRPr="00594BBC" w:rsidRDefault="00B00858" w:rsidP="008F69F6">
      <w:pPr>
        <w:spacing w:after="0" w:line="240" w:lineRule="auto"/>
        <w:ind w:left="4536" w:hanging="4536"/>
        <w:contextualSpacing/>
        <w:jc w:val="both"/>
        <w:rPr>
          <w:rFonts w:ascii="Arial" w:eastAsia="Times New Roman" w:hAnsi="Arial" w:cs="Arial"/>
          <w:lang w:eastAsia="cs-CZ"/>
        </w:rPr>
      </w:pPr>
      <w:r>
        <w:rPr>
          <w:rFonts w:ascii="Arial" w:eastAsia="Times New Roman" w:hAnsi="Arial" w:cs="Arial"/>
          <w:lang w:eastAsia="cs-CZ"/>
        </w:rPr>
        <w:t>T</w:t>
      </w:r>
      <w:r w:rsidR="006615F7" w:rsidRPr="00594BBC">
        <w:rPr>
          <w:rFonts w:ascii="Arial" w:eastAsia="Times New Roman" w:hAnsi="Arial" w:cs="Arial"/>
          <w:lang w:eastAsia="cs-CZ"/>
        </w:rPr>
        <w:t>el.:</w:t>
      </w:r>
      <w:r w:rsidR="001E7EE3">
        <w:rPr>
          <w:rFonts w:ascii="Arial" w:eastAsia="Times New Roman" w:hAnsi="Arial" w:cs="Arial"/>
          <w:lang w:eastAsia="cs-CZ"/>
        </w:rPr>
        <w:tab/>
      </w:r>
      <w:r w:rsidR="006615F7" w:rsidRPr="00594BBC">
        <w:rPr>
          <w:rFonts w:ascii="Arial" w:eastAsia="Times New Roman" w:hAnsi="Arial" w:cs="Arial"/>
          <w:b/>
          <w:bCs/>
          <w:snapToGrid w:val="0"/>
          <w:highlight w:val="yellow"/>
          <w:lang w:val="en-US" w:eastAsia="cs-CZ"/>
        </w:rPr>
        <w:t>[DOPLNIT]</w:t>
      </w:r>
    </w:p>
    <w:p w14:paraId="76FB170E" w14:textId="57F7022E" w:rsidR="006615F7" w:rsidRPr="00594BBC" w:rsidRDefault="00B00858" w:rsidP="008F69F6">
      <w:pPr>
        <w:spacing w:after="0" w:line="240" w:lineRule="auto"/>
        <w:ind w:left="4536" w:right="-110" w:hanging="4536"/>
        <w:contextualSpacing/>
        <w:jc w:val="both"/>
        <w:rPr>
          <w:rFonts w:ascii="Arial" w:eastAsia="Times New Roman" w:hAnsi="Arial" w:cs="Arial"/>
          <w:bCs/>
          <w:snapToGrid w:val="0"/>
          <w:lang w:val="en-US" w:eastAsia="cs-CZ"/>
        </w:rPr>
      </w:pPr>
      <w:r>
        <w:rPr>
          <w:rFonts w:ascii="Arial" w:eastAsia="Times New Roman" w:hAnsi="Arial" w:cs="Arial"/>
          <w:lang w:eastAsia="cs-CZ"/>
        </w:rPr>
        <w:t>E</w:t>
      </w:r>
      <w:r w:rsidR="006615F7" w:rsidRPr="00594BBC">
        <w:rPr>
          <w:rFonts w:ascii="Arial" w:eastAsia="Times New Roman" w:hAnsi="Arial" w:cs="Arial"/>
          <w:lang w:eastAsia="cs-CZ"/>
        </w:rPr>
        <w:t>-mail:</w:t>
      </w:r>
      <w:r w:rsidR="001E7EE3">
        <w:rPr>
          <w:rFonts w:ascii="Arial" w:eastAsia="Times New Roman" w:hAnsi="Arial" w:cs="Arial"/>
          <w:lang w:eastAsia="cs-CZ"/>
        </w:rPr>
        <w:tab/>
      </w:r>
      <w:r w:rsidR="006615F7" w:rsidRPr="00594BBC">
        <w:rPr>
          <w:rFonts w:ascii="Arial" w:eastAsia="Times New Roman" w:hAnsi="Arial" w:cs="Arial"/>
          <w:b/>
          <w:bCs/>
          <w:snapToGrid w:val="0"/>
          <w:highlight w:val="yellow"/>
          <w:lang w:val="en-US" w:eastAsia="cs-CZ"/>
        </w:rPr>
        <w:t>[DOPLNIT]</w:t>
      </w:r>
    </w:p>
    <w:p w14:paraId="0A34722A" w14:textId="0F019AC6" w:rsidR="00DE6581" w:rsidRPr="00594BBC" w:rsidRDefault="006615F7" w:rsidP="008F69F6">
      <w:pPr>
        <w:spacing w:after="0" w:line="240" w:lineRule="auto"/>
        <w:ind w:left="4536" w:right="-110" w:hanging="4536"/>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001E7EE3" w:rsidRPr="00594BBC">
        <w:rPr>
          <w:rFonts w:ascii="Arial" w:eastAsia="Times New Roman" w:hAnsi="Arial" w:cs="Arial"/>
          <w:b/>
          <w:bCs/>
          <w:snapToGrid w:val="0"/>
          <w:highlight w:val="yellow"/>
          <w:lang w:val="en-US" w:eastAsia="cs-CZ"/>
        </w:rPr>
        <w:t>[</w:t>
      </w:r>
      <w:r w:rsidR="007C3B4F" w:rsidRPr="00594BBC">
        <w:rPr>
          <w:rFonts w:ascii="Arial" w:eastAsia="Times New Roman" w:hAnsi="Arial" w:cs="Arial"/>
          <w:b/>
          <w:bCs/>
          <w:snapToGrid w:val="0"/>
          <w:highlight w:val="yellow"/>
          <w:lang w:val="en-US" w:eastAsia="cs-CZ"/>
        </w:rPr>
        <w:t>DOPLNIT]</w:t>
      </w:r>
    </w:p>
    <w:p w14:paraId="6FBDC3C5" w14:textId="7FED82CF" w:rsidR="00DE6581" w:rsidRPr="00594BBC" w:rsidRDefault="006615F7" w:rsidP="008F69F6">
      <w:pPr>
        <w:spacing w:after="0" w:line="240" w:lineRule="auto"/>
        <w:ind w:left="4536" w:right="-110" w:hanging="4536"/>
        <w:jc w:val="both"/>
        <w:rPr>
          <w:rFonts w:ascii="Arial" w:eastAsia="Times New Roman" w:hAnsi="Arial" w:cs="Arial"/>
          <w:lang w:eastAsia="cs-CZ"/>
        </w:rPr>
      </w:pPr>
      <w:r w:rsidRPr="00594BBC">
        <w:rPr>
          <w:rFonts w:ascii="Arial" w:eastAsia="Times New Roman" w:hAnsi="Arial" w:cs="Arial"/>
          <w:lang w:eastAsia="cs-CZ"/>
        </w:rPr>
        <w:t>v technických záležitostech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p>
    <w:p w14:paraId="377F74E6" w14:textId="01D0BA04" w:rsidR="00DE6581" w:rsidRPr="00594BBC" w:rsidRDefault="00B00858" w:rsidP="008F69F6">
      <w:pPr>
        <w:spacing w:after="0" w:line="240" w:lineRule="auto"/>
        <w:ind w:left="4536" w:right="-110" w:hanging="4536"/>
        <w:jc w:val="both"/>
        <w:rPr>
          <w:rFonts w:ascii="Arial" w:eastAsia="Times New Roman" w:hAnsi="Arial" w:cs="Arial"/>
          <w:lang w:eastAsia="cs-CZ"/>
        </w:rPr>
      </w:pPr>
      <w:r>
        <w:rPr>
          <w:rFonts w:ascii="Arial" w:eastAsia="Times New Roman" w:hAnsi="Arial" w:cs="Arial"/>
          <w:lang w:eastAsia="cs-CZ"/>
        </w:rPr>
        <w:t>T</w:t>
      </w:r>
      <w:r w:rsidR="006615F7" w:rsidRPr="00594BBC">
        <w:rPr>
          <w:rFonts w:ascii="Arial" w:eastAsia="Times New Roman" w:hAnsi="Arial" w:cs="Arial"/>
          <w:lang w:eastAsia="cs-CZ"/>
        </w:rPr>
        <w:t>el.:</w:t>
      </w:r>
      <w:r w:rsidR="00DE6581">
        <w:rPr>
          <w:rFonts w:ascii="Arial" w:eastAsia="Times New Roman" w:hAnsi="Arial" w:cs="Arial"/>
          <w:lang w:eastAsia="cs-CZ"/>
        </w:rPr>
        <w:tab/>
      </w:r>
      <w:r w:rsidR="006615F7" w:rsidRPr="00AA3E94">
        <w:rPr>
          <w:rFonts w:ascii="Arial" w:eastAsia="Times New Roman" w:hAnsi="Arial" w:cs="Arial"/>
          <w:b/>
          <w:bCs/>
          <w:snapToGrid w:val="0"/>
          <w:highlight w:val="yellow"/>
          <w:lang w:eastAsia="cs-CZ"/>
        </w:rPr>
        <w:t>[DOPLNIT]</w:t>
      </w:r>
    </w:p>
    <w:p w14:paraId="367632FB" w14:textId="1E588BFB" w:rsidR="00DE6581" w:rsidRPr="00AA3E94" w:rsidRDefault="00B00858" w:rsidP="008F69F6">
      <w:pPr>
        <w:spacing w:after="0" w:line="240"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t>E</w:t>
      </w:r>
      <w:r w:rsidR="006615F7" w:rsidRPr="00594BBC">
        <w:rPr>
          <w:rFonts w:ascii="Arial" w:eastAsia="Times New Roman" w:hAnsi="Arial" w:cs="Arial"/>
          <w:lang w:eastAsia="cs-CZ"/>
        </w:rPr>
        <w:t>-mail:</w:t>
      </w:r>
      <w:r w:rsidR="006615F7" w:rsidRPr="00594BBC">
        <w:rPr>
          <w:rFonts w:ascii="Arial" w:eastAsia="Times New Roman" w:hAnsi="Arial" w:cs="Arial"/>
          <w:lang w:eastAsia="cs-CZ"/>
        </w:rPr>
        <w:tab/>
      </w:r>
      <w:r w:rsidR="006615F7" w:rsidRPr="00AA3E94">
        <w:rPr>
          <w:rFonts w:ascii="Arial" w:eastAsia="Times New Roman" w:hAnsi="Arial" w:cs="Arial"/>
          <w:b/>
          <w:bCs/>
          <w:snapToGrid w:val="0"/>
          <w:highlight w:val="yellow"/>
          <w:lang w:eastAsia="cs-CZ"/>
        </w:rPr>
        <w:t>[</w:t>
      </w:r>
      <w:r w:rsidR="007C3B4F" w:rsidRPr="00594BBC">
        <w:rPr>
          <w:rFonts w:ascii="Arial" w:eastAsia="Times New Roman" w:hAnsi="Arial" w:cs="Arial"/>
          <w:b/>
          <w:bCs/>
          <w:snapToGrid w:val="0"/>
          <w:highlight w:val="yellow"/>
          <w:lang w:val="en-US" w:eastAsia="cs-CZ"/>
        </w:rPr>
        <w:t>DOPLNIT]</w:t>
      </w:r>
    </w:p>
    <w:p w14:paraId="4B65B024" w14:textId="0C0305F2" w:rsidR="00DE6581" w:rsidRPr="00594BBC" w:rsidRDefault="00B00858" w:rsidP="008F69F6">
      <w:pPr>
        <w:spacing w:after="0" w:line="240" w:lineRule="auto"/>
        <w:ind w:left="4536" w:right="-110" w:hanging="4536"/>
        <w:jc w:val="both"/>
        <w:rPr>
          <w:rFonts w:ascii="Arial" w:eastAsia="Times New Roman" w:hAnsi="Arial" w:cs="Arial"/>
          <w:lang w:eastAsia="cs-CZ"/>
        </w:rPr>
      </w:pPr>
      <w:r>
        <w:rPr>
          <w:rFonts w:ascii="Arial" w:eastAsia="Times New Roman" w:hAnsi="Arial" w:cs="Arial"/>
          <w:lang w:eastAsia="cs-CZ"/>
        </w:rPr>
        <w:t>B</w:t>
      </w:r>
      <w:r w:rsidR="006615F7" w:rsidRPr="00594BBC">
        <w:rPr>
          <w:rFonts w:ascii="Arial" w:eastAsia="Times New Roman" w:hAnsi="Arial" w:cs="Arial"/>
          <w:lang w:eastAsia="cs-CZ"/>
        </w:rPr>
        <w:t>ankovní spojení:</w:t>
      </w:r>
      <w:r w:rsidR="006615F7" w:rsidRPr="00594BBC">
        <w:rPr>
          <w:rFonts w:ascii="Arial" w:eastAsia="Times New Roman" w:hAnsi="Arial" w:cs="Arial"/>
          <w:lang w:eastAsia="cs-CZ"/>
        </w:rPr>
        <w:tab/>
      </w:r>
      <w:r w:rsidR="006615F7" w:rsidRPr="00AA3E94">
        <w:rPr>
          <w:rFonts w:ascii="Arial" w:eastAsia="Times New Roman" w:hAnsi="Arial" w:cs="Arial"/>
          <w:b/>
          <w:bCs/>
          <w:snapToGrid w:val="0"/>
          <w:highlight w:val="yellow"/>
          <w:lang w:eastAsia="cs-CZ"/>
        </w:rPr>
        <w:t>[</w:t>
      </w:r>
      <w:r w:rsidR="007C3B4F" w:rsidRPr="00594BBC">
        <w:rPr>
          <w:rFonts w:ascii="Arial" w:eastAsia="Times New Roman" w:hAnsi="Arial" w:cs="Arial"/>
          <w:b/>
          <w:bCs/>
          <w:snapToGrid w:val="0"/>
          <w:highlight w:val="yellow"/>
          <w:lang w:val="en-US" w:eastAsia="cs-CZ"/>
        </w:rPr>
        <w:t>DOPLNIT]</w:t>
      </w:r>
    </w:p>
    <w:p w14:paraId="43B332CC" w14:textId="592ECF5A" w:rsidR="006615F7" w:rsidRPr="00594BBC" w:rsidRDefault="00B00858" w:rsidP="008F69F6">
      <w:pPr>
        <w:spacing w:after="0" w:line="240" w:lineRule="auto"/>
        <w:ind w:left="4536" w:right="-110" w:hanging="4536"/>
        <w:jc w:val="both"/>
        <w:rPr>
          <w:rFonts w:ascii="Arial" w:eastAsia="Times New Roman" w:hAnsi="Arial" w:cs="Arial"/>
          <w:lang w:eastAsia="cs-CZ"/>
        </w:rPr>
      </w:pPr>
      <w:r>
        <w:rPr>
          <w:rFonts w:ascii="Arial" w:eastAsia="Times New Roman" w:hAnsi="Arial" w:cs="Arial"/>
          <w:lang w:eastAsia="cs-CZ"/>
        </w:rPr>
        <w:t>Č</w:t>
      </w:r>
      <w:r w:rsidR="006615F7" w:rsidRPr="00594BBC">
        <w:rPr>
          <w:rFonts w:ascii="Arial" w:eastAsia="Times New Roman" w:hAnsi="Arial" w:cs="Arial"/>
          <w:lang w:eastAsia="cs-CZ"/>
        </w:rPr>
        <w:t>íslo účtu:</w:t>
      </w:r>
      <w:r w:rsidR="006615F7" w:rsidRPr="00594BBC">
        <w:rPr>
          <w:rFonts w:ascii="Arial" w:eastAsia="Times New Roman" w:hAnsi="Arial" w:cs="Arial"/>
          <w:lang w:eastAsia="cs-CZ"/>
        </w:rPr>
        <w:tab/>
      </w:r>
      <w:r w:rsidR="006615F7" w:rsidRPr="00AA3E94">
        <w:rPr>
          <w:rFonts w:ascii="Arial" w:eastAsia="Times New Roman" w:hAnsi="Arial" w:cs="Arial"/>
          <w:b/>
          <w:bCs/>
          <w:snapToGrid w:val="0"/>
          <w:highlight w:val="yellow"/>
          <w:lang w:eastAsia="cs-CZ"/>
        </w:rPr>
        <w:t>[DOPLNIT]</w:t>
      </w:r>
    </w:p>
    <w:p w14:paraId="4CB0A323" w14:textId="17D18378" w:rsidR="006615F7" w:rsidRPr="00594BBC" w:rsidRDefault="006615F7" w:rsidP="008F69F6">
      <w:pPr>
        <w:spacing w:after="0" w:line="240" w:lineRule="auto"/>
        <w:ind w:left="4536" w:hanging="4536"/>
        <w:jc w:val="both"/>
        <w:rPr>
          <w:rFonts w:ascii="Arial" w:eastAsia="Times New Roman" w:hAnsi="Arial" w:cs="Arial"/>
          <w:b/>
          <w:lang w:eastAsia="cs-CZ"/>
        </w:rPr>
      </w:pPr>
      <w:r w:rsidRPr="00594BBC">
        <w:rPr>
          <w:rFonts w:ascii="Arial" w:eastAsia="Times New Roman" w:hAnsi="Arial" w:cs="Arial"/>
          <w:lang w:eastAsia="cs-CZ"/>
        </w:rPr>
        <w:t>IČO:</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2F6F4630" w14:textId="24EF697A" w:rsidR="006615F7" w:rsidRPr="00594BBC" w:rsidRDefault="006615F7" w:rsidP="008F69F6">
      <w:pPr>
        <w:spacing w:after="0" w:line="240" w:lineRule="auto"/>
        <w:ind w:left="4536" w:hanging="4536"/>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0FAE2692"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Společnost je zapsaná v</w:t>
      </w:r>
      <w:r w:rsidR="008D69CA">
        <w:rPr>
          <w:rFonts w:ascii="Arial" w:eastAsia="Times New Roman" w:hAnsi="Arial" w:cs="Arial"/>
          <w:lang w:eastAsia="cs-CZ"/>
        </w:rPr>
        <w:t xml:space="preserve"> </w:t>
      </w:r>
      <w:r w:rsidRPr="00594BBC">
        <w:rPr>
          <w:rFonts w:ascii="Arial" w:eastAsia="Times New Roman" w:hAnsi="Arial" w:cs="Arial"/>
          <w:lang w:eastAsia="cs-CZ"/>
        </w:rPr>
        <w:t xml:space="preserve">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1AEDA7B9"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w:t>
      </w:r>
      <w:r w:rsidR="006F05E6">
        <w:rPr>
          <w:rFonts w:ascii="Arial" w:eastAsia="Times New Roman" w:hAnsi="Arial" w:cs="Arial"/>
          <w:lang w:eastAsia="cs-CZ"/>
        </w:rPr>
        <w:t> </w:t>
      </w:r>
      <w:r w:rsidR="00032B6F">
        <w:rPr>
          <w:rFonts w:ascii="Arial" w:eastAsia="Times New Roman" w:hAnsi="Arial" w:cs="Arial"/>
          <w:lang w:eastAsia="cs-CZ"/>
        </w:rPr>
        <w:t>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w:t>
      </w:r>
      <w:r w:rsidR="006F05E6">
        <w:rPr>
          <w:rFonts w:ascii="Arial" w:eastAsia="Times New Roman" w:hAnsi="Arial" w:cs="Arial"/>
          <w:lang w:eastAsia="cs-CZ"/>
        </w:rPr>
        <w:t> </w:t>
      </w:r>
      <w:r w:rsidR="00DC0581" w:rsidRPr="00594BBC">
        <w:rPr>
          <w:rFonts w:ascii="Arial" w:eastAsia="Times New Roman" w:hAnsi="Arial" w:cs="Arial"/>
          <w:lang w:eastAsia="cs-CZ"/>
        </w:rPr>
        <w:t>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ve znění pozdějších předpisů (dále jen „vyhláška č.</w:t>
      </w:r>
      <w:r w:rsidR="006F05E6">
        <w:rPr>
          <w:rFonts w:ascii="Arial" w:eastAsia="Times New Roman" w:hAnsi="Arial" w:cs="Arial"/>
          <w:lang w:eastAsia="cs-CZ"/>
        </w:rPr>
        <w:t> </w:t>
      </w:r>
      <w:r w:rsidR="00032B6F">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F51F44" w:rsidRPr="00163EA3">
        <w:rPr>
          <w:rFonts w:ascii="Arial" w:eastAsia="Times New Roman" w:hAnsi="Arial" w:cs="Arial"/>
          <w:b/>
          <w:iCs/>
          <w:lang w:eastAsia="x-none"/>
        </w:rPr>
        <w:t>Polní cesta HC2 a podchod PCH1 v k. ú. Zahnašovice</w:t>
      </w:r>
      <w:r w:rsidR="00F97939" w:rsidRPr="00F97939" w:rsidDel="00F97939">
        <w:rPr>
          <w:rFonts w:ascii="Arial" w:eastAsia="Times New Roman" w:hAnsi="Arial" w:cs="Arial"/>
          <w:lang w:eastAsia="cs-CZ"/>
        </w:rPr>
        <w:t xml:space="preserve"> </w:t>
      </w:r>
      <w:r w:rsidR="000B4D43" w:rsidRPr="00501738">
        <w:rPr>
          <w:rFonts w:ascii="Arial" w:eastAsia="Times New Roman" w:hAnsi="Arial" w:cs="Arial"/>
          <w:bCs/>
          <w:snapToGrid w:val="0"/>
          <w:lang w:eastAsia="cs-CZ"/>
        </w:rPr>
        <w:t>(</w:t>
      </w:r>
      <w:r w:rsidR="008C18A0" w:rsidRPr="00501738">
        <w:rPr>
          <w:rFonts w:ascii="Arial" w:eastAsia="Times New Roman" w:hAnsi="Arial" w:cs="Arial"/>
          <w:bCs/>
          <w:snapToGrid w:val="0"/>
        </w:rPr>
        <w:t>dále jen „veřejná zakázka“)</w:t>
      </w:r>
      <w:r w:rsidR="008C18A0" w:rsidRPr="00501738">
        <w:rPr>
          <w:rFonts w:ascii="Arial" w:eastAsia="Times New Roman" w:hAnsi="Arial" w:cs="Arial"/>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6C3C341" w:rsidR="006615F7" w:rsidRPr="005254E6"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w:t>
      </w:r>
      <w:r w:rsidRPr="005254E6">
        <w:rPr>
          <w:rFonts w:ascii="Arial" w:eastAsia="Times New Roman" w:hAnsi="Arial" w:cs="Arial"/>
          <w:lang w:eastAsia="cs-CZ"/>
        </w:rPr>
        <w:t xml:space="preserve">dne: </w:t>
      </w:r>
      <w:r w:rsidR="005254E6" w:rsidRPr="005254E6">
        <w:rPr>
          <w:rFonts w:ascii="Arial" w:eastAsia="Times New Roman" w:hAnsi="Arial" w:cs="Arial"/>
          <w:b/>
          <w:bCs/>
          <w:snapToGrid w:val="0"/>
          <w:lang w:val="de-DE" w:eastAsia="cs-CZ"/>
        </w:rPr>
        <w:t>9</w:t>
      </w:r>
      <w:r w:rsidR="005402D9" w:rsidRPr="005254E6">
        <w:rPr>
          <w:rFonts w:ascii="Arial" w:eastAsia="Times New Roman" w:hAnsi="Arial" w:cs="Arial"/>
          <w:b/>
          <w:bCs/>
          <w:snapToGrid w:val="0"/>
          <w:lang w:val="de-DE" w:eastAsia="cs-CZ"/>
        </w:rPr>
        <w:t>. 2. 2023</w:t>
      </w:r>
    </w:p>
    <w:p w14:paraId="1173D1E5" w14:textId="2A5D7EFE"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w:t>
      </w:r>
      <w:r w:rsidR="007C54CF">
        <w:rPr>
          <w:rFonts w:ascii="Arial" w:eastAsia="Times New Roman" w:hAnsi="Arial" w:cs="Arial"/>
          <w:b/>
          <w:bCs/>
          <w:snapToGrid w:val="0"/>
          <w:highlight w:val="yellow"/>
          <w:lang w:eastAsia="cs-CZ"/>
        </w:rPr>
        <w:t xml:space="preserve">BUDE </w:t>
      </w:r>
      <w:r w:rsidRPr="00AA3E94">
        <w:rPr>
          <w:rFonts w:ascii="Arial" w:eastAsia="Times New Roman" w:hAnsi="Arial" w:cs="Arial"/>
          <w:b/>
          <w:bCs/>
          <w:snapToGrid w:val="0"/>
          <w:highlight w:val="yellow"/>
          <w:lang w:eastAsia="cs-CZ"/>
        </w:rPr>
        <w:t>DOPLN</w:t>
      </w:r>
      <w:r w:rsidR="007C54CF">
        <w:rPr>
          <w:rFonts w:ascii="Arial" w:eastAsia="Times New Roman" w:hAnsi="Arial" w:cs="Arial"/>
          <w:b/>
          <w:bCs/>
          <w:snapToGrid w:val="0"/>
          <w:highlight w:val="yellow"/>
          <w:lang w:eastAsia="cs-CZ"/>
        </w:rPr>
        <w:t>ĚNO</w:t>
      </w:r>
      <w:r w:rsidRPr="00AA3E94">
        <w:rPr>
          <w:rFonts w:ascii="Arial" w:eastAsia="Times New Roman" w:hAnsi="Arial" w:cs="Arial"/>
          <w:b/>
          <w:bCs/>
          <w:snapToGrid w:val="0"/>
          <w:highlight w:val="yellow"/>
          <w:lang w:eastAsia="cs-CZ"/>
        </w:rPr>
        <w:t>]</w:t>
      </w:r>
    </w:p>
    <w:p w14:paraId="300204FD" w14:textId="3FF83755" w:rsidR="00214270"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Stavební povolení ze dne:</w:t>
      </w:r>
      <w:r w:rsidR="00E51ADF">
        <w:rPr>
          <w:rFonts w:ascii="Arial" w:eastAsia="Times New Roman" w:hAnsi="Arial" w:cs="Arial"/>
          <w:lang w:eastAsia="cs-CZ"/>
        </w:rPr>
        <w:t xml:space="preserve"> </w:t>
      </w:r>
      <w:r w:rsidR="001261EF" w:rsidRPr="001261EF">
        <w:rPr>
          <w:rFonts w:ascii="Arial" w:eastAsia="Times New Roman" w:hAnsi="Arial" w:cs="Arial"/>
          <w:b/>
          <w:bCs/>
          <w:lang w:eastAsia="cs-CZ"/>
        </w:rPr>
        <w:t>20</w:t>
      </w:r>
      <w:r w:rsidR="00AA391C" w:rsidRPr="001261EF">
        <w:rPr>
          <w:rFonts w:ascii="Arial" w:eastAsia="Times New Roman" w:hAnsi="Arial" w:cs="Arial"/>
          <w:b/>
          <w:bCs/>
          <w:snapToGrid w:val="0"/>
          <w:lang w:eastAsia="cs-CZ"/>
        </w:rPr>
        <w:t>.</w:t>
      </w:r>
      <w:r w:rsidR="00AA391C">
        <w:rPr>
          <w:rFonts w:ascii="Arial" w:eastAsia="Times New Roman" w:hAnsi="Arial" w:cs="Arial"/>
          <w:b/>
          <w:bCs/>
          <w:snapToGrid w:val="0"/>
          <w:lang w:eastAsia="cs-CZ"/>
        </w:rPr>
        <w:t xml:space="preserve"> </w:t>
      </w:r>
      <w:r w:rsidR="001261EF">
        <w:rPr>
          <w:rFonts w:ascii="Arial" w:eastAsia="Times New Roman" w:hAnsi="Arial" w:cs="Arial"/>
          <w:b/>
          <w:bCs/>
          <w:snapToGrid w:val="0"/>
          <w:lang w:eastAsia="cs-CZ"/>
        </w:rPr>
        <w:t>12</w:t>
      </w:r>
      <w:r w:rsidR="00AA391C">
        <w:rPr>
          <w:rFonts w:ascii="Arial" w:eastAsia="Times New Roman" w:hAnsi="Arial" w:cs="Arial"/>
          <w:b/>
          <w:bCs/>
          <w:snapToGrid w:val="0"/>
          <w:lang w:eastAsia="cs-CZ"/>
        </w:rPr>
        <w:t>. 202</w:t>
      </w:r>
      <w:r w:rsidR="001261EF">
        <w:rPr>
          <w:rFonts w:ascii="Arial" w:eastAsia="Times New Roman" w:hAnsi="Arial" w:cs="Arial"/>
          <w:b/>
          <w:bCs/>
          <w:snapToGrid w:val="0"/>
          <w:lang w:eastAsia="cs-CZ"/>
        </w:rPr>
        <w:t>1</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4ADE855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021470">
        <w:rPr>
          <w:rFonts w:ascii="Arial" w:hAnsi="Arial" w:cs="Arial"/>
          <w:b/>
          <w:u w:val="single"/>
        </w:rPr>
        <w:t xml:space="preserve"> </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5F3EEFCC"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1161C4">
        <w:rPr>
          <w:rFonts w:ascii="Arial" w:hAnsi="Arial" w:cs="Arial"/>
        </w:rPr>
        <w:t> </w:t>
      </w:r>
      <w:r w:rsidR="00486A50" w:rsidRPr="00486A50">
        <w:rPr>
          <w:rFonts w:ascii="Arial" w:hAnsi="Arial" w:cs="Arial"/>
        </w:rPr>
        <w:t>k</w:t>
      </w:r>
      <w:r w:rsidR="001161C4">
        <w:rPr>
          <w:rFonts w:ascii="Arial" w:hAnsi="Arial" w:cs="Arial"/>
        </w:rPr>
        <w:t>. ú. Zahnašovice</w:t>
      </w:r>
      <w:r w:rsidRPr="00594BBC">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w:t>
      </w:r>
    </w:p>
    <w:p w14:paraId="665B84F7" w14:textId="138F6478"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lastRenderedPageBreak/>
        <w:t xml:space="preserve">Předmětem smlouvy je provedení stavby </w:t>
      </w:r>
      <w:r w:rsidR="002E2FAF" w:rsidRPr="00163EA3">
        <w:rPr>
          <w:rFonts w:ascii="Arial" w:eastAsia="Times New Roman" w:hAnsi="Arial" w:cs="Arial"/>
          <w:b/>
          <w:iCs/>
          <w:lang w:eastAsia="x-none"/>
        </w:rPr>
        <w:t>Polní cesta HC2 a podchod PCH1 v k. ú. Zahnašovice</w:t>
      </w:r>
      <w:r w:rsidR="002E2FAF" w:rsidRPr="00594BBC">
        <w:rPr>
          <w:rFonts w:ascii="Arial" w:hAnsi="Arial" w:cs="Arial"/>
        </w:rPr>
        <w:t xml:space="preserve"> </w:t>
      </w:r>
      <w:r w:rsidRPr="00594BBC">
        <w:rPr>
          <w:rFonts w:ascii="Arial" w:hAnsi="Arial" w:cs="Arial"/>
        </w:rPr>
        <w:t>(dále jen „</w:t>
      </w:r>
      <w:r w:rsidRPr="002248A0">
        <w:rPr>
          <w:rFonts w:ascii="Arial" w:hAnsi="Arial" w:cs="Arial"/>
          <w:bCs/>
        </w:rPr>
        <w:t>dílo</w:t>
      </w:r>
      <w:r w:rsidRPr="00594BBC">
        <w:rPr>
          <w:rFonts w:ascii="Arial" w:hAnsi="Arial" w:cs="Arial"/>
        </w:rPr>
        <w:t>“) zhotovitelem v</w:t>
      </w:r>
      <w:r w:rsidR="004D3483">
        <w:rPr>
          <w:rFonts w:ascii="Arial" w:hAnsi="Arial" w:cs="Arial"/>
        </w:rPr>
        <w:t xml:space="preserve"> </w:t>
      </w:r>
      <w:r w:rsidRPr="00594BBC">
        <w:rPr>
          <w:rFonts w:ascii="Arial" w:hAnsi="Arial" w:cs="Arial"/>
        </w:rPr>
        <w:t>rozsahu a za podmínek ujednaných v</w:t>
      </w:r>
      <w:r w:rsidR="004D3483">
        <w:rPr>
          <w:rFonts w:ascii="Arial" w:hAnsi="Arial" w:cs="Arial"/>
        </w:rPr>
        <w:t xml:space="preserve"> </w:t>
      </w:r>
      <w:r w:rsidRPr="00594BBC">
        <w:rPr>
          <w:rFonts w:ascii="Arial" w:hAnsi="Arial" w:cs="Arial"/>
        </w:rPr>
        <w:t xml:space="preserve">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2E7236C"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Práce nad rámec rozsahu předmětu díla, uvedeného v</w:t>
      </w:r>
      <w:r w:rsidR="008D69CA">
        <w:rPr>
          <w:rFonts w:ascii="Arial" w:hAnsi="Arial" w:cs="Arial"/>
        </w:rPr>
        <w:t xml:space="preserve"> </w:t>
      </w:r>
      <w:r w:rsidRPr="00594BBC">
        <w:rPr>
          <w:rFonts w:ascii="Arial" w:hAnsi="Arial" w:cs="Arial"/>
        </w:rPr>
        <w:t xml:space="preserve">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683C4942" w14:textId="2E4B9AFE" w:rsidR="00214270" w:rsidRPr="004A6E69" w:rsidRDefault="0094028E" w:rsidP="0094028E">
      <w:pPr>
        <w:pStyle w:val="Odstavecseseznamem"/>
        <w:numPr>
          <w:ilvl w:val="0"/>
          <w:numId w:val="3"/>
        </w:numPr>
        <w:jc w:val="both"/>
        <w:rPr>
          <w:rFonts w:ascii="Arial" w:hAnsi="Arial" w:cs="Arial"/>
        </w:rPr>
      </w:pPr>
      <w:bookmarkStart w:id="3"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O kolaudaci požádá objednatel</w:t>
      </w:r>
      <w:r w:rsidR="00560E3B">
        <w:rPr>
          <w:rFonts w:ascii="Arial" w:hAnsi="Arial" w:cs="Arial"/>
        </w:rPr>
        <w:t xml:space="preserve"> č. 1</w:t>
      </w:r>
      <w:r w:rsidRPr="004A6E69">
        <w:rPr>
          <w:rFonts w:ascii="Arial" w:hAnsi="Arial" w:cs="Arial"/>
        </w:rPr>
        <w:t xml:space="preserve">,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3"/>
    <w:p w14:paraId="2B69C98F" w14:textId="77777777" w:rsidR="00274C77" w:rsidRPr="008F69F6" w:rsidRDefault="00274C77" w:rsidP="008F69F6">
      <w:pPr>
        <w:pStyle w:val="Odstavecseseznamem"/>
        <w:jc w:val="both"/>
        <w:rPr>
          <w:rFonts w:ascii="Arial" w:hAnsi="Arial" w:cs="Arial"/>
          <w:b/>
          <w:u w:val="single"/>
        </w:rPr>
      </w:pPr>
    </w:p>
    <w:p w14:paraId="6D4E3351" w14:textId="6C67C059" w:rsidR="00D6259E"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183997">
        <w:rPr>
          <w:rFonts w:ascii="Arial" w:hAnsi="Arial" w:cs="Arial"/>
          <w:b/>
          <w:u w:val="single"/>
        </w:rPr>
        <w:t xml:space="preserve"> </w:t>
      </w:r>
      <w:r w:rsidR="001216DB" w:rsidRPr="00594BBC">
        <w:rPr>
          <w:rFonts w:ascii="Arial" w:hAnsi="Arial" w:cs="Arial"/>
          <w:b/>
          <w:u w:val="single"/>
        </w:rPr>
        <w:t xml:space="preserve">II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18D3BA24" w:rsidR="00D6259E" w:rsidRPr="00594BBC" w:rsidRDefault="00D6259E" w:rsidP="008F69F6">
      <w:pPr>
        <w:spacing w:after="120" w:line="259" w:lineRule="auto"/>
        <w:ind w:left="426"/>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w:t>
      </w:r>
      <w:r w:rsidR="00BE4F30">
        <w:rPr>
          <w:rFonts w:ascii="Arial" w:hAnsi="Arial" w:cs="Arial"/>
        </w:rPr>
        <w:tab/>
      </w:r>
      <w:r w:rsidR="00D81DEE" w:rsidRPr="00163EA3">
        <w:rPr>
          <w:rFonts w:ascii="Arial" w:eastAsia="Times New Roman" w:hAnsi="Arial" w:cs="Arial"/>
          <w:b/>
          <w:iCs/>
          <w:lang w:eastAsia="x-none"/>
        </w:rPr>
        <w:t>Polní cesta HC2 a podchod PCH1 v k. ú. Zahnašovice</w:t>
      </w:r>
    </w:p>
    <w:p w14:paraId="7602EF93" w14:textId="6119E392" w:rsidR="00BE4F30" w:rsidRDefault="00D6259E" w:rsidP="008F69F6">
      <w:pPr>
        <w:spacing w:after="120" w:line="259" w:lineRule="auto"/>
        <w:ind w:left="426"/>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w:t>
      </w:r>
      <w:r w:rsidR="00C43E55">
        <w:rPr>
          <w:rFonts w:ascii="Arial" w:hAnsi="Arial" w:cs="Arial"/>
        </w:rPr>
        <w:tab/>
      </w:r>
      <w:r w:rsidR="00BE4F30" w:rsidRPr="00BE4F30">
        <w:rPr>
          <w:rFonts w:ascii="Arial" w:eastAsia="Times New Roman" w:hAnsi="Arial" w:cs="Arial"/>
          <w:lang w:eastAsia="cs-CZ"/>
        </w:rPr>
        <w:t xml:space="preserve">k.ú. </w:t>
      </w:r>
      <w:r w:rsidR="00D81DEE">
        <w:rPr>
          <w:rFonts w:ascii="Arial" w:eastAsia="Times New Roman" w:hAnsi="Arial" w:cs="Arial"/>
          <w:lang w:eastAsia="cs-CZ"/>
        </w:rPr>
        <w:t>Zahnašovice</w:t>
      </w:r>
      <w:r w:rsidR="00BE4F30" w:rsidRPr="00BE4F30">
        <w:rPr>
          <w:rFonts w:ascii="Arial" w:eastAsia="Times New Roman" w:hAnsi="Arial" w:cs="Arial"/>
          <w:lang w:eastAsia="cs-CZ"/>
        </w:rPr>
        <w:t xml:space="preserve">, okres </w:t>
      </w:r>
      <w:r w:rsidR="00802480">
        <w:rPr>
          <w:rFonts w:ascii="Arial" w:eastAsia="Times New Roman" w:hAnsi="Arial" w:cs="Arial"/>
          <w:lang w:eastAsia="cs-CZ"/>
        </w:rPr>
        <w:t>Kroměříž</w:t>
      </w:r>
      <w:r w:rsidR="00BE4F30" w:rsidRPr="00BE4F30">
        <w:rPr>
          <w:rFonts w:ascii="Arial" w:eastAsia="Times New Roman" w:hAnsi="Arial" w:cs="Arial"/>
          <w:lang w:eastAsia="cs-CZ"/>
        </w:rPr>
        <w:t>, Zlínský kraj</w:t>
      </w:r>
    </w:p>
    <w:p w14:paraId="330E7548" w14:textId="662D6184" w:rsidR="00D6259E" w:rsidRPr="00BE4F30" w:rsidRDefault="00C8483D" w:rsidP="008F69F6">
      <w:pPr>
        <w:ind w:left="426"/>
        <w:jc w:val="both"/>
        <w:rPr>
          <w:rFonts w:ascii="Arial" w:hAnsi="Arial" w:cs="Arial"/>
          <w:bCs/>
        </w:rPr>
      </w:pPr>
      <w:r w:rsidRPr="00AA3E94">
        <w:rPr>
          <w:rFonts w:ascii="Arial" w:hAnsi="Arial" w:cs="Arial"/>
          <w:bCs/>
        </w:rPr>
        <w:t>(dále jen “</w:t>
      </w:r>
      <w:r w:rsidR="00D6259E" w:rsidRPr="00AA3E94">
        <w:rPr>
          <w:rFonts w:ascii="Arial" w:hAnsi="Arial" w:cs="Arial"/>
          <w:bCs/>
        </w:rPr>
        <w:t>stavba”).</w:t>
      </w:r>
    </w:p>
    <w:p w14:paraId="4CB6085F" w14:textId="3172437E" w:rsidR="00D6259E" w:rsidRPr="00183997" w:rsidRDefault="00D6259E" w:rsidP="007066DD">
      <w:pPr>
        <w:ind w:left="360"/>
        <w:jc w:val="both"/>
        <w:rPr>
          <w:rFonts w:ascii="Arial" w:hAnsi="Arial" w:cs="Arial"/>
        </w:rPr>
      </w:pPr>
      <w:r w:rsidRPr="00183997">
        <w:rPr>
          <w:rFonts w:ascii="Arial" w:hAnsi="Arial" w:cs="Arial"/>
        </w:rPr>
        <w:t>Rozsah díla a jeho kvalita, včetně p</w:t>
      </w:r>
      <w:r w:rsidRPr="008F69F6">
        <w:rPr>
          <w:rFonts w:ascii="Arial" w:hAnsi="Arial" w:cs="Arial"/>
        </w:rPr>
        <w:t>říslušn</w:t>
      </w:r>
      <w:r w:rsidRPr="00183997">
        <w:rPr>
          <w:rFonts w:ascii="Arial" w:hAnsi="Arial" w:cs="Arial"/>
        </w:rPr>
        <w:t>ých</w:t>
      </w:r>
      <w:r w:rsidRPr="008F69F6">
        <w:rPr>
          <w:rFonts w:ascii="Arial" w:hAnsi="Arial" w:cs="Arial"/>
        </w:rPr>
        <w:t xml:space="preserve"> parcelní</w:t>
      </w:r>
      <w:r w:rsidRPr="00183997">
        <w:rPr>
          <w:rFonts w:ascii="Arial" w:hAnsi="Arial" w:cs="Arial"/>
        </w:rPr>
        <w:t>ch</w:t>
      </w:r>
      <w:r w:rsidRPr="008F69F6">
        <w:rPr>
          <w:rFonts w:ascii="Arial" w:hAnsi="Arial" w:cs="Arial"/>
        </w:rPr>
        <w:t xml:space="preserve"> čís</w:t>
      </w:r>
      <w:r w:rsidRPr="00183997">
        <w:rPr>
          <w:rFonts w:ascii="Arial" w:hAnsi="Arial" w:cs="Arial"/>
        </w:rPr>
        <w:t>e</w:t>
      </w:r>
      <w:r w:rsidRPr="008F69F6">
        <w:rPr>
          <w:rFonts w:ascii="Arial" w:hAnsi="Arial" w:cs="Arial"/>
        </w:rPr>
        <w:t xml:space="preserve">l </w:t>
      </w:r>
      <w:r w:rsidR="00032B6F" w:rsidRPr="00183997">
        <w:rPr>
          <w:rFonts w:ascii="Arial" w:hAnsi="Arial" w:cs="Arial"/>
        </w:rPr>
        <w:t xml:space="preserve">pozemků </w:t>
      </w:r>
      <w:r w:rsidRPr="008F69F6">
        <w:rPr>
          <w:rFonts w:ascii="Arial" w:hAnsi="Arial" w:cs="Arial"/>
        </w:rPr>
        <w:t>a vytyčovací</w:t>
      </w:r>
      <w:r w:rsidRPr="00183997">
        <w:rPr>
          <w:rFonts w:ascii="Arial" w:hAnsi="Arial" w:cs="Arial"/>
        </w:rPr>
        <w:t xml:space="preserve">ch </w:t>
      </w:r>
      <w:r w:rsidRPr="008F69F6">
        <w:rPr>
          <w:rFonts w:ascii="Arial" w:hAnsi="Arial" w:cs="Arial"/>
        </w:rPr>
        <w:t>bod</w:t>
      </w:r>
      <w:r w:rsidRPr="00183997">
        <w:rPr>
          <w:rFonts w:ascii="Arial" w:hAnsi="Arial" w:cs="Arial"/>
        </w:rPr>
        <w:t>ů</w:t>
      </w:r>
      <w:r w:rsidR="00935617" w:rsidRPr="00183997">
        <w:rPr>
          <w:rFonts w:ascii="Arial" w:hAnsi="Arial" w:cs="Arial"/>
        </w:rPr>
        <w:t>,</w:t>
      </w:r>
      <w:r w:rsidRPr="00183997">
        <w:rPr>
          <w:rFonts w:ascii="Arial" w:hAnsi="Arial" w:cs="Arial"/>
        </w:rPr>
        <w:t xml:space="preserve"> </w:t>
      </w:r>
      <w:r w:rsidRPr="008F69F6">
        <w:rPr>
          <w:rFonts w:ascii="Arial" w:hAnsi="Arial" w:cs="Arial"/>
        </w:rPr>
        <w:t>j</w:t>
      </w:r>
      <w:r w:rsidRPr="00183997">
        <w:rPr>
          <w:rFonts w:ascii="Arial" w:hAnsi="Arial" w:cs="Arial"/>
        </w:rPr>
        <w:t>e</w:t>
      </w:r>
      <w:r w:rsidRPr="008F69F6">
        <w:rPr>
          <w:rFonts w:ascii="Arial" w:hAnsi="Arial" w:cs="Arial"/>
        </w:rPr>
        <w:t xml:space="preserve"> </w:t>
      </w:r>
      <w:r w:rsidRPr="00183997">
        <w:rPr>
          <w:rFonts w:ascii="Arial" w:hAnsi="Arial" w:cs="Arial"/>
        </w:rPr>
        <w:t xml:space="preserve">specifikován </w:t>
      </w:r>
      <w:r w:rsidRPr="008F69F6">
        <w:rPr>
          <w:rFonts w:ascii="Arial" w:hAnsi="Arial" w:cs="Arial"/>
        </w:rPr>
        <w:t>v projektové dokumentaci</w:t>
      </w:r>
      <w:r w:rsidR="001574EC" w:rsidRPr="00183997">
        <w:rPr>
          <w:rFonts w:ascii="Arial" w:hAnsi="Arial" w:cs="Arial"/>
        </w:rPr>
        <w:t>, zpracované</w:t>
      </w:r>
      <w:r w:rsidRPr="00183997">
        <w:rPr>
          <w:rFonts w:ascii="Arial" w:hAnsi="Arial" w:cs="Arial"/>
        </w:rPr>
        <w:t xml:space="preserve"> </w:t>
      </w:r>
      <w:r w:rsidR="007066DD" w:rsidRPr="00183997">
        <w:rPr>
          <w:rFonts w:ascii="Arial" w:hAnsi="Arial" w:cs="Arial"/>
        </w:rPr>
        <w:t>dle vyhlášky č.169/2016 Sb.</w:t>
      </w:r>
      <w:r w:rsidRPr="008F69F6">
        <w:rPr>
          <w:rFonts w:ascii="Arial" w:hAnsi="Arial" w:cs="Arial"/>
        </w:rPr>
        <w:t xml:space="preserve"> projekční</w:t>
      </w:r>
      <w:r w:rsidR="00935617" w:rsidRPr="00183997">
        <w:rPr>
          <w:rFonts w:ascii="Arial" w:hAnsi="Arial" w:cs="Arial"/>
        </w:rPr>
        <w:t xml:space="preserve"> </w:t>
      </w:r>
      <w:r w:rsidRPr="008F69F6">
        <w:rPr>
          <w:rFonts w:ascii="Arial" w:hAnsi="Arial" w:cs="Arial"/>
        </w:rPr>
        <w:t>společnost</w:t>
      </w:r>
      <w:r w:rsidR="001574EC" w:rsidRPr="00183997">
        <w:rPr>
          <w:rFonts w:ascii="Arial" w:hAnsi="Arial" w:cs="Arial"/>
        </w:rPr>
        <w:t>í</w:t>
      </w:r>
      <w:r w:rsidRPr="008F69F6">
        <w:rPr>
          <w:rFonts w:ascii="Arial" w:hAnsi="Arial" w:cs="Arial"/>
        </w:rPr>
        <w:t xml:space="preserve"> </w:t>
      </w:r>
      <w:r w:rsidR="000F20B2">
        <w:rPr>
          <w:rFonts w:ascii="Arial" w:hAnsi="Arial" w:cs="Arial"/>
        </w:rPr>
        <w:t>VIAPONT</w:t>
      </w:r>
      <w:r w:rsidR="00DA3279">
        <w:rPr>
          <w:rFonts w:ascii="Arial" w:hAnsi="Arial" w:cs="Arial"/>
        </w:rPr>
        <w:t>,</w:t>
      </w:r>
      <w:r w:rsidR="00BB4EA8" w:rsidRPr="00183997">
        <w:rPr>
          <w:rFonts w:ascii="Arial" w:hAnsi="Arial" w:cs="Arial"/>
        </w:rPr>
        <w:t xml:space="preserve"> s.r.o., </w:t>
      </w:r>
      <w:r w:rsidRPr="00183997">
        <w:rPr>
          <w:rFonts w:ascii="Arial" w:hAnsi="Arial" w:cs="Arial"/>
        </w:rPr>
        <w:t xml:space="preserve">č. zakázky </w:t>
      </w:r>
      <w:r w:rsidR="00816AAD" w:rsidRPr="00183997">
        <w:rPr>
          <w:rFonts w:ascii="Arial" w:hAnsi="Arial" w:cs="Arial"/>
        </w:rPr>
        <w:t>2</w:t>
      </w:r>
      <w:r w:rsidR="00AD4687">
        <w:rPr>
          <w:rFonts w:ascii="Arial" w:hAnsi="Arial" w:cs="Arial"/>
        </w:rPr>
        <w:t>389</w:t>
      </w:r>
      <w:r w:rsidR="00816AAD" w:rsidRPr="00183997">
        <w:rPr>
          <w:rFonts w:ascii="Arial" w:hAnsi="Arial" w:cs="Arial"/>
        </w:rPr>
        <w:t xml:space="preserve">. </w:t>
      </w:r>
      <w:r w:rsidRPr="008F69F6">
        <w:rPr>
          <w:rFonts w:ascii="Arial" w:hAnsi="Arial" w:cs="Arial"/>
        </w:rPr>
        <w:t>Uvedená projektová dokumentace b</w:t>
      </w:r>
      <w:r w:rsidRPr="00183997">
        <w:rPr>
          <w:rFonts w:ascii="Arial" w:hAnsi="Arial" w:cs="Arial"/>
        </w:rPr>
        <w:t>ude</w:t>
      </w:r>
      <w:r w:rsidRPr="008F69F6">
        <w:rPr>
          <w:rFonts w:ascii="Arial" w:hAnsi="Arial" w:cs="Arial"/>
        </w:rPr>
        <w:t xml:space="preserve"> objednatelem </w:t>
      </w:r>
      <w:r w:rsidR="00D23E7C" w:rsidRPr="00183997">
        <w:rPr>
          <w:rFonts w:ascii="Arial" w:hAnsi="Arial" w:cs="Arial"/>
        </w:rPr>
        <w:t xml:space="preserve">č. 1 </w:t>
      </w:r>
      <w:r w:rsidRPr="008F69F6">
        <w:rPr>
          <w:rFonts w:ascii="Arial" w:hAnsi="Arial" w:cs="Arial"/>
        </w:rPr>
        <w:t>protokolárně předána zhotoviteli</w:t>
      </w:r>
      <w:r w:rsidRPr="00183997">
        <w:rPr>
          <w:rFonts w:ascii="Arial" w:hAnsi="Arial" w:cs="Arial"/>
        </w:rPr>
        <w:t xml:space="preserve"> nejpozději při předání staveniště.</w:t>
      </w:r>
    </w:p>
    <w:p w14:paraId="7E6C0DB5" w14:textId="77777777" w:rsidR="00D6259E" w:rsidRPr="008F69F6" w:rsidRDefault="00D6259E" w:rsidP="00D6259E">
      <w:pPr>
        <w:pStyle w:val="Odstavecseseznamem"/>
        <w:numPr>
          <w:ilvl w:val="0"/>
          <w:numId w:val="4"/>
        </w:numPr>
        <w:jc w:val="both"/>
        <w:rPr>
          <w:rFonts w:ascii="Arial" w:hAnsi="Arial" w:cs="Arial"/>
        </w:rPr>
      </w:pPr>
      <w:r w:rsidRPr="00183997">
        <w:rPr>
          <w:rFonts w:ascii="Arial" w:hAnsi="Arial" w:cs="Arial"/>
        </w:rPr>
        <w:t>Součástí realizace díla jsou tyto činnosti</w:t>
      </w:r>
      <w:r w:rsidRPr="008F69F6">
        <w:rPr>
          <w:rFonts w:ascii="Arial" w:hAnsi="Arial" w:cs="Arial"/>
        </w:rPr>
        <w:t>:</w:t>
      </w:r>
    </w:p>
    <w:p w14:paraId="1256D9DC" w14:textId="4364E54A" w:rsidR="00D6259E" w:rsidRPr="008F69F6" w:rsidRDefault="00D6259E" w:rsidP="008D4E02">
      <w:pPr>
        <w:pStyle w:val="Odstavecseseznamem"/>
        <w:numPr>
          <w:ilvl w:val="0"/>
          <w:numId w:val="5"/>
        </w:numPr>
        <w:jc w:val="both"/>
        <w:rPr>
          <w:rFonts w:ascii="Arial" w:hAnsi="Arial" w:cs="Arial"/>
        </w:rPr>
      </w:pPr>
      <w:r w:rsidRPr="00183997">
        <w:rPr>
          <w:rFonts w:ascii="Arial" w:hAnsi="Arial" w:cs="Arial"/>
        </w:rPr>
        <w:t>Z</w:t>
      </w:r>
      <w:r w:rsidRPr="008F69F6">
        <w:rPr>
          <w:rFonts w:ascii="Arial" w:hAnsi="Arial" w:cs="Arial"/>
        </w:rPr>
        <w:t>ajištění dodávek materiálů a zařízení nezbytných pro řádné dokončení díla</w:t>
      </w:r>
      <w:r w:rsidRPr="00183997">
        <w:rPr>
          <w:rFonts w:ascii="Arial" w:hAnsi="Arial" w:cs="Arial"/>
        </w:rPr>
        <w:t xml:space="preserve">. </w:t>
      </w:r>
    </w:p>
    <w:p w14:paraId="28F07F33" w14:textId="6319AF57" w:rsidR="00D6259E" w:rsidRPr="008F69F6" w:rsidRDefault="00D6259E" w:rsidP="008D4E02">
      <w:pPr>
        <w:pStyle w:val="Odstavecseseznamem"/>
        <w:numPr>
          <w:ilvl w:val="0"/>
          <w:numId w:val="5"/>
        </w:numPr>
        <w:jc w:val="both"/>
        <w:rPr>
          <w:rFonts w:ascii="Arial" w:hAnsi="Arial" w:cs="Arial"/>
        </w:rPr>
      </w:pPr>
      <w:r w:rsidRPr="00183997">
        <w:rPr>
          <w:rFonts w:ascii="Arial" w:hAnsi="Arial" w:cs="Arial"/>
        </w:rPr>
        <w:t>P</w:t>
      </w:r>
      <w:r w:rsidRPr="008F69F6">
        <w:rPr>
          <w:rFonts w:ascii="Arial" w:hAnsi="Arial" w:cs="Arial"/>
        </w:rPr>
        <w:t xml:space="preserve">rovedení všech činností souvisejících s provedením </w:t>
      </w:r>
      <w:r w:rsidRPr="00183997">
        <w:rPr>
          <w:rFonts w:ascii="Arial" w:hAnsi="Arial" w:cs="Arial"/>
        </w:rPr>
        <w:t>díla</w:t>
      </w:r>
      <w:r w:rsidRPr="008F69F6">
        <w:rPr>
          <w:rFonts w:ascii="Arial" w:hAnsi="Arial" w:cs="Arial"/>
        </w:rPr>
        <w:t xml:space="preserve"> nezbytných pro řádné dokončení díla (</w:t>
      </w:r>
      <w:r w:rsidRPr="00183997">
        <w:rPr>
          <w:rFonts w:ascii="Arial" w:hAnsi="Arial" w:cs="Arial"/>
        </w:rPr>
        <w:t>dodáv</w:t>
      </w:r>
      <w:r w:rsidR="00032B6F" w:rsidRPr="00183997">
        <w:rPr>
          <w:rFonts w:ascii="Arial" w:hAnsi="Arial" w:cs="Arial"/>
        </w:rPr>
        <w:t>ky</w:t>
      </w:r>
      <w:r w:rsidRPr="00183997">
        <w:rPr>
          <w:rFonts w:ascii="Arial" w:hAnsi="Arial" w:cs="Arial"/>
        </w:rPr>
        <w:t>, služ</w:t>
      </w:r>
      <w:r w:rsidR="00032B6F" w:rsidRPr="00183997">
        <w:rPr>
          <w:rFonts w:ascii="Arial" w:hAnsi="Arial" w:cs="Arial"/>
        </w:rPr>
        <w:t>by</w:t>
      </w:r>
      <w:r w:rsidRPr="00183997">
        <w:rPr>
          <w:rFonts w:ascii="Arial" w:hAnsi="Arial" w:cs="Arial"/>
        </w:rPr>
        <w:t>,</w:t>
      </w:r>
      <w:r w:rsidRPr="008F69F6">
        <w:rPr>
          <w:rFonts w:ascii="Arial" w:hAnsi="Arial" w:cs="Arial"/>
        </w:rPr>
        <w:t xml:space="preserve"> bezpečnostní opatření apod.)</w:t>
      </w:r>
      <w:r w:rsidR="0094762E" w:rsidRPr="00183997">
        <w:rPr>
          <w:rFonts w:ascii="Arial" w:hAnsi="Arial" w:cs="Arial"/>
        </w:rPr>
        <w:t>.</w:t>
      </w:r>
      <w:r w:rsidRPr="008F69F6">
        <w:rPr>
          <w:rFonts w:ascii="Arial" w:hAnsi="Arial" w:cs="Arial"/>
        </w:rPr>
        <w:t xml:space="preserve"> </w:t>
      </w:r>
    </w:p>
    <w:p w14:paraId="2D4C9CCC" w14:textId="43620872" w:rsidR="00D6259E" w:rsidRPr="00183997" w:rsidRDefault="00D6259E" w:rsidP="008D4E02">
      <w:pPr>
        <w:pStyle w:val="Odstavecseseznamem"/>
        <w:numPr>
          <w:ilvl w:val="0"/>
          <w:numId w:val="5"/>
        </w:numPr>
        <w:jc w:val="both"/>
        <w:rPr>
          <w:rFonts w:ascii="Arial" w:hAnsi="Arial" w:cs="Arial"/>
        </w:rPr>
      </w:pPr>
      <w:r w:rsidRPr="00183997">
        <w:rPr>
          <w:rFonts w:ascii="Arial" w:hAnsi="Arial" w:cs="Arial"/>
        </w:rPr>
        <w:t>K</w:t>
      </w:r>
      <w:r w:rsidRPr="008F69F6">
        <w:rPr>
          <w:rFonts w:ascii="Arial" w:hAnsi="Arial" w:cs="Arial"/>
        </w:rPr>
        <w:t>oordinac</w:t>
      </w:r>
      <w:r w:rsidR="0094762E" w:rsidRPr="00183997">
        <w:rPr>
          <w:rFonts w:ascii="Arial" w:hAnsi="Arial" w:cs="Arial"/>
        </w:rPr>
        <w:t>e</w:t>
      </w:r>
      <w:r w:rsidRPr="008F69F6">
        <w:rPr>
          <w:rFonts w:ascii="Arial" w:hAnsi="Arial" w:cs="Arial"/>
        </w:rPr>
        <w:t xml:space="preserve"> veškerých činností, jež jsou součástí</w:t>
      </w:r>
      <w:r w:rsidRPr="00183997">
        <w:rPr>
          <w:rFonts w:ascii="Arial" w:hAnsi="Arial" w:cs="Arial"/>
        </w:rPr>
        <w:t xml:space="preserve"> realizace</w:t>
      </w:r>
      <w:r w:rsidRPr="008F69F6">
        <w:rPr>
          <w:rFonts w:ascii="Arial" w:hAnsi="Arial" w:cs="Arial"/>
        </w:rPr>
        <w:t xml:space="preserve"> díla. </w:t>
      </w:r>
    </w:p>
    <w:p w14:paraId="6F280CB5" w14:textId="7038A5C4" w:rsidR="00D6259E" w:rsidRPr="00183997" w:rsidRDefault="00D6259E" w:rsidP="008D4E02">
      <w:pPr>
        <w:pStyle w:val="Odstavecseseznamem"/>
        <w:numPr>
          <w:ilvl w:val="0"/>
          <w:numId w:val="5"/>
        </w:numPr>
        <w:jc w:val="both"/>
        <w:rPr>
          <w:rFonts w:ascii="Arial" w:hAnsi="Arial" w:cs="Arial"/>
          <w:b/>
          <w:u w:val="single"/>
        </w:rPr>
      </w:pPr>
      <w:r w:rsidRPr="00183997">
        <w:rPr>
          <w:rFonts w:ascii="Arial" w:hAnsi="Arial" w:cs="Arial"/>
        </w:rPr>
        <w:t>G</w:t>
      </w:r>
      <w:r w:rsidRPr="008F69F6">
        <w:rPr>
          <w:rFonts w:ascii="Arial" w:hAnsi="Arial" w:cs="Arial"/>
        </w:rPr>
        <w:t xml:space="preserve">eodetické vytyčení pozemků </w:t>
      </w:r>
      <w:r w:rsidRPr="00183997">
        <w:rPr>
          <w:rFonts w:ascii="Arial" w:hAnsi="Arial" w:cs="Arial"/>
        </w:rPr>
        <w:t>pro stavbu</w:t>
      </w:r>
      <w:r w:rsidRPr="008F69F6">
        <w:rPr>
          <w:rFonts w:ascii="Arial" w:hAnsi="Arial" w:cs="Arial"/>
        </w:rPr>
        <w:t xml:space="preserve"> před zahájením provádění díla (příslušná parcelní čísla </w:t>
      </w:r>
      <w:r w:rsidR="00032B6F" w:rsidRPr="00183997">
        <w:rPr>
          <w:rFonts w:ascii="Arial" w:hAnsi="Arial" w:cs="Arial"/>
        </w:rPr>
        <w:t xml:space="preserve">pozemků </w:t>
      </w:r>
      <w:r w:rsidRPr="008F69F6">
        <w:rPr>
          <w:rFonts w:ascii="Arial" w:hAnsi="Arial" w:cs="Arial"/>
        </w:rPr>
        <w:t>a vytyčovací body jsou uv</w:t>
      </w:r>
      <w:r w:rsidR="00935617" w:rsidRPr="008F69F6">
        <w:rPr>
          <w:rFonts w:ascii="Arial" w:hAnsi="Arial" w:cs="Arial"/>
        </w:rPr>
        <w:t>edeny v projektové dokumentaci)</w:t>
      </w:r>
      <w:r w:rsidR="00935617" w:rsidRPr="00183997">
        <w:rPr>
          <w:rFonts w:ascii="Arial" w:hAnsi="Arial" w:cs="Arial"/>
        </w:rPr>
        <w:t>.</w:t>
      </w:r>
      <w:r w:rsidRPr="008F69F6">
        <w:rPr>
          <w:rFonts w:ascii="Arial" w:hAnsi="Arial" w:cs="Arial"/>
        </w:rPr>
        <w:t xml:space="preserve"> </w:t>
      </w:r>
    </w:p>
    <w:p w14:paraId="3608B611" w14:textId="448B250F" w:rsidR="00D6259E" w:rsidRPr="00183997" w:rsidRDefault="00D6259E" w:rsidP="00935617">
      <w:pPr>
        <w:pStyle w:val="Odstavecseseznamem"/>
        <w:numPr>
          <w:ilvl w:val="0"/>
          <w:numId w:val="5"/>
        </w:numPr>
        <w:jc w:val="both"/>
        <w:rPr>
          <w:rFonts w:ascii="Arial" w:hAnsi="Arial" w:cs="Arial"/>
        </w:rPr>
      </w:pPr>
      <w:r w:rsidRPr="00183997">
        <w:rPr>
          <w:rFonts w:ascii="Arial" w:hAnsi="Arial" w:cs="Arial"/>
        </w:rPr>
        <w:t>G</w:t>
      </w:r>
      <w:r w:rsidRPr="008F69F6">
        <w:rPr>
          <w:rFonts w:ascii="Arial" w:hAnsi="Arial" w:cs="Arial"/>
        </w:rPr>
        <w:t>eodetické zaměření skutečn</w:t>
      </w:r>
      <w:r w:rsidRPr="00183997">
        <w:rPr>
          <w:rFonts w:ascii="Arial" w:hAnsi="Arial" w:cs="Arial"/>
        </w:rPr>
        <w:t>ě</w:t>
      </w:r>
      <w:r w:rsidRPr="008F69F6">
        <w:rPr>
          <w:rFonts w:ascii="Arial" w:hAnsi="Arial" w:cs="Arial"/>
        </w:rPr>
        <w:t xml:space="preserve"> proveden</w:t>
      </w:r>
      <w:r w:rsidRPr="00183997">
        <w:rPr>
          <w:rFonts w:ascii="Arial" w:hAnsi="Arial" w:cs="Arial"/>
        </w:rPr>
        <w:t>ého</w:t>
      </w:r>
      <w:r w:rsidRPr="008F69F6">
        <w:rPr>
          <w:rFonts w:ascii="Arial" w:hAnsi="Arial" w:cs="Arial"/>
        </w:rPr>
        <w:t xml:space="preserve"> </w:t>
      </w:r>
      <w:r w:rsidRPr="00183997">
        <w:rPr>
          <w:rFonts w:ascii="Arial" w:hAnsi="Arial" w:cs="Arial"/>
        </w:rPr>
        <w:t>díla</w:t>
      </w:r>
      <w:r w:rsidRPr="008F69F6">
        <w:rPr>
          <w:rFonts w:ascii="Arial" w:hAnsi="Arial" w:cs="Arial"/>
        </w:rPr>
        <w:t xml:space="preserve"> včetně </w:t>
      </w:r>
      <w:r w:rsidRPr="00183997">
        <w:rPr>
          <w:rFonts w:ascii="Arial" w:hAnsi="Arial" w:cs="Arial"/>
        </w:rPr>
        <w:t xml:space="preserve">případných </w:t>
      </w:r>
      <w:r w:rsidRPr="008F69F6">
        <w:rPr>
          <w:rFonts w:ascii="Arial" w:hAnsi="Arial" w:cs="Arial"/>
        </w:rPr>
        <w:t xml:space="preserve">geometrických plánů </w:t>
      </w:r>
      <w:r w:rsidRPr="00183997">
        <w:rPr>
          <w:rFonts w:ascii="Arial" w:hAnsi="Arial" w:cs="Arial"/>
        </w:rPr>
        <w:t>pro kolaudační řízení</w:t>
      </w:r>
      <w:r w:rsidR="00CA3CCF" w:rsidRPr="00183997">
        <w:rPr>
          <w:rFonts w:ascii="Arial" w:hAnsi="Arial" w:cs="Arial"/>
        </w:rPr>
        <w:t xml:space="preserve"> </w:t>
      </w:r>
      <w:r w:rsidRPr="00183997">
        <w:rPr>
          <w:rFonts w:ascii="Arial" w:hAnsi="Arial" w:cs="Arial"/>
        </w:rPr>
        <w:t xml:space="preserve">a </w:t>
      </w:r>
      <w:r w:rsidR="00133FD7" w:rsidRPr="00183997">
        <w:rPr>
          <w:rFonts w:ascii="Arial" w:hAnsi="Arial" w:cs="Arial"/>
        </w:rPr>
        <w:t xml:space="preserve">zajištění </w:t>
      </w:r>
      <w:r w:rsidRPr="00183997">
        <w:rPr>
          <w:rFonts w:ascii="Arial" w:hAnsi="Arial" w:cs="Arial"/>
        </w:rPr>
        <w:t>zápis</w:t>
      </w:r>
      <w:r w:rsidR="00133FD7" w:rsidRPr="00183997">
        <w:rPr>
          <w:rFonts w:ascii="Arial" w:hAnsi="Arial" w:cs="Arial"/>
        </w:rPr>
        <w:t>u</w:t>
      </w:r>
      <w:r w:rsidRPr="00183997">
        <w:rPr>
          <w:rFonts w:ascii="Arial" w:hAnsi="Arial" w:cs="Arial"/>
        </w:rPr>
        <w:t xml:space="preserve"> díla do katastru nemovitostí</w:t>
      </w:r>
      <w:r w:rsidR="00133FD7" w:rsidRPr="00183997">
        <w:rPr>
          <w:rFonts w:ascii="Arial" w:hAnsi="Arial" w:cs="Arial"/>
        </w:rPr>
        <w:t xml:space="preserve"> katastrálním úřadem</w:t>
      </w:r>
    </w:p>
    <w:p w14:paraId="073D8D03" w14:textId="4F51A080" w:rsidR="00D6259E" w:rsidRPr="00183997" w:rsidRDefault="003F03DB" w:rsidP="008D4E02">
      <w:pPr>
        <w:pStyle w:val="Odstavecseseznamem"/>
        <w:numPr>
          <w:ilvl w:val="0"/>
          <w:numId w:val="5"/>
        </w:numPr>
        <w:jc w:val="both"/>
        <w:rPr>
          <w:rFonts w:ascii="Arial" w:hAnsi="Arial" w:cs="Arial"/>
        </w:rPr>
      </w:pPr>
      <w:r w:rsidRPr="00594BBC">
        <w:rPr>
          <w:rFonts w:ascii="Arial" w:hAnsi="Arial" w:cs="Arial"/>
        </w:rPr>
        <w:t>Zhotovitel zajistí</w:t>
      </w:r>
      <w:r w:rsidR="00172273">
        <w:rPr>
          <w:rFonts w:ascii="Arial" w:hAnsi="Arial" w:cs="Arial"/>
        </w:rPr>
        <w:t xml:space="preserve"> </w:t>
      </w:r>
      <w:r w:rsidRPr="00594BBC">
        <w:rPr>
          <w:rFonts w:ascii="Arial" w:hAnsi="Arial" w:cs="Arial"/>
        </w:rPr>
        <w:t>předběžný záchranný archeologický výzkum</w:t>
      </w:r>
      <w:r w:rsidR="00B90E36" w:rsidRPr="00183997">
        <w:rPr>
          <w:rFonts w:ascii="Arial" w:hAnsi="Arial" w:cs="Arial"/>
        </w:rPr>
        <w:t>.</w:t>
      </w:r>
    </w:p>
    <w:p w14:paraId="5F574F9B" w14:textId="25795DFD" w:rsidR="00F66571" w:rsidRPr="00183997" w:rsidRDefault="00D6259E" w:rsidP="00F66571">
      <w:pPr>
        <w:pStyle w:val="Odstavecseseznamem"/>
        <w:numPr>
          <w:ilvl w:val="0"/>
          <w:numId w:val="5"/>
        </w:numPr>
        <w:jc w:val="both"/>
        <w:rPr>
          <w:rFonts w:ascii="Arial" w:hAnsi="Arial" w:cs="Arial"/>
        </w:rPr>
      </w:pPr>
      <w:r w:rsidRPr="00183997">
        <w:rPr>
          <w:rFonts w:ascii="Arial" w:hAnsi="Arial" w:cs="Arial"/>
        </w:rPr>
        <w:lastRenderedPageBreak/>
        <w:t>Pokud dojde v</w:t>
      </w:r>
      <w:r w:rsidR="000C6713">
        <w:rPr>
          <w:rFonts w:ascii="Arial" w:hAnsi="Arial" w:cs="Arial"/>
        </w:rPr>
        <w:t xml:space="preserve"> </w:t>
      </w:r>
      <w:r w:rsidRPr="00183997">
        <w:rPr>
          <w:rFonts w:ascii="Arial" w:hAnsi="Arial" w:cs="Arial"/>
        </w:rPr>
        <w:t xml:space="preserve">průběhu provádění </w:t>
      </w:r>
      <w:r w:rsidR="00755995" w:rsidRPr="00183997">
        <w:rPr>
          <w:rFonts w:ascii="Arial" w:hAnsi="Arial" w:cs="Arial"/>
        </w:rPr>
        <w:t xml:space="preserve">předběžného záchranného archeologického výzkumu </w:t>
      </w:r>
      <w:r w:rsidRPr="00183997">
        <w:rPr>
          <w:rFonts w:ascii="Arial" w:hAnsi="Arial" w:cs="Arial"/>
        </w:rPr>
        <w:t>v</w:t>
      </w:r>
      <w:r w:rsidR="000C6713">
        <w:rPr>
          <w:rFonts w:ascii="Arial" w:hAnsi="Arial" w:cs="Arial"/>
        </w:rPr>
        <w:t xml:space="preserve"> </w:t>
      </w:r>
      <w:r w:rsidRPr="00183997">
        <w:rPr>
          <w:rFonts w:ascii="Arial" w:hAnsi="Arial" w:cs="Arial"/>
        </w:rPr>
        <w:t>rámci přípravy a realizace stavby</w:t>
      </w:r>
      <w:r w:rsidR="0091603E" w:rsidRPr="00183997">
        <w:rPr>
          <w:rFonts w:ascii="Arial" w:hAnsi="Arial" w:cs="Arial"/>
        </w:rPr>
        <w:t xml:space="preserve"> </w:t>
      </w:r>
      <w:r w:rsidRPr="00183997">
        <w:rPr>
          <w:rFonts w:ascii="Arial" w:hAnsi="Arial" w:cs="Arial"/>
        </w:rPr>
        <w:t>k nepředvídaným nálezům kulturně cenných předmětů, detailů stavby nebo chráněných částí přírody anebo k</w:t>
      </w:r>
      <w:r w:rsidR="000C6713">
        <w:rPr>
          <w:rFonts w:ascii="Arial" w:hAnsi="Arial" w:cs="Arial"/>
        </w:rPr>
        <w:t xml:space="preserve"> </w:t>
      </w:r>
      <w:r w:rsidRPr="00183997">
        <w:rPr>
          <w:rFonts w:ascii="Arial" w:hAnsi="Arial" w:cs="Arial"/>
        </w:rPr>
        <w:t>archeologickým nálezům, je zhotovitel povinen umožnit</w:t>
      </w:r>
      <w:r w:rsidRPr="008F69F6">
        <w:rPr>
          <w:rFonts w:ascii="Arial" w:hAnsi="Arial" w:cs="Arial"/>
        </w:rPr>
        <w:t xml:space="preserve"> </w:t>
      </w:r>
      <w:r w:rsidRPr="00183997">
        <w:rPr>
          <w:rFonts w:ascii="Arial" w:hAnsi="Arial" w:cs="Arial"/>
        </w:rPr>
        <w:t xml:space="preserve">provedení </w:t>
      </w:r>
      <w:r w:rsidRPr="008F69F6">
        <w:rPr>
          <w:rFonts w:ascii="Arial" w:hAnsi="Arial" w:cs="Arial"/>
        </w:rPr>
        <w:t>záchrann</w:t>
      </w:r>
      <w:r w:rsidRPr="00183997">
        <w:rPr>
          <w:rFonts w:ascii="Arial" w:hAnsi="Arial" w:cs="Arial"/>
        </w:rPr>
        <w:t>ého</w:t>
      </w:r>
      <w:r w:rsidRPr="008F69F6">
        <w:rPr>
          <w:rFonts w:ascii="Arial" w:hAnsi="Arial" w:cs="Arial"/>
        </w:rPr>
        <w:t xml:space="preserve"> archeologick</w:t>
      </w:r>
      <w:r w:rsidRPr="00183997">
        <w:rPr>
          <w:rFonts w:ascii="Arial" w:hAnsi="Arial" w:cs="Arial"/>
        </w:rPr>
        <w:t>ého</w:t>
      </w:r>
      <w:r w:rsidRPr="008F69F6">
        <w:rPr>
          <w:rFonts w:ascii="Arial" w:hAnsi="Arial" w:cs="Arial"/>
        </w:rPr>
        <w:t xml:space="preserve"> výzkum</w:t>
      </w:r>
      <w:r w:rsidRPr="00183997">
        <w:rPr>
          <w:rFonts w:ascii="Arial" w:hAnsi="Arial" w:cs="Arial"/>
        </w:rPr>
        <w:t>u</w:t>
      </w:r>
      <w:r w:rsidRPr="008F69F6">
        <w:rPr>
          <w:rFonts w:ascii="Arial" w:hAnsi="Arial" w:cs="Arial"/>
        </w:rPr>
        <w:t xml:space="preserve"> v průběhu </w:t>
      </w:r>
      <w:r w:rsidRPr="00183997">
        <w:rPr>
          <w:rFonts w:ascii="Arial" w:hAnsi="Arial" w:cs="Arial"/>
        </w:rPr>
        <w:t>realizace díla</w:t>
      </w:r>
      <w:r w:rsidRPr="008F69F6">
        <w:rPr>
          <w:rFonts w:ascii="Arial" w:hAnsi="Arial" w:cs="Arial"/>
        </w:rPr>
        <w:t xml:space="preserve"> dle zákona č. 20/1987 Sb., o státní památkové péči, ve znění pozdějších předpisů</w:t>
      </w:r>
      <w:r w:rsidR="0094762E" w:rsidRPr="00183997">
        <w:rPr>
          <w:rFonts w:ascii="Arial" w:hAnsi="Arial" w:cs="Arial"/>
        </w:rPr>
        <w:t>.</w:t>
      </w:r>
      <w:r w:rsidRPr="00183997">
        <w:rPr>
          <w:rFonts w:ascii="Arial" w:hAnsi="Arial" w:cs="Arial"/>
        </w:rPr>
        <w:t xml:space="preserve"> </w:t>
      </w:r>
    </w:p>
    <w:p w14:paraId="3395CAE5" w14:textId="3C177599" w:rsidR="00D6259E" w:rsidRPr="00183997" w:rsidRDefault="00F66571" w:rsidP="00F66571">
      <w:pPr>
        <w:pStyle w:val="Odstavecseseznamem"/>
        <w:numPr>
          <w:ilvl w:val="0"/>
          <w:numId w:val="5"/>
        </w:numPr>
        <w:jc w:val="both"/>
        <w:rPr>
          <w:rFonts w:ascii="Arial" w:hAnsi="Arial" w:cs="Arial"/>
        </w:rPr>
      </w:pPr>
      <w:r w:rsidRPr="00183997">
        <w:rPr>
          <w:rFonts w:ascii="Arial" w:hAnsi="Arial" w:cs="Arial"/>
        </w:rPr>
        <w:t>Dojde-li během přípravy a realizace stavby k</w:t>
      </w:r>
      <w:r w:rsidR="008D69CA">
        <w:rPr>
          <w:rFonts w:ascii="Arial" w:hAnsi="Arial" w:cs="Arial"/>
        </w:rPr>
        <w:t xml:space="preserve"> </w:t>
      </w:r>
      <w:r w:rsidRPr="00183997">
        <w:rPr>
          <w:rFonts w:ascii="Arial" w:hAnsi="Arial" w:cs="Arial"/>
        </w:rPr>
        <w:t>nepředvídaným nálezům kulturně cenných předmětů, detailů stavby nebo chráněných částí přírody anebo k</w:t>
      </w:r>
      <w:bookmarkStart w:id="4" w:name="_Hlk13050140"/>
      <w:r w:rsidR="0029535F" w:rsidRPr="00183997">
        <w:rPr>
          <w:rFonts w:ascii="Arial" w:hAnsi="Arial" w:cs="Arial"/>
        </w:rPr>
        <w:t xml:space="preserve"> nálezům munice či </w:t>
      </w:r>
      <w:bookmarkEnd w:id="4"/>
      <w:r w:rsidR="0029535F" w:rsidRPr="00183997">
        <w:rPr>
          <w:rFonts w:ascii="Arial" w:hAnsi="Arial" w:cs="Arial"/>
        </w:rPr>
        <w:t>k</w:t>
      </w:r>
      <w:r w:rsidRPr="00183997">
        <w:rPr>
          <w:rFonts w:ascii="Arial" w:hAnsi="Arial" w:cs="Arial"/>
        </w:rPr>
        <w:t> archeologickým nálezům dle §176, odst.</w:t>
      </w:r>
      <w:r w:rsidR="00495A8D" w:rsidRPr="00183997">
        <w:rPr>
          <w:rFonts w:ascii="Arial" w:hAnsi="Arial" w:cs="Arial"/>
        </w:rPr>
        <w:t xml:space="preserve"> </w:t>
      </w:r>
      <w:r w:rsidRPr="00183997">
        <w:rPr>
          <w:rFonts w:ascii="Arial" w:hAnsi="Arial" w:cs="Arial"/>
        </w:rPr>
        <w:t>1 zákona č. 183/2006 Sb.</w:t>
      </w:r>
      <w:bookmarkStart w:id="5" w:name="_Hlk16772920"/>
      <w:r w:rsidR="00DA13BC" w:rsidRPr="00183997">
        <w:rPr>
          <w:rFonts w:ascii="Arial" w:hAnsi="Arial" w:cs="Arial"/>
        </w:rPr>
        <w:t>,</w:t>
      </w:r>
      <w:r w:rsidR="00032B6F" w:rsidRPr="00183997">
        <w:rPr>
          <w:rFonts w:ascii="Arial" w:hAnsi="Arial" w:cs="Arial"/>
        </w:rPr>
        <w:t xml:space="preserve"> o územním plánování a stavebním řádu (dále jen „stavební zákon“),</w:t>
      </w:r>
      <w:r w:rsidRPr="00183997">
        <w:rPr>
          <w:rFonts w:ascii="Arial" w:hAnsi="Arial" w:cs="Arial"/>
        </w:rPr>
        <w:t xml:space="preserve"> </w:t>
      </w:r>
      <w:bookmarkEnd w:id="5"/>
      <w:r w:rsidRPr="00183997">
        <w:rPr>
          <w:rFonts w:ascii="Arial" w:hAnsi="Arial" w:cs="Arial"/>
        </w:rPr>
        <w:t>je zhotovitel povinen neprodleně oznámit nález objednateli</w:t>
      </w:r>
      <w:r w:rsidR="00DA13BC" w:rsidRPr="00183997">
        <w:rPr>
          <w:rFonts w:ascii="Arial" w:hAnsi="Arial" w:cs="Arial"/>
        </w:rPr>
        <w:t xml:space="preserve"> č. 1</w:t>
      </w:r>
      <w:r w:rsidRPr="00183997">
        <w:rPr>
          <w:rFonts w:ascii="Arial" w:hAnsi="Arial" w:cs="Arial"/>
        </w:rPr>
        <w:t>,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3C359703" w:rsidR="00D6259E" w:rsidRPr="00FC7304" w:rsidRDefault="00FC7304" w:rsidP="00FC7304">
      <w:pPr>
        <w:pStyle w:val="Odstavecseseznamem"/>
        <w:ind w:left="1571"/>
        <w:jc w:val="both"/>
        <w:rPr>
          <w:rFonts w:ascii="Arial" w:hAnsi="Arial" w:cs="Arial"/>
          <w:lang w:val="x-none"/>
        </w:rPr>
      </w:pPr>
      <w:r w:rsidRPr="009527F7">
        <w:rPr>
          <w:rFonts w:ascii="Arial" w:hAnsi="Arial" w:cs="Arial"/>
        </w:rPr>
        <w:t>Prověření</w:t>
      </w:r>
      <w:r w:rsidRPr="009527F7">
        <w:t xml:space="preserve"> </w:t>
      </w:r>
      <w:r w:rsidRPr="009527F7">
        <w:rPr>
          <w:rFonts w:ascii="Arial" w:hAnsi="Arial" w:cs="Arial"/>
        </w:rPr>
        <w:t>mocnosti finální vrstvy kontrolními vrty provedenými na své náklady, v</w:t>
      </w:r>
      <w:r w:rsidR="00DA13BC">
        <w:rPr>
          <w:rFonts w:ascii="Arial" w:hAnsi="Arial" w:cs="Arial"/>
        </w:rPr>
        <w:t> </w:t>
      </w:r>
      <w:r w:rsidRPr="009527F7">
        <w:rPr>
          <w:rFonts w:ascii="Arial" w:hAnsi="Arial" w:cs="Arial"/>
        </w:rPr>
        <w:t>místech</w:t>
      </w:r>
      <w:r w:rsidR="00DA13BC">
        <w:rPr>
          <w:rFonts w:ascii="Arial" w:hAnsi="Arial" w:cs="Arial"/>
        </w:rPr>
        <w:t>,</w:t>
      </w:r>
      <w:r w:rsidRPr="009527F7">
        <w:rPr>
          <w:rFonts w:ascii="Arial" w:hAnsi="Arial" w:cs="Arial"/>
        </w:rPr>
        <w:t xml:space="preserve"> kde určí objednatel</w:t>
      </w:r>
      <w:r w:rsidR="00DA13BC">
        <w:rPr>
          <w:rFonts w:ascii="Arial" w:hAnsi="Arial" w:cs="Arial"/>
        </w:rPr>
        <w:t xml:space="preserve"> č. 1</w:t>
      </w:r>
      <w:r w:rsidRPr="009527F7">
        <w:rPr>
          <w:rFonts w:ascii="Arial" w:hAnsi="Arial" w:cs="Arial"/>
        </w:rPr>
        <w:t xml:space="preserve">, a to nejméně </w:t>
      </w:r>
      <w:r w:rsidR="00620208" w:rsidRPr="009527F7">
        <w:rPr>
          <w:rFonts w:ascii="Arial" w:hAnsi="Arial" w:cs="Arial"/>
        </w:rPr>
        <w:t>2</w:t>
      </w:r>
      <w:r w:rsidR="00620208">
        <w:rPr>
          <w:rFonts w:ascii="Arial" w:hAnsi="Arial" w:cs="Arial"/>
        </w:rPr>
        <w:t>×</w:t>
      </w:r>
      <w:r w:rsidR="00620208" w:rsidRPr="009527F7">
        <w:rPr>
          <w:rFonts w:ascii="Arial" w:hAnsi="Arial" w:cs="Arial"/>
        </w:rPr>
        <w:t xml:space="preserve"> </w:t>
      </w:r>
      <w:r w:rsidRPr="009527F7">
        <w:rPr>
          <w:rFonts w:ascii="Arial" w:hAnsi="Arial" w:cs="Arial"/>
        </w:rPr>
        <w:t>na 500 m délky u cest s povrchem z asfaltové směsi.</w:t>
      </w:r>
      <w:bookmarkEnd w:id="8"/>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5DA46749"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27195D">
        <w:rPr>
          <w:rFonts w:ascii="Arial" w:hAnsi="Arial" w:cs="Arial"/>
        </w:rPr>
        <w:t xml:space="preserve">Městským </w:t>
      </w:r>
      <w:r w:rsidR="0027195D">
        <w:rPr>
          <w:rFonts w:ascii="Arial" w:hAnsi="Arial" w:cs="Arial"/>
        </w:rPr>
        <w:lastRenderedPageBreak/>
        <w:t xml:space="preserve">úřadem </w:t>
      </w:r>
      <w:r w:rsidR="00C4567F">
        <w:rPr>
          <w:rFonts w:ascii="Arial" w:hAnsi="Arial" w:cs="Arial"/>
        </w:rPr>
        <w:t>Holešov</w:t>
      </w:r>
      <w:r w:rsidRPr="00594BBC">
        <w:rPr>
          <w:rFonts w:ascii="Arial" w:hAnsi="Arial" w:cs="Arial"/>
        </w:rPr>
        <w:t xml:space="preserve"> dne </w:t>
      </w:r>
      <w:r w:rsidR="00CA684B">
        <w:rPr>
          <w:rFonts w:ascii="Arial" w:hAnsi="Arial" w:cs="Arial"/>
        </w:rPr>
        <w:t>20</w:t>
      </w:r>
      <w:r w:rsidR="005238E5">
        <w:rPr>
          <w:rFonts w:ascii="Arial" w:hAnsi="Arial" w:cs="Arial"/>
        </w:rPr>
        <w:t>. 1</w:t>
      </w:r>
      <w:r w:rsidR="00CA684B">
        <w:rPr>
          <w:rFonts w:ascii="Arial" w:hAnsi="Arial" w:cs="Arial"/>
        </w:rPr>
        <w:t>2</w:t>
      </w:r>
      <w:r w:rsidR="005238E5">
        <w:rPr>
          <w:rFonts w:ascii="Arial" w:hAnsi="Arial" w:cs="Arial"/>
        </w:rPr>
        <w:t>. 2021 pod</w:t>
      </w:r>
      <w:r w:rsidRPr="00594BBC">
        <w:rPr>
          <w:rFonts w:ascii="Arial" w:hAnsi="Arial" w:cs="Arial"/>
        </w:rPr>
        <w:t xml:space="preserve"> č.j. </w:t>
      </w:r>
      <w:r w:rsidR="00CA684B">
        <w:rPr>
          <w:rFonts w:ascii="Arial" w:hAnsi="Arial" w:cs="Arial"/>
        </w:rPr>
        <w:t>HOL-32585</w:t>
      </w:r>
      <w:r w:rsidR="0065636C">
        <w:rPr>
          <w:rFonts w:ascii="Arial" w:hAnsi="Arial" w:cs="Arial"/>
        </w:rPr>
        <w:t>/2020/ISÚ/rs</w:t>
      </w:r>
      <w:r w:rsidR="0002588D">
        <w:rPr>
          <w:rFonts w:ascii="Arial" w:hAnsi="Arial" w:cs="Arial"/>
        </w:rPr>
        <w:t>,</w:t>
      </w:r>
      <w:r w:rsidRPr="00594BBC">
        <w:rPr>
          <w:rFonts w:ascii="Arial" w:hAnsi="Arial" w:cs="Arial"/>
        </w:rPr>
        <w:t xml:space="preserve"> které nabylo právní moci dne </w:t>
      </w:r>
      <w:r w:rsidR="00E048C1">
        <w:rPr>
          <w:rFonts w:ascii="Arial" w:hAnsi="Arial" w:cs="Arial"/>
        </w:rPr>
        <w:t>1</w:t>
      </w:r>
      <w:r w:rsidR="00D324E7">
        <w:rPr>
          <w:rFonts w:ascii="Arial" w:hAnsi="Arial" w:cs="Arial"/>
        </w:rPr>
        <w:t>9</w:t>
      </w:r>
      <w:r w:rsidR="00E048C1">
        <w:rPr>
          <w:rFonts w:ascii="Arial" w:hAnsi="Arial" w:cs="Arial"/>
        </w:rPr>
        <w:t>. 1. 202</w:t>
      </w:r>
      <w:r w:rsidR="00D324E7">
        <w:rPr>
          <w:rFonts w:ascii="Arial" w:hAnsi="Arial" w:cs="Arial"/>
        </w:rPr>
        <w:t>2</w:t>
      </w:r>
      <w:r w:rsidR="00E048C1">
        <w:rPr>
          <w:rFonts w:ascii="Arial" w:hAnsi="Arial" w:cs="Arial"/>
        </w:rPr>
        <w:t>.</w:t>
      </w:r>
      <w:r w:rsidRPr="00594BBC">
        <w:rPr>
          <w:rFonts w:ascii="Arial" w:hAnsi="Arial" w:cs="Arial"/>
        </w:rPr>
        <w:t xml:space="preserve"> </w:t>
      </w:r>
    </w:p>
    <w:bookmarkEnd w:id="9"/>
    <w:p w14:paraId="4A08122E" w14:textId="272FF8B4" w:rsidR="00214270"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8F69F6" w:rsidRDefault="00CC70FE" w:rsidP="008F69F6">
      <w:pPr>
        <w:pStyle w:val="Odstavecseseznamem"/>
        <w:jc w:val="both"/>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4E1E525F" w:rsidR="00E6175B" w:rsidRPr="00594BBC" w:rsidRDefault="00E6175B" w:rsidP="008F69F6">
      <w:pPr>
        <w:pStyle w:val="Odstavecseseznamem"/>
        <w:ind w:left="5954" w:hanging="5234"/>
        <w:rPr>
          <w:rFonts w:ascii="Arial" w:hAnsi="Arial" w:cs="Arial"/>
          <w:lang w:val="x-none"/>
        </w:rPr>
      </w:pPr>
      <w:r w:rsidRPr="00594BBC">
        <w:rPr>
          <w:rFonts w:ascii="Arial" w:hAnsi="Arial" w:cs="Arial"/>
          <w:lang w:val="x-none"/>
        </w:rPr>
        <w:t>bez DPH činí</w:t>
      </w:r>
      <w:r w:rsidR="003B2E42">
        <w:rPr>
          <w:rFonts w:ascii="Arial" w:hAnsi="Arial" w:cs="Arial"/>
          <w:lang w:val="x-none"/>
        </w:rPr>
        <w:tab/>
      </w:r>
      <w:r w:rsidRPr="00594BBC">
        <w:rPr>
          <w:rFonts w:ascii="Arial" w:hAnsi="Arial" w:cs="Arial"/>
          <w:b/>
          <w:highlight w:val="yellow"/>
          <w:lang w:val="x-none"/>
        </w:rPr>
        <w:t>[DOPLNIT]</w:t>
      </w:r>
      <w:r w:rsidR="00C43E55">
        <w:rPr>
          <w:rFonts w:ascii="Arial" w:hAnsi="Arial" w:cs="Arial"/>
          <w:b/>
        </w:rPr>
        <w:t xml:space="preserve"> </w:t>
      </w:r>
      <w:r w:rsidRPr="00594BBC">
        <w:rPr>
          <w:rFonts w:ascii="Arial" w:hAnsi="Arial" w:cs="Arial"/>
          <w:lang w:val="x-none"/>
        </w:rPr>
        <w:t>Kč</w:t>
      </w:r>
    </w:p>
    <w:p w14:paraId="40525F66" w14:textId="419BEBB3" w:rsidR="00E6175B" w:rsidRPr="00594BBC" w:rsidRDefault="00E6175B" w:rsidP="008F69F6">
      <w:pPr>
        <w:pStyle w:val="Odstavecseseznamem"/>
        <w:ind w:left="5954" w:hanging="5234"/>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b/>
          <w:highlight w:val="yellow"/>
          <w:lang w:val="x-none"/>
        </w:rPr>
        <w:t>[DOPLNIT]</w:t>
      </w:r>
      <w:r w:rsidR="00C43E55">
        <w:rPr>
          <w:rFonts w:ascii="Arial" w:hAnsi="Arial" w:cs="Arial"/>
          <w:b/>
        </w:rPr>
        <w:t xml:space="preserve"> </w:t>
      </w:r>
      <w:r w:rsidRPr="00594BBC">
        <w:rPr>
          <w:rFonts w:ascii="Arial" w:hAnsi="Arial" w:cs="Arial"/>
          <w:lang w:val="x-none"/>
        </w:rPr>
        <w:t>Kč</w:t>
      </w:r>
    </w:p>
    <w:p w14:paraId="3322A40F" w14:textId="504C5DDB" w:rsidR="00E6175B" w:rsidRPr="00594BBC" w:rsidRDefault="00E6175B" w:rsidP="008F69F6">
      <w:pPr>
        <w:pStyle w:val="Odstavecseseznamem"/>
        <w:spacing w:after="120"/>
        <w:ind w:left="5953" w:hanging="5233"/>
        <w:contextualSpacing w:val="0"/>
        <w:rPr>
          <w:rFonts w:ascii="Arial" w:hAnsi="Arial" w:cs="Arial"/>
          <w:lang w:val="x-none"/>
        </w:rPr>
      </w:pPr>
      <w:r w:rsidRPr="00594BBC">
        <w:rPr>
          <w:rFonts w:ascii="Arial" w:hAnsi="Arial" w:cs="Arial"/>
          <w:lang w:val="x-none"/>
        </w:rPr>
        <w:t xml:space="preserve">Celková cena za provedení díla vč. DPH </w:t>
      </w:r>
      <w:r w:rsidR="003B2E42" w:rsidRPr="00594BBC">
        <w:rPr>
          <w:rFonts w:ascii="Arial" w:hAnsi="Arial" w:cs="Arial"/>
          <w:lang w:val="x-none"/>
        </w:rPr>
        <w:t>činí</w:t>
      </w:r>
      <w:r w:rsidR="003B2E42">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8F69F6">
      <w:pPr>
        <w:pStyle w:val="Default"/>
        <w:spacing w:after="120"/>
        <w:ind w:firstLine="709"/>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71D780BE" w14:textId="338538C6" w:rsidR="00DA13BC"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4"/>
    </w:p>
    <w:p w14:paraId="08991C76" w14:textId="77777777" w:rsidR="008751F8" w:rsidRPr="00594BBC" w:rsidRDefault="008751F8" w:rsidP="008F69F6">
      <w:pPr>
        <w:pStyle w:val="Odstavecseseznamem"/>
        <w:jc w:val="both"/>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BC708B"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 xml:space="preserve">Úhrada </w:t>
      </w:r>
      <w:r w:rsidRPr="00BC708B">
        <w:rPr>
          <w:rFonts w:ascii="Arial" w:hAnsi="Arial" w:cs="Arial"/>
          <w:lang w:val="x-none"/>
        </w:rPr>
        <w:t>provedených prací bude provedena na základě zhotovitelem vyhotoveného daňového dokladu (faktury).</w:t>
      </w:r>
    </w:p>
    <w:p w14:paraId="59AF0947" w14:textId="7180A746" w:rsidR="00CC70FE" w:rsidRPr="00BC708B" w:rsidRDefault="00292967" w:rsidP="00381351">
      <w:pPr>
        <w:pStyle w:val="Odstavecseseznamem"/>
        <w:numPr>
          <w:ilvl w:val="0"/>
          <w:numId w:val="12"/>
        </w:numPr>
        <w:jc w:val="both"/>
        <w:rPr>
          <w:rFonts w:ascii="Arial" w:hAnsi="Arial" w:cs="Arial"/>
          <w:lang w:val="x-none"/>
        </w:rPr>
      </w:pPr>
      <w:r w:rsidRPr="00BC708B">
        <w:rPr>
          <w:rFonts w:ascii="Arial" w:hAnsi="Arial" w:cs="Arial"/>
        </w:rPr>
        <w:t xml:space="preserve">Objednatel č. 2 </w:t>
      </w:r>
      <w:r w:rsidR="00FF5959" w:rsidRPr="00BC708B">
        <w:rPr>
          <w:rFonts w:ascii="Arial" w:hAnsi="Arial" w:cs="Arial"/>
        </w:rPr>
        <w:t xml:space="preserve">hradí dílo v plném rozsahu 100 %. </w:t>
      </w:r>
      <w:r w:rsidR="00CC70FE" w:rsidRPr="00BC708B">
        <w:rPr>
          <w:rFonts w:ascii="Arial" w:hAnsi="Arial" w:cs="Arial"/>
          <w:lang w:val="x-none"/>
        </w:rPr>
        <w:t>Objednatel</w:t>
      </w:r>
      <w:r w:rsidR="00FF5959" w:rsidRPr="00BC708B">
        <w:rPr>
          <w:rFonts w:ascii="Arial" w:hAnsi="Arial" w:cs="Arial"/>
        </w:rPr>
        <w:t xml:space="preserve"> č. 2</w:t>
      </w:r>
      <w:r w:rsidR="00CC70FE" w:rsidRPr="00BC708B">
        <w:rPr>
          <w:rFonts w:ascii="Arial" w:hAnsi="Arial" w:cs="Arial"/>
          <w:lang w:val="x-none"/>
        </w:rPr>
        <w:t xml:space="preserve"> neposkytuje zálohy.</w:t>
      </w:r>
    </w:p>
    <w:p w14:paraId="39F9A6B5" w14:textId="6B9BAEF1" w:rsidR="0070694E" w:rsidRPr="00BC708B" w:rsidRDefault="0070694E" w:rsidP="0070694E">
      <w:pPr>
        <w:pStyle w:val="Odstavecseseznamem"/>
        <w:numPr>
          <w:ilvl w:val="0"/>
          <w:numId w:val="12"/>
        </w:numPr>
        <w:jc w:val="both"/>
        <w:rPr>
          <w:rFonts w:ascii="Arial" w:hAnsi="Arial" w:cs="Arial"/>
        </w:rPr>
      </w:pPr>
    </w:p>
    <w:p w14:paraId="397D51DC" w14:textId="75858002" w:rsidR="0070694E" w:rsidRPr="00BC708B" w:rsidRDefault="0070694E" w:rsidP="0070694E">
      <w:pPr>
        <w:pStyle w:val="Odstavecseseznamem"/>
        <w:numPr>
          <w:ilvl w:val="1"/>
          <w:numId w:val="13"/>
        </w:numPr>
        <w:jc w:val="both"/>
        <w:rPr>
          <w:rFonts w:ascii="Arial" w:hAnsi="Arial" w:cs="Arial"/>
        </w:rPr>
      </w:pPr>
      <w:r w:rsidRPr="00BC708B">
        <w:rPr>
          <w:rFonts w:ascii="Arial" w:hAnsi="Arial" w:cs="Arial"/>
          <w:lang w:val="x-none"/>
        </w:rPr>
        <w:t xml:space="preserve">Fakturace bude prováděna po dokončení jednotlivých fakturačních </w:t>
      </w:r>
      <w:r w:rsidRPr="00BC708B">
        <w:rPr>
          <w:rFonts w:ascii="Arial" w:hAnsi="Arial" w:cs="Arial"/>
        </w:rPr>
        <w:t xml:space="preserve">celků stanovených dle uzlových bodů </w:t>
      </w:r>
      <w:r w:rsidRPr="00BC708B">
        <w:rPr>
          <w:rFonts w:ascii="Arial" w:hAnsi="Arial" w:cs="Arial"/>
          <w:lang w:val="x-none"/>
        </w:rPr>
        <w:t xml:space="preserve">a to na základě zhotovitelem vyhotoveného </w:t>
      </w:r>
      <w:r w:rsidRPr="00BC708B">
        <w:rPr>
          <w:rFonts w:ascii="Arial" w:hAnsi="Arial" w:cs="Arial"/>
          <w:lang w:val="x-none"/>
        </w:rPr>
        <w:br/>
        <w:t>a objednatelem</w:t>
      </w:r>
      <w:r w:rsidR="00CF3938" w:rsidRPr="00BC708B">
        <w:rPr>
          <w:rFonts w:ascii="Arial" w:hAnsi="Arial" w:cs="Arial"/>
        </w:rPr>
        <w:t xml:space="preserve"> č. 1</w:t>
      </w:r>
      <w:r w:rsidRPr="00BC708B">
        <w:rPr>
          <w:rFonts w:ascii="Arial" w:hAnsi="Arial" w:cs="Arial"/>
          <w:lang w:val="x-none"/>
        </w:rPr>
        <w:t xml:space="preserve"> potvrzeného schvalovacího protokolu o předání a převzetí prací</w:t>
      </w:r>
      <w:bookmarkStart w:id="15" w:name="_Hlk13050247"/>
      <w:r w:rsidRPr="00BC708B">
        <w:rPr>
          <w:rFonts w:ascii="Arial" w:hAnsi="Arial" w:cs="Arial"/>
        </w:rPr>
        <w:t xml:space="preserve"> nejpozději do </w:t>
      </w:r>
      <w:r w:rsidR="00231201" w:rsidRPr="00BC708B">
        <w:rPr>
          <w:rFonts w:ascii="Arial" w:hAnsi="Arial" w:cs="Arial"/>
        </w:rPr>
        <w:t>30.11.</w:t>
      </w:r>
      <w:r w:rsidR="00DF3F8E" w:rsidRPr="00BC708B">
        <w:rPr>
          <w:rFonts w:ascii="Arial" w:hAnsi="Arial" w:cs="Arial"/>
        </w:rPr>
        <w:t xml:space="preserve"> </w:t>
      </w:r>
      <w:r w:rsidRPr="00BC708B">
        <w:rPr>
          <w:rFonts w:ascii="Arial" w:hAnsi="Arial" w:cs="Arial"/>
        </w:rPr>
        <w:t>příslušného roku</w:t>
      </w:r>
      <w:bookmarkEnd w:id="15"/>
      <w:r w:rsidRPr="00BC708B">
        <w:rPr>
          <w:rFonts w:ascii="Arial" w:hAnsi="Arial" w:cs="Arial"/>
          <w:lang w:val="x-none"/>
        </w:rPr>
        <w:t xml:space="preserve">. Bez tohoto potvrzeného protokolu nesmí být faktura vystavena. </w:t>
      </w:r>
      <w:r w:rsidRPr="00BC708B">
        <w:rPr>
          <w:rFonts w:ascii="Arial" w:hAnsi="Arial" w:cs="Arial"/>
        </w:rPr>
        <w:t>Součástí faktury budou soupisy provedených prací odsouhlasené technickým dozorem stavebníka a potvrzené objednatelem</w:t>
      </w:r>
      <w:r w:rsidR="009C6085" w:rsidRPr="00BC708B">
        <w:rPr>
          <w:rFonts w:ascii="Arial" w:hAnsi="Arial" w:cs="Arial"/>
        </w:rPr>
        <w:t xml:space="preserve"> č. </w:t>
      </w:r>
      <w:r w:rsidR="005021B8" w:rsidRPr="00BC708B">
        <w:rPr>
          <w:rFonts w:ascii="Arial" w:hAnsi="Arial" w:cs="Arial"/>
        </w:rPr>
        <w:t>1</w:t>
      </w:r>
      <w:r w:rsidRPr="00BC708B">
        <w:rPr>
          <w:rFonts w:ascii="Arial" w:hAnsi="Arial" w:cs="Arial"/>
        </w:rPr>
        <w:t xml:space="preserve">. </w:t>
      </w:r>
      <w:r w:rsidRPr="00BC708B">
        <w:rPr>
          <w:rFonts w:ascii="Arial" w:hAnsi="Arial" w:cs="Arial"/>
          <w:lang w:val="x-none"/>
        </w:rPr>
        <w:t>Zhotovitel označí každou fakturu textem "dílčí" s označením fakturačního celku</w:t>
      </w:r>
      <w:r w:rsidRPr="00BC708B">
        <w:rPr>
          <w:rFonts w:ascii="Arial" w:hAnsi="Arial" w:cs="Arial"/>
        </w:rPr>
        <w:t>.</w:t>
      </w:r>
      <w:r w:rsidRPr="00BC708B">
        <w:rPr>
          <w:rFonts w:ascii="Arial" w:hAnsi="Arial" w:cs="Arial"/>
          <w:lang w:val="x-none"/>
        </w:rPr>
        <w:t xml:space="preserve"> </w:t>
      </w:r>
      <w:r w:rsidRPr="00BC708B">
        <w:rPr>
          <w:rFonts w:ascii="Arial" w:hAnsi="Arial" w:cs="Arial"/>
        </w:rPr>
        <w:t>Poslední</w:t>
      </w:r>
      <w:r w:rsidRPr="00BC708B">
        <w:rPr>
          <w:rFonts w:ascii="Arial" w:hAnsi="Arial" w:cs="Arial"/>
          <w:lang w:val="x-none"/>
        </w:rPr>
        <w:t xml:space="preserve"> </w:t>
      </w:r>
      <w:r w:rsidRPr="00BC708B">
        <w:rPr>
          <w:rFonts w:ascii="Arial" w:hAnsi="Arial" w:cs="Arial"/>
        </w:rPr>
        <w:t>f</w:t>
      </w:r>
      <w:r w:rsidRPr="00BC708B">
        <w:rPr>
          <w:rFonts w:ascii="Arial" w:hAnsi="Arial" w:cs="Arial"/>
          <w:lang w:val="x-none"/>
        </w:rPr>
        <w:t xml:space="preserve">aktura bude vystavena do 15 kalendářních dnů od </w:t>
      </w:r>
      <w:r w:rsidRPr="00BC708B">
        <w:rPr>
          <w:rFonts w:ascii="Arial" w:hAnsi="Arial" w:cs="Arial"/>
          <w:lang w:val="x-none"/>
        </w:rPr>
        <w:lastRenderedPageBreak/>
        <w:t xml:space="preserve">protokolárního předání a převzetí díla dle </w:t>
      </w:r>
      <w:r w:rsidRPr="00BC708B">
        <w:rPr>
          <w:rFonts w:ascii="Arial" w:hAnsi="Arial" w:cs="Arial"/>
        </w:rPr>
        <w:t>této smlouvy</w:t>
      </w:r>
      <w:r w:rsidRPr="00BC708B">
        <w:rPr>
          <w:rFonts w:ascii="Arial" w:hAnsi="Arial" w:cs="Arial"/>
          <w:lang w:val="x-none"/>
        </w:rPr>
        <w:t xml:space="preserve">. Součástí faktury budou </w:t>
      </w:r>
      <w:r w:rsidRPr="00BC708B">
        <w:rPr>
          <w:rFonts w:ascii="Arial" w:hAnsi="Arial" w:cs="Arial"/>
        </w:rPr>
        <w:t xml:space="preserve">objednatelem odsouhlasené </w:t>
      </w:r>
      <w:r w:rsidRPr="00BC708B">
        <w:rPr>
          <w:rFonts w:ascii="Arial" w:hAnsi="Arial" w:cs="Arial"/>
          <w:lang w:val="x-none"/>
        </w:rPr>
        <w:t>soupisy provedených prací.</w:t>
      </w:r>
      <w:r w:rsidRPr="00BC708B">
        <w:rPr>
          <w:rFonts w:ascii="Arial" w:hAnsi="Arial" w:cs="Arial"/>
        </w:rPr>
        <w:t xml:space="preserve"> Faktura bude doručena objednateli nejdéle do </w:t>
      </w:r>
      <w:r w:rsidR="009C42B6" w:rsidRPr="00BC708B">
        <w:rPr>
          <w:rFonts w:ascii="Arial" w:hAnsi="Arial" w:cs="Arial"/>
        </w:rPr>
        <w:t>30.11.</w:t>
      </w:r>
      <w:r w:rsidR="005021B8" w:rsidRPr="00BC708B">
        <w:rPr>
          <w:rFonts w:ascii="Arial" w:hAnsi="Arial" w:cs="Arial"/>
        </w:rPr>
        <w:t xml:space="preserve"> </w:t>
      </w:r>
      <w:r w:rsidRPr="00BC708B">
        <w:rPr>
          <w:rFonts w:ascii="Arial" w:hAnsi="Arial" w:cs="Arial"/>
        </w:rPr>
        <w:t xml:space="preserve">příslušného roku </w:t>
      </w:r>
      <w:r w:rsidRPr="00BC708B">
        <w:rPr>
          <w:rFonts w:ascii="Arial" w:hAnsi="Arial" w:cs="Arial"/>
          <w:lang w:val="x-none"/>
        </w:rPr>
        <w:t xml:space="preserve">a </w:t>
      </w:r>
      <w:r w:rsidRPr="00BC708B">
        <w:rPr>
          <w:rFonts w:ascii="Arial" w:hAnsi="Arial" w:cs="Arial"/>
        </w:rPr>
        <w:t>bude označena</w:t>
      </w:r>
      <w:r w:rsidRPr="00BC708B">
        <w:rPr>
          <w:rFonts w:ascii="Arial" w:hAnsi="Arial" w:cs="Arial"/>
          <w:lang w:val="x-none"/>
        </w:rPr>
        <w:t xml:space="preserve"> textem „konečná“.</w:t>
      </w:r>
    </w:p>
    <w:p w14:paraId="17BA322D" w14:textId="6C949467" w:rsidR="0070694E" w:rsidRPr="00BC708B" w:rsidRDefault="0070694E" w:rsidP="0070694E">
      <w:pPr>
        <w:pStyle w:val="Odstavecseseznamem"/>
        <w:ind w:left="1416" w:firstLine="708"/>
        <w:jc w:val="both"/>
        <w:rPr>
          <w:rFonts w:ascii="Arial" w:hAnsi="Arial" w:cs="Arial"/>
        </w:rPr>
      </w:pPr>
      <w:bookmarkStart w:id="16" w:name="_Hlk36121528"/>
      <w:r w:rsidRPr="00BC708B">
        <w:rPr>
          <w:rFonts w:ascii="Arial" w:hAnsi="Arial" w:cs="Arial"/>
          <w:lang w:val="x-none"/>
        </w:rPr>
        <w:t>a.a. 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6"/>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BC708B">
        <w:rPr>
          <w:rFonts w:ascii="Arial" w:hAnsi="Arial" w:cs="Arial"/>
        </w:rPr>
        <w:t>Daňový doklad (</w:t>
      </w:r>
      <w:r w:rsidRPr="00BC708B">
        <w:rPr>
          <w:rFonts w:ascii="Arial" w:hAnsi="Arial" w:cs="Arial"/>
          <w:lang w:val="x-none"/>
        </w:rPr>
        <w:t>Faktura</w:t>
      </w:r>
      <w:r w:rsidRPr="00BC708B">
        <w:rPr>
          <w:rFonts w:ascii="Arial" w:hAnsi="Arial" w:cs="Arial"/>
        </w:rPr>
        <w:t>)</w:t>
      </w:r>
      <w:r w:rsidRPr="00BC708B">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w:t>
      </w:r>
      <w:r w:rsidRPr="00594BBC">
        <w:rPr>
          <w:rFonts w:ascii="Arial" w:hAnsi="Arial" w:cs="Arial"/>
          <w:lang w:val="x-none"/>
        </w:rPr>
        <w:t xml:space="preserve">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4CE0345"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 xml:space="preserve">Tento soupis zhotovitel předloží objednateli </w:t>
      </w:r>
      <w:r w:rsidR="00A21AEB">
        <w:rPr>
          <w:rFonts w:ascii="Arial" w:hAnsi="Arial" w:cs="Arial"/>
        </w:rPr>
        <w:t xml:space="preserve">č. 1 </w:t>
      </w:r>
      <w:r w:rsidR="00FB05C7" w:rsidRPr="0091603E">
        <w:rPr>
          <w:rFonts w:ascii="Arial" w:hAnsi="Arial" w:cs="Arial"/>
        </w:rPr>
        <w:t xml:space="preserve">nejméně deset dní před vystavením dílčí faktury nebo před protokolárním předáním díla. Objednatel </w:t>
      </w:r>
      <w:r w:rsidR="00A21AEB">
        <w:rPr>
          <w:rFonts w:ascii="Arial" w:hAnsi="Arial" w:cs="Arial"/>
        </w:rPr>
        <w:t xml:space="preserve">č. 1 </w:t>
      </w:r>
      <w:r w:rsidR="00FB05C7" w:rsidRPr="0091603E">
        <w:rPr>
          <w:rFonts w:ascii="Arial" w:hAnsi="Arial" w:cs="Arial"/>
        </w:rPr>
        <w:t>tento soupis schválí nebo rozporuje nejpozději do deseti dnů od předložení zhotovitelem.</w:t>
      </w:r>
    </w:p>
    <w:p w14:paraId="2DA78002" w14:textId="21B664EA"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předání a</w:t>
      </w:r>
      <w:r w:rsidR="00D57341">
        <w:rPr>
          <w:rFonts w:ascii="Arial" w:hAnsi="Arial" w:cs="Arial"/>
        </w:rPr>
        <w:t> </w:t>
      </w:r>
      <w:r w:rsidRPr="0091603E">
        <w:rPr>
          <w:rFonts w:ascii="Arial" w:hAnsi="Arial" w:cs="Arial"/>
        </w:rPr>
        <w:t xml:space="preserve">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7" w:name="_Hlk13050286"/>
      <w:r w:rsidR="0029535F" w:rsidRPr="0091603E">
        <w:rPr>
          <w:rFonts w:ascii="Arial" w:hAnsi="Arial" w:cs="Arial"/>
        </w:rPr>
        <w:t>uvedeny dle SoD</w:t>
      </w:r>
      <w:r w:rsidR="0029535F" w:rsidRPr="0091603E">
        <w:rPr>
          <w:rFonts w:ascii="Arial" w:hAnsi="Arial" w:cs="Arial"/>
          <w:lang w:val="x-none"/>
        </w:rPr>
        <w:t>.</w:t>
      </w:r>
      <w:bookmarkEnd w:id="17"/>
    </w:p>
    <w:p w14:paraId="0DE69530" w14:textId="275B5468"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w:t>
      </w:r>
      <w:r w:rsidR="0045691A">
        <w:rPr>
          <w:rFonts w:ascii="Arial" w:hAnsi="Arial" w:cs="Arial"/>
        </w:rPr>
        <w:t xml:space="preserve"> č. 2</w:t>
      </w:r>
      <w:r w:rsidRPr="00594BBC">
        <w:rPr>
          <w:rFonts w:ascii="Arial" w:hAnsi="Arial" w:cs="Arial"/>
        </w:rPr>
        <w:t xml:space="preserve"> bude zhotovitel uvádět:</w:t>
      </w:r>
    </w:p>
    <w:p w14:paraId="44BCB9C0" w14:textId="77777777" w:rsidR="002A169A" w:rsidRPr="00233B54" w:rsidRDefault="002A169A" w:rsidP="002A169A">
      <w:pPr>
        <w:pStyle w:val="Odstavecseseznamem"/>
        <w:jc w:val="both"/>
        <w:rPr>
          <w:rFonts w:ascii="Arial" w:hAnsi="Arial" w:cs="Arial"/>
        </w:rPr>
      </w:pPr>
      <w:r w:rsidRPr="00594BBC">
        <w:rPr>
          <w:rFonts w:ascii="Arial" w:hAnsi="Arial" w:cs="Arial"/>
        </w:rPr>
        <w:t xml:space="preserve">Odběratel: </w:t>
      </w:r>
      <w:r w:rsidRPr="00233B54">
        <w:rPr>
          <w:rFonts w:ascii="Arial" w:hAnsi="Arial" w:cs="Arial"/>
        </w:rPr>
        <w:t>Ředitelství silnic a dálnic ČR, Na Pankráci 546/56, 145 05 Praha 4 – Nusle</w:t>
      </w:r>
    </w:p>
    <w:p w14:paraId="7D1F79AF" w14:textId="0A4E0E23" w:rsidR="002A169A" w:rsidRPr="00866760" w:rsidRDefault="002A169A" w:rsidP="00866760">
      <w:pPr>
        <w:pStyle w:val="Odstavecseseznamem"/>
        <w:jc w:val="both"/>
        <w:rPr>
          <w:rFonts w:ascii="Arial" w:hAnsi="Arial" w:cs="Arial"/>
        </w:rPr>
      </w:pPr>
      <w:r w:rsidRPr="00233B54">
        <w:rPr>
          <w:rFonts w:ascii="Arial" w:hAnsi="Arial" w:cs="Arial"/>
        </w:rPr>
        <w:t>Faktury budou zasílány na adresu: Ředitelství silnic a dálnic</w:t>
      </w:r>
      <w:r w:rsidR="00866760">
        <w:rPr>
          <w:rFonts w:ascii="Arial" w:hAnsi="Arial" w:cs="Arial"/>
        </w:rPr>
        <w:t xml:space="preserve"> ČR</w:t>
      </w:r>
      <w:r w:rsidRPr="00233B54">
        <w:rPr>
          <w:rFonts w:ascii="Arial" w:hAnsi="Arial" w:cs="Arial"/>
        </w:rPr>
        <w:t>, Správa Zlín, Fügnerovo</w:t>
      </w:r>
      <w:r w:rsidR="00866760">
        <w:rPr>
          <w:rFonts w:ascii="Arial" w:hAnsi="Arial" w:cs="Arial"/>
        </w:rPr>
        <w:t xml:space="preserve"> </w:t>
      </w:r>
      <w:r w:rsidRPr="00866760">
        <w:rPr>
          <w:rFonts w:ascii="Arial" w:hAnsi="Arial" w:cs="Arial"/>
        </w:rPr>
        <w:t xml:space="preserve">nábřeží 5476, 760 01 Zlín. </w:t>
      </w:r>
    </w:p>
    <w:p w14:paraId="662A1563" w14:textId="4FC51145" w:rsidR="00CC70FE" w:rsidRPr="00994585"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w:t>
      </w:r>
      <w:r w:rsidR="00890609">
        <w:rPr>
          <w:rFonts w:ascii="Arial" w:hAnsi="Arial" w:cs="Arial"/>
        </w:rPr>
        <w:t xml:space="preserve"> č.</w:t>
      </w:r>
      <w:r w:rsidR="00D57341">
        <w:rPr>
          <w:rFonts w:ascii="Arial" w:hAnsi="Arial" w:cs="Arial"/>
        </w:rPr>
        <w:t> </w:t>
      </w:r>
      <w:r w:rsidR="00890609">
        <w:rPr>
          <w:rFonts w:ascii="Arial" w:hAnsi="Arial" w:cs="Arial"/>
        </w:rPr>
        <w:t>2</w:t>
      </w:r>
      <w:r w:rsidRPr="00594BBC">
        <w:rPr>
          <w:rFonts w:ascii="Arial" w:hAnsi="Arial" w:cs="Arial"/>
          <w:lang w:val="x-none"/>
        </w:rPr>
        <w:t xml:space="preserve"> oprávněn </w:t>
      </w:r>
      <w:r w:rsidRPr="00994585">
        <w:rPr>
          <w:rFonts w:ascii="Arial" w:hAnsi="Arial" w:cs="Arial"/>
          <w:lang w:val="x-none"/>
        </w:rPr>
        <w:t>ji vrátit zhotoviteli na doplnění. V</w:t>
      </w:r>
      <w:r w:rsidR="00D57341" w:rsidRPr="00994585">
        <w:rPr>
          <w:rFonts w:ascii="Arial" w:hAnsi="Arial" w:cs="Arial"/>
        </w:rPr>
        <w:t xml:space="preserve"> </w:t>
      </w:r>
      <w:r w:rsidRPr="00994585">
        <w:rPr>
          <w:rFonts w:ascii="Arial" w:hAnsi="Arial" w:cs="Arial"/>
          <w:lang w:val="x-none"/>
        </w:rPr>
        <w:t>takovém případě začne plynout doručením opravené faktury objednateli</w:t>
      </w:r>
      <w:r w:rsidR="002A7203" w:rsidRPr="00994585">
        <w:rPr>
          <w:rFonts w:ascii="Arial" w:hAnsi="Arial" w:cs="Arial"/>
        </w:rPr>
        <w:t xml:space="preserve"> č. 2</w:t>
      </w:r>
      <w:r w:rsidRPr="00994585">
        <w:rPr>
          <w:rFonts w:ascii="Arial" w:hAnsi="Arial" w:cs="Arial"/>
          <w:lang w:val="x-none"/>
        </w:rPr>
        <w:t xml:space="preserve"> nová lhůta splatnosti.</w:t>
      </w:r>
    </w:p>
    <w:p w14:paraId="7935F8B8" w14:textId="23A46096" w:rsidR="00CC70FE" w:rsidRPr="005254E6" w:rsidRDefault="00CC70FE" w:rsidP="00DC1BEB">
      <w:pPr>
        <w:pStyle w:val="Odstavecseseznamem"/>
        <w:numPr>
          <w:ilvl w:val="0"/>
          <w:numId w:val="12"/>
        </w:numPr>
        <w:jc w:val="both"/>
        <w:rPr>
          <w:rFonts w:ascii="Arial" w:hAnsi="Arial" w:cs="Arial"/>
          <w:lang w:val="x-none"/>
        </w:rPr>
      </w:pPr>
      <w:r w:rsidRPr="00994585">
        <w:rPr>
          <w:rFonts w:ascii="Arial" w:hAnsi="Arial" w:cs="Arial"/>
          <w:lang w:val="x-none"/>
        </w:rPr>
        <w:t xml:space="preserve">Splatnost </w:t>
      </w:r>
      <w:r w:rsidRPr="005254E6">
        <w:rPr>
          <w:rFonts w:ascii="Arial" w:hAnsi="Arial" w:cs="Arial"/>
          <w:lang w:val="x-none"/>
        </w:rPr>
        <w:t>faktury se stanovuje na 30 kalendářních dnů</w:t>
      </w:r>
      <w:r w:rsidR="00576CB0" w:rsidRPr="005254E6">
        <w:rPr>
          <w:rFonts w:ascii="Arial" w:hAnsi="Arial" w:cs="Arial"/>
        </w:rPr>
        <w:t xml:space="preserve"> od data doručení faktury objednateli</w:t>
      </w:r>
      <w:r w:rsidR="002A7203" w:rsidRPr="005254E6">
        <w:rPr>
          <w:rFonts w:ascii="Arial" w:hAnsi="Arial" w:cs="Arial"/>
        </w:rPr>
        <w:t xml:space="preserve"> č. 2</w:t>
      </w:r>
      <w:r w:rsidRPr="005254E6">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254E6">
        <w:rPr>
          <w:rFonts w:ascii="Arial" w:hAnsi="Arial" w:cs="Arial"/>
        </w:rPr>
        <w:t xml:space="preserve"> Faktura musí být objednateli doručena nejpozději do </w:t>
      </w:r>
      <w:r w:rsidR="001C7ACB" w:rsidRPr="005254E6">
        <w:rPr>
          <w:rFonts w:ascii="Arial" w:hAnsi="Arial" w:cs="Arial"/>
        </w:rPr>
        <w:t>30.11.</w:t>
      </w:r>
      <w:r w:rsidRPr="005254E6">
        <w:rPr>
          <w:rFonts w:ascii="Arial" w:hAnsi="Arial" w:cs="Arial"/>
          <w:color w:val="FF0000"/>
        </w:rPr>
        <w:t xml:space="preserve"> </w:t>
      </w:r>
      <w:r w:rsidRPr="005254E6">
        <w:rPr>
          <w:rFonts w:ascii="Arial" w:hAnsi="Arial" w:cs="Arial"/>
        </w:rPr>
        <w:t>příslušného roku.</w:t>
      </w:r>
    </w:p>
    <w:p w14:paraId="741A189B" w14:textId="282EE267" w:rsidR="00994585" w:rsidRPr="005254E6" w:rsidRDefault="00994585" w:rsidP="00DC1BEB">
      <w:pPr>
        <w:pStyle w:val="Odstavecseseznamem"/>
        <w:numPr>
          <w:ilvl w:val="0"/>
          <w:numId w:val="12"/>
        </w:numPr>
        <w:jc w:val="both"/>
        <w:rPr>
          <w:rFonts w:ascii="Arial" w:hAnsi="Arial" w:cs="Arial"/>
          <w:lang w:val="x-none"/>
        </w:rPr>
      </w:pPr>
      <w:r w:rsidRPr="005254E6">
        <w:rPr>
          <w:rFonts w:ascii="Arial" w:hAnsi="Arial" w:cs="Arial"/>
          <w:lang w:val="x-none"/>
        </w:rPr>
        <w:t>Zhotovitel tímto bere na vědomí, že objednatel č. 2 je státní příspěvkovou organizací a</w:t>
      </w:r>
      <w:r w:rsidRPr="005254E6">
        <w:rPr>
          <w:rFonts w:ascii="Arial" w:hAnsi="Arial" w:cs="Arial"/>
        </w:rPr>
        <w:t> </w:t>
      </w:r>
      <w:r w:rsidRPr="005254E6">
        <w:rPr>
          <w:rFonts w:ascii="Arial" w:hAnsi="Arial" w:cs="Arial"/>
          <w:lang w:val="x-none"/>
        </w:rPr>
        <w:t>stav jeho účtu závisí na převodu finančních prostředků ze státního rozpočtu. Zhotovitel souhlasí s tím, že v případě nedostatku finančních prostředků na účtu objednatele č. 2, dojde k zaplacení faktury po obdržení potřebných finančních prostředků a že časová prodleva z těchto důvodů nebude započítána do doby splatnosti uvedené na faktuře a nelze z těchto důvodů vůči objednateli č. 2 uplatňovat žádné sankce. Objednatel č. 2 se zavazuje, že v případě, že tato skutečnost nastane, oznámí ji neprodleně, a to písemně, zhotoviteli nejpozději do 5 pracovních dní před původním termínem splatnosti faktury, popř. do 3 pracovních dnů od okamžiku, kdy se objednatel č. 2 dověděl o vzniku této skutečnosti, nastane-li ve lhůtě kratší než 5</w:t>
      </w:r>
      <w:r w:rsidRPr="005254E6">
        <w:rPr>
          <w:rFonts w:ascii="Arial" w:hAnsi="Arial" w:cs="Arial"/>
        </w:rPr>
        <w:t> </w:t>
      </w:r>
      <w:r w:rsidRPr="005254E6">
        <w:rPr>
          <w:rFonts w:ascii="Arial" w:hAnsi="Arial" w:cs="Arial"/>
          <w:lang w:val="x-none"/>
        </w:rPr>
        <w:t>pracovních dní před původním termínem splatnosti faktury.</w:t>
      </w:r>
    </w:p>
    <w:p w14:paraId="1C7510F2" w14:textId="77777777" w:rsidR="00CC70FE" w:rsidRPr="005254E6" w:rsidRDefault="00CC70FE" w:rsidP="00381351">
      <w:pPr>
        <w:pStyle w:val="Odstavecseseznamem"/>
        <w:numPr>
          <w:ilvl w:val="0"/>
          <w:numId w:val="12"/>
        </w:numPr>
        <w:jc w:val="both"/>
        <w:rPr>
          <w:rFonts w:ascii="Arial" w:hAnsi="Arial" w:cs="Arial"/>
          <w:lang w:val="x-none"/>
        </w:rPr>
      </w:pPr>
      <w:r w:rsidRPr="005254E6">
        <w:rPr>
          <w:rFonts w:ascii="Arial" w:hAnsi="Arial" w:cs="Arial"/>
          <w:lang w:val="x-none"/>
        </w:rPr>
        <w:t>Zhotovitel není oprávněn započíst žádnou svou pohledávku proti pohledávce objednatele z této smlouvy.</w:t>
      </w:r>
    </w:p>
    <w:p w14:paraId="1AE406CA" w14:textId="114FA5B2" w:rsidR="00E6175B" w:rsidRPr="00994585" w:rsidRDefault="00CC70FE" w:rsidP="006B54C6">
      <w:pPr>
        <w:pStyle w:val="Odstavecseseznamem"/>
        <w:numPr>
          <w:ilvl w:val="0"/>
          <w:numId w:val="12"/>
        </w:numPr>
        <w:jc w:val="both"/>
        <w:rPr>
          <w:rFonts w:ascii="Arial" w:hAnsi="Arial" w:cs="Arial"/>
        </w:rPr>
      </w:pPr>
      <w:r w:rsidRPr="005254E6">
        <w:rPr>
          <w:rFonts w:ascii="Arial" w:hAnsi="Arial" w:cs="Arial"/>
          <w:lang w:val="x-none"/>
        </w:rPr>
        <w:t>V případě prodlení smluvní strany</w:t>
      </w:r>
      <w:r w:rsidRPr="00994585">
        <w:rPr>
          <w:rFonts w:ascii="Arial" w:hAnsi="Arial" w:cs="Arial"/>
          <w:lang w:val="x-none"/>
        </w:rPr>
        <w:t xml:space="preserve"> se zaplacením peněžité částky </w:t>
      </w:r>
      <w:r w:rsidRPr="00994585">
        <w:rPr>
          <w:rFonts w:ascii="Arial" w:hAnsi="Arial" w:cs="Arial"/>
        </w:rPr>
        <w:t xml:space="preserve">na základě úplné </w:t>
      </w:r>
      <w:r w:rsidR="00640802" w:rsidRPr="00994585">
        <w:rPr>
          <w:rFonts w:ascii="Arial" w:hAnsi="Arial" w:cs="Arial"/>
        </w:rPr>
        <w:br/>
      </w:r>
      <w:r w:rsidRPr="00994585">
        <w:rPr>
          <w:rFonts w:ascii="Arial" w:hAnsi="Arial" w:cs="Arial"/>
        </w:rPr>
        <w:t xml:space="preserve">a řádně vystavené faktury, </w:t>
      </w:r>
      <w:r w:rsidRPr="00994585">
        <w:rPr>
          <w:rFonts w:ascii="Arial" w:hAnsi="Arial" w:cs="Arial"/>
          <w:lang w:val="x-none"/>
        </w:rPr>
        <w:t xml:space="preserve">vzniká oprávněné straně nárok na úrok z prodlení ve výši </w:t>
      </w:r>
      <w:r w:rsidRPr="00994585">
        <w:rPr>
          <w:rFonts w:ascii="Arial" w:hAnsi="Arial" w:cs="Arial"/>
        </w:rPr>
        <w:t>patnácti tisícin</w:t>
      </w:r>
      <w:r w:rsidRPr="00994585">
        <w:rPr>
          <w:rFonts w:ascii="Arial" w:hAnsi="Arial" w:cs="Arial"/>
          <w:lang w:val="x-none"/>
        </w:rPr>
        <w:t xml:space="preserve"> procenta (0,01</w:t>
      </w:r>
      <w:r w:rsidRPr="00994585">
        <w:rPr>
          <w:rFonts w:ascii="Arial" w:hAnsi="Arial" w:cs="Arial"/>
        </w:rPr>
        <w:t>5</w:t>
      </w:r>
      <w:r w:rsidRPr="00994585">
        <w:rPr>
          <w:rFonts w:ascii="Arial" w:hAnsi="Arial" w:cs="Arial"/>
          <w:lang w:val="x-none"/>
        </w:rPr>
        <w:t xml:space="preserve"> %) z dlužné částky </w:t>
      </w:r>
      <w:r w:rsidR="00475267" w:rsidRPr="00994585">
        <w:rPr>
          <w:rFonts w:ascii="Arial" w:hAnsi="Arial" w:cs="Arial"/>
        </w:rPr>
        <w:t xml:space="preserve">bez DPH </w:t>
      </w:r>
      <w:r w:rsidRPr="00994585">
        <w:rPr>
          <w:rFonts w:ascii="Arial" w:hAnsi="Arial" w:cs="Arial"/>
          <w:lang w:val="x-none"/>
        </w:rPr>
        <w:t>za každý i započatý den prodlení. Tím není dotčen ani omezen nárok na náhradu vzniklé škody.</w:t>
      </w:r>
    </w:p>
    <w:p w14:paraId="10EC2E6E" w14:textId="1595FBCA" w:rsidR="00214270" w:rsidRPr="00994585" w:rsidRDefault="00214270" w:rsidP="008F69F6">
      <w:pPr>
        <w:jc w:val="both"/>
        <w:rPr>
          <w:rFonts w:ascii="Arial" w:hAnsi="Arial" w:cs="Arial"/>
        </w:rPr>
      </w:pPr>
    </w:p>
    <w:p w14:paraId="38E52D27" w14:textId="228F8F71" w:rsidR="00245C7B" w:rsidRPr="00994585" w:rsidRDefault="00325832" w:rsidP="006B54C6">
      <w:pPr>
        <w:jc w:val="center"/>
        <w:rPr>
          <w:rFonts w:ascii="Arial" w:hAnsi="Arial" w:cs="Arial"/>
          <w:b/>
          <w:u w:val="single"/>
        </w:rPr>
      </w:pPr>
      <w:r w:rsidRPr="00994585">
        <w:rPr>
          <w:rFonts w:ascii="Arial" w:hAnsi="Arial" w:cs="Arial"/>
          <w:b/>
          <w:u w:val="single"/>
        </w:rPr>
        <w:t>Čl.</w:t>
      </w:r>
      <w:r w:rsidR="004C043C" w:rsidRPr="00994585">
        <w:rPr>
          <w:rFonts w:ascii="Arial" w:hAnsi="Arial" w:cs="Arial"/>
          <w:b/>
          <w:u w:val="single"/>
        </w:rPr>
        <w:t xml:space="preserve"> </w:t>
      </w:r>
      <w:r w:rsidRPr="00994585">
        <w:rPr>
          <w:rFonts w:ascii="Arial" w:hAnsi="Arial" w:cs="Arial"/>
          <w:b/>
          <w:u w:val="single"/>
        </w:rPr>
        <w:t>V</w:t>
      </w:r>
      <w:r w:rsidR="006B54C6" w:rsidRPr="00994585">
        <w:rPr>
          <w:rFonts w:ascii="Arial" w:hAnsi="Arial" w:cs="Arial"/>
          <w:b/>
          <w:u w:val="single"/>
        </w:rPr>
        <w:t xml:space="preserve"> </w:t>
      </w:r>
      <w:r w:rsidR="005643D1" w:rsidRPr="00994585">
        <w:rPr>
          <w:rFonts w:ascii="Arial" w:hAnsi="Arial" w:cs="Arial"/>
          <w:b/>
          <w:u w:val="single"/>
        </w:rPr>
        <w:t>Doba plnění</w:t>
      </w:r>
    </w:p>
    <w:p w14:paraId="4B020CBB" w14:textId="4A1BD1DD" w:rsidR="00245C7B" w:rsidRPr="00994585" w:rsidRDefault="00245C7B" w:rsidP="00245C7B">
      <w:pPr>
        <w:pStyle w:val="Odstavecseseznamem"/>
        <w:numPr>
          <w:ilvl w:val="0"/>
          <w:numId w:val="30"/>
        </w:numPr>
        <w:jc w:val="both"/>
        <w:rPr>
          <w:rFonts w:ascii="Arial" w:hAnsi="Arial" w:cs="Arial"/>
          <w:lang w:val="x-none"/>
        </w:rPr>
      </w:pPr>
      <w:bookmarkStart w:id="18" w:name="_Ref376374899"/>
      <w:bookmarkStart w:id="19" w:name="_Ref376425265"/>
      <w:r w:rsidRPr="00994585">
        <w:rPr>
          <w:rFonts w:ascii="Arial" w:hAnsi="Arial" w:cs="Arial"/>
          <w:lang w:val="x-none"/>
        </w:rPr>
        <w:t>Dílo bude dokončeno nejpozději do</w:t>
      </w:r>
      <w:r w:rsidR="00852692" w:rsidRPr="00994585">
        <w:rPr>
          <w:rFonts w:ascii="Arial" w:hAnsi="Arial" w:cs="Arial"/>
        </w:rPr>
        <w:t xml:space="preserve"> </w:t>
      </w:r>
      <w:r w:rsidR="00F713FA" w:rsidRPr="00994585">
        <w:rPr>
          <w:rFonts w:ascii="Arial" w:hAnsi="Arial" w:cs="Arial"/>
        </w:rPr>
        <w:t>3</w:t>
      </w:r>
      <w:r w:rsidR="00FE25B9" w:rsidRPr="00994585">
        <w:rPr>
          <w:rFonts w:ascii="Arial" w:hAnsi="Arial" w:cs="Arial"/>
        </w:rPr>
        <w:t>1</w:t>
      </w:r>
      <w:r w:rsidR="00852692" w:rsidRPr="00994585">
        <w:rPr>
          <w:rFonts w:ascii="Arial" w:hAnsi="Arial" w:cs="Arial"/>
        </w:rPr>
        <w:t xml:space="preserve">. </w:t>
      </w:r>
      <w:r w:rsidR="00F713FA" w:rsidRPr="00994585">
        <w:rPr>
          <w:rFonts w:ascii="Arial" w:hAnsi="Arial" w:cs="Arial"/>
        </w:rPr>
        <w:t>1</w:t>
      </w:r>
      <w:r w:rsidR="00FE25B9" w:rsidRPr="00994585">
        <w:rPr>
          <w:rFonts w:ascii="Arial" w:hAnsi="Arial" w:cs="Arial"/>
        </w:rPr>
        <w:t>0</w:t>
      </w:r>
      <w:r w:rsidR="00852692" w:rsidRPr="00994585">
        <w:rPr>
          <w:rFonts w:ascii="Arial" w:hAnsi="Arial" w:cs="Arial"/>
        </w:rPr>
        <w:t>. 202</w:t>
      </w:r>
      <w:r w:rsidR="00FE25B9" w:rsidRPr="00994585">
        <w:rPr>
          <w:rFonts w:ascii="Arial" w:hAnsi="Arial" w:cs="Arial"/>
        </w:rPr>
        <w:t>4</w:t>
      </w:r>
      <w:r w:rsidR="00852692" w:rsidRPr="00994585">
        <w:rPr>
          <w:rFonts w:ascii="Arial" w:hAnsi="Arial" w:cs="Arial"/>
        </w:rPr>
        <w:t>.</w:t>
      </w:r>
    </w:p>
    <w:p w14:paraId="28AF3A6D" w14:textId="233EC7BD" w:rsidR="00245C7B" w:rsidRPr="00994585" w:rsidRDefault="00245C7B" w:rsidP="00F05046">
      <w:pPr>
        <w:pStyle w:val="Odstavecseseznamem"/>
        <w:numPr>
          <w:ilvl w:val="0"/>
          <w:numId w:val="30"/>
        </w:numPr>
        <w:jc w:val="both"/>
        <w:rPr>
          <w:rFonts w:ascii="Arial" w:hAnsi="Arial" w:cs="Arial"/>
          <w:lang w:val="x-none"/>
        </w:rPr>
      </w:pPr>
      <w:r w:rsidRPr="00994585">
        <w:rPr>
          <w:rFonts w:ascii="Arial" w:hAnsi="Arial" w:cs="Arial"/>
          <w:lang w:val="x-none"/>
        </w:rPr>
        <w:t xml:space="preserve">Objednatel </w:t>
      </w:r>
      <w:r w:rsidR="009347B0" w:rsidRPr="00994585">
        <w:rPr>
          <w:rFonts w:ascii="Arial" w:hAnsi="Arial" w:cs="Arial"/>
        </w:rPr>
        <w:t>č</w:t>
      </w:r>
      <w:r w:rsidR="00835ABE" w:rsidRPr="00994585">
        <w:rPr>
          <w:rFonts w:ascii="Arial" w:hAnsi="Arial" w:cs="Arial"/>
        </w:rPr>
        <w:t xml:space="preserve">. 1 </w:t>
      </w:r>
      <w:r w:rsidRPr="00994585">
        <w:rPr>
          <w:rFonts w:ascii="Arial" w:hAnsi="Arial" w:cs="Arial"/>
          <w:lang w:val="x-none"/>
        </w:rPr>
        <w:t>se zavazuje předat staveniště</w:t>
      </w:r>
      <w:r w:rsidRPr="00994585">
        <w:rPr>
          <w:rFonts w:ascii="Arial" w:hAnsi="Arial" w:cs="Arial"/>
        </w:rPr>
        <w:t xml:space="preserve"> dle </w:t>
      </w:r>
      <w:r w:rsidR="00495A8D" w:rsidRPr="00994585">
        <w:rPr>
          <w:rFonts w:ascii="Arial" w:hAnsi="Arial" w:cs="Arial"/>
        </w:rPr>
        <w:t xml:space="preserve">čl. V odst. </w:t>
      </w:r>
      <w:r w:rsidR="004D30BA" w:rsidRPr="00994585">
        <w:rPr>
          <w:rFonts w:ascii="Arial" w:hAnsi="Arial" w:cs="Arial"/>
        </w:rPr>
        <w:t>5</w:t>
      </w:r>
      <w:r w:rsidR="00F05046" w:rsidRPr="00994585">
        <w:rPr>
          <w:rFonts w:ascii="Arial" w:hAnsi="Arial" w:cs="Arial"/>
        </w:rPr>
        <w:t xml:space="preserve"> této smlouvy.</w:t>
      </w:r>
      <w:r w:rsidRPr="00994585">
        <w:rPr>
          <w:rFonts w:ascii="Arial" w:hAnsi="Arial" w:cs="Arial"/>
        </w:rPr>
        <w:t xml:space="preserve"> </w:t>
      </w:r>
      <w:r w:rsidRPr="00994585">
        <w:rPr>
          <w:rFonts w:ascii="Arial" w:hAnsi="Arial" w:cs="Arial"/>
          <w:lang w:val="x-none"/>
        </w:rPr>
        <w:t xml:space="preserve">Zhotovitel </w:t>
      </w:r>
      <w:r w:rsidR="0094762E" w:rsidRPr="00994585">
        <w:rPr>
          <w:rFonts w:ascii="Arial" w:hAnsi="Arial" w:cs="Arial"/>
          <w:lang w:val="x-none"/>
        </w:rPr>
        <w:br/>
      </w:r>
      <w:r w:rsidRPr="00994585">
        <w:rPr>
          <w:rFonts w:ascii="Arial" w:hAnsi="Arial" w:cs="Arial"/>
          <w:lang w:val="x-none"/>
        </w:rPr>
        <w:t>je povinen zahájit</w:t>
      </w:r>
      <w:r w:rsidRPr="00994585">
        <w:rPr>
          <w:rFonts w:ascii="Arial" w:hAnsi="Arial" w:cs="Arial"/>
        </w:rPr>
        <w:t xml:space="preserve"> a ukončit práce v termínech dle </w:t>
      </w:r>
      <w:r w:rsidR="00495A8D" w:rsidRPr="00994585">
        <w:rPr>
          <w:rFonts w:ascii="Arial" w:hAnsi="Arial" w:cs="Arial"/>
        </w:rPr>
        <w:t xml:space="preserve">čl. V odst. </w:t>
      </w:r>
      <w:r w:rsidR="004D30BA" w:rsidRPr="00994585">
        <w:rPr>
          <w:rFonts w:ascii="Arial" w:hAnsi="Arial" w:cs="Arial"/>
        </w:rPr>
        <w:t>5</w:t>
      </w:r>
      <w:r w:rsidR="00495A8D" w:rsidRPr="00994585">
        <w:rPr>
          <w:rFonts w:ascii="Arial" w:hAnsi="Arial" w:cs="Arial"/>
        </w:rPr>
        <w:t xml:space="preserve"> </w:t>
      </w:r>
      <w:r w:rsidR="000453FC" w:rsidRPr="00994585">
        <w:rPr>
          <w:rFonts w:ascii="Arial" w:hAnsi="Arial" w:cs="Arial"/>
        </w:rPr>
        <w:t>této smlouvy.</w:t>
      </w:r>
      <w:r w:rsidRPr="00994585">
        <w:rPr>
          <w:rFonts w:ascii="Arial" w:hAnsi="Arial" w:cs="Arial"/>
          <w:lang w:val="x-none"/>
        </w:rPr>
        <w:t xml:space="preserve"> Dobou plnění se rozumí úplné dokončení a předání díla objednateli včetně odstranění případných vad a nedodělků</w:t>
      </w:r>
      <w:r w:rsidR="00F05046" w:rsidRPr="00994585">
        <w:rPr>
          <w:rFonts w:ascii="Arial" w:hAnsi="Arial" w:cs="Arial"/>
        </w:rPr>
        <w:t xml:space="preserve"> a</w:t>
      </w:r>
      <w:r w:rsidRPr="00994585">
        <w:rPr>
          <w:rFonts w:ascii="Arial" w:hAnsi="Arial" w:cs="Arial"/>
          <w:lang w:val="x-none"/>
        </w:rPr>
        <w:t xml:space="preserve"> vyklizení staveniště</w:t>
      </w:r>
      <w:r w:rsidR="00F05046" w:rsidRPr="00994585">
        <w:rPr>
          <w:rFonts w:ascii="Arial" w:hAnsi="Arial" w:cs="Arial"/>
        </w:rPr>
        <w:t>.</w:t>
      </w:r>
      <w:r w:rsidRPr="00994585">
        <w:rPr>
          <w:rFonts w:ascii="Arial" w:hAnsi="Arial" w:cs="Arial"/>
          <w:lang w:val="x-none"/>
        </w:rPr>
        <w:t xml:space="preserve"> Bude-li objednatelem</w:t>
      </w:r>
      <w:r w:rsidR="00835ABE" w:rsidRPr="00994585">
        <w:rPr>
          <w:rFonts w:ascii="Arial" w:hAnsi="Arial" w:cs="Arial"/>
        </w:rPr>
        <w:t xml:space="preserve"> č. 1</w:t>
      </w:r>
      <w:r w:rsidRPr="00994585">
        <w:rPr>
          <w:rFonts w:ascii="Arial" w:hAnsi="Arial" w:cs="Arial"/>
          <w:lang w:val="x-none"/>
        </w:rPr>
        <w:t xml:space="preserve"> dán příkaz k dočasnému zastavení prací na díle (sistace)</w:t>
      </w:r>
      <w:r w:rsidRPr="00994585">
        <w:rPr>
          <w:rFonts w:ascii="Arial" w:hAnsi="Arial" w:cs="Arial"/>
        </w:rPr>
        <w:t xml:space="preserve"> </w:t>
      </w:r>
      <w:r w:rsidRPr="00994585">
        <w:rPr>
          <w:rFonts w:ascii="Arial" w:hAnsi="Arial" w:cs="Arial"/>
          <w:lang w:val="x-none"/>
        </w:rPr>
        <w:t>je zhotovitel povinen tento příkaz uposlechnout, bez zbytečného odkladu zastavit práce a při provádění zabezpečovacích prací na stavbě postupovat dle pokynů objednatele</w:t>
      </w:r>
      <w:r w:rsidR="00835ABE" w:rsidRPr="00994585">
        <w:rPr>
          <w:rFonts w:ascii="Arial" w:hAnsi="Arial" w:cs="Arial"/>
        </w:rPr>
        <w:t xml:space="preserve"> č. 1</w:t>
      </w:r>
      <w:r w:rsidRPr="00994585">
        <w:rPr>
          <w:rFonts w:ascii="Arial" w:hAnsi="Arial" w:cs="Arial"/>
          <w:lang w:val="x-none"/>
        </w:rPr>
        <w:t xml:space="preserve"> tak, aby nedošlo k poškození či znehodnocení díla. Objednatel </w:t>
      </w:r>
      <w:r w:rsidR="00DF0E46" w:rsidRPr="00994585">
        <w:rPr>
          <w:rFonts w:ascii="Arial" w:hAnsi="Arial" w:cs="Arial"/>
        </w:rPr>
        <w:t xml:space="preserve">č. 1 </w:t>
      </w:r>
      <w:r w:rsidRPr="00994585">
        <w:rPr>
          <w:rFonts w:ascii="Arial" w:hAnsi="Arial" w:cs="Arial"/>
          <w:lang w:val="x-none"/>
        </w:rPr>
        <w:t>má právo vydat příkaz k</w:t>
      </w:r>
      <w:r w:rsidR="006A646A" w:rsidRPr="00994585">
        <w:rPr>
          <w:rFonts w:ascii="Arial" w:hAnsi="Arial" w:cs="Arial"/>
        </w:rPr>
        <w:t> </w:t>
      </w:r>
      <w:r w:rsidRPr="00994585">
        <w:rPr>
          <w:rFonts w:ascii="Arial" w:hAnsi="Arial" w:cs="Arial"/>
          <w:lang w:val="x-none"/>
        </w:rPr>
        <w:t>zastavení nebo přerušení prací na nezbytně nutnou dobu v kterékoliv fázi výstavby. Prokazatelně vzniklé škody a náklady na straně zhotovitele v důsledku takto zastavené nebo přerušené práce objednatel</w:t>
      </w:r>
      <w:r w:rsidR="00B131C7" w:rsidRPr="00994585">
        <w:rPr>
          <w:rFonts w:ascii="Arial" w:hAnsi="Arial" w:cs="Arial"/>
        </w:rPr>
        <w:t xml:space="preserve"> č. 2</w:t>
      </w:r>
      <w:r w:rsidRPr="00994585">
        <w:rPr>
          <w:rFonts w:ascii="Arial" w:hAnsi="Arial" w:cs="Arial"/>
          <w:lang w:val="x-none"/>
        </w:rPr>
        <w:t xml:space="preserve">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w:t>
      </w:r>
      <w:r w:rsidR="000A01F4" w:rsidRPr="00994585">
        <w:rPr>
          <w:rFonts w:ascii="Arial" w:hAnsi="Arial" w:cs="Arial"/>
        </w:rPr>
        <w:t xml:space="preserve"> č. 2</w:t>
      </w:r>
      <w:r w:rsidRPr="00994585">
        <w:rPr>
          <w:rFonts w:ascii="Arial" w:hAnsi="Arial" w:cs="Arial"/>
          <w:lang w:val="x-none"/>
        </w:rPr>
        <w:t xml:space="preserve"> povinen vše, co dosud zhotovitel dokončil a</w:t>
      </w:r>
      <w:r w:rsidR="006A646A" w:rsidRPr="00994585">
        <w:rPr>
          <w:rFonts w:ascii="Arial" w:hAnsi="Arial" w:cs="Arial"/>
        </w:rPr>
        <w:t> </w:t>
      </w:r>
      <w:r w:rsidRPr="00994585">
        <w:rPr>
          <w:rFonts w:ascii="Arial" w:hAnsi="Arial" w:cs="Arial"/>
          <w:lang w:val="x-none"/>
        </w:rPr>
        <w:t>připravil k plnění díla odebrat a zaplatit, pokud nedojde k jiné dohodě. Trvá-li sistace déle než šest měsíců nebo uplynula-li již původně dohodnutá doba provedení díla, je zhotovitel</w:t>
      </w:r>
      <w:r w:rsidRPr="00994585">
        <w:rPr>
          <w:rFonts w:ascii="Arial" w:hAnsi="Arial" w:cs="Arial"/>
        </w:rPr>
        <w:t xml:space="preserve"> i objednatel</w:t>
      </w:r>
      <w:r w:rsidRPr="00994585">
        <w:rPr>
          <w:rFonts w:ascii="Arial" w:hAnsi="Arial" w:cs="Arial"/>
          <w:lang w:val="x-none"/>
        </w:rPr>
        <w:t xml:space="preserve"> oprávněn od smlouvy odstoupit, nedohodnou-li se smluvní strany jinak.</w:t>
      </w:r>
    </w:p>
    <w:p w14:paraId="65612EED" w14:textId="3A816E0F" w:rsidR="00245C7B" w:rsidRPr="005254E6" w:rsidRDefault="00245C7B" w:rsidP="00245C7B">
      <w:pPr>
        <w:pStyle w:val="Odstavecseseznamem"/>
        <w:numPr>
          <w:ilvl w:val="0"/>
          <w:numId w:val="30"/>
        </w:numPr>
        <w:jc w:val="both"/>
        <w:rPr>
          <w:rFonts w:ascii="Arial" w:hAnsi="Arial" w:cs="Arial"/>
          <w:lang w:val="x-none"/>
        </w:rPr>
      </w:pPr>
      <w:r w:rsidRPr="00994585">
        <w:rPr>
          <w:rFonts w:ascii="Arial" w:hAnsi="Arial" w:cs="Arial"/>
          <w:lang w:val="x-none"/>
        </w:rPr>
        <w:t>V případě, že zhotovitel přeruší práce na předmětu díla z důvodů na jeho straně, nebo na příkaz objednatele</w:t>
      </w:r>
      <w:r w:rsidR="00DA13BC" w:rsidRPr="00994585">
        <w:rPr>
          <w:rFonts w:ascii="Arial" w:hAnsi="Arial" w:cs="Arial"/>
        </w:rPr>
        <w:t xml:space="preserve"> č. 1</w:t>
      </w:r>
      <w:r w:rsidRPr="00994585">
        <w:rPr>
          <w:rFonts w:ascii="Arial" w:hAnsi="Arial" w:cs="Arial"/>
          <w:lang w:val="x-none"/>
        </w:rPr>
        <w:t xml:space="preserve">, k jehož vydání bude objednatel vyzván příslušnými orgány za mimořádné situace (např. požár, povodeň), projedná s ním objednatel </w:t>
      </w:r>
      <w:r w:rsidR="00376C4D" w:rsidRPr="00994585">
        <w:rPr>
          <w:rFonts w:ascii="Arial" w:hAnsi="Arial" w:cs="Arial"/>
        </w:rPr>
        <w:t xml:space="preserve">č. 1 </w:t>
      </w:r>
      <w:r w:rsidRPr="00994585">
        <w:rPr>
          <w:rFonts w:ascii="Arial" w:hAnsi="Arial" w:cs="Arial"/>
          <w:lang w:val="x-none"/>
        </w:rPr>
        <w:t xml:space="preserve">neprodleně důvod přerušení a dohodne s ním termín opětného zahájení prací na díle. Nedojde-li k dohodě, </w:t>
      </w:r>
      <w:r w:rsidRPr="005254E6">
        <w:rPr>
          <w:rFonts w:ascii="Arial" w:hAnsi="Arial" w:cs="Arial"/>
          <w:lang w:val="x-none"/>
        </w:rPr>
        <w:t xml:space="preserve">resp. nesplní-li zhotovitel dohodnutý termín k zahájení prací, stanoví objednatel </w:t>
      </w:r>
      <w:r w:rsidR="00F86248" w:rsidRPr="005254E6">
        <w:rPr>
          <w:rFonts w:ascii="Arial" w:hAnsi="Arial" w:cs="Arial"/>
        </w:rPr>
        <w:t xml:space="preserve">č. 1 </w:t>
      </w:r>
      <w:r w:rsidRPr="005254E6">
        <w:rPr>
          <w:rFonts w:ascii="Arial" w:hAnsi="Arial" w:cs="Arial"/>
          <w:lang w:val="x-none"/>
        </w:rPr>
        <w:t>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254E6" w:rsidRDefault="00F05046" w:rsidP="008F69F6">
      <w:pPr>
        <w:pStyle w:val="Odstavecseseznamem"/>
        <w:numPr>
          <w:ilvl w:val="0"/>
          <w:numId w:val="30"/>
        </w:numPr>
        <w:spacing w:after="120" w:line="240" w:lineRule="auto"/>
        <w:contextualSpacing w:val="0"/>
        <w:jc w:val="both"/>
        <w:rPr>
          <w:rFonts w:ascii="Arial" w:hAnsi="Arial" w:cs="Arial"/>
          <w:lang w:val="x-none"/>
        </w:rPr>
      </w:pPr>
      <w:r w:rsidRPr="005254E6">
        <w:rPr>
          <w:rFonts w:ascii="Arial" w:hAnsi="Arial" w:cs="Arial"/>
        </w:rPr>
        <w:t xml:space="preserve">Dílo bude provedeno </w:t>
      </w:r>
      <w:r w:rsidR="00245C7B" w:rsidRPr="005254E6">
        <w:rPr>
          <w:rFonts w:ascii="Arial" w:hAnsi="Arial" w:cs="Arial"/>
          <w:lang w:val="x-none"/>
        </w:rPr>
        <w:t>v následujících termínech:</w:t>
      </w:r>
      <w:bookmarkEnd w:id="18"/>
      <w:bookmarkEnd w:id="19"/>
    </w:p>
    <w:p w14:paraId="4D72573F" w14:textId="11FA6C06" w:rsidR="0004686D" w:rsidRPr="005254E6" w:rsidRDefault="00245C7B" w:rsidP="00594E9E">
      <w:pPr>
        <w:pStyle w:val="Odstavecseseznamem"/>
        <w:numPr>
          <w:ilvl w:val="0"/>
          <w:numId w:val="36"/>
        </w:numPr>
        <w:spacing w:after="0" w:line="240" w:lineRule="auto"/>
        <w:ind w:left="993" w:hanging="284"/>
        <w:contextualSpacing w:val="0"/>
        <w:rPr>
          <w:rFonts w:ascii="Arial" w:hAnsi="Arial" w:cs="Arial"/>
          <w:lang w:val="x-none"/>
        </w:rPr>
      </w:pPr>
      <w:r w:rsidRPr="005254E6">
        <w:rPr>
          <w:rFonts w:ascii="Arial" w:hAnsi="Arial" w:cs="Arial"/>
          <w:lang w:val="x-none"/>
        </w:rPr>
        <w:t xml:space="preserve">Termín předání a převzetí staveniště: </w:t>
      </w:r>
      <w:r w:rsidR="0072732D" w:rsidRPr="005254E6">
        <w:rPr>
          <w:rFonts w:ascii="Arial" w:hAnsi="Arial" w:cs="Arial"/>
          <w:b/>
          <w:bCs/>
        </w:rPr>
        <w:t>do 10 dnů od nabytí účinnosti smlouvy</w:t>
      </w:r>
    </w:p>
    <w:p w14:paraId="33E93BCD" w14:textId="70A15985" w:rsidR="00245C7B" w:rsidRPr="005254E6" w:rsidRDefault="00245C7B" w:rsidP="00594E9E">
      <w:pPr>
        <w:pStyle w:val="Odstavecseseznamem"/>
        <w:numPr>
          <w:ilvl w:val="0"/>
          <w:numId w:val="36"/>
        </w:numPr>
        <w:spacing w:after="0" w:line="240" w:lineRule="auto"/>
        <w:ind w:left="993" w:hanging="284"/>
        <w:contextualSpacing w:val="0"/>
        <w:rPr>
          <w:rFonts w:ascii="Arial" w:hAnsi="Arial" w:cs="Arial"/>
          <w:lang w:val="x-none"/>
        </w:rPr>
      </w:pPr>
      <w:r w:rsidRPr="005254E6">
        <w:rPr>
          <w:rFonts w:ascii="Arial" w:hAnsi="Arial" w:cs="Arial"/>
          <w:lang w:val="x-none"/>
        </w:rPr>
        <w:t xml:space="preserve">Termín zahájení stavebních prací: </w:t>
      </w:r>
      <w:r w:rsidR="00B416E9" w:rsidRPr="005254E6">
        <w:rPr>
          <w:rFonts w:ascii="Arial" w:hAnsi="Arial" w:cs="Arial"/>
          <w:b/>
        </w:rPr>
        <w:t>do 15</w:t>
      </w:r>
      <w:r w:rsidR="00B416E9" w:rsidRPr="005254E6">
        <w:rPr>
          <w:rFonts w:ascii="Arial" w:hAnsi="Arial" w:cs="Arial"/>
          <w:b/>
          <w:bCs/>
        </w:rPr>
        <w:t xml:space="preserve"> dnů od nabytí účinnosti smlouvy</w:t>
      </w:r>
    </w:p>
    <w:p w14:paraId="15A80609" w14:textId="1047A870" w:rsidR="00245C7B" w:rsidRPr="005254E6" w:rsidRDefault="00245C7B" w:rsidP="00594E9E">
      <w:pPr>
        <w:pStyle w:val="Odstavecseseznamem"/>
        <w:numPr>
          <w:ilvl w:val="0"/>
          <w:numId w:val="36"/>
        </w:numPr>
        <w:spacing w:after="0" w:line="240" w:lineRule="auto"/>
        <w:ind w:left="993" w:hanging="284"/>
        <w:contextualSpacing w:val="0"/>
        <w:rPr>
          <w:rFonts w:ascii="Arial" w:hAnsi="Arial" w:cs="Arial"/>
          <w:lang w:val="x-none"/>
        </w:rPr>
      </w:pPr>
      <w:bookmarkStart w:id="20" w:name="_Ref376426038"/>
      <w:r w:rsidRPr="005254E6">
        <w:rPr>
          <w:rFonts w:ascii="Arial" w:hAnsi="Arial" w:cs="Arial"/>
          <w:lang w:val="x-none"/>
        </w:rPr>
        <w:t>Termín dokončení stavebních prací:</w:t>
      </w:r>
      <w:bookmarkEnd w:id="20"/>
      <w:r w:rsidR="00B416E9" w:rsidRPr="005254E6">
        <w:rPr>
          <w:rFonts w:ascii="Arial" w:hAnsi="Arial" w:cs="Arial"/>
        </w:rPr>
        <w:t xml:space="preserve"> </w:t>
      </w:r>
      <w:r w:rsidR="001C7ACB" w:rsidRPr="005254E6">
        <w:rPr>
          <w:rFonts w:ascii="Arial" w:hAnsi="Arial" w:cs="Arial"/>
          <w:b/>
          <w:bCs/>
        </w:rPr>
        <w:t>30. 9.</w:t>
      </w:r>
      <w:r w:rsidR="006D0B20" w:rsidRPr="005254E6">
        <w:rPr>
          <w:rFonts w:ascii="Arial" w:hAnsi="Arial" w:cs="Arial"/>
          <w:b/>
          <w:bCs/>
        </w:rPr>
        <w:t xml:space="preserve"> </w:t>
      </w:r>
      <w:r w:rsidR="00D42795" w:rsidRPr="005254E6">
        <w:rPr>
          <w:rFonts w:ascii="Arial" w:hAnsi="Arial" w:cs="Arial"/>
          <w:b/>
          <w:bCs/>
        </w:rPr>
        <w:t>202</w:t>
      </w:r>
      <w:r w:rsidR="006D0B20" w:rsidRPr="005254E6">
        <w:rPr>
          <w:rFonts w:ascii="Arial" w:hAnsi="Arial" w:cs="Arial"/>
          <w:b/>
          <w:bCs/>
        </w:rPr>
        <w:t>4</w:t>
      </w:r>
    </w:p>
    <w:p w14:paraId="69FC4396" w14:textId="5FB22BF1" w:rsidR="00245C7B" w:rsidRPr="005254E6" w:rsidRDefault="00C241A3" w:rsidP="00594E9E">
      <w:pPr>
        <w:pStyle w:val="Odstavecseseznamem"/>
        <w:numPr>
          <w:ilvl w:val="0"/>
          <w:numId w:val="36"/>
        </w:numPr>
        <w:spacing w:after="0" w:line="240" w:lineRule="auto"/>
        <w:ind w:left="993" w:hanging="284"/>
        <w:contextualSpacing w:val="0"/>
        <w:rPr>
          <w:rFonts w:ascii="Arial" w:hAnsi="Arial" w:cs="Arial"/>
          <w:lang w:val="x-none"/>
        </w:rPr>
      </w:pPr>
      <w:r w:rsidRPr="005254E6">
        <w:rPr>
          <w:rFonts w:ascii="Arial" w:hAnsi="Arial" w:cs="Arial"/>
          <w:lang w:val="x-none"/>
        </w:rPr>
        <w:t>Termín předání a</w:t>
      </w:r>
      <w:r w:rsidRPr="005254E6">
        <w:rPr>
          <w:rFonts w:ascii="Arial" w:hAnsi="Arial" w:cs="Arial"/>
        </w:rPr>
        <w:t xml:space="preserve"> </w:t>
      </w:r>
      <w:r w:rsidRPr="005254E6">
        <w:rPr>
          <w:rFonts w:ascii="Arial" w:hAnsi="Arial" w:cs="Arial"/>
          <w:lang w:val="x-none"/>
        </w:rPr>
        <w:t>převzetí</w:t>
      </w:r>
      <w:r w:rsidRPr="005254E6">
        <w:rPr>
          <w:rFonts w:ascii="Arial" w:hAnsi="Arial" w:cs="Arial"/>
        </w:rPr>
        <w:t xml:space="preserve"> díla</w:t>
      </w:r>
      <w:r w:rsidR="001C5C37" w:rsidRPr="005254E6">
        <w:rPr>
          <w:rFonts w:ascii="Arial" w:hAnsi="Arial" w:cs="Arial"/>
        </w:rPr>
        <w:t>:</w:t>
      </w:r>
      <w:r w:rsidRPr="005254E6">
        <w:rPr>
          <w:rFonts w:ascii="Arial" w:hAnsi="Arial" w:cs="Arial"/>
        </w:rPr>
        <w:t xml:space="preserve"> </w:t>
      </w:r>
      <w:r w:rsidR="00D42795" w:rsidRPr="005254E6">
        <w:rPr>
          <w:rFonts w:ascii="Arial" w:hAnsi="Arial" w:cs="Arial"/>
          <w:b/>
        </w:rPr>
        <w:t>3</w:t>
      </w:r>
      <w:r w:rsidR="00FE7334" w:rsidRPr="005254E6">
        <w:rPr>
          <w:rFonts w:ascii="Arial" w:hAnsi="Arial" w:cs="Arial"/>
          <w:b/>
        </w:rPr>
        <w:t>1</w:t>
      </w:r>
      <w:r w:rsidR="00D42795" w:rsidRPr="005254E6">
        <w:rPr>
          <w:rFonts w:ascii="Arial" w:hAnsi="Arial" w:cs="Arial"/>
          <w:b/>
        </w:rPr>
        <w:t>.</w:t>
      </w:r>
      <w:r w:rsidR="006D0B20" w:rsidRPr="005254E6">
        <w:rPr>
          <w:rFonts w:ascii="Arial" w:hAnsi="Arial" w:cs="Arial"/>
          <w:b/>
        </w:rPr>
        <w:t xml:space="preserve"> </w:t>
      </w:r>
      <w:r w:rsidR="00D42795" w:rsidRPr="005254E6">
        <w:rPr>
          <w:rFonts w:ascii="Arial" w:hAnsi="Arial" w:cs="Arial"/>
          <w:b/>
        </w:rPr>
        <w:t>1</w:t>
      </w:r>
      <w:r w:rsidR="00FE7334" w:rsidRPr="005254E6">
        <w:rPr>
          <w:rFonts w:ascii="Arial" w:hAnsi="Arial" w:cs="Arial"/>
          <w:b/>
        </w:rPr>
        <w:t>0</w:t>
      </w:r>
      <w:r w:rsidR="00D42795" w:rsidRPr="005254E6">
        <w:rPr>
          <w:rFonts w:ascii="Arial" w:hAnsi="Arial" w:cs="Arial"/>
          <w:b/>
        </w:rPr>
        <w:t>.</w:t>
      </w:r>
      <w:r w:rsidR="006D0B20" w:rsidRPr="005254E6">
        <w:rPr>
          <w:rFonts w:ascii="Arial" w:hAnsi="Arial" w:cs="Arial"/>
          <w:b/>
        </w:rPr>
        <w:t xml:space="preserve"> </w:t>
      </w:r>
      <w:r w:rsidR="00D42795" w:rsidRPr="005254E6">
        <w:rPr>
          <w:rFonts w:ascii="Arial" w:hAnsi="Arial" w:cs="Arial"/>
          <w:b/>
        </w:rPr>
        <w:t>202</w:t>
      </w:r>
      <w:r w:rsidR="00FE7334" w:rsidRPr="005254E6">
        <w:rPr>
          <w:rFonts w:ascii="Arial" w:hAnsi="Arial" w:cs="Arial"/>
          <w:b/>
        </w:rPr>
        <w:t>4</w:t>
      </w:r>
    </w:p>
    <w:p w14:paraId="0DB9B3CD" w14:textId="71343DBE" w:rsidR="00C241A3" w:rsidRDefault="00245C7B" w:rsidP="00B416E9">
      <w:pPr>
        <w:pStyle w:val="Odstavecseseznamem"/>
        <w:spacing w:after="120" w:line="240" w:lineRule="auto"/>
        <w:ind w:left="1134" w:hanging="142"/>
        <w:contextualSpacing w:val="0"/>
        <w:jc w:val="both"/>
        <w:rPr>
          <w:rFonts w:ascii="Arial" w:hAnsi="Arial" w:cs="Arial"/>
        </w:rPr>
      </w:pPr>
      <w:bookmarkStart w:id="21" w:name="_Ref376426040"/>
      <w:r w:rsidRPr="005254E6">
        <w:rPr>
          <w:rFonts w:ascii="Arial" w:hAnsi="Arial" w:cs="Arial"/>
          <w:lang w:val="x-none"/>
        </w:rPr>
        <w:t>(protokolární předání a převzetí řádně</w:t>
      </w:r>
      <w:r w:rsidRPr="002A35B5">
        <w:rPr>
          <w:rFonts w:ascii="Arial" w:hAnsi="Arial" w:cs="Arial"/>
          <w:lang w:val="x-none"/>
        </w:rPr>
        <w:t xml:space="preserve"> dokončeného díla</w:t>
      </w:r>
      <w:bookmarkEnd w:id="21"/>
      <w:r w:rsidRPr="002A35B5">
        <w:rPr>
          <w:rFonts w:ascii="Arial" w:hAnsi="Arial" w:cs="Arial"/>
        </w:rPr>
        <w:t>)</w:t>
      </w:r>
    </w:p>
    <w:p w14:paraId="6DEF936E" w14:textId="77777777" w:rsidR="00254DEB" w:rsidRPr="00594BBC" w:rsidRDefault="00254DEB" w:rsidP="00254DEB">
      <w:pPr>
        <w:pStyle w:val="Odstavecseseznamem"/>
        <w:numPr>
          <w:ilvl w:val="0"/>
          <w:numId w:val="30"/>
        </w:numPr>
        <w:jc w:val="both"/>
        <w:rPr>
          <w:rFonts w:ascii="Arial" w:hAnsi="Arial" w:cs="Arial"/>
        </w:rPr>
      </w:pPr>
      <w:bookmarkStart w:id="22"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23" w:name="_Ref376374895"/>
      <w:r w:rsidRPr="00594BBC">
        <w:rPr>
          <w:rFonts w:ascii="Arial" w:hAnsi="Arial" w:cs="Arial"/>
          <w:lang w:val="x-none"/>
        </w:rPr>
        <w:t>podrobném časovém harmonogramu postupu prací, je</w:t>
      </w:r>
      <w:r>
        <w:rPr>
          <w:rFonts w:ascii="Arial" w:hAnsi="Arial" w:cs="Arial"/>
        </w:rPr>
        <w:t>n</w:t>
      </w:r>
      <w:r w:rsidRPr="00594BBC">
        <w:rPr>
          <w:rFonts w:ascii="Arial" w:hAnsi="Arial" w:cs="Arial"/>
          <w:lang w:val="x-none"/>
        </w:rPr>
        <w:t xml:space="preserve">ž zhotovitel uvedl jako součást své nabídky a </w:t>
      </w:r>
      <w:r w:rsidRPr="00594BBC">
        <w:rPr>
          <w:rFonts w:ascii="Arial" w:hAnsi="Arial" w:cs="Arial"/>
        </w:rPr>
        <w:t>který</w:t>
      </w:r>
      <w:r w:rsidRPr="00594BBC">
        <w:rPr>
          <w:rFonts w:ascii="Arial" w:hAnsi="Arial" w:cs="Arial"/>
          <w:lang w:val="x-none"/>
        </w:rPr>
        <w:t xml:space="preserve"> 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Pr>
          <w:rFonts w:ascii="Arial" w:hAnsi="Arial" w:cs="Arial"/>
        </w:rPr>
        <w:t>P</w:t>
      </w:r>
      <w:r w:rsidRPr="00594BBC">
        <w:rPr>
          <w:rFonts w:ascii="Arial" w:hAnsi="Arial" w:cs="Arial"/>
          <w:lang w:val="x-none"/>
        </w:rPr>
        <w:t xml:space="preserve">říloha č. </w:t>
      </w:r>
      <w:r w:rsidRPr="00594BBC">
        <w:rPr>
          <w:rFonts w:ascii="Arial" w:hAnsi="Arial" w:cs="Arial"/>
        </w:rPr>
        <w:t>1</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22"/>
      <w:bookmarkEnd w:id="23"/>
    </w:p>
    <w:p w14:paraId="341DA0D8" w14:textId="77777777" w:rsidR="00254DEB" w:rsidRPr="00594BBC" w:rsidRDefault="00254DEB" w:rsidP="00254DEB">
      <w:pPr>
        <w:pStyle w:val="Odstavecseseznamem"/>
        <w:jc w:val="both"/>
        <w:rPr>
          <w:rFonts w:ascii="Arial" w:hAnsi="Arial" w:cs="Arial"/>
        </w:rPr>
      </w:pPr>
      <w:r w:rsidRPr="00594BBC">
        <w:rPr>
          <w:rFonts w:ascii="Arial" w:hAnsi="Arial" w:cs="Arial"/>
        </w:rPr>
        <w:t>Uzlové body – definované fáze výstavby díla či jen objektu:</w:t>
      </w:r>
    </w:p>
    <w:p w14:paraId="5B77DD86" w14:textId="4F428531" w:rsidR="00254DEB" w:rsidRPr="00FD6A6D" w:rsidRDefault="006D0B20" w:rsidP="00254DEB">
      <w:pPr>
        <w:pStyle w:val="Odstavecseseznamem"/>
        <w:jc w:val="both"/>
        <w:rPr>
          <w:rFonts w:ascii="Arial" w:hAnsi="Arial" w:cs="Arial"/>
          <w:b/>
          <w:bCs/>
        </w:rPr>
      </w:pPr>
      <w:r w:rsidRPr="00FD6A6D">
        <w:rPr>
          <w:rFonts w:ascii="Arial" w:hAnsi="Arial" w:cs="Arial"/>
          <w:b/>
          <w:bCs/>
          <w:lang w:val="en-US"/>
        </w:rPr>
        <w:t>Provedení stavebního objektu SO02 – Podchod P</w:t>
      </w:r>
      <w:r w:rsidR="008F292D" w:rsidRPr="00FD6A6D">
        <w:rPr>
          <w:rFonts w:ascii="Arial" w:hAnsi="Arial" w:cs="Arial"/>
          <w:b/>
          <w:bCs/>
          <w:lang w:val="en-US"/>
        </w:rPr>
        <w:t>C</w:t>
      </w:r>
      <w:r w:rsidRPr="00FD6A6D">
        <w:rPr>
          <w:rFonts w:ascii="Arial" w:hAnsi="Arial" w:cs="Arial"/>
          <w:b/>
          <w:bCs/>
          <w:lang w:val="en-US"/>
        </w:rPr>
        <w:t>H1,</w:t>
      </w:r>
      <w:r w:rsidR="00254DEB" w:rsidRPr="00FD6A6D">
        <w:rPr>
          <w:rFonts w:ascii="Arial" w:hAnsi="Arial" w:cs="Arial"/>
          <w:b/>
          <w:bCs/>
        </w:rPr>
        <w:t xml:space="preserve"> termín plnění do: </w:t>
      </w:r>
      <w:r w:rsidRPr="00FD6A6D">
        <w:rPr>
          <w:rFonts w:ascii="Arial" w:hAnsi="Arial" w:cs="Arial"/>
          <w:b/>
          <w:bCs/>
        </w:rPr>
        <w:t>1. 9. 2023</w:t>
      </w:r>
      <w:r w:rsidR="00254DEB" w:rsidRPr="00FD6A6D">
        <w:rPr>
          <w:rFonts w:ascii="Arial" w:hAnsi="Arial" w:cs="Arial"/>
          <w:b/>
          <w:bCs/>
        </w:rPr>
        <w:t xml:space="preserve"> </w:t>
      </w:r>
    </w:p>
    <w:p w14:paraId="181C00D9" w14:textId="77777777" w:rsidR="00245C7B" w:rsidRPr="00594BBC" w:rsidRDefault="00BF5C9A"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594BBC">
        <w:rPr>
          <w:rFonts w:ascii="Arial" w:hAnsi="Arial" w:cs="Arial"/>
          <w:lang w:val="x-none"/>
        </w:rPr>
        <w:br/>
      </w:r>
      <w:r w:rsidR="00245C7B" w:rsidRPr="00594BBC">
        <w:rPr>
          <w:rFonts w:ascii="Arial" w:hAnsi="Arial" w:cs="Arial"/>
          <w:lang w:val="x-none"/>
        </w:rPr>
        <w:t xml:space="preserve">a přejímacího řízení. </w:t>
      </w:r>
    </w:p>
    <w:p w14:paraId="05593876" w14:textId="3BEA7350"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Žádost o kolaudaci podává u stavebního nebo speciálního úřadu objednatel</w:t>
      </w:r>
      <w:r w:rsidR="00F735BB">
        <w:rPr>
          <w:rFonts w:ascii="Arial" w:hAnsi="Arial" w:cs="Arial"/>
        </w:rPr>
        <w:t xml:space="preserve"> č. 1</w:t>
      </w:r>
      <w:r w:rsidRPr="00594BBC">
        <w:rPr>
          <w:rFonts w:ascii="Arial" w:hAnsi="Arial" w:cs="Arial"/>
        </w:rPr>
        <w:t xml:space="preserve">,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5E53AAF1" w14:textId="71AABB82" w:rsidR="0094028E" w:rsidRDefault="0094028E" w:rsidP="0094028E">
      <w:pPr>
        <w:pStyle w:val="Odstavecseseznamem"/>
        <w:numPr>
          <w:ilvl w:val="0"/>
          <w:numId w:val="30"/>
        </w:numPr>
        <w:jc w:val="both"/>
        <w:rPr>
          <w:rFonts w:ascii="Arial" w:hAnsi="Arial" w:cs="Arial"/>
        </w:rPr>
      </w:pPr>
      <w:bookmarkStart w:id="24" w:name="_Hlk40281055"/>
      <w:r w:rsidRPr="00AF038D">
        <w:rPr>
          <w:rFonts w:ascii="Arial" w:hAnsi="Arial" w:cs="Arial"/>
        </w:rPr>
        <w:t xml:space="preserve">Dílo zhotovitel předává objednateli </w:t>
      </w:r>
      <w:r w:rsidR="0026529F">
        <w:rPr>
          <w:rFonts w:ascii="Arial" w:hAnsi="Arial" w:cs="Arial"/>
        </w:rPr>
        <w:t xml:space="preserve">č. 1 </w:t>
      </w:r>
      <w:r w:rsidRPr="00AF038D">
        <w:rPr>
          <w:rFonts w:ascii="Arial" w:hAnsi="Arial" w:cs="Arial"/>
        </w:rPr>
        <w:t>po</w:t>
      </w:r>
      <w:r>
        <w:rPr>
          <w:rFonts w:ascii="Arial" w:hAnsi="Arial" w:cs="Arial"/>
        </w:rPr>
        <w:t xml:space="preserve"> obdržení dokladu o úspěšné kolaudaci</w:t>
      </w:r>
      <w:r w:rsidRPr="00AF038D">
        <w:rPr>
          <w:rFonts w:ascii="Arial" w:hAnsi="Arial" w:cs="Arial"/>
        </w:rPr>
        <w:t xml:space="preserve">. </w:t>
      </w:r>
    </w:p>
    <w:p w14:paraId="040A7EC2" w14:textId="77777777" w:rsidR="00F735BB" w:rsidRPr="00AF038D" w:rsidRDefault="00F735BB" w:rsidP="00F735BB">
      <w:pPr>
        <w:pStyle w:val="Odstavecseseznamem"/>
        <w:jc w:val="both"/>
        <w:rPr>
          <w:rFonts w:ascii="Arial" w:hAnsi="Arial" w:cs="Arial"/>
        </w:rPr>
      </w:pPr>
    </w:p>
    <w:bookmarkEnd w:id="24"/>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3DAD2A1F" w:rsidR="009A6F40" w:rsidRPr="005254E6" w:rsidRDefault="009A6F40" w:rsidP="009A6F40">
      <w:pPr>
        <w:pStyle w:val="Odstavecseseznamem"/>
        <w:numPr>
          <w:ilvl w:val="0"/>
          <w:numId w:val="15"/>
        </w:numPr>
        <w:jc w:val="both"/>
        <w:rPr>
          <w:rFonts w:ascii="Arial" w:hAnsi="Arial" w:cs="Arial"/>
        </w:rPr>
      </w:pPr>
      <w:r w:rsidRPr="005254E6">
        <w:rPr>
          <w:rFonts w:ascii="Arial" w:hAnsi="Arial" w:cs="Arial"/>
        </w:rPr>
        <w:t>Objednatel</w:t>
      </w:r>
      <w:r w:rsidR="0026529F" w:rsidRPr="005254E6">
        <w:rPr>
          <w:rFonts w:ascii="Arial" w:hAnsi="Arial" w:cs="Arial"/>
        </w:rPr>
        <w:t xml:space="preserve"> č. 1</w:t>
      </w:r>
      <w:r w:rsidRPr="005254E6">
        <w:rPr>
          <w:rFonts w:ascii="Arial" w:hAnsi="Arial" w:cs="Arial"/>
        </w:rPr>
        <w:t xml:space="preserve"> předá zhotoviteli staveniště, jak je vymezeno v</w:t>
      </w:r>
      <w:r w:rsidR="00C160B2" w:rsidRPr="005254E6">
        <w:rPr>
          <w:rFonts w:ascii="Arial" w:hAnsi="Arial" w:cs="Arial"/>
        </w:rPr>
        <w:t xml:space="preserve"> </w:t>
      </w:r>
      <w:r w:rsidR="007E4CA2" w:rsidRPr="005254E6">
        <w:rPr>
          <w:rFonts w:ascii="Arial" w:hAnsi="Arial" w:cs="Arial"/>
        </w:rPr>
        <w:t>P</w:t>
      </w:r>
      <w:r w:rsidRPr="005254E6">
        <w:rPr>
          <w:rFonts w:ascii="Arial" w:hAnsi="Arial" w:cs="Arial"/>
        </w:rPr>
        <w:t>říloze č. 1 této smlouvy, o čemž bude proveden zápis.</w:t>
      </w:r>
    </w:p>
    <w:p w14:paraId="3BCD9FF4" w14:textId="52E62272" w:rsidR="009A6F40" w:rsidRPr="005254E6" w:rsidRDefault="009A6F40" w:rsidP="009A6F40">
      <w:pPr>
        <w:pStyle w:val="Odstavecseseznamem"/>
        <w:numPr>
          <w:ilvl w:val="0"/>
          <w:numId w:val="15"/>
        </w:numPr>
        <w:jc w:val="both"/>
        <w:rPr>
          <w:rFonts w:ascii="Arial" w:hAnsi="Arial" w:cs="Arial"/>
        </w:rPr>
      </w:pPr>
      <w:r w:rsidRPr="005254E6">
        <w:rPr>
          <w:rFonts w:ascii="Arial" w:hAnsi="Arial" w:cs="Arial"/>
        </w:rPr>
        <w:t xml:space="preserve">Objednatel </w:t>
      </w:r>
      <w:r w:rsidR="0026529F" w:rsidRPr="005254E6">
        <w:rPr>
          <w:rFonts w:ascii="Arial" w:hAnsi="Arial" w:cs="Arial"/>
        </w:rPr>
        <w:t xml:space="preserve">č. 1 </w:t>
      </w:r>
      <w:r w:rsidRPr="005254E6">
        <w:rPr>
          <w:rFonts w:ascii="Arial" w:hAnsi="Arial" w:cs="Arial"/>
        </w:rPr>
        <w:t xml:space="preserve">se na vyzvání zhotovitele zúčastní prohlídky dokončených a v budoucnosti nepřístupných prací a konstrukcí před zakrytím. </w:t>
      </w:r>
    </w:p>
    <w:p w14:paraId="5A7E3845" w14:textId="2C284239" w:rsidR="009A6F40" w:rsidRPr="00594BBC" w:rsidRDefault="009A6F40" w:rsidP="009A6F40">
      <w:pPr>
        <w:pStyle w:val="Odstavecseseznamem"/>
        <w:numPr>
          <w:ilvl w:val="0"/>
          <w:numId w:val="15"/>
        </w:numPr>
        <w:jc w:val="both"/>
        <w:rPr>
          <w:rFonts w:ascii="Arial" w:hAnsi="Arial" w:cs="Arial"/>
          <w:lang w:val="x-none"/>
        </w:rPr>
      </w:pPr>
      <w:r w:rsidRPr="005254E6">
        <w:rPr>
          <w:rFonts w:ascii="Arial" w:hAnsi="Arial" w:cs="Arial"/>
        </w:rPr>
        <w:t xml:space="preserve">Objednatel </w:t>
      </w:r>
      <w:r w:rsidR="0026529F" w:rsidRPr="005254E6">
        <w:rPr>
          <w:rFonts w:ascii="Arial" w:hAnsi="Arial" w:cs="Arial"/>
        </w:rPr>
        <w:t xml:space="preserve">č. 1 </w:t>
      </w:r>
      <w:r w:rsidRPr="005254E6">
        <w:rPr>
          <w:rFonts w:ascii="Arial" w:hAnsi="Arial" w:cs="Arial"/>
        </w:rPr>
        <w:t>zajistí technický dozor</w:t>
      </w:r>
      <w:r w:rsidR="001E3AD2" w:rsidRPr="005254E6">
        <w:rPr>
          <w:rFonts w:ascii="Arial" w:hAnsi="Arial" w:cs="Arial"/>
        </w:rPr>
        <w:t xml:space="preserve"> stavebníka</w:t>
      </w:r>
      <w:r w:rsidRPr="005254E6">
        <w:rPr>
          <w:rFonts w:ascii="Arial" w:hAnsi="Arial" w:cs="Arial"/>
        </w:rPr>
        <w:t xml:space="preserve"> a autorský dozor, případně koordinátora bezpečnosti a ochrany zdraví při práci (dále jen BOZP</w:t>
      </w:r>
      <w:r w:rsidRPr="004C426D">
        <w:rPr>
          <w:rFonts w:ascii="Arial" w:hAnsi="Arial" w:cs="Arial"/>
        </w:rPr>
        <w:t>)</w:t>
      </w:r>
      <w:r w:rsidRPr="008F69F6">
        <w:rPr>
          <w:rFonts w:ascii="Arial" w:hAnsi="Arial" w:cs="Arial"/>
        </w:rPr>
        <w:t>. Objednatel</w:t>
      </w:r>
      <w:r w:rsidR="005913DB" w:rsidRPr="004C426D">
        <w:rPr>
          <w:rFonts w:ascii="Arial" w:hAnsi="Arial" w:cs="Arial"/>
        </w:rPr>
        <w:t xml:space="preserve"> č. 1</w:t>
      </w:r>
      <w:r w:rsidRPr="008F69F6">
        <w:rPr>
          <w:rFonts w:ascii="Arial" w:hAnsi="Arial" w:cs="Arial"/>
        </w:rPr>
        <w:t>,</w:t>
      </w:r>
      <w:r w:rsidRPr="00594BBC">
        <w:rPr>
          <w:rFonts w:ascii="Arial" w:hAnsi="Arial" w:cs="Arial"/>
          <w:lang w:val="x-none"/>
        </w:rPr>
        <w:t xml:space="preserve">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B4E940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w:t>
      </w:r>
      <w:r w:rsidR="005913DB">
        <w:rPr>
          <w:rFonts w:ascii="Arial" w:hAnsi="Arial" w:cs="Arial"/>
        </w:rPr>
        <w:t xml:space="preserve"> č. 1</w:t>
      </w:r>
      <w:r w:rsidRPr="00594BBC">
        <w:rPr>
          <w:rFonts w:ascii="Arial" w:hAnsi="Arial" w:cs="Arial"/>
        </w:rPr>
        <w:t>,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kteří působí současně na stavbě, a v závislosti na důležitosti projednávaných úkolů a z nich vyplývajících povinností jednotlivých účastníků výstavby. Projednávané úkoly se zaznamenávají do zápisu z kontrolního dne.</w:t>
      </w:r>
    </w:p>
    <w:p w14:paraId="67DAA1B4" w14:textId="3C37C03C"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Objednatel</w:t>
      </w:r>
      <w:r w:rsidR="005913DB">
        <w:rPr>
          <w:rFonts w:ascii="Arial" w:hAnsi="Arial" w:cs="Arial"/>
        </w:rPr>
        <w:t xml:space="preserve"> č. 1</w:t>
      </w:r>
      <w:r w:rsidRPr="00594BBC">
        <w:rPr>
          <w:rFonts w:ascii="Arial" w:hAnsi="Arial" w:cs="Arial"/>
          <w:lang w:val="x-none"/>
        </w:rPr>
        <w:t xml:space="preserve">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5"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5"/>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6" w:name="_Hlk36121733"/>
      <w:r w:rsidR="001B686F" w:rsidRPr="008C7AB0">
        <w:rPr>
          <w:rFonts w:ascii="Arial" w:hAnsi="Arial" w:cs="Arial"/>
        </w:rPr>
        <w:t>vad a nedodělků z přejímacího řízení nebo vydáním kolaudačního souhlasu (rozhodující je okolnost, která nastane dříve).</w:t>
      </w:r>
      <w:bookmarkEnd w:id="26"/>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565559A8"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009B696C">
        <w:rPr>
          <w:rFonts w:ascii="Arial" w:hAnsi="Arial" w:cs="Arial"/>
        </w:rPr>
        <w:t xml:space="preserve"> </w:t>
      </w:r>
      <w:r w:rsidRPr="00594BBC">
        <w:rPr>
          <w:rFonts w:ascii="Arial" w:hAnsi="Arial" w:cs="Arial"/>
          <w:lang w:val="x-none"/>
        </w:rPr>
        <w:t>s</w:t>
      </w:r>
      <w:r w:rsidR="009B696C">
        <w:rPr>
          <w:rFonts w:ascii="Arial" w:hAnsi="Arial" w:cs="Arial"/>
        </w:rPr>
        <w:t xml:space="preserve"> </w:t>
      </w:r>
      <w:r w:rsidRPr="00594BBC">
        <w:rPr>
          <w:rFonts w:ascii="Arial" w:hAnsi="Arial" w:cs="Arial"/>
          <w:lang w:val="x-none"/>
        </w:rPr>
        <w:t xml:space="preserve">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FF608E1"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w:t>
      </w:r>
      <w:r w:rsidR="00AF68C7">
        <w:rPr>
          <w:rFonts w:ascii="Arial" w:hAnsi="Arial" w:cs="Arial"/>
        </w:rPr>
        <w:t xml:space="preserve"> č. 1</w:t>
      </w:r>
      <w:r w:rsidRPr="00594BBC">
        <w:rPr>
          <w:rFonts w:ascii="Arial" w:hAnsi="Arial" w:cs="Arial"/>
        </w:rPr>
        <w:t xml:space="preserve"> a s požadavky objednatele</w:t>
      </w:r>
      <w:r w:rsidR="00AF68C7">
        <w:rPr>
          <w:rFonts w:ascii="Arial" w:hAnsi="Arial" w:cs="Arial"/>
        </w:rPr>
        <w:t xml:space="preserve"> č. 1</w:t>
      </w:r>
      <w:r w:rsidRPr="00594BBC">
        <w:rPr>
          <w:rFonts w:ascii="Arial" w:hAnsi="Arial" w:cs="Arial"/>
          <w:lang w:val="x-none"/>
        </w:rPr>
        <w:t>. Cena zařízení, vybudování, provozu a likvidace staveniště je součástí smluvní ceny.</w:t>
      </w:r>
    </w:p>
    <w:p w14:paraId="0C056540" w14:textId="23EB5C6A"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w:t>
      </w:r>
      <w:r w:rsidR="0061351B">
        <w:rPr>
          <w:rFonts w:ascii="Arial" w:hAnsi="Arial" w:cs="Arial"/>
        </w:rPr>
        <w:t xml:space="preserve"> č. 1</w:t>
      </w:r>
      <w:r w:rsidRPr="00594BBC">
        <w:rPr>
          <w:rFonts w:ascii="Arial" w:hAnsi="Arial" w:cs="Arial"/>
          <w:lang w:val="x-none"/>
        </w:rPr>
        <w:t>, je však současně povinen objednatele</w:t>
      </w:r>
      <w:r w:rsidR="0061351B">
        <w:rPr>
          <w:rFonts w:ascii="Arial" w:hAnsi="Arial" w:cs="Arial"/>
        </w:rPr>
        <w:t xml:space="preserve"> č. 1</w:t>
      </w:r>
      <w:r w:rsidRPr="00594BBC">
        <w:rPr>
          <w:rFonts w:ascii="Arial" w:hAnsi="Arial" w:cs="Arial"/>
          <w:lang w:val="x-none"/>
        </w:rPr>
        <w:t xml:space="preserv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235D72E0"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V</w:t>
      </w:r>
      <w:r w:rsidR="00967949">
        <w:rPr>
          <w:rFonts w:ascii="Arial" w:hAnsi="Arial" w:cs="Arial"/>
        </w:rPr>
        <w:t xml:space="preserve"> </w:t>
      </w:r>
      <w:r w:rsidRPr="00594BBC">
        <w:rPr>
          <w:rFonts w:ascii="Arial" w:hAnsi="Arial" w:cs="Arial"/>
        </w:rPr>
        <w:t xml:space="preserve">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w:t>
      </w:r>
      <w:r w:rsidR="00BF096C">
        <w:rPr>
          <w:rFonts w:ascii="Arial" w:hAnsi="Arial" w:cs="Arial"/>
        </w:rPr>
        <w:t xml:space="preserve"> č. 1</w:t>
      </w:r>
      <w:r w:rsidRPr="00594BBC">
        <w:rPr>
          <w:rFonts w:ascii="Arial" w:hAnsi="Arial" w:cs="Arial"/>
        </w:rPr>
        <w:t>.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1C0AD91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je povinen použít pro provádění díla pozemky určené ve stavebním povolení. Zhotovitel odpovídá za škody způsobené objednateli a jiným osobám mimo staveniště a tyto škody se zavazuje uhradit ve lhůtě, kterou stanoví objednatel </w:t>
      </w:r>
      <w:r w:rsidR="00AF37B2">
        <w:rPr>
          <w:rFonts w:ascii="Arial" w:hAnsi="Arial" w:cs="Arial"/>
        </w:rPr>
        <w:t xml:space="preserve">č. 1 </w:t>
      </w:r>
      <w:r w:rsidRPr="00594BBC">
        <w:rPr>
          <w:rFonts w:ascii="Arial" w:hAnsi="Arial" w:cs="Arial"/>
          <w:lang w:val="x-none"/>
        </w:rPr>
        <w:t>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D79B081"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7"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7"/>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„ZoBP“)</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w:t>
      </w:r>
      <w:r w:rsidR="00AF37B2">
        <w:rPr>
          <w:rFonts w:ascii="Arial" w:hAnsi="Arial" w:cs="Arial"/>
        </w:rPr>
        <w:t xml:space="preserve">č. 1 </w:t>
      </w:r>
      <w:r w:rsidRPr="00594BBC">
        <w:rPr>
          <w:rFonts w:ascii="Arial" w:hAnsi="Arial" w:cs="Arial"/>
          <w:lang w:val="x-none"/>
        </w:rPr>
        <w:t xml:space="preserve">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30CC3FB"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Pr="00594BBC">
        <w:rPr>
          <w:rFonts w:ascii="Arial" w:hAnsi="Arial" w:cs="Arial"/>
        </w:rPr>
        <w:t xml:space="preserve">ZoBP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1E5AFF32"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při realizaci díla nepoužije žádný materiál, o kterém je v době jeho užití známo, že je škodlivý. Pokud tak zhotovitel učiní, je povinen na písemné vyzvání objednatele</w:t>
      </w:r>
      <w:r w:rsidR="00ED42D3">
        <w:rPr>
          <w:rFonts w:ascii="Arial" w:hAnsi="Arial" w:cs="Arial"/>
        </w:rPr>
        <w:t xml:space="preserve"> č. 1</w:t>
      </w:r>
      <w:r w:rsidRPr="00594BBC">
        <w:rPr>
          <w:rFonts w:ascii="Arial" w:hAnsi="Arial" w:cs="Arial"/>
        </w:rPr>
        <w:t xml:space="preserv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2BC74E66"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w:t>
      </w:r>
      <w:r w:rsidR="00865656">
        <w:rPr>
          <w:rFonts w:ascii="Arial" w:hAnsi="Arial" w:cs="Arial"/>
        </w:rPr>
        <w:t xml:space="preserve"> č. 1</w:t>
      </w:r>
      <w:r w:rsidRPr="00594BBC">
        <w:rPr>
          <w:rFonts w:ascii="Arial" w:hAnsi="Arial" w:cs="Arial"/>
        </w:rPr>
        <w:t>, nejpozději však v termínu předání a</w:t>
      </w:r>
      <w:r w:rsidR="00967949">
        <w:rPr>
          <w:rFonts w:ascii="Arial" w:hAnsi="Arial" w:cs="Arial"/>
        </w:rPr>
        <w:t> </w:t>
      </w:r>
      <w:r w:rsidRPr="00594BBC">
        <w:rPr>
          <w:rFonts w:ascii="Arial" w:hAnsi="Arial" w:cs="Arial"/>
        </w:rPr>
        <w:t>převzetí díla soubor certifikátů, či jiných průvodních dokladů rozhodujících materiálů užitých k vybudování díla.</w:t>
      </w:r>
    </w:p>
    <w:p w14:paraId="37BD4A5D" w14:textId="18176D35"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w:t>
      </w:r>
      <w:r w:rsidR="00967949">
        <w:rPr>
          <w:rFonts w:ascii="Arial" w:hAnsi="Arial" w:cs="Arial"/>
        </w:rPr>
        <w:t> </w:t>
      </w:r>
      <w:r w:rsidRPr="00594BBC">
        <w:rPr>
          <w:rFonts w:ascii="Arial" w:hAnsi="Arial" w:cs="Arial"/>
        </w:rPr>
        <w:t>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0222446D" w:rsidR="0094028E" w:rsidRDefault="0094028E" w:rsidP="0094028E">
      <w:pPr>
        <w:pStyle w:val="Odstavecseseznamem"/>
        <w:numPr>
          <w:ilvl w:val="0"/>
          <w:numId w:val="16"/>
        </w:numPr>
        <w:jc w:val="both"/>
        <w:rPr>
          <w:rFonts w:ascii="Arial" w:hAnsi="Arial" w:cs="Arial"/>
        </w:rPr>
      </w:pPr>
      <w:r w:rsidRPr="00DF7285">
        <w:rPr>
          <w:rFonts w:ascii="Arial" w:hAnsi="Arial" w:cs="Arial"/>
        </w:rPr>
        <w:t>Zhotovitel vyzve objednatele</w:t>
      </w:r>
      <w:r w:rsidR="00775B6F">
        <w:rPr>
          <w:rFonts w:ascii="Arial" w:hAnsi="Arial" w:cs="Arial"/>
        </w:rPr>
        <w:t xml:space="preserve"> č. 1</w:t>
      </w:r>
      <w:r w:rsidRPr="00DF7285">
        <w:rPr>
          <w:rFonts w:ascii="Arial" w:hAnsi="Arial" w:cs="Arial"/>
        </w:rPr>
        <w:t xml:space="preserv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8F69F6">
      <w:pPr>
        <w:pStyle w:val="Odstavecseseznamem"/>
        <w:numPr>
          <w:ilvl w:val="0"/>
          <w:numId w:val="40"/>
        </w:numPr>
        <w:spacing w:after="0" w:line="240" w:lineRule="auto"/>
        <w:ind w:left="141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8F69F6">
      <w:pPr>
        <w:pStyle w:val="Odstavecseseznamem"/>
        <w:numPr>
          <w:ilvl w:val="0"/>
          <w:numId w:val="40"/>
        </w:numPr>
        <w:spacing w:after="0" w:line="240" w:lineRule="auto"/>
        <w:ind w:left="141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8F69F6">
      <w:pPr>
        <w:pStyle w:val="Odstavecseseznamem"/>
        <w:numPr>
          <w:ilvl w:val="0"/>
          <w:numId w:val="40"/>
        </w:numPr>
        <w:spacing w:after="0" w:line="240" w:lineRule="auto"/>
        <w:ind w:left="141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8F69F6">
      <w:pPr>
        <w:pStyle w:val="Odstavecseseznamem"/>
        <w:numPr>
          <w:ilvl w:val="0"/>
          <w:numId w:val="40"/>
        </w:numPr>
        <w:spacing w:after="0" w:line="240" w:lineRule="auto"/>
        <w:ind w:left="141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39E5C451" w14:textId="0353A072" w:rsidR="0055700C"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Bude-li ze strany zhotovitele porušena právní povinnost, která je stanovena předpisy nebo touto smlouvou, a objednatel</w:t>
      </w:r>
      <w:r w:rsidR="00BB3BF5">
        <w:rPr>
          <w:rFonts w:ascii="Arial" w:hAnsi="Arial" w:cs="Arial"/>
        </w:rPr>
        <w:t xml:space="preserve"> č. 1</w:t>
      </w:r>
      <w:r w:rsidRPr="00594BBC">
        <w:rPr>
          <w:rFonts w:ascii="Arial" w:hAnsi="Arial" w:cs="Arial"/>
        </w:rPr>
        <w:t xml:space="preserve"> učiní nebo opomene či nebude moci učinit pro porušení takové povinnosti následné činnosti, v jejichž důsledku bude sankcionován ze strany orgánů veřejné správy, je příslušný zhotovitel povinen tuto částku jako vzniklou škodu objednateli</w:t>
      </w:r>
      <w:r w:rsidR="00612357">
        <w:rPr>
          <w:rFonts w:ascii="Arial" w:hAnsi="Arial" w:cs="Arial"/>
        </w:rPr>
        <w:t xml:space="preserve"> č. 1</w:t>
      </w:r>
      <w:r w:rsidRPr="00594BBC">
        <w:rPr>
          <w:rFonts w:ascii="Arial" w:hAnsi="Arial" w:cs="Arial"/>
        </w:rPr>
        <w:t xml:space="preserve"> nahradit, pokud nebyla způsobena zcela či zčásti </w:t>
      </w:r>
      <w:r w:rsidRPr="00594BBC">
        <w:rPr>
          <w:rFonts w:ascii="Arial" w:hAnsi="Arial" w:cs="Arial"/>
        </w:rPr>
        <w:br/>
        <w:t>v důsledku jednání či opomenutí objednatele</w:t>
      </w:r>
      <w:r w:rsidR="00612357">
        <w:rPr>
          <w:rFonts w:ascii="Arial" w:hAnsi="Arial" w:cs="Arial"/>
        </w:rPr>
        <w:t xml:space="preserve"> č. 1</w:t>
      </w:r>
      <w:r w:rsidRPr="00594BBC">
        <w:rPr>
          <w:rFonts w:ascii="Arial" w:hAnsi="Arial" w:cs="Arial"/>
        </w:rPr>
        <w:t xml:space="preserve"> nebo pokud na možné porušení předpisů zhotovitel objednatele </w:t>
      </w:r>
      <w:r w:rsidR="00612357">
        <w:rPr>
          <w:rFonts w:ascii="Arial" w:hAnsi="Arial" w:cs="Arial"/>
        </w:rPr>
        <w:t xml:space="preserve">č. 1 </w:t>
      </w:r>
      <w:r w:rsidRPr="00594BBC">
        <w:rPr>
          <w:rFonts w:ascii="Arial" w:hAnsi="Arial" w:cs="Arial"/>
        </w:rPr>
        <w:t xml:space="preserve">předem neupozornil. </w:t>
      </w:r>
    </w:p>
    <w:p w14:paraId="22FA78B6" w14:textId="77777777" w:rsidR="00E73632" w:rsidRPr="008F69F6" w:rsidRDefault="00E73632" w:rsidP="008F69F6">
      <w:pPr>
        <w:pStyle w:val="Odstavecseseznamem"/>
        <w:jc w:val="both"/>
        <w:rPr>
          <w:rFonts w:ascii="Arial" w:hAnsi="Arial" w:cs="Arial"/>
        </w:rPr>
      </w:pPr>
    </w:p>
    <w:p w14:paraId="7DF59663" w14:textId="3A3EE718" w:rsidR="00646665" w:rsidRPr="00594BBC" w:rsidRDefault="00943F4A" w:rsidP="003E578B">
      <w:pPr>
        <w:jc w:val="center"/>
        <w:rPr>
          <w:rFonts w:ascii="Arial" w:hAnsi="Arial" w:cs="Arial"/>
          <w:b/>
        </w:rPr>
      </w:pPr>
      <w:r w:rsidRPr="008F69F6">
        <w:rPr>
          <w:rFonts w:ascii="Arial" w:hAnsi="Arial" w:cs="Arial"/>
          <w:b/>
          <w:u w:val="single"/>
        </w:rPr>
        <w:t>Čl.</w:t>
      </w:r>
      <w:r w:rsidR="003E578B" w:rsidRPr="008F69F6">
        <w:rPr>
          <w:rFonts w:ascii="Arial" w:hAnsi="Arial" w:cs="Arial"/>
          <w:b/>
          <w:u w:val="single"/>
        </w:rPr>
        <w:t xml:space="preserve"> VIII </w:t>
      </w:r>
      <w:r w:rsidR="00646665" w:rsidRPr="005D25F6">
        <w:rPr>
          <w:rFonts w:ascii="Arial" w:hAnsi="Arial" w:cs="Arial"/>
          <w:b/>
          <w:u w:val="single"/>
        </w:rPr>
        <w:t>Pojištění</w:t>
      </w:r>
      <w:r w:rsidR="00646665" w:rsidRPr="00594BBC">
        <w:rPr>
          <w:rFonts w:ascii="Arial" w:hAnsi="Arial" w:cs="Arial"/>
          <w:b/>
          <w:u w:val="single"/>
        </w:rPr>
        <w:t xml:space="preserve"> zhotovitele</w:t>
      </w:r>
    </w:p>
    <w:p w14:paraId="1EF0A70C" w14:textId="1838FB58"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D35FD5" w:rsidRPr="00CE2746">
        <w:rPr>
          <w:rFonts w:ascii="Arial" w:hAnsi="Arial" w:cs="Arial"/>
          <w:b/>
        </w:rPr>
        <w:t xml:space="preserve">6 000 000 </w:t>
      </w:r>
      <w:r w:rsidR="006E7541" w:rsidRPr="00CE2746">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w:t>
      </w:r>
      <w:r w:rsidR="0073077A">
        <w:t> </w:t>
      </w:r>
      <w:r w:rsidRPr="0054723C">
        <w:rPr>
          <w:rFonts w:ascii="Arial" w:hAnsi="Arial" w:cs="Arial"/>
        </w:rPr>
        <w:t>předchozí větě. Zhotovitel se dále zavazuje, že bude pojištěn také po dobu záruky a</w:t>
      </w:r>
      <w:r w:rsidR="0073077A">
        <w:rPr>
          <w:rFonts w:ascii="Arial" w:hAnsi="Arial" w:cs="Arial"/>
        </w:rPr>
        <w:t> </w:t>
      </w:r>
      <w:r w:rsidRPr="0054723C">
        <w:rPr>
          <w:rFonts w:ascii="Arial" w:hAnsi="Arial" w:cs="Arial"/>
        </w:rPr>
        <w:t>že nedojde ke snížení pojistné částky pod 30 % pojistné částky dle tohoto odstavce.</w:t>
      </w:r>
      <w:r>
        <w:rPr>
          <w:rFonts w:ascii="Arial" w:hAnsi="Arial" w:cs="Arial"/>
        </w:rPr>
        <w:t xml:space="preserve"> </w:t>
      </w:r>
    </w:p>
    <w:p w14:paraId="1145358E" w14:textId="0F6D5CA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w:t>
      </w:r>
      <w:r w:rsidR="00B84C0C">
        <w:rPr>
          <w:rFonts w:ascii="Arial" w:hAnsi="Arial" w:cs="Arial"/>
        </w:rPr>
        <w:t xml:space="preserve"> č. 1</w:t>
      </w:r>
      <w:r w:rsidRPr="0040364B">
        <w:rPr>
          <w:rFonts w:ascii="Arial" w:hAnsi="Arial" w:cs="Arial"/>
        </w:rPr>
        <w:t xml:space="preserve"> předložit do třech dnů pojistnou smlouvu dle tohoto odstavce, nebo její relevantní části, nebo pojistku ve smyslu § 2775 občanského zákoníku, a to nejpozději do 7 dnů ode dne doručení žádosti objednatele</w:t>
      </w:r>
      <w:r w:rsidR="00B84C0C">
        <w:rPr>
          <w:rFonts w:ascii="Arial" w:hAnsi="Arial" w:cs="Arial"/>
        </w:rPr>
        <w:t xml:space="preserve"> č. 1</w:t>
      </w:r>
      <w:r w:rsidRPr="0040364B">
        <w:rPr>
          <w:rFonts w:ascii="Arial" w:hAnsi="Arial" w:cs="Arial"/>
        </w:rPr>
        <w:t>.</w:t>
      </w:r>
    </w:p>
    <w:p w14:paraId="272432EC" w14:textId="335E99AC"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w:t>
      </w:r>
      <w:r w:rsidR="005B4529">
        <w:rPr>
          <w:rFonts w:ascii="Arial" w:hAnsi="Arial" w:cs="Arial"/>
        </w:rPr>
        <w:t xml:space="preserve">č. 1 </w:t>
      </w:r>
      <w:r w:rsidRPr="0054723C">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52EEE6AD"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w:t>
      </w:r>
      <w:r w:rsidR="00C20591">
        <w:rPr>
          <w:rFonts w:ascii="Arial" w:hAnsi="Arial" w:cs="Arial"/>
        </w:rPr>
        <w:t xml:space="preserve"> č. 1</w:t>
      </w:r>
      <w:r w:rsidRPr="0040364B">
        <w:rPr>
          <w:rFonts w:ascii="Arial" w:hAnsi="Arial" w:cs="Arial"/>
        </w:rPr>
        <w:t xml:space="preserve">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039CDFED" w:rsidR="001F3878"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4473EB2" w14:textId="77777777" w:rsidR="0055700C" w:rsidRPr="0054723C" w:rsidRDefault="0055700C" w:rsidP="008F69F6">
      <w:pPr>
        <w:pStyle w:val="Odstavecseseznamem"/>
        <w:rPr>
          <w:rFonts w:ascii="Arial" w:hAnsi="Arial" w:cs="Arial"/>
        </w:rPr>
      </w:pP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09E3DC2E"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vady projektové dokumentace, je povinen na ně objednatele</w:t>
      </w:r>
      <w:r w:rsidR="00DA1AE2">
        <w:rPr>
          <w:rFonts w:ascii="Arial" w:hAnsi="Arial" w:cs="Arial"/>
        </w:rPr>
        <w:t xml:space="preserve"> č. 1</w:t>
      </w:r>
      <w:r w:rsidRPr="00594BBC">
        <w:rPr>
          <w:rFonts w:ascii="Arial" w:hAnsi="Arial" w:cs="Arial"/>
        </w:rPr>
        <w:t xml:space="preserve"> bezodkladně upozornit. </w:t>
      </w:r>
      <w:r>
        <w:rPr>
          <w:rFonts w:ascii="Arial" w:hAnsi="Arial" w:cs="Arial"/>
        </w:rPr>
        <w:t>V takovém případě zhotovitel</w:t>
      </w:r>
      <w:r w:rsidRPr="00594BBC">
        <w:rPr>
          <w:rFonts w:ascii="Arial" w:hAnsi="Arial" w:cs="Arial"/>
        </w:rPr>
        <w:t xml:space="preserve"> předá objednateli </w:t>
      </w:r>
      <w:r w:rsidR="00DA1AE2">
        <w:rPr>
          <w:rFonts w:ascii="Arial" w:hAnsi="Arial" w:cs="Arial"/>
        </w:rPr>
        <w:t xml:space="preserve">č. 1 </w:t>
      </w:r>
      <w:r w:rsidRPr="00594BBC">
        <w:rPr>
          <w:rFonts w:ascii="Arial" w:hAnsi="Arial" w:cs="Arial"/>
        </w:rPr>
        <w:t xml:space="preserve">soupis vad a nedostatků projektové dokumentace, včetně návrhů na jejich odstranění. </w:t>
      </w:r>
    </w:p>
    <w:p w14:paraId="13B97F3D" w14:textId="0F25207F" w:rsidR="0055700C"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 xml:space="preserve">objednatelem </w:t>
      </w:r>
      <w:r w:rsidR="00887320">
        <w:rPr>
          <w:rFonts w:ascii="Arial" w:hAnsi="Arial" w:cs="Arial"/>
        </w:rPr>
        <w:t xml:space="preserve">č. 1 </w:t>
      </w:r>
      <w:r w:rsidRPr="00594BBC">
        <w:rPr>
          <w:rFonts w:ascii="Arial" w:hAnsi="Arial" w:cs="Arial"/>
        </w:rPr>
        <w:t xml:space="preserve">shledány jako oprávněné a objednatel </w:t>
      </w:r>
      <w:r w:rsidR="00887320">
        <w:rPr>
          <w:rFonts w:ascii="Arial" w:hAnsi="Arial" w:cs="Arial"/>
        </w:rPr>
        <w:t xml:space="preserve">č. 1 </w:t>
      </w:r>
      <w:r w:rsidRPr="00594BBC">
        <w:rPr>
          <w:rFonts w:ascii="Arial" w:hAnsi="Arial" w:cs="Arial"/>
        </w:rPr>
        <w:t>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w:t>
      </w:r>
      <w:r w:rsidR="00374D48">
        <w:rPr>
          <w:rFonts w:ascii="Arial" w:hAnsi="Arial" w:cs="Arial"/>
        </w:rPr>
        <w:t> </w:t>
      </w:r>
      <w:r w:rsidRPr="00594BBC">
        <w:rPr>
          <w:rFonts w:ascii="Arial" w:hAnsi="Arial" w:cs="Arial"/>
        </w:rPr>
        <w:t>dobu, po kterou budou odstraňovány vady projektové dokumentace.</w:t>
      </w:r>
    </w:p>
    <w:p w14:paraId="6A3CC0C7" w14:textId="1AD19FC9" w:rsidR="003E578B" w:rsidRPr="008F69F6" w:rsidRDefault="003E578B" w:rsidP="008F69F6">
      <w:pPr>
        <w:pStyle w:val="Odstavecseseznamem"/>
        <w:jc w:val="both"/>
        <w:rPr>
          <w:rFonts w:ascii="Arial" w:hAnsi="Arial" w:cs="Arial"/>
          <w:b/>
          <w:u w:val="single"/>
        </w:rPr>
      </w:pPr>
    </w:p>
    <w:p w14:paraId="6B916842" w14:textId="1E5C4EBA"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bookmarkStart w:id="28" w:name="_Ref376426659"/>
    </w:p>
    <w:p w14:paraId="44598E35" w14:textId="77777777" w:rsidR="00BB4203" w:rsidRPr="00594BBC" w:rsidRDefault="0086685B" w:rsidP="00863EC2">
      <w:pPr>
        <w:spacing w:after="0"/>
        <w:ind w:firstLine="708"/>
        <w:rPr>
          <w:rFonts w:ascii="Arial" w:hAnsi="Arial" w:cs="Arial"/>
          <w:u w:val="single"/>
        </w:rPr>
      </w:pPr>
      <w:r w:rsidRPr="00594BBC">
        <w:rPr>
          <w:rFonts w:ascii="Arial" w:hAnsi="Arial" w:cs="Arial"/>
          <w:u w:val="single"/>
        </w:rPr>
        <w:t>Staveniště</w:t>
      </w:r>
    </w:p>
    <w:p w14:paraId="3AB16630" w14:textId="6CF7BFDE"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w:t>
      </w:r>
      <w:r w:rsidR="00304F2E">
        <w:rPr>
          <w:rFonts w:ascii="Arial" w:hAnsi="Arial" w:cs="Arial"/>
        </w:rPr>
        <w:t xml:space="preserve">č. 1 </w:t>
      </w:r>
      <w:r w:rsidR="008620D5" w:rsidRPr="00594BBC">
        <w:rPr>
          <w:rFonts w:ascii="Arial" w:hAnsi="Arial" w:cs="Arial"/>
        </w:rPr>
        <w:t>písemný protokol, který obě smluvní strany podepíší.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5644FDF3"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9"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9"/>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3A71371B"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w:t>
      </w:r>
      <w:r w:rsidR="000F2B3E">
        <w:rPr>
          <w:rFonts w:ascii="Arial" w:hAnsi="Arial" w:cs="Arial"/>
        </w:rPr>
        <w:t xml:space="preserve">č. 1 </w:t>
      </w:r>
      <w:r w:rsidRPr="00594BBC">
        <w:rPr>
          <w:rFonts w:ascii="Arial" w:hAnsi="Arial" w:cs="Arial"/>
          <w:lang w:val="x-none"/>
        </w:rPr>
        <w:t xml:space="preserve">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8E311A6"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w:t>
      </w:r>
      <w:r w:rsidR="00AF0E3E">
        <w:rPr>
          <w:rFonts w:ascii="Arial" w:hAnsi="Arial" w:cs="Arial"/>
        </w:rPr>
        <w:t xml:space="preserve">č. 1 </w:t>
      </w:r>
      <w:r w:rsidRPr="00594BBC">
        <w:rPr>
          <w:rFonts w:ascii="Arial" w:hAnsi="Arial" w:cs="Arial"/>
        </w:rPr>
        <w:t>oprávněn zabezpečit vyklizení staveniště třetí osobou a náklady s tím spojené uhradí objednateli</w:t>
      </w:r>
      <w:r w:rsidR="00AF0E3E">
        <w:rPr>
          <w:rFonts w:ascii="Arial" w:hAnsi="Arial" w:cs="Arial"/>
        </w:rPr>
        <w:t xml:space="preserve"> č. 1</w:t>
      </w:r>
      <w:r w:rsidRPr="00594BBC">
        <w:rPr>
          <w:rFonts w:ascii="Arial" w:hAnsi="Arial" w:cs="Arial"/>
        </w:rPr>
        <w:t xml:space="preserve">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097C989C"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w:t>
      </w:r>
      <w:r w:rsidR="008124F4">
        <w:rPr>
          <w:rFonts w:ascii="Arial" w:hAnsi="Arial" w:cs="Arial"/>
        </w:rPr>
        <w:t xml:space="preserve">č. 1 </w:t>
      </w:r>
      <w:r w:rsidRPr="00594BBC">
        <w:rPr>
          <w:rFonts w:ascii="Arial" w:hAnsi="Arial" w:cs="Arial"/>
        </w:rPr>
        <w:t>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348AA257"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w:t>
      </w:r>
      <w:r w:rsidR="00FB6DB5">
        <w:rPr>
          <w:rFonts w:ascii="Arial" w:hAnsi="Arial" w:cs="Arial"/>
        </w:rPr>
        <w:t xml:space="preserve"> č. 1</w:t>
      </w:r>
      <w:r w:rsidRPr="00594BBC">
        <w:rPr>
          <w:rFonts w:ascii="Arial" w:hAnsi="Arial" w:cs="Arial"/>
        </w:rPr>
        <w:t>, týkající se realizace předmětného díla a upozorňující na možné porušování smluvních povinností zhotovitele.</w:t>
      </w:r>
      <w:r w:rsidRPr="00594BBC">
        <w:rPr>
          <w:rFonts w:ascii="Arial" w:hAnsi="Arial" w:cs="Arial"/>
        </w:rPr>
        <w:br/>
        <w:t>Zhotovitel je povinen upozornit objednatele</w:t>
      </w:r>
      <w:r w:rsidR="00042A20">
        <w:rPr>
          <w:rFonts w:ascii="Arial" w:hAnsi="Arial" w:cs="Arial"/>
        </w:rPr>
        <w:t xml:space="preserve"> č. 1</w:t>
      </w:r>
      <w:r w:rsidRPr="00594BBC">
        <w:rPr>
          <w:rFonts w:ascii="Arial" w:hAnsi="Arial" w:cs="Arial"/>
        </w:rPr>
        <w:t xml:space="preserve"> bez zbytečného odkladu na nevhodnou povahu věcí převzatých od objednatele </w:t>
      </w:r>
      <w:r w:rsidR="00042A20">
        <w:rPr>
          <w:rFonts w:ascii="Arial" w:hAnsi="Arial" w:cs="Arial"/>
        </w:rPr>
        <w:t xml:space="preserve">č. 1 </w:t>
      </w:r>
      <w:r w:rsidRPr="00594BBC">
        <w:rPr>
          <w:rFonts w:ascii="Arial" w:hAnsi="Arial" w:cs="Arial"/>
        </w:rPr>
        <w:t xml:space="preserve">nebo pokynů daných mu objednatelem </w:t>
      </w:r>
      <w:r w:rsidR="000E7B52">
        <w:rPr>
          <w:rFonts w:ascii="Arial" w:hAnsi="Arial" w:cs="Arial"/>
        </w:rPr>
        <w:t xml:space="preserve">č. 1 </w:t>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26E1806"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Zhotovitel do doby obdržení nových pokynů od objednatele</w:t>
      </w:r>
      <w:r w:rsidR="0014688E">
        <w:rPr>
          <w:rFonts w:ascii="Arial" w:hAnsi="Arial" w:cs="Arial"/>
        </w:rPr>
        <w:t xml:space="preserve"> č. 1</w:t>
      </w:r>
      <w:r w:rsidRPr="00594BBC">
        <w:rPr>
          <w:rFonts w:ascii="Arial" w:hAnsi="Arial" w:cs="Arial"/>
        </w:rPr>
        <w:t xml:space="preserv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w:t>
      </w:r>
      <w:r w:rsidR="0014688E">
        <w:rPr>
          <w:rFonts w:ascii="Arial" w:hAnsi="Arial" w:cs="Arial"/>
        </w:rPr>
        <w:t xml:space="preserve"> č. 1</w:t>
      </w:r>
      <w:r w:rsidRPr="00594BBC">
        <w:rPr>
          <w:rFonts w:ascii="Arial" w:hAnsi="Arial" w:cs="Arial"/>
        </w:rPr>
        <w:t xml:space="preserve">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70936A96" w:rsidR="00DC1BEB" w:rsidRDefault="00DC1BEB" w:rsidP="00DC1BEB">
      <w:pPr>
        <w:pStyle w:val="Odstavecseseznamem"/>
        <w:jc w:val="both"/>
        <w:rPr>
          <w:rFonts w:ascii="Arial" w:hAnsi="Arial" w:cs="Arial"/>
          <w:u w:val="single"/>
        </w:rPr>
      </w:pP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73C43C40"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Objednatel </w:t>
      </w:r>
      <w:r w:rsidR="00174833">
        <w:rPr>
          <w:rFonts w:ascii="Arial" w:hAnsi="Arial" w:cs="Arial"/>
        </w:rPr>
        <w:t xml:space="preserve">č. 1 </w:t>
      </w:r>
      <w:r w:rsidRPr="00594BBC">
        <w:rPr>
          <w:rFonts w:ascii="Arial" w:hAnsi="Arial" w:cs="Arial"/>
        </w:rPr>
        <w:t>je oprávněn kontrolovat provádění díla. Zjistí-li objednatel</w:t>
      </w:r>
      <w:r w:rsidR="003E76D4">
        <w:rPr>
          <w:rFonts w:ascii="Arial" w:hAnsi="Arial" w:cs="Arial"/>
        </w:rPr>
        <w:t xml:space="preserve"> č. 1</w:t>
      </w:r>
      <w:r w:rsidRPr="00594BBC">
        <w:rPr>
          <w:rFonts w:ascii="Arial" w:hAnsi="Arial" w:cs="Arial"/>
        </w:rPr>
        <w:t>,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w:t>
      </w:r>
      <w:r w:rsidR="000A7F62">
        <w:rPr>
          <w:rFonts w:ascii="Arial" w:hAnsi="Arial" w:cs="Arial"/>
        </w:rPr>
        <w:t xml:space="preserve"> č. 1</w:t>
      </w:r>
      <w:r w:rsidRPr="00594BBC">
        <w:rPr>
          <w:rFonts w:ascii="Arial" w:hAnsi="Arial" w:cs="Arial"/>
        </w:rPr>
        <w:t xml:space="preserve">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CAECACB"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Zhotovitel je povinen vyzvat objednatele</w:t>
      </w:r>
      <w:r w:rsidR="00AC2C2F">
        <w:rPr>
          <w:rFonts w:ascii="Arial" w:hAnsi="Arial" w:cs="Arial"/>
        </w:rPr>
        <w:t xml:space="preserve"> č. 1</w:t>
      </w:r>
      <w:r w:rsidRPr="00594BBC">
        <w:rPr>
          <w:rFonts w:ascii="Arial" w:hAnsi="Arial" w:cs="Arial"/>
        </w:rPr>
        <w:t xml:space="preserve"> ke kontrole a prověření prací, které v</w:t>
      </w:r>
      <w:r w:rsidR="0060669D">
        <w:rPr>
          <w:rFonts w:ascii="Arial" w:hAnsi="Arial" w:cs="Arial"/>
        </w:rPr>
        <w:t> </w:t>
      </w:r>
      <w:r w:rsidRPr="00594BBC">
        <w:rPr>
          <w:rFonts w:ascii="Arial" w:hAnsi="Arial" w:cs="Arial"/>
        </w:rPr>
        <w:t xml:space="preserve">dalším postupu budou zakryty nebo se stanou nepřístupnými (postačí zápis ve stavebním deníku). </w:t>
      </w:r>
      <w:bookmarkStart w:id="30" w:name="_Hlk16773999"/>
      <w:r w:rsidR="00AC63F3" w:rsidRPr="00AC63F3">
        <w:rPr>
          <w:rFonts w:ascii="Arial" w:hAnsi="Arial" w:cs="Arial"/>
        </w:rPr>
        <w:t>Kontroly se mohou účastnit i zaměstnanci objednatele</w:t>
      </w:r>
      <w:r w:rsidR="0018659E">
        <w:rPr>
          <w:rFonts w:ascii="Arial" w:hAnsi="Arial" w:cs="Arial"/>
        </w:rPr>
        <w:t xml:space="preserve"> č. 1</w:t>
      </w:r>
      <w:r w:rsidR="00AC63F3" w:rsidRPr="00AC63F3">
        <w:rPr>
          <w:rFonts w:ascii="Arial" w:hAnsi="Arial" w:cs="Arial"/>
        </w:rPr>
        <w:t xml:space="preserve"> zařazení v Oddělení investičních činností. </w:t>
      </w:r>
      <w:bookmarkEnd w:id="30"/>
      <w:r w:rsidRPr="00594BBC">
        <w:rPr>
          <w:rFonts w:ascii="Arial" w:hAnsi="Arial" w:cs="Arial"/>
        </w:rPr>
        <w:t>Zhotovitel je povi</w:t>
      </w:r>
      <w:r w:rsidR="007E03E7" w:rsidRPr="00594BBC">
        <w:rPr>
          <w:rFonts w:ascii="Arial" w:hAnsi="Arial" w:cs="Arial"/>
        </w:rPr>
        <w:t xml:space="preserve">nen vyzvat objednatele </w:t>
      </w:r>
      <w:r w:rsidR="0018659E">
        <w:rPr>
          <w:rFonts w:ascii="Arial" w:hAnsi="Arial" w:cs="Arial"/>
        </w:rPr>
        <w:t xml:space="preserve">č. 1 </w:t>
      </w:r>
      <w:r w:rsidR="007E03E7" w:rsidRPr="00594BBC">
        <w:rPr>
          <w:rFonts w:ascii="Arial" w:hAnsi="Arial" w:cs="Arial"/>
        </w:rPr>
        <w:t>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w:t>
      </w:r>
      <w:r w:rsidR="0018659E">
        <w:rPr>
          <w:rFonts w:ascii="Arial" w:hAnsi="Arial" w:cs="Arial"/>
        </w:rPr>
        <w:t xml:space="preserve"> č. 1</w:t>
      </w:r>
      <w:r w:rsidRPr="00594BBC">
        <w:rPr>
          <w:rFonts w:ascii="Arial" w:hAnsi="Arial" w:cs="Arial"/>
        </w:rPr>
        <w:t xml:space="preserve"> ke kontrole řádně nevyzve, je zhotovitel povinen na žádost objednatele</w:t>
      </w:r>
      <w:r w:rsidR="00B35426">
        <w:rPr>
          <w:rFonts w:ascii="Arial" w:hAnsi="Arial" w:cs="Arial"/>
        </w:rPr>
        <w:t xml:space="preserve"> č. 1</w:t>
      </w:r>
      <w:r w:rsidRPr="00594BBC">
        <w:rPr>
          <w:rFonts w:ascii="Arial" w:hAnsi="Arial" w:cs="Arial"/>
        </w:rPr>
        <w:t xml:space="preserve"> odkrýt zakryté práce na vlastní náklad. Jestliže se objednatel </w:t>
      </w:r>
      <w:r w:rsidR="00B35426">
        <w:rPr>
          <w:rFonts w:ascii="Arial" w:hAnsi="Arial" w:cs="Arial"/>
        </w:rPr>
        <w:t xml:space="preserve">č. 1 </w:t>
      </w:r>
      <w:r w:rsidRPr="00594BBC">
        <w:rPr>
          <w:rFonts w:ascii="Arial" w:hAnsi="Arial" w:cs="Arial"/>
        </w:rPr>
        <w:t>i</w:t>
      </w:r>
      <w:r w:rsidR="0060669D">
        <w:rPr>
          <w:rFonts w:ascii="Arial" w:hAnsi="Arial" w:cs="Arial"/>
        </w:rPr>
        <w:t> </w:t>
      </w:r>
      <w:r w:rsidRPr="00594BBC">
        <w:rPr>
          <w:rFonts w:ascii="Arial" w:hAnsi="Arial" w:cs="Arial"/>
        </w:rPr>
        <w:t>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w:t>
      </w:r>
      <w:r w:rsidR="00B35426">
        <w:rPr>
          <w:rFonts w:ascii="Arial" w:hAnsi="Arial" w:cs="Arial"/>
        </w:rPr>
        <w:t xml:space="preserve">č. 1 </w:t>
      </w:r>
      <w:r w:rsidRPr="00594BBC">
        <w:rPr>
          <w:rFonts w:ascii="Arial" w:hAnsi="Arial" w:cs="Arial"/>
        </w:rPr>
        <w:t>požadovat dodatečně odkrytí těchto prací, je zhotovitel povinen toto odkrytí provést na náklady objednatele</w:t>
      </w:r>
      <w:r w:rsidR="00DD485A">
        <w:rPr>
          <w:rFonts w:ascii="Arial" w:hAnsi="Arial" w:cs="Arial"/>
        </w:rPr>
        <w:t xml:space="preserve"> č. 2</w:t>
      </w:r>
      <w:r w:rsidRPr="00594BBC">
        <w:rPr>
          <w:rFonts w:ascii="Arial" w:hAnsi="Arial" w:cs="Arial"/>
        </w:rPr>
        <w:t>.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18A69169"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5735D5">
        <w:rPr>
          <w:rFonts w:ascii="Arial" w:hAnsi="Arial" w:cs="Arial"/>
        </w:rPr>
        <w:t xml:space="preserve"> č. 1</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w:t>
      </w:r>
      <w:r w:rsidR="0060669D" w:rsidRPr="00594BBC">
        <w:rPr>
          <w:rFonts w:ascii="Arial" w:hAnsi="Arial" w:cs="Arial"/>
        </w:rPr>
        <w:t>1</w:t>
      </w:r>
      <w:r w:rsidR="0060669D">
        <w:rPr>
          <w:rFonts w:ascii="Arial" w:hAnsi="Arial" w:cs="Arial"/>
        </w:rPr>
        <w:t>×</w:t>
      </w:r>
      <w:r w:rsidR="0060669D" w:rsidRPr="00594BBC">
        <w:rPr>
          <w:rFonts w:ascii="Arial" w:hAnsi="Arial" w:cs="Arial"/>
        </w:rPr>
        <w:t xml:space="preserve"> </w:t>
      </w:r>
      <w:r w:rsidRPr="00594BBC">
        <w:rPr>
          <w:rFonts w:ascii="Arial" w:hAnsi="Arial" w:cs="Arial"/>
        </w:rPr>
        <w:t xml:space="preserve">měsíčně. </w:t>
      </w:r>
    </w:p>
    <w:p w14:paraId="60D3F166" w14:textId="0B244B12"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5735D5">
        <w:rPr>
          <w:rFonts w:ascii="Arial" w:hAnsi="Arial" w:cs="Arial"/>
        </w:rPr>
        <w:t xml:space="preserve"> č. 1</w:t>
      </w:r>
      <w:r w:rsidRPr="00594BBC">
        <w:rPr>
          <w:rFonts w:ascii="Arial" w:hAnsi="Arial" w:cs="Arial"/>
        </w:rPr>
        <w:t xml:space="preserve"> je povinen oznámit konání kontrolního dne písemně nejméně 5 dnů před jeho konáním.</w:t>
      </w:r>
    </w:p>
    <w:p w14:paraId="3DE0CE64" w14:textId="5E220F66"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1" w:name="_Hlk16774061"/>
      <w:r w:rsidR="00AC63F3" w:rsidRPr="00AC63F3">
        <w:rPr>
          <w:rFonts w:ascii="Arial" w:hAnsi="Arial" w:cs="Arial"/>
        </w:rPr>
        <w:t xml:space="preserve">Kontrolních dnů se mohou účastnit i zaměstnanci objednatele </w:t>
      </w:r>
      <w:r w:rsidR="000A1610">
        <w:rPr>
          <w:rFonts w:ascii="Arial" w:hAnsi="Arial" w:cs="Arial"/>
        </w:rPr>
        <w:t xml:space="preserve">č. 1 </w:t>
      </w:r>
      <w:r w:rsidR="00AC63F3" w:rsidRPr="00AC63F3">
        <w:rPr>
          <w:rFonts w:ascii="Arial" w:hAnsi="Arial" w:cs="Arial"/>
        </w:rPr>
        <w:t>zařazení v Oddělení investičních činností.</w:t>
      </w:r>
      <w:bookmarkEnd w:id="31"/>
    </w:p>
    <w:p w14:paraId="745AA13A" w14:textId="24125CC4"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3812D5A5"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w:t>
      </w:r>
      <w:r w:rsidR="000A1610">
        <w:rPr>
          <w:rFonts w:ascii="Arial" w:hAnsi="Arial" w:cs="Arial"/>
        </w:rPr>
        <w:t xml:space="preserve"> č. 1</w:t>
      </w:r>
      <w:r w:rsidRPr="00594BBC">
        <w:rPr>
          <w:rFonts w:ascii="Arial" w:hAnsi="Arial" w:cs="Arial"/>
        </w:rPr>
        <w:t>,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0F5075"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0A1610">
        <w:rPr>
          <w:rFonts w:ascii="Arial" w:hAnsi="Arial" w:cs="Arial"/>
        </w:rPr>
        <w:t xml:space="preserve"> č. 1</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1B5832F9" w14:textId="5CC0F582" w:rsidR="00897B96" w:rsidRPr="008F69F6" w:rsidRDefault="00897B9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27A00CAC" w:rsidR="00414852" w:rsidRPr="000D2DAC" w:rsidRDefault="00414852" w:rsidP="00EF6D19">
      <w:pPr>
        <w:pStyle w:val="Odstavecseseznamem"/>
        <w:numPr>
          <w:ilvl w:val="0"/>
          <w:numId w:val="32"/>
        </w:numPr>
        <w:jc w:val="both"/>
        <w:rPr>
          <w:rFonts w:ascii="Arial" w:hAnsi="Arial" w:cs="Arial"/>
        </w:rPr>
      </w:pPr>
      <w:r w:rsidRPr="008F69F6">
        <w:rPr>
          <w:rFonts w:ascii="Arial" w:hAnsi="Arial" w:cs="Arial"/>
        </w:rPr>
        <w:t xml:space="preserve">Zhotovitel je povinen písemně oznámit objednateli </w:t>
      </w:r>
      <w:r w:rsidR="009A192A" w:rsidRPr="000D2DAC">
        <w:rPr>
          <w:rFonts w:ascii="Arial" w:hAnsi="Arial" w:cs="Arial"/>
        </w:rPr>
        <w:t xml:space="preserve">č. 1 </w:t>
      </w:r>
      <w:r w:rsidRPr="008F69F6">
        <w:rPr>
          <w:rFonts w:ascii="Arial" w:hAnsi="Arial" w:cs="Arial"/>
        </w:rPr>
        <w:t>nejpozději 7 pracovních dnů předem termín ukončení prací a k tomuto termínu předložit objednateli</w:t>
      </w:r>
      <w:r w:rsidR="009A192A" w:rsidRPr="000D2DAC">
        <w:rPr>
          <w:rFonts w:ascii="Arial" w:hAnsi="Arial" w:cs="Arial"/>
        </w:rPr>
        <w:t xml:space="preserve"> č. 1</w:t>
      </w:r>
      <w:r w:rsidRPr="008F69F6">
        <w:rPr>
          <w:rFonts w:ascii="Arial" w:hAnsi="Arial" w:cs="Arial"/>
        </w:rPr>
        <w:t xml:space="preserve"> veškeré doklady</w:t>
      </w:r>
      <w:r w:rsidRPr="000D2DAC">
        <w:rPr>
          <w:rFonts w:ascii="Arial" w:hAnsi="Arial" w:cs="Arial"/>
        </w:rPr>
        <w:t xml:space="preserve"> </w:t>
      </w:r>
      <w:r w:rsidRPr="008F69F6">
        <w:rPr>
          <w:rFonts w:ascii="Arial" w:hAnsi="Arial" w:cs="Arial"/>
        </w:rPr>
        <w:t>nezbytné k předání a převzetí díla a ke kolaudaci stavby.</w:t>
      </w:r>
      <w:r w:rsidR="003D21B7" w:rsidRPr="000D2DAC">
        <w:rPr>
          <w:rFonts w:ascii="Arial" w:hAnsi="Arial" w:cs="Arial"/>
        </w:rPr>
        <w:t xml:space="preserve"> Pokud není dohodnuto jinak, je místem předání místo, kde je stavba prováděna.</w:t>
      </w:r>
      <w:r w:rsidRPr="008F69F6">
        <w:rPr>
          <w:rFonts w:ascii="Arial" w:hAnsi="Arial" w:cs="Arial"/>
        </w:rPr>
        <w:t xml:space="preserve"> Místem pro předání dokladů je Státní pozemkový úřad, Krajský pozemkový úřad pro </w:t>
      </w:r>
      <w:r w:rsidR="001A0C3E" w:rsidRPr="008F69F6">
        <w:rPr>
          <w:rFonts w:ascii="Arial" w:hAnsi="Arial" w:cs="Arial"/>
        </w:rPr>
        <w:t xml:space="preserve">Zlínský kraj, </w:t>
      </w:r>
      <w:r w:rsidRPr="008F69F6">
        <w:rPr>
          <w:rFonts w:ascii="Arial" w:hAnsi="Arial" w:cs="Arial"/>
        </w:rPr>
        <w:t xml:space="preserve">Pobočka </w:t>
      </w:r>
      <w:r w:rsidR="00816A3D">
        <w:rPr>
          <w:rFonts w:ascii="Arial" w:hAnsi="Arial" w:cs="Arial"/>
        </w:rPr>
        <w:t>Kroměříž</w:t>
      </w:r>
      <w:r w:rsidR="001A0C3E" w:rsidRPr="008F69F6">
        <w:rPr>
          <w:rFonts w:ascii="Arial" w:hAnsi="Arial" w:cs="Arial"/>
        </w:rPr>
        <w:t xml:space="preserve">, </w:t>
      </w:r>
      <w:r w:rsidR="00BA42E1">
        <w:rPr>
          <w:rFonts w:ascii="Arial" w:hAnsi="Arial" w:cs="Arial"/>
        </w:rPr>
        <w:t xml:space="preserve">Riegrovo nám. </w:t>
      </w:r>
      <w:r w:rsidR="00ED5466">
        <w:rPr>
          <w:rFonts w:ascii="Arial" w:hAnsi="Arial" w:cs="Arial"/>
        </w:rPr>
        <w:t>3228/22</w:t>
      </w:r>
      <w:r w:rsidR="008375B6" w:rsidRPr="008375B6">
        <w:rPr>
          <w:rFonts w:ascii="Arial" w:hAnsi="Arial" w:cs="Arial"/>
        </w:rPr>
        <w:t>, 7</w:t>
      </w:r>
      <w:r w:rsidR="00ED5466">
        <w:rPr>
          <w:rFonts w:ascii="Arial" w:hAnsi="Arial" w:cs="Arial"/>
        </w:rPr>
        <w:t>67</w:t>
      </w:r>
      <w:r w:rsidR="008375B6" w:rsidRPr="008375B6">
        <w:rPr>
          <w:rFonts w:ascii="Arial" w:hAnsi="Arial" w:cs="Arial"/>
        </w:rPr>
        <w:t xml:space="preserve"> 01 </w:t>
      </w:r>
      <w:r w:rsidR="00ED5466">
        <w:rPr>
          <w:rFonts w:ascii="Arial" w:hAnsi="Arial" w:cs="Arial"/>
        </w:rPr>
        <w:t>Kroměříž</w:t>
      </w:r>
      <w:r w:rsidR="006A021D" w:rsidRPr="008F69F6">
        <w:rPr>
          <w:rFonts w:ascii="Arial" w:hAnsi="Arial" w:cs="Arial"/>
        </w:rPr>
        <w:t>.</w:t>
      </w:r>
    </w:p>
    <w:p w14:paraId="6B83B78D" w14:textId="65478F75"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w:t>
      </w:r>
      <w:r w:rsidR="009A192A">
        <w:rPr>
          <w:rFonts w:ascii="Arial" w:hAnsi="Arial" w:cs="Arial"/>
        </w:rPr>
        <w:t xml:space="preserve"> č. 1</w:t>
      </w:r>
      <w:r w:rsidRPr="00FC7304">
        <w:rPr>
          <w:rFonts w:ascii="Arial" w:hAnsi="Arial" w:cs="Arial"/>
        </w:rPr>
        <w:t xml:space="preserve"> budou před podáním žádosti o kolaudaci předány následující doklady:</w:t>
      </w:r>
    </w:p>
    <w:p w14:paraId="372582F3" w14:textId="4F859A08" w:rsidR="00950A27" w:rsidRPr="00D9780F" w:rsidRDefault="00950A27" w:rsidP="008F69F6">
      <w:pPr>
        <w:pStyle w:val="TSlneksmlouvy"/>
        <w:keepNext w:val="0"/>
        <w:numPr>
          <w:ilvl w:val="3"/>
          <w:numId w:val="32"/>
        </w:numPr>
        <w:spacing w:before="0" w:after="0" w:line="276" w:lineRule="auto"/>
        <w:ind w:left="1559"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8F69F6">
      <w:pPr>
        <w:numPr>
          <w:ilvl w:val="3"/>
          <w:numId w:val="32"/>
        </w:numPr>
        <w:spacing w:after="0"/>
        <w:ind w:left="1559"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4B0FE883" w:rsidR="00950A27" w:rsidRPr="00D9780F" w:rsidRDefault="00950A27" w:rsidP="008F69F6">
      <w:pPr>
        <w:pStyle w:val="TSlneksmlouvy"/>
        <w:keepNext w:val="0"/>
        <w:numPr>
          <w:ilvl w:val="3"/>
          <w:numId w:val="32"/>
        </w:numPr>
        <w:spacing w:before="0" w:after="0" w:line="276" w:lineRule="auto"/>
        <w:ind w:left="1559" w:hanging="425"/>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r w:rsidR="00AF37B2">
        <w:rPr>
          <w:rFonts w:cs="Arial"/>
          <w:b w:val="0"/>
          <w:szCs w:val="22"/>
          <w:u w:val="none"/>
          <w:lang w:val="cs-CZ"/>
        </w:rPr>
        <w:t xml:space="preserve"> č. 1</w:t>
      </w:r>
      <w:r w:rsidRPr="00D9780F">
        <w:rPr>
          <w:rFonts w:cs="Arial"/>
          <w:b w:val="0"/>
          <w:szCs w:val="22"/>
          <w:u w:val="none"/>
        </w:rPr>
        <w:t>,</w:t>
      </w:r>
    </w:p>
    <w:p w14:paraId="62E156AD" w14:textId="05656C9B" w:rsidR="00950A27" w:rsidRPr="00D9780F" w:rsidRDefault="00950A27" w:rsidP="008F69F6">
      <w:pPr>
        <w:pStyle w:val="TSlneksmlouvy"/>
        <w:keepNext w:val="0"/>
        <w:numPr>
          <w:ilvl w:val="3"/>
          <w:numId w:val="32"/>
        </w:numPr>
        <w:spacing w:before="0" w:after="0" w:line="276" w:lineRule="auto"/>
        <w:ind w:left="1559" w:hanging="425"/>
        <w:jc w:val="both"/>
        <w:rPr>
          <w:rFonts w:cs="Arial"/>
          <w:b w:val="0"/>
          <w:i/>
          <w:szCs w:val="22"/>
          <w:u w:val="none"/>
        </w:rPr>
      </w:pPr>
      <w:r w:rsidRPr="00D9780F">
        <w:rPr>
          <w:rFonts w:cs="Arial"/>
          <w:b w:val="0"/>
          <w:szCs w:val="22"/>
          <w:u w:val="none"/>
        </w:rPr>
        <w:t>dokumentace skutečného provedení stavby v</w:t>
      </w:r>
      <w:r w:rsidR="008375B6">
        <w:rPr>
          <w:rFonts w:cs="Arial"/>
          <w:b w:val="0"/>
          <w:szCs w:val="22"/>
          <w:u w:val="none"/>
          <w:lang w:val="cs-CZ"/>
        </w:rPr>
        <w:t xml:space="preserve"> </w:t>
      </w:r>
      <w:r w:rsidRPr="00D9780F">
        <w:rPr>
          <w:rFonts w:cs="Arial"/>
          <w:b w:val="0"/>
          <w:szCs w:val="22"/>
          <w:u w:val="none"/>
        </w:rPr>
        <w:t xml:space="preserve">souladu s § 4 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8F69F6">
      <w:pPr>
        <w:pStyle w:val="TSlneksmlouvy"/>
        <w:keepNext w:val="0"/>
        <w:numPr>
          <w:ilvl w:val="3"/>
          <w:numId w:val="32"/>
        </w:numPr>
        <w:spacing w:before="0" w:after="0" w:line="276" w:lineRule="auto"/>
        <w:ind w:left="1559"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8F69F6">
      <w:pPr>
        <w:pStyle w:val="TSlneksmlouvy"/>
        <w:keepNext w:val="0"/>
        <w:numPr>
          <w:ilvl w:val="3"/>
          <w:numId w:val="32"/>
        </w:numPr>
        <w:spacing w:before="0" w:after="0" w:line="276" w:lineRule="auto"/>
        <w:ind w:left="1559" w:hanging="425"/>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8F69F6">
      <w:pPr>
        <w:pStyle w:val="TSlneksmlouvy"/>
        <w:keepNext w:val="0"/>
        <w:numPr>
          <w:ilvl w:val="3"/>
          <w:numId w:val="32"/>
        </w:numPr>
        <w:spacing w:before="0" w:after="0" w:line="276" w:lineRule="auto"/>
        <w:ind w:left="1559" w:hanging="425"/>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8F69F6">
      <w:pPr>
        <w:pStyle w:val="TSlneksmlouvy"/>
        <w:keepNext w:val="0"/>
        <w:numPr>
          <w:ilvl w:val="3"/>
          <w:numId w:val="32"/>
        </w:numPr>
        <w:spacing w:before="0" w:after="0" w:line="276" w:lineRule="auto"/>
        <w:ind w:left="1559" w:hanging="425"/>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8F69F6">
      <w:pPr>
        <w:pStyle w:val="TSlneksmlouvy"/>
        <w:keepNext w:val="0"/>
        <w:numPr>
          <w:ilvl w:val="3"/>
          <w:numId w:val="32"/>
        </w:numPr>
        <w:spacing w:before="0" w:after="0" w:line="276" w:lineRule="auto"/>
        <w:ind w:left="1559" w:hanging="425"/>
        <w:jc w:val="both"/>
        <w:rPr>
          <w:rFonts w:cs="Arial"/>
          <w:b w:val="0"/>
          <w:szCs w:val="22"/>
          <w:u w:val="none"/>
        </w:rPr>
      </w:pPr>
      <w:r w:rsidRPr="00D9780F">
        <w:rPr>
          <w:rFonts w:cs="Arial"/>
          <w:b w:val="0"/>
          <w:szCs w:val="22"/>
          <w:u w:val="none"/>
        </w:rPr>
        <w:t xml:space="preserve">doklad o uložení přebytečné zeminy a odpadů, </w:t>
      </w:r>
    </w:p>
    <w:p w14:paraId="1491382C" w14:textId="77777777" w:rsidR="00950A27" w:rsidRPr="00D9780F" w:rsidRDefault="00950A27" w:rsidP="008F69F6">
      <w:pPr>
        <w:pStyle w:val="TSlneksmlouvy"/>
        <w:keepNext w:val="0"/>
        <w:numPr>
          <w:ilvl w:val="3"/>
          <w:numId w:val="32"/>
        </w:numPr>
        <w:spacing w:before="0" w:after="0" w:line="276" w:lineRule="auto"/>
        <w:ind w:left="1559" w:hanging="425"/>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065E09EE"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 xml:space="preserve">Odchylně od ustanovení § 2607 odst. 2 občanského zákoníku se smluvní strany dohodly, že případné zkoušky nezbytné pro prokázání dokončení díla mohou být provedeny pouze za přítomnosti objednatele </w:t>
      </w:r>
      <w:r w:rsidR="00E80CF5">
        <w:rPr>
          <w:rFonts w:ascii="Arial" w:hAnsi="Arial" w:cs="Arial"/>
        </w:rPr>
        <w:t xml:space="preserve">č. 1 </w:t>
      </w:r>
      <w:r w:rsidRPr="00D9780F">
        <w:rPr>
          <w:rFonts w:ascii="Arial" w:hAnsi="Arial" w:cs="Arial"/>
          <w:lang w:val="x-none"/>
        </w:rPr>
        <w:t>či osoby jím určené.</w:t>
      </w:r>
    </w:p>
    <w:p w14:paraId="679140DE" w14:textId="597CFC13" w:rsidR="00751B6D" w:rsidRDefault="00751B6D" w:rsidP="00751B6D">
      <w:pPr>
        <w:pStyle w:val="Odstavecseseznamem"/>
        <w:numPr>
          <w:ilvl w:val="0"/>
          <w:numId w:val="32"/>
        </w:numPr>
        <w:jc w:val="both"/>
        <w:rPr>
          <w:rFonts w:ascii="Arial" w:hAnsi="Arial" w:cs="Arial"/>
        </w:rPr>
      </w:pPr>
      <w:r>
        <w:rPr>
          <w:rFonts w:ascii="Arial" w:hAnsi="Arial" w:cs="Arial"/>
        </w:rPr>
        <w:t>Objednatel</w:t>
      </w:r>
      <w:r w:rsidR="00E80CF5">
        <w:rPr>
          <w:rFonts w:ascii="Arial" w:hAnsi="Arial" w:cs="Arial"/>
        </w:rPr>
        <w:t xml:space="preserve"> č. 1</w:t>
      </w:r>
      <w:r>
        <w:rPr>
          <w:rFonts w:ascii="Arial" w:hAnsi="Arial" w:cs="Arial"/>
        </w:rPr>
        <w:t>, po obdržení všech potřebných dokladů od zhotovitele, podá do 14 dnů žádost o kolaudaci.</w:t>
      </w:r>
    </w:p>
    <w:p w14:paraId="114E92B1" w14:textId="32DFB1C4" w:rsidR="00DC7E4C" w:rsidRPr="00B91F01" w:rsidRDefault="00DC7E4C" w:rsidP="00B91F01">
      <w:pPr>
        <w:pStyle w:val="Odstavecseseznamem"/>
        <w:numPr>
          <w:ilvl w:val="0"/>
          <w:numId w:val="32"/>
        </w:numPr>
        <w:jc w:val="both"/>
        <w:rPr>
          <w:rFonts w:ascii="Arial" w:hAnsi="Arial" w:cs="Arial"/>
        </w:rPr>
      </w:pPr>
      <w:bookmarkStart w:id="32" w:name="_Hlk40281101"/>
      <w:r w:rsidRPr="00B91F01">
        <w:rPr>
          <w:rFonts w:ascii="Arial" w:hAnsi="Arial" w:cs="Arial"/>
        </w:rPr>
        <w:t>Objednatel</w:t>
      </w:r>
      <w:r w:rsidR="00E80CF5">
        <w:rPr>
          <w:rFonts w:ascii="Arial" w:hAnsi="Arial" w:cs="Arial"/>
        </w:rPr>
        <w:t xml:space="preserve"> č. 1</w:t>
      </w:r>
      <w:r w:rsidRPr="00B91F01">
        <w:rPr>
          <w:rFonts w:ascii="Arial" w:hAnsi="Arial" w:cs="Arial"/>
        </w:rPr>
        <w:t xml:space="preserve"> je povinen nejpozději do 5 pracovních dnů ode dne </w:t>
      </w:r>
      <w:bookmarkStart w:id="33" w:name="_Hlk18500891"/>
      <w:r w:rsidRPr="00B91F01">
        <w:rPr>
          <w:rFonts w:ascii="Arial" w:hAnsi="Arial" w:cs="Arial"/>
        </w:rPr>
        <w:t>nabytí právní moci kolaudačního souhlasu/rozhodnutí zahájit přejímací řízení a řádně v něm pokračovat.</w:t>
      </w:r>
      <w:bookmarkEnd w:id="33"/>
    </w:p>
    <w:bookmarkEnd w:id="32"/>
    <w:p w14:paraId="1189F0BA" w14:textId="6E62FCEA"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V případě, že zhotovitel hodlá dokončit dílo před termínem sjednaným ve smlouvě, je povinen nové datum dokončení díla objednateli</w:t>
      </w:r>
      <w:r w:rsidR="00D63F4B">
        <w:rPr>
          <w:rFonts w:ascii="Arial" w:hAnsi="Arial" w:cs="Arial"/>
        </w:rPr>
        <w:t xml:space="preserve"> č. 1</w:t>
      </w:r>
      <w:r w:rsidRPr="00594BBC">
        <w:rPr>
          <w:rFonts w:ascii="Arial" w:hAnsi="Arial" w:cs="Arial"/>
        </w:rPr>
        <w:t xml:space="preserve">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 xml:space="preserve">Objednatel </w:t>
      </w:r>
      <w:r w:rsidR="00D63F4B">
        <w:rPr>
          <w:rFonts w:ascii="Arial" w:hAnsi="Arial" w:cs="Arial"/>
        </w:rPr>
        <w:t xml:space="preserve">č. 1 </w:t>
      </w:r>
      <w:r w:rsidR="003D21B7" w:rsidRPr="00594BBC">
        <w:rPr>
          <w:rFonts w:ascii="Arial" w:hAnsi="Arial" w:cs="Arial"/>
        </w:rPr>
        <w:t>však není povinen zahájit přejímací řízení před sjednaným termínem dokončení díla.</w:t>
      </w:r>
    </w:p>
    <w:p w14:paraId="73E4C331" w14:textId="50BC186E"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 xml:space="preserve">Pokud se při předání a převzetí díla prokáže, že dílo není dokončeno, je zhotovitel povinen dílo dokončit v náhradní lhůtě a nese veškeré náklady vzniklé objednateli </w:t>
      </w:r>
      <w:r w:rsidR="0066253B">
        <w:rPr>
          <w:rFonts w:ascii="Arial" w:hAnsi="Arial" w:cs="Arial"/>
        </w:rPr>
        <w:t xml:space="preserve">č. 1 </w:t>
      </w:r>
      <w:r w:rsidRPr="00594BBC">
        <w:rPr>
          <w:rFonts w:ascii="Arial" w:hAnsi="Arial" w:cs="Arial"/>
        </w:rPr>
        <w:t>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B91F01">
      <w:pPr>
        <w:pStyle w:val="Odstavecseseznamem"/>
        <w:numPr>
          <w:ilvl w:val="0"/>
          <w:numId w:val="32"/>
        </w:numPr>
        <w:spacing w:after="0"/>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4DC24533"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 xml:space="preserve">Řádné provedení díla bude stvrzeno podpisem protokolu o provedení díla osobami oprávněnými jednat za objednatele </w:t>
      </w:r>
      <w:r w:rsidR="00356B0F">
        <w:rPr>
          <w:rFonts w:cs="Arial"/>
          <w:b w:val="0"/>
          <w:szCs w:val="22"/>
          <w:u w:val="none"/>
          <w:lang w:val="cs-CZ"/>
        </w:rPr>
        <w:t xml:space="preserve">č. 1 </w:t>
      </w:r>
      <w:r w:rsidRPr="00594BBC">
        <w:rPr>
          <w:rFonts w:cs="Arial"/>
          <w:b w:val="0"/>
          <w:szCs w:val="22"/>
          <w:u w:val="none"/>
        </w:rPr>
        <w:t>a zhotovitele, a to po splnění všech níže uvedených podmínek:</w:t>
      </w:r>
    </w:p>
    <w:p w14:paraId="2B830B3E" w14:textId="5474E0C4"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4" w:name="_Ref376427298"/>
      <w:r w:rsidRPr="00594BBC">
        <w:rPr>
          <w:rFonts w:cs="Arial"/>
          <w:b w:val="0"/>
          <w:szCs w:val="22"/>
          <w:u w:val="none"/>
        </w:rPr>
        <w:t>Dílo bylo dokončeno v</w:t>
      </w:r>
      <w:r w:rsidR="00440F19">
        <w:rPr>
          <w:rFonts w:cs="Arial"/>
          <w:b w:val="0"/>
          <w:szCs w:val="22"/>
          <w:u w:val="none"/>
          <w:lang w:val="cs-CZ"/>
        </w:rPr>
        <w:t xml:space="preserve"> </w:t>
      </w:r>
      <w:r w:rsidRPr="00594BBC">
        <w:rPr>
          <w:rFonts w:cs="Arial"/>
          <w:b w:val="0"/>
          <w:szCs w:val="22"/>
          <w:u w:val="none"/>
        </w:rPr>
        <w:t>souladu s</w:t>
      </w:r>
      <w:r w:rsidR="00440F19">
        <w:rPr>
          <w:rFonts w:cs="Arial"/>
          <w:b w:val="0"/>
          <w:szCs w:val="22"/>
          <w:u w:val="none"/>
          <w:lang w:val="cs-CZ"/>
        </w:rPr>
        <w:t xml:space="preserve"> </w:t>
      </w:r>
      <w:r w:rsidRPr="00594BBC">
        <w:rPr>
          <w:rFonts w:cs="Arial"/>
          <w:b w:val="0"/>
          <w:szCs w:val="22"/>
          <w:u w:val="none"/>
        </w:rPr>
        <w:t>touto smlouvou v</w:t>
      </w:r>
      <w:r w:rsidR="00440F19">
        <w:rPr>
          <w:rFonts w:cs="Arial"/>
          <w:b w:val="0"/>
          <w:szCs w:val="22"/>
          <w:u w:val="none"/>
          <w:lang w:val="cs-CZ"/>
        </w:rPr>
        <w:t xml:space="preserve"> </w:t>
      </w:r>
      <w:r w:rsidRPr="00594BBC">
        <w:rPr>
          <w:rFonts w:cs="Arial"/>
          <w:b w:val="0"/>
          <w:szCs w:val="22"/>
          <w:u w:val="none"/>
        </w:rPr>
        <w:t xml:space="preserve">rozsahu dle </w:t>
      </w:r>
      <w:r w:rsidRPr="00594BBC">
        <w:rPr>
          <w:rFonts w:cs="Arial"/>
          <w:b w:val="0"/>
          <w:szCs w:val="22"/>
          <w:u w:val="none"/>
          <w:lang w:val="cs-CZ"/>
        </w:rPr>
        <w:t>Čl. II.</w:t>
      </w:r>
      <w:r w:rsidRPr="00594BBC">
        <w:rPr>
          <w:rFonts w:cs="Arial"/>
          <w:b w:val="0"/>
          <w:szCs w:val="22"/>
          <w:u w:val="none"/>
        </w:rPr>
        <w:t xml:space="preserve"> a v termínu dle </w:t>
      </w:r>
      <w:r w:rsidRPr="00594BBC">
        <w:rPr>
          <w:rFonts w:cs="Arial"/>
          <w:b w:val="0"/>
          <w:szCs w:val="22"/>
          <w:u w:val="none"/>
          <w:lang w:val="cs-CZ"/>
        </w:rPr>
        <w:t xml:space="preserve">Čl. V. </w:t>
      </w:r>
      <w:r w:rsidRPr="00594BBC">
        <w:rPr>
          <w:rFonts w:cs="Arial"/>
          <w:b w:val="0"/>
          <w:szCs w:val="22"/>
          <w:u w:val="none"/>
        </w:rPr>
        <w:t>této smlouvy.</w:t>
      </w:r>
      <w:bookmarkEnd w:id="34"/>
    </w:p>
    <w:p w14:paraId="6F83AC18" w14:textId="7DCED1B5" w:rsidR="00BD6549" w:rsidRPr="00FC7304" w:rsidRDefault="00BD6549"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Podmínkou úspěšného předání a převzetí díla bude kolaudace s doložkou nabytí právní moci. Bez tohoto dokladu nebude dílo objednatelem</w:t>
      </w:r>
      <w:r w:rsidR="007B0CEA">
        <w:rPr>
          <w:rFonts w:cs="Arial"/>
          <w:b w:val="0"/>
          <w:szCs w:val="22"/>
          <w:u w:val="none"/>
          <w:lang w:val="cs-CZ"/>
        </w:rPr>
        <w:t xml:space="preserve"> č. 1</w:t>
      </w:r>
      <w:r>
        <w:rPr>
          <w:rFonts w:cs="Arial"/>
          <w:b w:val="0"/>
          <w:szCs w:val="22"/>
          <w:u w:val="none"/>
          <w:lang w:val="cs-CZ"/>
        </w:rPr>
        <w:t xml:space="preserve"> převzato.</w:t>
      </w:r>
    </w:p>
    <w:p w14:paraId="5D530E3B" w14:textId="22DFA4CF"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vyhotoven protokol, jenž byl podepsán osobami oprávněnými jednat za objednatele</w:t>
      </w:r>
      <w:r w:rsidR="003C67A5">
        <w:rPr>
          <w:rFonts w:cs="Arial"/>
          <w:b w:val="0"/>
          <w:szCs w:val="22"/>
          <w:u w:val="none"/>
          <w:lang w:val="cs-CZ"/>
        </w:rPr>
        <w:t xml:space="preserve"> č. 1</w:t>
      </w:r>
      <w:r w:rsidRPr="00594BBC">
        <w:rPr>
          <w:rFonts w:cs="Arial"/>
          <w:b w:val="0"/>
          <w:szCs w:val="22"/>
          <w:u w:val="none"/>
        </w:rPr>
        <w:t xml:space="preserve"> a zhotovitele. V tomto protokolu musí být vždy uvedeno, zda bylo dílo </w:t>
      </w:r>
      <w:r w:rsidRPr="00594BBC">
        <w:rPr>
          <w:rFonts w:cs="Arial"/>
          <w:szCs w:val="22"/>
          <w:u w:val="none"/>
        </w:rPr>
        <w:t>převzato s</w:t>
      </w:r>
      <w:r w:rsidR="00440F19">
        <w:rPr>
          <w:rFonts w:cs="Arial"/>
          <w:szCs w:val="22"/>
          <w:u w:val="none"/>
          <w:lang w:val="cs-CZ"/>
        </w:rPr>
        <w:t xml:space="preserve"> </w:t>
      </w:r>
      <w:r w:rsidRPr="00594BBC">
        <w:rPr>
          <w:rFonts w:cs="Arial"/>
          <w:szCs w:val="22"/>
          <w:u w:val="none"/>
        </w:rPr>
        <w:t>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E7481D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w:t>
      </w:r>
      <w:r w:rsidR="007B0CEA">
        <w:rPr>
          <w:rFonts w:cs="Arial"/>
          <w:szCs w:val="22"/>
          <w:lang w:val="cs-CZ" w:eastAsia="en-US"/>
        </w:rPr>
        <w:t xml:space="preserve"> č. 1</w:t>
      </w:r>
      <w:r w:rsidRPr="00594BBC">
        <w:rPr>
          <w:rFonts w:cs="Arial"/>
          <w:szCs w:val="22"/>
          <w:lang w:val="cs-CZ" w:eastAsia="en-US"/>
        </w:rPr>
        <w:t>,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7C2DB49B" w14:textId="716DE0CE" w:rsidR="00E23E3E" w:rsidRPr="00594BBC" w:rsidRDefault="009E1A45" w:rsidP="008F69F6">
      <w:pPr>
        <w:pStyle w:val="TSTextlnkuslovan"/>
        <w:ind w:left="1701" w:hanging="283"/>
        <w:rPr>
          <w:rFonts w:cs="Arial"/>
          <w:szCs w:val="22"/>
          <w:lang w:val="cs-CZ" w:eastAsia="en-US"/>
        </w:rPr>
      </w:pPr>
      <w:r>
        <w:rPr>
          <w:rFonts w:cs="Arial"/>
          <w:szCs w:val="22"/>
          <w:lang w:val="cs-CZ" w:eastAsia="en-US"/>
        </w:rPr>
        <w:tab/>
      </w:r>
      <w:r w:rsidR="00E23E3E"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5" w:name="_Ref376427534"/>
      <w:r w:rsidRPr="00594BBC">
        <w:rPr>
          <w:rFonts w:cs="Arial"/>
          <w:b w:val="0"/>
          <w:szCs w:val="22"/>
          <w:u w:val="none"/>
        </w:rPr>
        <w:t>Staveniště bylo vyklizeno a případné úpravy okolí byly provedeny do 15 kalendářních dnů po předání a převzetí díla.</w:t>
      </w:r>
      <w:bookmarkEnd w:id="35"/>
    </w:p>
    <w:p w14:paraId="7411CE45" w14:textId="45C6FCC1"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w:t>
      </w:r>
      <w:r w:rsidR="00617334">
        <w:rPr>
          <w:rFonts w:ascii="Arial" w:hAnsi="Arial" w:cs="Arial"/>
        </w:rPr>
        <w:t xml:space="preserve">č. 1 </w:t>
      </w:r>
      <w:r w:rsidRPr="00594BBC">
        <w:rPr>
          <w:rFonts w:ascii="Arial" w:hAnsi="Arial" w:cs="Arial"/>
          <w:lang w:val="x-none"/>
        </w:rPr>
        <w:t xml:space="preserve">dílo bez výhrad. </w:t>
      </w:r>
    </w:p>
    <w:p w14:paraId="6A232792" w14:textId="4EFD825A"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w:t>
      </w:r>
      <w:r w:rsidR="00617334">
        <w:rPr>
          <w:rFonts w:ascii="Arial" w:hAnsi="Arial" w:cs="Arial"/>
        </w:rPr>
        <w:t xml:space="preserve">č. 1 </w:t>
      </w:r>
      <w:r w:rsidRPr="00594BBC">
        <w:rPr>
          <w:rFonts w:ascii="Arial" w:hAnsi="Arial" w:cs="Arial"/>
          <w:lang w:val="x-none"/>
        </w:rPr>
        <w:t xml:space="preserve">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O</w:t>
      </w:r>
      <w:r w:rsidR="009E1A45">
        <w:rPr>
          <w:rFonts w:ascii="Arial" w:hAnsi="Arial" w:cs="Arial"/>
        </w:rPr>
        <w:t> </w:t>
      </w:r>
      <w:r w:rsidRPr="00594BBC">
        <w:rPr>
          <w:rFonts w:ascii="Arial" w:hAnsi="Arial" w:cs="Arial"/>
        </w:rPr>
        <w:t>odstranění drobných vad a nedodělků bude sepsán samostatný protokol o</w:t>
      </w:r>
      <w:r w:rsidR="009E1A45">
        <w:rPr>
          <w:rFonts w:ascii="Arial" w:hAnsi="Arial" w:cs="Arial"/>
        </w:rPr>
        <w:t> </w:t>
      </w:r>
      <w:r w:rsidRPr="00594BBC">
        <w:rPr>
          <w:rFonts w:ascii="Arial" w:hAnsi="Arial" w:cs="Arial"/>
        </w:rPr>
        <w:t xml:space="preserve">odstranění drobných vad 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298FEFE"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w:t>
      </w:r>
      <w:r w:rsidR="007F457C">
        <w:rPr>
          <w:rFonts w:ascii="Arial" w:hAnsi="Arial" w:cs="Arial"/>
        </w:rPr>
        <w:t xml:space="preserve"> č. 1</w:t>
      </w:r>
      <w:r w:rsidRPr="00594BBC">
        <w:rPr>
          <w:rFonts w:ascii="Arial" w:hAnsi="Arial" w:cs="Arial"/>
          <w:lang w:val="x-none"/>
        </w:rPr>
        <w:t xml:space="preserve"> zhotovitel, který zároveň nese nebezpečí škody na této věci. Na objednatele přechází toto vlastnictví okamžikem protokolárního převzetí díla, tímto okamžikem přechází na objednatele i nebezpečí škody na zhotovené věci.</w:t>
      </w:r>
    </w:p>
    <w:bookmarkEnd w:id="28"/>
    <w:p w14:paraId="7D9EBB24" w14:textId="44C37129"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w:t>
      </w:r>
      <w:r w:rsidR="00B17054">
        <w:rPr>
          <w:rFonts w:ascii="Arial" w:hAnsi="Arial" w:cs="Arial"/>
        </w:rPr>
        <w:t xml:space="preserve"> č. 1</w:t>
      </w:r>
      <w:r w:rsidRPr="00594BBC">
        <w:rPr>
          <w:rFonts w:ascii="Arial" w:hAnsi="Arial" w:cs="Arial"/>
        </w:rPr>
        <w:t>, že dílo je připraveno k předání a</w:t>
      </w:r>
      <w:r w:rsidR="00273A4B">
        <w:rPr>
          <w:rFonts w:ascii="Arial" w:hAnsi="Arial" w:cs="Arial"/>
        </w:rPr>
        <w:t> </w:t>
      </w:r>
      <w:r w:rsidRPr="00594BBC">
        <w:rPr>
          <w:rFonts w:ascii="Arial" w:hAnsi="Arial" w:cs="Arial"/>
        </w:rPr>
        <w:t>převzetí a při předávacím a přejímacím řízení se prokáže, že dílo není dokončeno nebo není ve stavu schopném předání a převzetí, je zhotovitel povinen uhradit objednateli</w:t>
      </w:r>
      <w:r w:rsidR="00F47096">
        <w:rPr>
          <w:rFonts w:ascii="Arial" w:hAnsi="Arial" w:cs="Arial"/>
        </w:rPr>
        <w:t xml:space="preserve"> č. 1</w:t>
      </w:r>
      <w:r w:rsidRPr="00594BBC">
        <w:rPr>
          <w:rFonts w:ascii="Arial" w:hAnsi="Arial" w:cs="Arial"/>
        </w:rPr>
        <w:t xml:space="preserve"> veškeré náklady jemu vzniklé při neúspěšném předávacím a</w:t>
      </w:r>
      <w:r w:rsidR="00273A4B">
        <w:rPr>
          <w:rFonts w:ascii="Arial" w:hAnsi="Arial" w:cs="Arial"/>
        </w:rPr>
        <w:t> </w:t>
      </w:r>
      <w:r w:rsidRPr="00594BBC">
        <w:rPr>
          <w:rFonts w:ascii="Arial" w:hAnsi="Arial" w:cs="Arial"/>
        </w:rPr>
        <w:t>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36C5044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43713F">
        <w:rPr>
          <w:rFonts w:ascii="Arial" w:hAnsi="Arial" w:cs="Arial"/>
        </w:rPr>
        <w:t xml:space="preserve"> č. 1</w:t>
      </w:r>
      <w:r w:rsidR="00AC63F3">
        <w:rPr>
          <w:rFonts w:ascii="Arial" w:hAnsi="Arial" w:cs="Arial"/>
        </w:rPr>
        <w:t xml:space="preserve"> </w:t>
      </w:r>
      <w:bookmarkStart w:id="36"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6"/>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53C726A1"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w:t>
      </w:r>
      <w:r w:rsidR="0043713F">
        <w:rPr>
          <w:rFonts w:ascii="Arial" w:hAnsi="Arial" w:cs="Arial"/>
        </w:rPr>
        <w:t xml:space="preserve"> č. 1</w:t>
      </w:r>
      <w:r w:rsidRPr="00594BBC">
        <w:rPr>
          <w:rFonts w:ascii="Arial" w:hAnsi="Arial" w:cs="Arial"/>
        </w:rPr>
        <w:t>,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048DAF03"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 xml:space="preserve">Nesouhlasí-li zhotovitel se zápisem, který učinil do stavebního deníku objednatel </w:t>
      </w:r>
      <w:r w:rsidR="0043713F">
        <w:rPr>
          <w:rFonts w:ascii="Arial" w:hAnsi="Arial" w:cs="Arial"/>
        </w:rPr>
        <w:t xml:space="preserve">č. 1 </w:t>
      </w:r>
      <w:r w:rsidRPr="00594BBC">
        <w:rPr>
          <w:rFonts w:ascii="Arial" w:hAnsi="Arial" w:cs="Arial"/>
        </w:rPr>
        <w:t>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CABB5E1" w14:textId="4E5D247A" w:rsidR="00897B96"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74FBFD36" w14:textId="77777777" w:rsidR="00776B89" w:rsidRPr="00594BBC" w:rsidRDefault="00776B89" w:rsidP="008F69F6">
      <w:pPr>
        <w:pStyle w:val="Odstavecseseznamem"/>
      </w:pPr>
    </w:p>
    <w:p w14:paraId="3929A022" w14:textId="2BFFB404"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0BA9CFF4"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poskytne objednateli záruku za jakost díla v délce</w:t>
      </w:r>
      <w:r w:rsidR="007E5EF4">
        <w:rPr>
          <w:rFonts w:ascii="Arial" w:hAnsi="Arial" w:cs="Arial"/>
        </w:rPr>
        <w:t xml:space="preserve"> 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43216C7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107ACB79"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w:t>
      </w:r>
      <w:r w:rsidR="00623C18">
        <w:rPr>
          <w:rFonts w:ascii="Arial" w:hAnsi="Arial" w:cs="Arial"/>
        </w:rPr>
        <w:t xml:space="preserve">č. 1 </w:t>
      </w:r>
      <w:r w:rsidRPr="00594BBC">
        <w:rPr>
          <w:rFonts w:ascii="Arial" w:hAnsi="Arial" w:cs="Arial"/>
        </w:rPr>
        <w:t xml:space="preserve">v případě, že zhotovitel ani při vynaložení odborné péče nevhodnost těchto věcí nemohl zjistit nebo na ně upozornil a objednatel na jejich použití trval. </w:t>
      </w:r>
    </w:p>
    <w:p w14:paraId="5158B3BB" w14:textId="734D67AD"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rovněž neodpovídá za vady způsobené dodržením nevhodných pokynů daných mu objednatelem</w:t>
      </w:r>
      <w:r w:rsidR="00825372">
        <w:rPr>
          <w:rFonts w:ascii="Arial" w:hAnsi="Arial" w:cs="Arial"/>
        </w:rPr>
        <w:t xml:space="preserve"> č. 1</w:t>
      </w:r>
      <w:r w:rsidRPr="00594BBC">
        <w:rPr>
          <w:rFonts w:ascii="Arial" w:hAnsi="Arial" w:cs="Arial"/>
        </w:rPr>
        <w:t xml:space="preserve">, jestliže zhotovitel na nevhodnost těchto pokynů písemně upozornil a objednatel </w:t>
      </w:r>
      <w:r w:rsidR="00825372">
        <w:rPr>
          <w:rFonts w:ascii="Arial" w:hAnsi="Arial" w:cs="Arial"/>
        </w:rPr>
        <w:t xml:space="preserve">č. 1 </w:t>
      </w:r>
      <w:r w:rsidRPr="00594BBC">
        <w:rPr>
          <w:rFonts w:ascii="Arial" w:hAnsi="Arial" w:cs="Arial"/>
        </w:rPr>
        <w:t xml:space="preserve">na jejich dodržení trval nebo jestli zhotovitel tuto nevhodnost ani při vynaložení odborné péče nemohl zjistit. </w:t>
      </w:r>
    </w:p>
    <w:p w14:paraId="52F3EEF0" w14:textId="744B5431"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xml:space="preserve">, kdy objednatel </w:t>
      </w:r>
      <w:r w:rsidR="004D7D97">
        <w:rPr>
          <w:rFonts w:ascii="Arial" w:hAnsi="Arial" w:cs="Arial"/>
        </w:rPr>
        <w:t xml:space="preserve">č. 1 </w:t>
      </w:r>
      <w:r w:rsidRPr="00594BBC">
        <w:rPr>
          <w:rFonts w:ascii="Arial" w:hAnsi="Arial" w:cs="Arial"/>
        </w:rPr>
        <w:t>uplatnil vady díla</w:t>
      </w:r>
      <w:r w:rsidRPr="00594BBC">
        <w:rPr>
          <w:rFonts w:ascii="Arial" w:hAnsi="Arial" w:cs="Arial"/>
          <w:lang w:val="x-none"/>
        </w:rPr>
        <w:t xml:space="preserve"> zaplacena cena za dílo, není ji povinen objednatel</w:t>
      </w:r>
      <w:r w:rsidR="004D7D97">
        <w:rPr>
          <w:rFonts w:ascii="Arial" w:hAnsi="Arial" w:cs="Arial"/>
        </w:rPr>
        <w:t xml:space="preserve"> č. 2</w:t>
      </w:r>
      <w:r w:rsidRPr="00594BBC">
        <w:rPr>
          <w:rFonts w:ascii="Arial" w:hAnsi="Arial" w:cs="Arial"/>
          <w:lang w:val="x-none"/>
        </w:rPr>
        <w:t xml:space="preserve"> zaplatit do doby odstranění </w:t>
      </w:r>
      <w:r w:rsidRPr="00594BBC">
        <w:rPr>
          <w:rFonts w:ascii="Arial" w:hAnsi="Arial" w:cs="Arial"/>
        </w:rPr>
        <w:t>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1BB9BA7F"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 xml:space="preserve">Zhotovitel odpovídá objektivně za vady, které mělo dílo v době předání. Tyto vady mohou být zjevné nebo skryté. Objednatel </w:t>
      </w:r>
      <w:r w:rsidR="00A863EF">
        <w:rPr>
          <w:rFonts w:ascii="Arial" w:hAnsi="Arial" w:cs="Arial"/>
        </w:rPr>
        <w:t xml:space="preserve">č. 1 </w:t>
      </w:r>
      <w:r w:rsidRPr="00594BBC">
        <w:rPr>
          <w:rFonts w:ascii="Arial" w:hAnsi="Arial" w:cs="Arial"/>
        </w:rPr>
        <w:t>je povinen provést kontrolu předmětu díla, co nejdříve po předání, při této kontrole by měl odhalit všechny zjevné vady díla</w:t>
      </w:r>
      <w:r w:rsidR="00BF7E7F" w:rsidRPr="00594BBC">
        <w:rPr>
          <w:rFonts w:ascii="Arial" w:hAnsi="Arial" w:cs="Arial"/>
        </w:rPr>
        <w:t>.</w:t>
      </w:r>
    </w:p>
    <w:p w14:paraId="727E107A" w14:textId="6E8F6D0A" w:rsidR="004E6B5F" w:rsidRDefault="004E6B5F" w:rsidP="004E6B5F">
      <w:pPr>
        <w:pStyle w:val="Odstavecseseznamem"/>
        <w:numPr>
          <w:ilvl w:val="0"/>
          <w:numId w:val="31"/>
        </w:numPr>
        <w:jc w:val="both"/>
        <w:rPr>
          <w:rFonts w:ascii="Arial" w:hAnsi="Arial" w:cs="Arial"/>
        </w:rPr>
      </w:pPr>
      <w:bookmarkStart w:id="37" w:name="_Ref376379662"/>
      <w:bookmarkStart w:id="38" w:name="_Hlk19537860"/>
      <w:r w:rsidRPr="00594BBC">
        <w:rPr>
          <w:rFonts w:ascii="Arial" w:hAnsi="Arial" w:cs="Arial"/>
        </w:rPr>
        <w:t xml:space="preserve">Zhotovitel se zavazuje uhradit smluvní pokutu ve výši </w:t>
      </w:r>
      <w:r w:rsidR="00327500">
        <w:rPr>
          <w:rFonts w:ascii="Arial" w:hAnsi="Arial" w:cs="Arial"/>
        </w:rPr>
        <w:t>0,5%</w:t>
      </w:r>
      <w:r w:rsidRPr="00594BBC">
        <w:rPr>
          <w:rFonts w:ascii="Arial" w:hAnsi="Arial" w:cs="Arial"/>
        </w:rPr>
        <w:t xml:space="preserve"> z celkové ceny díla bez DPH za každý i započatý kalendářní den prodlení s termínem zahájení prací dle této smlouvy.</w:t>
      </w:r>
    </w:p>
    <w:p w14:paraId="0F56FA6B" w14:textId="2EAF21C5" w:rsidR="009D0339" w:rsidRPr="00594BBC" w:rsidRDefault="00366D17" w:rsidP="004E6B5F">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Pr="001C7ACB">
        <w:rPr>
          <w:rFonts w:ascii="Arial" w:hAnsi="Arial" w:cs="Arial"/>
        </w:rPr>
        <w:t>0,2%</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za každý i započatý kalendářní den prodlení s dílčími termíny jednotlivých fází stavby dle této smlouvy</w:t>
      </w:r>
      <w:r>
        <w:rPr>
          <w:rFonts w:ascii="Arial" w:hAnsi="Arial" w:cs="Arial"/>
        </w:rPr>
        <w:t>.</w:t>
      </w:r>
    </w:p>
    <w:p w14:paraId="7DC84327" w14:textId="5188FB96" w:rsidR="004E6B5F" w:rsidRPr="00594BBC" w:rsidRDefault="004E6B5F" w:rsidP="004E6B5F">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C53010">
        <w:rPr>
          <w:rFonts w:ascii="Arial" w:hAnsi="Arial" w:cs="Arial"/>
        </w:rPr>
        <w:t>0,5%</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06C52303" w14:textId="1C83908D" w:rsidR="004E6B5F" w:rsidRDefault="004E6B5F" w:rsidP="004E6B5F">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0E05A6">
        <w:rPr>
          <w:rFonts w:ascii="Arial" w:hAnsi="Arial" w:cs="Arial"/>
        </w:rPr>
        <w:t>0,5%</w:t>
      </w:r>
      <w:r w:rsidRPr="00594BBC">
        <w:rPr>
          <w:rFonts w:ascii="Arial" w:hAnsi="Arial" w:cs="Arial"/>
        </w:rPr>
        <w:t xml:space="preserve"> z celkové ceny díla bez DPH za každý i započatý kalendářní den prodlení se sjednaným termínem odstranění vad a nedodělků.</w:t>
      </w:r>
    </w:p>
    <w:p w14:paraId="53DCD6AC" w14:textId="40DB9094" w:rsidR="004E6B5F" w:rsidRPr="00DC1BEB" w:rsidRDefault="004E6B5F" w:rsidP="004E6B5F">
      <w:pPr>
        <w:pStyle w:val="Odstavecseseznamem"/>
        <w:numPr>
          <w:ilvl w:val="0"/>
          <w:numId w:val="31"/>
        </w:numPr>
        <w:jc w:val="both"/>
        <w:rPr>
          <w:rFonts w:ascii="Arial" w:hAnsi="Arial" w:cs="Arial"/>
          <w:lang w:val="x-none"/>
        </w:rPr>
      </w:pPr>
      <w:bookmarkStart w:id="39" w:name="_Hlk72322488"/>
      <w:bookmarkStart w:id="40"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8D291A">
        <w:rPr>
          <w:rFonts w:ascii="Arial" w:hAnsi="Arial" w:cs="Arial"/>
        </w:rPr>
        <w:t>0,05%</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9"/>
      <w:bookmarkEnd w:id="40"/>
    </w:p>
    <w:bookmarkEnd w:id="37"/>
    <w:p w14:paraId="5A24613F" w14:textId="73EC0432" w:rsidR="004E6B5F" w:rsidRPr="00EE022E" w:rsidRDefault="004E6B5F" w:rsidP="004E6B5F">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w:t>
      </w:r>
      <w:r w:rsidR="00EF1AC7">
        <w:rPr>
          <w:rFonts w:ascii="Arial" w:hAnsi="Arial" w:cs="Arial"/>
        </w:rPr>
        <w:t xml:space="preserve"> </w:t>
      </w:r>
      <w:r w:rsidRPr="0054723C">
        <w:rPr>
          <w:rFonts w:ascii="Arial" w:hAnsi="Arial" w:cs="Arial"/>
        </w:rPr>
        <w:t>000 Kč, a to za každý jednotlivý případ porušení povinnosti.</w:t>
      </w:r>
    </w:p>
    <w:p w14:paraId="40B382C8" w14:textId="5416099B" w:rsidR="004E6B5F" w:rsidRPr="00EE022E" w:rsidRDefault="004E6B5F" w:rsidP="004E6B5F">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EF1AC7">
        <w:rPr>
          <w:rFonts w:ascii="Arial" w:hAnsi="Arial" w:cs="Arial"/>
        </w:rPr>
        <w:t> </w:t>
      </w:r>
      <w:r w:rsidRPr="00EE022E">
        <w:rPr>
          <w:rFonts w:ascii="Arial" w:hAnsi="Arial" w:cs="Arial"/>
        </w:rPr>
        <w:t>000</w:t>
      </w:r>
      <w:r w:rsidR="00EF1AC7">
        <w:rPr>
          <w:rFonts w:ascii="Arial" w:hAnsi="Arial" w:cs="Arial"/>
        </w:rPr>
        <w:t xml:space="preserve"> </w:t>
      </w:r>
      <w:r w:rsidRPr="00EE022E">
        <w:rPr>
          <w:rFonts w:ascii="Arial" w:hAnsi="Arial" w:cs="Arial"/>
        </w:rPr>
        <w:t>Kč bez DPH za každý i započatý den prodlení.</w:t>
      </w:r>
    </w:p>
    <w:p w14:paraId="41AD04C7" w14:textId="5405356B" w:rsidR="004E6B5F" w:rsidRPr="00EE022E" w:rsidRDefault="004E6B5F" w:rsidP="004E6B5F">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r w:rsidR="002A1F72">
        <w:rPr>
          <w:rFonts w:ascii="Arial" w:hAnsi="Arial" w:cs="Arial"/>
        </w:rPr>
        <w:t>30</w:t>
      </w:r>
      <w:r w:rsidR="00451CDD">
        <w:rPr>
          <w:rFonts w:ascii="Arial" w:hAnsi="Arial" w:cs="Arial"/>
        </w:rPr>
        <w:t xml:space="preserve"> 000 </w:t>
      </w:r>
      <w:r w:rsidRPr="00EE022E">
        <w:rPr>
          <w:rFonts w:ascii="Arial" w:hAnsi="Arial" w:cs="Arial"/>
        </w:rPr>
        <w:t>Kč za každé jednotlivé porušení povinností.</w:t>
      </w:r>
    </w:p>
    <w:p w14:paraId="259D2322" w14:textId="5D1F8E80" w:rsidR="004E6B5F" w:rsidRPr="00CE2746" w:rsidRDefault="004E6B5F" w:rsidP="004E6B5F">
      <w:pPr>
        <w:pStyle w:val="Odstavecseseznamem"/>
        <w:numPr>
          <w:ilvl w:val="0"/>
          <w:numId w:val="31"/>
        </w:numPr>
        <w:jc w:val="both"/>
        <w:rPr>
          <w:rFonts w:ascii="Arial" w:hAnsi="Arial" w:cs="Arial"/>
        </w:rPr>
      </w:pPr>
      <w:r w:rsidRPr="00CE2746">
        <w:rPr>
          <w:rFonts w:ascii="Arial" w:hAnsi="Arial" w:cs="Arial"/>
        </w:rPr>
        <w:t>Pokud zhotovitel poruší povinnosti vyplývající z ustanovení čl. VII bod 11, je povinen uhradit objednateli smluvní pokutu ve výši 400</w:t>
      </w:r>
      <w:r w:rsidR="00B60E42" w:rsidRPr="00CE2746">
        <w:rPr>
          <w:rFonts w:ascii="Arial" w:hAnsi="Arial" w:cs="Arial"/>
        </w:rPr>
        <w:t> </w:t>
      </w:r>
      <w:r w:rsidRPr="00CE2746">
        <w:rPr>
          <w:rFonts w:ascii="Arial" w:hAnsi="Arial" w:cs="Arial"/>
        </w:rPr>
        <w:t>000</w:t>
      </w:r>
      <w:r w:rsidR="00B60E42" w:rsidRPr="00CE2746">
        <w:rPr>
          <w:rFonts w:ascii="Arial" w:hAnsi="Arial" w:cs="Arial"/>
        </w:rPr>
        <w:t xml:space="preserve"> </w:t>
      </w:r>
      <w:r w:rsidRPr="00CE2746">
        <w:rPr>
          <w:rFonts w:ascii="Arial" w:hAnsi="Arial" w:cs="Arial"/>
        </w:rPr>
        <w:t xml:space="preserve">Kč. </w:t>
      </w:r>
    </w:p>
    <w:p w14:paraId="185984DA" w14:textId="1F41684A" w:rsidR="004E6B5F" w:rsidRPr="00CE2746" w:rsidRDefault="004E6B5F" w:rsidP="004E6B5F">
      <w:pPr>
        <w:pStyle w:val="Odstavecseseznamem"/>
        <w:numPr>
          <w:ilvl w:val="0"/>
          <w:numId w:val="31"/>
        </w:numPr>
        <w:jc w:val="both"/>
        <w:rPr>
          <w:rFonts w:ascii="Arial" w:hAnsi="Arial" w:cs="Arial"/>
        </w:rPr>
      </w:pPr>
      <w:r w:rsidRPr="00CE2746">
        <w:rPr>
          <w:rFonts w:ascii="Arial" w:hAnsi="Arial" w:cs="Arial"/>
        </w:rPr>
        <w:t xml:space="preserve">Pokud zhotovitel poruší povinnosti vyplývající z ustanovení čl. VII bod 18, je povinen uhradit objednateli smluvní pokutu ve výši </w:t>
      </w:r>
      <w:r w:rsidR="00D35FD5" w:rsidRPr="00CE2746">
        <w:rPr>
          <w:rFonts w:ascii="Arial" w:hAnsi="Arial" w:cs="Arial"/>
        </w:rPr>
        <w:t>10</w:t>
      </w:r>
      <w:r w:rsidR="00EB1D95" w:rsidRPr="00CE2746">
        <w:rPr>
          <w:rFonts w:ascii="Arial" w:hAnsi="Arial" w:cs="Arial"/>
        </w:rPr>
        <w:t xml:space="preserve">0 000 </w:t>
      </w:r>
      <w:r w:rsidRPr="00CE2746">
        <w:rPr>
          <w:rFonts w:ascii="Arial" w:hAnsi="Arial" w:cs="Arial"/>
        </w:rPr>
        <w:t>Kč za každé jednotlivé porušení povinností.</w:t>
      </w:r>
    </w:p>
    <w:p w14:paraId="3D4A6D32" w14:textId="1A594019" w:rsidR="004E6B5F" w:rsidRPr="00CE2746" w:rsidRDefault="004E6B5F" w:rsidP="004E6B5F">
      <w:pPr>
        <w:pStyle w:val="Odstavecseseznamem"/>
        <w:numPr>
          <w:ilvl w:val="0"/>
          <w:numId w:val="31"/>
        </w:numPr>
        <w:jc w:val="both"/>
        <w:rPr>
          <w:rFonts w:ascii="Arial" w:hAnsi="Arial" w:cs="Arial"/>
        </w:rPr>
      </w:pPr>
      <w:r w:rsidRPr="00CE2746">
        <w:rPr>
          <w:rFonts w:ascii="Arial" w:hAnsi="Arial" w:cs="Arial"/>
        </w:rPr>
        <w:t xml:space="preserve">Pokud zhotovitel poruší povinnosti vyplývající z ustanovení čl. VII bod 2, je povinen uhradit objednateli smluvní pokutu ve výši </w:t>
      </w:r>
      <w:r w:rsidR="00D35FD5" w:rsidRPr="00CE2746">
        <w:rPr>
          <w:rFonts w:ascii="Arial" w:hAnsi="Arial" w:cs="Arial"/>
        </w:rPr>
        <w:t>10</w:t>
      </w:r>
      <w:r w:rsidR="00A42189" w:rsidRPr="00CE2746">
        <w:rPr>
          <w:rFonts w:ascii="Arial" w:hAnsi="Arial" w:cs="Arial"/>
        </w:rPr>
        <w:t xml:space="preserve">0 000 </w:t>
      </w:r>
      <w:r w:rsidRPr="00CE2746">
        <w:rPr>
          <w:rFonts w:ascii="Arial" w:hAnsi="Arial" w:cs="Arial"/>
        </w:rPr>
        <w:t>Kč za každé jednotlivé porušení povinností.</w:t>
      </w:r>
    </w:p>
    <w:p w14:paraId="6B4BF45F" w14:textId="28E132F4" w:rsidR="004E6B5F" w:rsidRPr="00CE2746" w:rsidRDefault="004E6B5F" w:rsidP="004E6B5F">
      <w:pPr>
        <w:pStyle w:val="Odstavecseseznamem"/>
        <w:numPr>
          <w:ilvl w:val="0"/>
          <w:numId w:val="31"/>
        </w:numPr>
        <w:jc w:val="both"/>
        <w:rPr>
          <w:rFonts w:ascii="Arial" w:hAnsi="Arial" w:cs="Arial"/>
        </w:rPr>
      </w:pPr>
      <w:r w:rsidRPr="00CE2746">
        <w:rPr>
          <w:rFonts w:ascii="Arial" w:hAnsi="Arial" w:cs="Arial"/>
        </w:rPr>
        <w:t xml:space="preserve">Pokud zhotovitel poruší povinnosti vyplývající z ustanovení čl. VII bod 17, je povinen uhradit objednateli smluvní pokutu ve výši </w:t>
      </w:r>
      <w:r w:rsidR="00D35FD5" w:rsidRPr="00CE2746">
        <w:rPr>
          <w:rFonts w:ascii="Arial" w:hAnsi="Arial" w:cs="Arial"/>
        </w:rPr>
        <w:t xml:space="preserve">100 </w:t>
      </w:r>
      <w:r w:rsidR="00A42189" w:rsidRPr="00CE2746">
        <w:rPr>
          <w:rFonts w:ascii="Arial" w:hAnsi="Arial" w:cs="Arial"/>
        </w:rPr>
        <w:t xml:space="preserve">000 </w:t>
      </w:r>
      <w:r w:rsidRPr="00CE2746">
        <w:rPr>
          <w:rFonts w:ascii="Arial" w:hAnsi="Arial" w:cs="Arial"/>
        </w:rPr>
        <w:t>Kč za každé jednotlivé porušení povinností.</w:t>
      </w:r>
    </w:p>
    <w:p w14:paraId="5BEADF37" w14:textId="17A18B2F" w:rsidR="004E6B5F" w:rsidRPr="00CE2746" w:rsidRDefault="004E6B5F" w:rsidP="004E6B5F">
      <w:pPr>
        <w:pStyle w:val="Odstavecseseznamem"/>
        <w:numPr>
          <w:ilvl w:val="0"/>
          <w:numId w:val="31"/>
        </w:numPr>
        <w:jc w:val="both"/>
        <w:rPr>
          <w:rFonts w:ascii="Arial" w:hAnsi="Arial" w:cs="Arial"/>
        </w:rPr>
      </w:pPr>
      <w:r w:rsidRPr="00CE2746">
        <w:rPr>
          <w:rFonts w:ascii="Arial" w:hAnsi="Arial" w:cs="Arial"/>
        </w:rPr>
        <w:t xml:space="preserve">Pokud zhotovitel poruší povinnost vyplývající z ustanovení čl. VII bod 19, je povinen uhradit objednateli smluvní pokutu ve výši </w:t>
      </w:r>
      <w:r w:rsidR="00D35FD5" w:rsidRPr="00CE2746">
        <w:rPr>
          <w:rFonts w:ascii="Arial" w:hAnsi="Arial" w:cs="Arial"/>
        </w:rPr>
        <w:t>100</w:t>
      </w:r>
      <w:r w:rsidR="009C7C8D" w:rsidRPr="00CE2746">
        <w:rPr>
          <w:rFonts w:ascii="Arial" w:hAnsi="Arial" w:cs="Arial"/>
        </w:rPr>
        <w:t xml:space="preserve"> 000 </w:t>
      </w:r>
      <w:r w:rsidRPr="00CE2746">
        <w:rPr>
          <w:rFonts w:ascii="Arial" w:hAnsi="Arial" w:cs="Arial"/>
        </w:rPr>
        <w:t>Kč za každé jednotlivé porušení povinnosti.</w:t>
      </w:r>
    </w:p>
    <w:p w14:paraId="5C8220D0" w14:textId="3ADEF003" w:rsidR="004E6B5F" w:rsidRPr="00CE2746" w:rsidRDefault="004E6B5F" w:rsidP="004E6B5F">
      <w:pPr>
        <w:pStyle w:val="Odstavecseseznamem"/>
        <w:numPr>
          <w:ilvl w:val="0"/>
          <w:numId w:val="31"/>
        </w:numPr>
        <w:jc w:val="both"/>
        <w:rPr>
          <w:rFonts w:ascii="Arial" w:hAnsi="Arial" w:cs="Arial"/>
        </w:rPr>
      </w:pPr>
      <w:r w:rsidRPr="00CE2746">
        <w:rPr>
          <w:rFonts w:ascii="Arial" w:hAnsi="Arial" w:cs="Arial"/>
        </w:rPr>
        <w:t xml:space="preserve">Pokud zhotovitel nevyzve objednatele ke kontrole a prověření prací dle čl. VII, odst.21, je povinen uhradit objednateli smluvní pokutu ve výši </w:t>
      </w:r>
      <w:r w:rsidR="00804E85" w:rsidRPr="00CE2746">
        <w:rPr>
          <w:rFonts w:ascii="Arial" w:hAnsi="Arial" w:cs="Arial"/>
        </w:rPr>
        <w:t>100</w:t>
      </w:r>
      <w:r w:rsidR="004E4937" w:rsidRPr="00CE2746">
        <w:rPr>
          <w:rFonts w:ascii="Arial" w:hAnsi="Arial" w:cs="Arial"/>
        </w:rPr>
        <w:t xml:space="preserve"> 000 </w:t>
      </w:r>
      <w:r w:rsidRPr="00CE2746">
        <w:rPr>
          <w:rFonts w:ascii="Arial" w:hAnsi="Arial" w:cs="Arial"/>
        </w:rPr>
        <w:t>Kč, a to za každé jednotlivé porušení povinností.</w:t>
      </w:r>
    </w:p>
    <w:p w14:paraId="0731B19E" w14:textId="41038BA7" w:rsidR="004E6B5F" w:rsidRPr="00E24F14" w:rsidRDefault="004E6B5F" w:rsidP="004E6B5F">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4E4937">
        <w:rPr>
          <w:rFonts w:ascii="Arial" w:hAnsi="Arial" w:cs="Arial"/>
        </w:rPr>
        <w:t xml:space="preserve"> </w:t>
      </w:r>
      <w:r w:rsidRPr="00EE022E">
        <w:rPr>
          <w:rFonts w:ascii="Arial" w:hAnsi="Arial" w:cs="Arial"/>
        </w:rPr>
        <w:t>000 za každý zjištěný případ.</w:t>
      </w:r>
    </w:p>
    <w:p w14:paraId="1877BD03" w14:textId="2BA15554" w:rsidR="004E6B5F" w:rsidRPr="0063544D" w:rsidRDefault="004E6B5F" w:rsidP="004E6B5F">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čl.IV, odst.5, čl.VIII, odst</w:t>
      </w:r>
      <w:r>
        <w:rPr>
          <w:rFonts w:ascii="Arial" w:hAnsi="Arial" w:cs="Arial"/>
        </w:rPr>
        <w:t xml:space="preserve"> 2 a 3</w:t>
      </w:r>
      <w:r w:rsidRPr="00EE022E">
        <w:rPr>
          <w:rFonts w:ascii="Arial" w:hAnsi="Arial" w:cs="Arial"/>
        </w:rPr>
        <w:t>, čl.X, odst.</w:t>
      </w:r>
      <w:r>
        <w:rPr>
          <w:rFonts w:ascii="Arial" w:hAnsi="Arial" w:cs="Arial"/>
        </w:rPr>
        <w:t xml:space="preserve">14 a </w:t>
      </w:r>
      <w:r w:rsidRPr="00EE022E">
        <w:rPr>
          <w:rFonts w:ascii="Arial" w:hAnsi="Arial" w:cs="Arial"/>
        </w:rPr>
        <w:t>20, čl.XIII, odst.5 této smlouvy, se sjednává smluvní pokuta ve výši 10</w:t>
      </w:r>
      <w:r w:rsidR="004E4937">
        <w:rPr>
          <w:rFonts w:ascii="Arial" w:hAnsi="Arial" w:cs="Arial"/>
        </w:rPr>
        <w:t> </w:t>
      </w:r>
      <w:r w:rsidRPr="00EE022E">
        <w:rPr>
          <w:rFonts w:ascii="Arial" w:hAnsi="Arial" w:cs="Arial"/>
        </w:rPr>
        <w:t>000</w:t>
      </w:r>
      <w:r w:rsidR="004E4937">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449AE1EC" w14:textId="7E26529D" w:rsidR="004E6B5F" w:rsidRPr="00EE022E" w:rsidRDefault="004E6B5F" w:rsidP="004E6B5F">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XVI</w:t>
      </w:r>
      <w:r>
        <w:rPr>
          <w:rFonts w:ascii="Arial" w:hAnsi="Arial" w:cs="Arial"/>
        </w:rPr>
        <w:t>I</w:t>
      </w:r>
      <w:r w:rsidRPr="00EE022E">
        <w:rPr>
          <w:rFonts w:ascii="Arial" w:hAnsi="Arial" w:cs="Arial"/>
        </w:rPr>
        <w:t xml:space="preserve"> bod 1</w:t>
      </w:r>
      <w:r>
        <w:rPr>
          <w:rFonts w:ascii="Arial" w:hAnsi="Arial" w:cs="Arial"/>
        </w:rPr>
        <w:t>1</w:t>
      </w:r>
      <w:r w:rsidRPr="00EE022E">
        <w:rPr>
          <w:rFonts w:ascii="Arial" w:hAnsi="Arial" w:cs="Arial"/>
        </w:rPr>
        <w:t>, je povinen uhradit objednateli smluvní pokutu ve výši 40</w:t>
      </w:r>
      <w:r w:rsidR="004E4937">
        <w:rPr>
          <w:rFonts w:ascii="Arial" w:hAnsi="Arial" w:cs="Arial"/>
        </w:rPr>
        <w:t xml:space="preserve"> </w:t>
      </w:r>
      <w:r w:rsidRPr="00EE022E">
        <w:rPr>
          <w:rFonts w:ascii="Arial" w:hAnsi="Arial" w:cs="Arial"/>
        </w:rPr>
        <w:t>000 Kč.</w:t>
      </w:r>
    </w:p>
    <w:p w14:paraId="04D9FFAB" w14:textId="77777777" w:rsidR="004E6B5F" w:rsidRPr="009151C5" w:rsidRDefault="004E6B5F" w:rsidP="004E6B5F">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3A31E9EF" w14:textId="77777777" w:rsidR="004E6B5F" w:rsidRDefault="004E6B5F" w:rsidP="004E6B5F">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2918B7F8" w14:textId="7896AF49" w:rsidR="00E73632" w:rsidRPr="00ED4C58" w:rsidRDefault="00EA07BE" w:rsidP="004E6B67">
      <w:pPr>
        <w:pStyle w:val="Odstavecseseznamem"/>
        <w:numPr>
          <w:ilvl w:val="0"/>
          <w:numId w:val="31"/>
        </w:numPr>
        <w:spacing w:before="120" w:after="120" w:line="240" w:lineRule="auto"/>
        <w:contextualSpacing w:val="0"/>
        <w:jc w:val="both"/>
        <w:rPr>
          <w:rFonts w:ascii="Arial" w:hAnsi="Arial" w:cs="Arial"/>
        </w:rPr>
      </w:pPr>
      <w:r w:rsidRPr="00ED4C58">
        <w:rPr>
          <w:rFonts w:ascii="Arial" w:hAnsi="Arial" w:cs="Arial"/>
        </w:rPr>
        <w:t>Veškeré smluvní pokuty a sankce dle této Smlouvy uhradí Zhotovitel Objednateli č. 2.</w:t>
      </w:r>
      <w:bookmarkEnd w:id="38"/>
    </w:p>
    <w:p w14:paraId="47CF7BA1" w14:textId="77777777" w:rsidR="00F87DFE" w:rsidRPr="00F87DFE" w:rsidRDefault="00F87DFE" w:rsidP="00F87DFE">
      <w:pPr>
        <w:pStyle w:val="Odstavecseseznamem"/>
        <w:spacing w:before="120" w:after="120" w:line="240" w:lineRule="auto"/>
        <w:contextualSpacing w:val="0"/>
        <w:jc w:val="both"/>
        <w:rPr>
          <w:rFonts w:ascii="Arial" w:hAnsi="Arial" w:cs="Arial"/>
        </w:rPr>
      </w:pPr>
    </w:p>
    <w:p w14:paraId="34566BD4" w14:textId="16BA4AFF"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22D8FEB5"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w:t>
      </w:r>
      <w:r w:rsidR="00067757">
        <w:rPr>
          <w:rFonts w:ascii="Arial" w:hAnsi="Arial" w:cs="Arial"/>
        </w:rPr>
        <w:t xml:space="preserve"> </w:t>
      </w:r>
      <w:r w:rsidRPr="00594BBC">
        <w:rPr>
          <w:rFonts w:ascii="Arial" w:hAnsi="Arial" w:cs="Arial"/>
          <w:lang w:val="x-none"/>
        </w:rPr>
        <w:t>plněním smlouvy z</w:t>
      </w:r>
      <w:r w:rsidR="00067757">
        <w:rPr>
          <w:rFonts w:ascii="Arial" w:hAnsi="Arial" w:cs="Arial"/>
        </w:rPr>
        <w:t xml:space="preserve"> </w:t>
      </w:r>
      <w:r w:rsidRPr="00594BBC">
        <w:rPr>
          <w:rFonts w:ascii="Arial" w:hAnsi="Arial" w:cs="Arial"/>
          <w:lang w:val="x-none"/>
        </w:rPr>
        <w:t>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9B0364C"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w:t>
      </w:r>
      <w:r w:rsidR="00067757">
        <w:rPr>
          <w:rFonts w:ascii="Arial" w:hAnsi="Arial" w:cs="Arial"/>
        </w:rPr>
        <w:t xml:space="preserve"> </w:t>
      </w:r>
      <w:r w:rsidRPr="00594BBC">
        <w:rPr>
          <w:rFonts w:ascii="Arial" w:hAnsi="Arial" w:cs="Arial"/>
          <w:lang w:val="x-none"/>
        </w:rPr>
        <w:t>řádným zahájením prací, předáním dílčího plnění či zhotovením díla, po dobu delší než 30 kalendářních dnů,</w:t>
      </w:r>
    </w:p>
    <w:p w14:paraId="39E59B24" w14:textId="78200BED"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w:t>
      </w:r>
      <w:r w:rsidR="00067757">
        <w:rPr>
          <w:rFonts w:ascii="Arial" w:hAnsi="Arial" w:cs="Arial"/>
        </w:rPr>
        <w:t xml:space="preserve"> </w:t>
      </w:r>
      <w:r w:rsidRPr="00594BBC">
        <w:rPr>
          <w:rFonts w:ascii="Arial" w:hAnsi="Arial" w:cs="Arial"/>
          <w:lang w:val="x-none"/>
        </w:rPr>
        <w:t xml:space="preserve">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2D7A3362"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e v rozporu s nabídkou zhotovitele v rámci zadávacího řízení na Veřejnou zakázku nebo bez předchozího souhlasu objednatele</w:t>
      </w:r>
      <w:r w:rsidR="00B2330F">
        <w:rPr>
          <w:rFonts w:ascii="Arial" w:hAnsi="Arial" w:cs="Arial"/>
        </w:rPr>
        <w:t xml:space="preserve"> č. 1</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8F69F6" w:rsidRDefault="001461AB" w:rsidP="00943F4A">
      <w:pPr>
        <w:pStyle w:val="Odstavecseseznamem"/>
        <w:numPr>
          <w:ilvl w:val="0"/>
          <w:numId w:val="22"/>
        </w:numPr>
        <w:jc w:val="both"/>
        <w:rPr>
          <w:rFonts w:ascii="Arial" w:hAnsi="Arial" w:cs="Arial"/>
        </w:rPr>
      </w:pPr>
      <w:r w:rsidRPr="00F2617B">
        <w:rPr>
          <w:rFonts w:ascii="Arial" w:hAnsi="Arial" w:cs="Arial"/>
        </w:rPr>
        <w:t>O</w:t>
      </w:r>
      <w:r w:rsidR="00943F4A" w:rsidRPr="008F69F6">
        <w:rPr>
          <w:rFonts w:ascii="Arial" w:hAnsi="Arial" w:cs="Arial"/>
        </w:rPr>
        <w:t>dstoupení od</w:t>
      </w:r>
      <w:r w:rsidR="0086088C" w:rsidRPr="00F2617B">
        <w:rPr>
          <w:rFonts w:ascii="Arial" w:hAnsi="Arial" w:cs="Arial"/>
        </w:rPr>
        <w:t xml:space="preserve"> této</w:t>
      </w:r>
      <w:r w:rsidR="00943F4A" w:rsidRPr="008F69F6">
        <w:rPr>
          <w:rFonts w:ascii="Arial" w:hAnsi="Arial" w:cs="Arial"/>
        </w:rPr>
        <w:t xml:space="preserve"> smlouvy musí být učiněno písemným oznámením o odstoupení od této smlouvy druhé straně, účinky odstoupení nastávají dnem doručení oznámení druhé </w:t>
      </w:r>
      <w:r w:rsidR="0086088C" w:rsidRPr="00F2617B">
        <w:rPr>
          <w:rFonts w:ascii="Arial" w:hAnsi="Arial" w:cs="Arial"/>
        </w:rPr>
        <w:t xml:space="preserve">smluvní </w:t>
      </w:r>
      <w:r w:rsidR="00943F4A" w:rsidRPr="008F69F6">
        <w:rPr>
          <w:rFonts w:ascii="Arial" w:hAnsi="Arial" w:cs="Arial"/>
        </w:rPr>
        <w:t>straně.</w:t>
      </w:r>
      <w:r w:rsidR="00CA3CCF" w:rsidRPr="00F2617B">
        <w:rPr>
          <w:rFonts w:ascii="Arial" w:hAnsi="Arial" w:cs="Arial"/>
        </w:rPr>
        <w:t xml:space="preserve"> </w:t>
      </w:r>
      <w:r w:rsidR="00943F4A" w:rsidRPr="008F69F6">
        <w:rPr>
          <w:rFonts w:ascii="Arial" w:hAnsi="Arial" w:cs="Arial"/>
        </w:rPr>
        <w:t xml:space="preserve">Odstoupení od </w:t>
      </w:r>
      <w:r w:rsidR="0086088C" w:rsidRPr="00F2617B">
        <w:rPr>
          <w:rFonts w:ascii="Arial" w:hAnsi="Arial" w:cs="Arial"/>
        </w:rPr>
        <w:t xml:space="preserve">této </w:t>
      </w:r>
      <w:r w:rsidR="00943F4A" w:rsidRPr="008F69F6">
        <w:rPr>
          <w:rFonts w:ascii="Arial" w:hAnsi="Arial" w:cs="Arial"/>
        </w:rPr>
        <w:t xml:space="preserve">smlouvy může být učiněno </w:t>
      </w:r>
      <w:r w:rsidR="00AA45F3" w:rsidRPr="008F69F6">
        <w:rPr>
          <w:rFonts w:ascii="Arial" w:hAnsi="Arial" w:cs="Arial"/>
        </w:rPr>
        <w:br/>
      </w:r>
      <w:r w:rsidR="00943F4A" w:rsidRPr="008F69F6">
        <w:rPr>
          <w:rFonts w:ascii="Arial" w:hAnsi="Arial" w:cs="Arial"/>
        </w:rPr>
        <w:t>i prostřednictvím datové schránky podle zákona č. 300/2008 Sb., o elektronických úkonech a autorizované konverzi dokumentů, ve znění pozdějších předpisů.</w:t>
      </w:r>
    </w:p>
    <w:p w14:paraId="55B9B347" w14:textId="198F6654" w:rsidR="00C72B3E" w:rsidRPr="0054723C" w:rsidRDefault="00C72B3E" w:rsidP="00C72B3E">
      <w:pPr>
        <w:pStyle w:val="Odstavecseseznamem"/>
        <w:numPr>
          <w:ilvl w:val="0"/>
          <w:numId w:val="22"/>
        </w:numPr>
        <w:jc w:val="both"/>
        <w:rPr>
          <w:rFonts w:ascii="Arial" w:hAnsi="Arial" w:cs="Arial"/>
        </w:rPr>
      </w:pPr>
      <w:bookmarkStart w:id="41"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1"/>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w:t>
      </w:r>
      <w:r w:rsidR="00F312FA">
        <w:rPr>
          <w:rFonts w:ascii="Arial" w:hAnsi="Arial" w:cs="Arial"/>
        </w:rPr>
        <w:t> </w:t>
      </w:r>
      <w:r w:rsidRPr="0054723C">
        <w:rPr>
          <w:rFonts w:ascii="Arial" w:hAnsi="Arial" w:cs="Arial"/>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4B4D9E">
        <w:rPr>
          <w:rFonts w:ascii="Arial" w:hAnsi="Arial" w:cs="Arial"/>
        </w:rPr>
        <w:t> </w:t>
      </w:r>
      <w:r w:rsidRPr="0054723C">
        <w:rPr>
          <w:rFonts w:ascii="Arial" w:hAnsi="Arial" w:cs="Arial"/>
        </w:rPr>
        <w:t>sjednán způsob jejich odstranění. Objednatel má v případě odstoupení od této smlouvy i u odstranitelných vad právo požadovat slevu z ceny, namísto odstranění takových vad.</w:t>
      </w:r>
    </w:p>
    <w:p w14:paraId="093DC396" w14:textId="6444FB81" w:rsidR="001231E0"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w:t>
      </w:r>
      <w:r w:rsidRPr="008F69F6">
        <w:rPr>
          <w:rFonts w:ascii="Arial" w:hAnsi="Arial" w:cs="Arial"/>
        </w:rPr>
        <w:t xml:space="preserve">oprávněn tuto </w:t>
      </w:r>
      <w:r w:rsidRPr="00F312FA">
        <w:rPr>
          <w:rFonts w:ascii="Arial" w:hAnsi="Arial" w:cs="Arial"/>
        </w:rPr>
        <w:t>s</w:t>
      </w:r>
      <w:r w:rsidR="00943F4A" w:rsidRPr="008F69F6">
        <w:rPr>
          <w:rFonts w:ascii="Arial" w:hAnsi="Arial" w:cs="Arial"/>
        </w:rPr>
        <w:t xml:space="preserve">mlouvu vypovědět i bez uvedení důvodu na základě písemné výpovědi. Výpovědní </w:t>
      </w:r>
      <w:r w:rsidR="00943F4A" w:rsidRPr="00F312FA">
        <w:rPr>
          <w:rFonts w:ascii="Arial" w:hAnsi="Arial" w:cs="Arial"/>
        </w:rPr>
        <w:t>doba</w:t>
      </w:r>
      <w:r w:rsidR="00943F4A" w:rsidRPr="008F69F6">
        <w:rPr>
          <w:rFonts w:ascii="Arial" w:hAnsi="Arial" w:cs="Arial"/>
        </w:rPr>
        <w:t xml:space="preserve"> činí 1 kalendářní měsíc a počíná běžet od prvního </w:t>
      </w:r>
      <w:r w:rsidR="00F8737C" w:rsidRPr="00F312FA">
        <w:rPr>
          <w:rFonts w:ascii="Arial" w:hAnsi="Arial" w:cs="Arial"/>
        </w:rPr>
        <w:t xml:space="preserve">dne </w:t>
      </w:r>
      <w:r w:rsidR="00943F4A" w:rsidRPr="008F69F6">
        <w:rPr>
          <w:rFonts w:ascii="Arial" w:hAnsi="Arial" w:cs="Arial"/>
        </w:rPr>
        <w:t>kalendářního měsíce následujícího</w:t>
      </w:r>
      <w:r w:rsidR="00943F4A" w:rsidRPr="00594BBC">
        <w:rPr>
          <w:rFonts w:ascii="Arial" w:hAnsi="Arial" w:cs="Arial"/>
          <w:lang w:val="x-none"/>
        </w:rPr>
        <w:t xml:space="preserve"> po doručení výpovědi druhé straně.</w:t>
      </w:r>
    </w:p>
    <w:p w14:paraId="03053ADF" w14:textId="77777777" w:rsidR="00BF3698" w:rsidRPr="008F69F6" w:rsidRDefault="00BF3698" w:rsidP="008F69F6">
      <w:pPr>
        <w:pStyle w:val="Odstavecseseznamem"/>
        <w:jc w:val="both"/>
        <w:rPr>
          <w:rFonts w:ascii="Arial" w:hAnsi="Arial" w:cs="Arial"/>
          <w:b/>
          <w:u w:val="single"/>
        </w:rPr>
      </w:pPr>
    </w:p>
    <w:p w14:paraId="277D9F68" w14:textId="0161F54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w:t>
      </w:r>
      <w:r w:rsidR="00F2617B">
        <w:rPr>
          <w:rFonts w:ascii="Arial" w:hAnsi="Arial" w:cs="Arial"/>
          <w:b/>
          <w:u w:val="single"/>
        </w:rPr>
        <w:t xml:space="preserve"> </w:t>
      </w:r>
      <w:r w:rsidRPr="00594BBC">
        <w:rPr>
          <w:rFonts w:ascii="Arial" w:hAnsi="Arial" w:cs="Arial"/>
          <w:b/>
          <w:u w:val="single"/>
        </w:rPr>
        <w:t>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245F805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w:t>
      </w:r>
      <w:r w:rsidR="009826E1">
        <w:rPr>
          <w:rFonts w:ascii="Arial" w:hAnsi="Arial" w:cs="Arial"/>
        </w:rPr>
        <w:t xml:space="preserve">č. 1 </w:t>
      </w:r>
      <w:r w:rsidRPr="00594BBC">
        <w:rPr>
          <w:rFonts w:ascii="Arial" w:hAnsi="Arial" w:cs="Arial"/>
          <w:lang w:val="x-none"/>
        </w:rPr>
        <w:t xml:space="preserve">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006A1DDD"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osobních údajů, učiní veškerá opatření, aby nedošlo k</w:t>
      </w:r>
      <w:r w:rsidR="006B1C81">
        <w:rPr>
          <w:rFonts w:ascii="Arial" w:hAnsi="Arial" w:cs="Arial"/>
        </w:rPr>
        <w:t> </w:t>
      </w:r>
      <w:r w:rsidRPr="00594BBC">
        <w:rPr>
          <w:rFonts w:ascii="Arial" w:hAnsi="Arial" w:cs="Arial"/>
          <w:lang w:val="x-none"/>
        </w:rPr>
        <w:t>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w:t>
      </w:r>
    </w:p>
    <w:p w14:paraId="0F32A267" w14:textId="5E5D96D9" w:rsidR="001231E0"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w:t>
      </w:r>
    </w:p>
    <w:p w14:paraId="461D29D9" w14:textId="77777777" w:rsidR="00B02E56" w:rsidRPr="001231E0" w:rsidRDefault="00B02E56">
      <w:pPr>
        <w:pStyle w:val="Odstavecseseznamem"/>
        <w:jc w:val="both"/>
      </w:pPr>
    </w:p>
    <w:p w14:paraId="2B9B2D53" w14:textId="4C80ABDC" w:rsidR="00943F4A" w:rsidRPr="00594BBC" w:rsidRDefault="0086088C" w:rsidP="00EF6D19">
      <w:pPr>
        <w:jc w:val="center"/>
        <w:rPr>
          <w:rFonts w:ascii="Arial" w:hAnsi="Arial" w:cs="Arial"/>
          <w:b/>
          <w:u w:val="single"/>
          <w:lang w:val="x-none"/>
        </w:rPr>
      </w:pPr>
      <w:bookmarkStart w:id="42"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2"/>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6C713DF4" w:rsidR="00943F4A"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F62BAF7" w14:textId="77777777" w:rsidR="001231E0" w:rsidRPr="00594BBC" w:rsidRDefault="001231E0" w:rsidP="008F69F6">
      <w:pPr>
        <w:pStyle w:val="Odstavecseseznamem"/>
        <w:jc w:val="both"/>
        <w:rPr>
          <w:rFonts w:ascii="Arial" w:hAnsi="Arial" w:cs="Arial"/>
          <w:lang w:val="x-none"/>
        </w:rPr>
      </w:pPr>
    </w:p>
    <w:p w14:paraId="40A22BF0" w14:textId="3D1B041D" w:rsidR="00C72B3E" w:rsidRPr="00E24F14" w:rsidRDefault="00C72B3E" w:rsidP="008F69F6">
      <w:pPr>
        <w:pStyle w:val="Bezmezer"/>
        <w:spacing w:after="200" w:line="276" w:lineRule="auto"/>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Pr="00E24F14">
        <w:rPr>
          <w:rFonts w:ascii="Arial" w:hAnsi="Arial" w:cs="Arial"/>
          <w:b/>
          <w:u w:val="single"/>
        </w:rPr>
        <w:t>Doručování a způsob komunikace, kontaktní osoby</w:t>
      </w: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4503D9ED" w14:textId="77777777" w:rsidR="00B075B4" w:rsidRDefault="00B075B4" w:rsidP="00B075B4">
      <w:pPr>
        <w:pStyle w:val="Odstavecseseznamem"/>
        <w:spacing w:after="0"/>
        <w:jc w:val="both"/>
        <w:rPr>
          <w:rFonts w:ascii="Arial" w:hAnsi="Arial" w:cs="Arial"/>
        </w:rPr>
      </w:pPr>
    </w:p>
    <w:p w14:paraId="3B3AB98E" w14:textId="0CAFC9A8" w:rsidR="00C72B3E" w:rsidRPr="004E6B67" w:rsidRDefault="00C72B3E" w:rsidP="00B075B4">
      <w:pPr>
        <w:pStyle w:val="Odstavecseseznamem"/>
        <w:spacing w:after="0"/>
        <w:jc w:val="both"/>
        <w:rPr>
          <w:rFonts w:ascii="Arial" w:hAnsi="Arial" w:cs="Arial"/>
        </w:rPr>
      </w:pPr>
      <w:r w:rsidRPr="004E6B67">
        <w:rPr>
          <w:rFonts w:ascii="Arial" w:hAnsi="Arial" w:cs="Arial"/>
        </w:rPr>
        <w:t>Za objednatele</w:t>
      </w:r>
      <w:r w:rsidR="007B0CEA">
        <w:rPr>
          <w:rFonts w:ascii="Arial" w:hAnsi="Arial" w:cs="Arial"/>
        </w:rPr>
        <w:t xml:space="preserve"> č. 1</w:t>
      </w:r>
      <w:r w:rsidRPr="004E6B67">
        <w:rPr>
          <w:rFonts w:ascii="Arial" w:hAnsi="Arial" w:cs="Arial"/>
        </w:rPr>
        <w:t>:</w:t>
      </w:r>
    </w:p>
    <w:p w14:paraId="56ED5453" w14:textId="33F8AE88" w:rsidR="00C72B3E" w:rsidRPr="008377B5" w:rsidRDefault="00C72B3E" w:rsidP="00B075B4">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B075B4">
        <w:rPr>
          <w:rFonts w:ascii="Arial" w:hAnsi="Arial" w:cs="Arial"/>
        </w:rPr>
        <w:tab/>
      </w:r>
      <w:r w:rsidR="00B075B4">
        <w:rPr>
          <w:rFonts w:ascii="Arial" w:hAnsi="Arial" w:cs="Arial"/>
        </w:rPr>
        <w:tab/>
        <w:t xml:space="preserve">Ing. </w:t>
      </w:r>
      <w:r w:rsidR="009422FF">
        <w:rPr>
          <w:rFonts w:ascii="Arial" w:hAnsi="Arial" w:cs="Arial"/>
        </w:rPr>
        <w:t xml:space="preserve">Milan </w:t>
      </w:r>
      <w:r w:rsidR="001B1111">
        <w:rPr>
          <w:rFonts w:ascii="Arial" w:hAnsi="Arial" w:cs="Arial"/>
        </w:rPr>
        <w:t>Vrtěl</w:t>
      </w:r>
      <w:r w:rsidR="002E4920">
        <w:rPr>
          <w:rFonts w:ascii="Arial" w:hAnsi="Arial" w:cs="Arial"/>
        </w:rPr>
        <w:t>, odborný rada Pobočky Kroměříž</w:t>
      </w:r>
    </w:p>
    <w:p w14:paraId="69C8E8E3" w14:textId="792FA780" w:rsidR="00C72B3E" w:rsidRPr="008377B5" w:rsidRDefault="00C72B3E" w:rsidP="00B075B4">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sidR="00B075B4">
        <w:rPr>
          <w:rFonts w:ascii="Arial" w:hAnsi="Arial" w:cs="Arial"/>
        </w:rPr>
        <w:tab/>
      </w:r>
      <w:r w:rsidR="00B075B4">
        <w:rPr>
          <w:rFonts w:ascii="Arial" w:hAnsi="Arial" w:cs="Arial"/>
        </w:rPr>
        <w:tab/>
      </w:r>
      <w:r w:rsidR="00B075B4">
        <w:rPr>
          <w:rFonts w:ascii="Arial" w:hAnsi="Arial" w:cs="Arial"/>
        </w:rPr>
        <w:tab/>
        <w:t>+420</w:t>
      </w:r>
      <w:r w:rsidR="00CC7233">
        <w:rPr>
          <w:rFonts w:ascii="Arial" w:hAnsi="Arial" w:cs="Arial"/>
        </w:rPr>
        <w:t> </w:t>
      </w:r>
      <w:r w:rsidR="001B1111" w:rsidRPr="0096094A">
        <w:rPr>
          <w:rFonts w:ascii="Arial" w:eastAsia="Lucida Sans Unicode" w:hAnsi="Arial" w:cs="Arial"/>
          <w:snapToGrid w:val="0"/>
          <w:lang w:eastAsia="cs-CZ"/>
        </w:rPr>
        <w:t>72</w:t>
      </w:r>
      <w:r w:rsidR="001B1111">
        <w:rPr>
          <w:rFonts w:ascii="Arial" w:eastAsia="Lucida Sans Unicode" w:hAnsi="Arial" w:cs="Arial"/>
          <w:snapToGrid w:val="0"/>
          <w:lang w:eastAsia="cs-CZ"/>
        </w:rPr>
        <w:t>8 172 236</w:t>
      </w:r>
    </w:p>
    <w:p w14:paraId="5B9B4C84" w14:textId="5497A0A9" w:rsidR="00C72B3E" w:rsidRPr="008377B5" w:rsidRDefault="00C72B3E" w:rsidP="00B075B4">
      <w:pPr>
        <w:spacing w:after="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CC7233">
        <w:rPr>
          <w:rFonts w:ascii="Arial" w:hAnsi="Arial" w:cs="Arial"/>
        </w:rPr>
        <w:tab/>
      </w:r>
      <w:r w:rsidR="00CC7233">
        <w:rPr>
          <w:rFonts w:ascii="Arial" w:hAnsi="Arial" w:cs="Arial"/>
        </w:rPr>
        <w:tab/>
      </w:r>
      <w:r w:rsidR="00CC7233">
        <w:rPr>
          <w:rFonts w:ascii="Arial" w:hAnsi="Arial" w:cs="Arial"/>
        </w:rPr>
        <w:tab/>
      </w:r>
      <w:r w:rsidR="001B1111">
        <w:rPr>
          <w:rFonts w:ascii="Arial" w:hAnsi="Arial" w:cs="Arial"/>
        </w:rPr>
        <w:t>m.vrtel</w:t>
      </w:r>
      <w:r w:rsidR="00CC7233" w:rsidRPr="00CC7233">
        <w:rPr>
          <w:rFonts w:ascii="Arial" w:hAnsi="Arial" w:cs="Arial"/>
        </w:rPr>
        <w:t>@spucr.cz</w:t>
      </w:r>
    </w:p>
    <w:p w14:paraId="6E2663FF" w14:textId="77777777" w:rsidR="00B075B4" w:rsidRDefault="00B075B4" w:rsidP="00B075B4">
      <w:pPr>
        <w:spacing w:after="0"/>
        <w:ind w:left="426" w:firstLine="282"/>
        <w:jc w:val="both"/>
        <w:rPr>
          <w:rFonts w:ascii="Arial" w:hAnsi="Arial" w:cs="Arial"/>
        </w:rPr>
      </w:pPr>
    </w:p>
    <w:p w14:paraId="6FD34E0D" w14:textId="2F47BCE5" w:rsidR="00C72B3E" w:rsidRPr="008377B5" w:rsidRDefault="00C72B3E" w:rsidP="00B075B4">
      <w:pPr>
        <w:spacing w:after="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6C2F7E65" w:rsidR="00C72B3E" w:rsidRPr="008377B5" w:rsidRDefault="00C72B3E" w:rsidP="00B075B4">
      <w:pPr>
        <w:spacing w:after="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AF21D9">
        <w:rPr>
          <w:rFonts w:ascii="Arial" w:hAnsi="Arial" w:cs="Arial"/>
        </w:rPr>
        <w:tab/>
      </w:r>
      <w:r w:rsidR="00AF21D9" w:rsidRPr="00594BBC">
        <w:rPr>
          <w:rFonts w:ascii="Arial" w:hAnsi="Arial" w:cs="Arial"/>
          <w:b/>
          <w:highlight w:val="yellow"/>
          <w:lang w:val="x-none"/>
        </w:rPr>
        <w:t>[DOPLNIT]</w:t>
      </w:r>
    </w:p>
    <w:p w14:paraId="2273B29D" w14:textId="03AA1312" w:rsidR="00C72B3E" w:rsidRPr="008377B5" w:rsidRDefault="00C72B3E" w:rsidP="00B075B4">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sidR="00AF21D9">
        <w:rPr>
          <w:rFonts w:ascii="Arial" w:hAnsi="Arial" w:cs="Arial"/>
        </w:rPr>
        <w:tab/>
      </w:r>
      <w:r w:rsidR="00AF21D9">
        <w:rPr>
          <w:rFonts w:ascii="Arial" w:hAnsi="Arial" w:cs="Arial"/>
        </w:rPr>
        <w:tab/>
      </w:r>
      <w:r w:rsidR="00AF21D9">
        <w:rPr>
          <w:rFonts w:ascii="Arial" w:hAnsi="Arial" w:cs="Arial"/>
        </w:rPr>
        <w:tab/>
      </w:r>
      <w:r w:rsidR="00AF21D9" w:rsidRPr="00594BBC">
        <w:rPr>
          <w:rFonts w:ascii="Arial" w:hAnsi="Arial" w:cs="Arial"/>
          <w:b/>
          <w:highlight w:val="yellow"/>
          <w:lang w:val="x-none"/>
        </w:rPr>
        <w:t>[DOPLNIT]</w:t>
      </w:r>
    </w:p>
    <w:p w14:paraId="4B97E470" w14:textId="2A9556F8" w:rsidR="00C72B3E" w:rsidRPr="008377B5" w:rsidRDefault="00C72B3E" w:rsidP="00B075B4">
      <w:pPr>
        <w:spacing w:after="0"/>
        <w:ind w:left="426" w:firstLine="282"/>
        <w:jc w:val="both"/>
        <w:rPr>
          <w:rFonts w:ascii="Arial" w:hAnsi="Arial" w:cs="Arial"/>
        </w:rPr>
      </w:pPr>
      <w:r w:rsidRPr="008377B5">
        <w:rPr>
          <w:rFonts w:ascii="Arial" w:hAnsi="Arial" w:cs="Arial"/>
        </w:rPr>
        <w:t>E-mail:</w:t>
      </w:r>
      <w:r w:rsidRPr="008377B5">
        <w:rPr>
          <w:rFonts w:ascii="Arial" w:hAnsi="Arial" w:cs="Arial"/>
        </w:rPr>
        <w:tab/>
      </w:r>
      <w:r w:rsidR="00AF21D9">
        <w:rPr>
          <w:rFonts w:ascii="Arial" w:hAnsi="Arial" w:cs="Arial"/>
        </w:rPr>
        <w:tab/>
      </w:r>
      <w:r w:rsidR="00AF21D9">
        <w:rPr>
          <w:rFonts w:ascii="Arial" w:hAnsi="Arial" w:cs="Arial"/>
        </w:rPr>
        <w:tab/>
      </w:r>
      <w:r w:rsidR="00AF21D9">
        <w:rPr>
          <w:rFonts w:ascii="Arial" w:hAnsi="Arial" w:cs="Arial"/>
        </w:rPr>
        <w:tab/>
      </w:r>
      <w:r w:rsidR="00AF21D9" w:rsidRPr="00594BBC">
        <w:rPr>
          <w:rFonts w:ascii="Arial" w:hAnsi="Arial" w:cs="Arial"/>
          <w:b/>
          <w:highlight w:val="yellow"/>
          <w:lang w:val="x-none"/>
        </w:rPr>
        <w:t>[DOPLNIT]</w:t>
      </w:r>
    </w:p>
    <w:p w14:paraId="190A0482" w14:textId="77777777" w:rsidR="00B075B4" w:rsidRPr="008F69F6" w:rsidRDefault="00B075B4" w:rsidP="008F69F6">
      <w:pPr>
        <w:jc w:val="both"/>
        <w:rPr>
          <w:rFonts w:ascii="Arial" w:hAnsi="Arial" w:cs="Arial"/>
          <w:lang w:val="x-none"/>
        </w:rPr>
      </w:pPr>
    </w:p>
    <w:p w14:paraId="227F9E12" w14:textId="0AEC588A"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280D60F4"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w:t>
      </w:r>
      <w:r w:rsidR="00B53067">
        <w:rPr>
          <w:rFonts w:ascii="Arial" w:hAnsi="Arial" w:cs="Arial"/>
        </w:rPr>
        <w:t xml:space="preserve">č. 2 </w:t>
      </w:r>
      <w:r w:rsidRPr="00594BBC">
        <w:rPr>
          <w:rFonts w:ascii="Arial" w:hAnsi="Arial" w:cs="Arial"/>
          <w:lang w:val="x-none"/>
        </w:rPr>
        <w:t xml:space="preserve">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2FD488BE"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w:t>
      </w:r>
      <w:r w:rsidR="006651A8">
        <w:rPr>
          <w:rFonts w:ascii="Arial" w:hAnsi="Arial" w:cs="Arial"/>
        </w:rPr>
        <w:t xml:space="preserve">č. 1 </w:t>
      </w:r>
      <w:r w:rsidR="00943F4A" w:rsidRPr="00594BBC">
        <w:rPr>
          <w:rFonts w:ascii="Arial" w:hAnsi="Arial" w:cs="Arial"/>
        </w:rPr>
        <w:t xml:space="preserve">projednáno, odsouhlaseno. </w:t>
      </w:r>
      <w:r w:rsidR="00943F4A" w:rsidRPr="00594BBC">
        <w:rPr>
          <w:rFonts w:ascii="Arial" w:hAnsi="Arial" w:cs="Arial"/>
          <w:lang w:val="x-none"/>
        </w:rPr>
        <w:t xml:space="preserve">Zhotovitel je povinen ve všech </w:t>
      </w:r>
      <w:r w:rsidR="00597BAF" w:rsidRPr="00594BBC">
        <w:rPr>
          <w:rFonts w:ascii="Arial" w:hAnsi="Arial" w:cs="Arial"/>
          <w:lang w:val="x-none"/>
        </w:rPr>
        <w:t>podzhotovitel</w:t>
      </w:r>
      <w:r w:rsidR="00943F4A" w:rsidRPr="00594BBC">
        <w:rPr>
          <w:rFonts w:ascii="Arial" w:hAnsi="Arial" w:cs="Arial"/>
          <w:lang w:val="x-none"/>
        </w:rPr>
        <w:t xml:space="preserve">ských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r w:rsidR="00597BAF" w:rsidRPr="00594BBC">
        <w:rPr>
          <w:rFonts w:ascii="Arial" w:hAnsi="Arial" w:cs="Arial"/>
          <w:lang w:val="x-none"/>
        </w:rPr>
        <w:t>podzhotovitel</w:t>
      </w:r>
      <w:r w:rsidR="00943F4A" w:rsidRPr="00594BBC">
        <w:rPr>
          <w:rFonts w:ascii="Arial" w:hAnsi="Arial" w:cs="Arial"/>
          <w:lang w:val="x-none"/>
        </w:rPr>
        <w:t>ských činností. V případě porušení tohoto ustanovení není objednatel</w:t>
      </w:r>
      <w:r w:rsidR="008B16AF">
        <w:rPr>
          <w:rFonts w:ascii="Arial" w:hAnsi="Arial" w:cs="Arial"/>
        </w:rPr>
        <w:t xml:space="preserve"> č. 2</w:t>
      </w:r>
      <w:r w:rsidR="00943F4A" w:rsidRPr="00594BBC">
        <w:rPr>
          <w:rFonts w:ascii="Arial" w:hAnsi="Arial" w:cs="Arial"/>
          <w:lang w:val="x-none"/>
        </w:rPr>
        <w:t xml:space="preserve">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62D211FE"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e musí být předem s</w:t>
      </w:r>
      <w:r w:rsidR="001A4C4C">
        <w:rPr>
          <w:rFonts w:ascii="Arial" w:hAnsi="Arial" w:cs="Arial"/>
          <w:lang w:val="x-none"/>
        </w:rPr>
        <w:t> </w:t>
      </w:r>
      <w:r w:rsidRPr="00594BBC">
        <w:rPr>
          <w:rFonts w:ascii="Arial" w:hAnsi="Arial" w:cs="Arial"/>
          <w:lang w:val="x-none"/>
        </w:rPr>
        <w:t>objednatelem</w:t>
      </w:r>
      <w:r w:rsidR="001A4C4C">
        <w:rPr>
          <w:rFonts w:ascii="Arial" w:hAnsi="Arial" w:cs="Arial"/>
        </w:rPr>
        <w:t xml:space="preserve"> č. 1</w:t>
      </w:r>
      <w:r w:rsidRPr="00594BBC">
        <w:rPr>
          <w:rFonts w:ascii="Arial" w:hAnsi="Arial" w:cs="Arial"/>
          <w:lang w:val="x-none"/>
        </w:rPr>
        <w:t xml:space="preserve">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7F6537FE"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w:t>
      </w:r>
      <w:r w:rsidR="00371B87">
        <w:rPr>
          <w:rFonts w:ascii="Arial" w:hAnsi="Arial" w:cs="Arial"/>
        </w:rPr>
        <w:t xml:space="preserve">č. 1 </w:t>
      </w:r>
      <w:r w:rsidR="00943F4A" w:rsidRPr="00594BBC">
        <w:rPr>
          <w:rFonts w:ascii="Arial" w:hAnsi="Arial" w:cs="Arial"/>
          <w:lang w:val="x-none"/>
        </w:rPr>
        <w:t>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3"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3"/>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244D462C" w:rsidR="00943F4A" w:rsidRPr="00F2617B" w:rsidRDefault="00943F4A" w:rsidP="00EF6D19">
      <w:pPr>
        <w:pStyle w:val="Odstavecseseznamem"/>
        <w:numPr>
          <w:ilvl w:val="0"/>
          <w:numId w:val="19"/>
        </w:numPr>
        <w:jc w:val="both"/>
        <w:rPr>
          <w:rFonts w:ascii="Arial" w:hAnsi="Arial" w:cs="Arial"/>
        </w:rPr>
      </w:pPr>
      <w:r w:rsidRPr="008F69F6">
        <w:rPr>
          <w:rFonts w:ascii="Arial" w:hAnsi="Arial" w:cs="Arial"/>
        </w:rPr>
        <w:t>Objednatel</w:t>
      </w:r>
      <w:r w:rsidR="004A49A3" w:rsidRPr="00F2617B">
        <w:rPr>
          <w:rFonts w:ascii="Arial" w:hAnsi="Arial" w:cs="Arial"/>
        </w:rPr>
        <w:t xml:space="preserve"> č. 1</w:t>
      </w:r>
      <w:r w:rsidRPr="008F69F6">
        <w:rPr>
          <w:rFonts w:ascii="Arial" w:hAnsi="Arial" w:cs="Arial"/>
        </w:rPr>
        <w:t xml:space="preserve"> je oprávněn v</w:t>
      </w:r>
      <w:r w:rsidR="007811CE">
        <w:rPr>
          <w:rFonts w:ascii="Arial" w:hAnsi="Arial" w:cs="Arial"/>
        </w:rPr>
        <w:t xml:space="preserve"> </w:t>
      </w:r>
      <w:r w:rsidRPr="008F69F6">
        <w:rPr>
          <w:rFonts w:ascii="Arial" w:hAnsi="Arial" w:cs="Arial"/>
        </w:rPr>
        <w:t>průběhu stavby požadovat po zhotoviteli umožnění kontroly konstrukčních vrstev třetími osobami. V případě zjištěných nedostatků je zhotovitel povinen zajistit nápravu zjištěného stavu.</w:t>
      </w:r>
    </w:p>
    <w:p w14:paraId="14546293" w14:textId="1A750DBD" w:rsidR="00EC610C" w:rsidRPr="00F2617B" w:rsidRDefault="00EC610C" w:rsidP="00EC610C">
      <w:pPr>
        <w:pStyle w:val="Odstavecseseznamem"/>
        <w:jc w:val="both"/>
        <w:rPr>
          <w:rFonts w:ascii="Arial" w:hAnsi="Arial" w:cs="Arial"/>
        </w:rPr>
      </w:pPr>
      <w:r w:rsidRPr="00F2617B">
        <w:rPr>
          <w:rFonts w:ascii="Arial" w:hAnsi="Arial" w:cs="Arial"/>
        </w:rPr>
        <w:t>K p</w:t>
      </w:r>
      <w:r w:rsidRPr="008F69F6">
        <w:rPr>
          <w:rFonts w:ascii="Arial" w:hAnsi="Arial" w:cs="Arial"/>
        </w:rPr>
        <w:t xml:space="preserve">rověření mocnosti finální vrstvy </w:t>
      </w:r>
      <w:r w:rsidRPr="00F2617B">
        <w:rPr>
          <w:rFonts w:ascii="Arial" w:hAnsi="Arial" w:cs="Arial"/>
        </w:rPr>
        <w:t xml:space="preserve">provede zhotovitel na své náklady </w:t>
      </w:r>
      <w:r w:rsidRPr="008F69F6">
        <w:rPr>
          <w:rFonts w:ascii="Arial" w:hAnsi="Arial" w:cs="Arial"/>
        </w:rPr>
        <w:t>kontrolní vrty v</w:t>
      </w:r>
      <w:r w:rsidR="00E7580B">
        <w:rPr>
          <w:rFonts w:ascii="Arial" w:hAnsi="Arial" w:cs="Arial"/>
        </w:rPr>
        <w:t> </w:t>
      </w:r>
      <w:r w:rsidRPr="008F69F6">
        <w:rPr>
          <w:rFonts w:ascii="Arial" w:hAnsi="Arial" w:cs="Arial"/>
        </w:rPr>
        <w:t>místech kde určí objednatel</w:t>
      </w:r>
      <w:r w:rsidR="00B7417B" w:rsidRPr="00F2617B">
        <w:rPr>
          <w:rFonts w:ascii="Arial" w:hAnsi="Arial" w:cs="Arial"/>
        </w:rPr>
        <w:t xml:space="preserve"> č. 1</w:t>
      </w:r>
      <w:r w:rsidRPr="008F69F6">
        <w:rPr>
          <w:rFonts w:ascii="Arial" w:hAnsi="Arial" w:cs="Arial"/>
        </w:rPr>
        <w:t xml:space="preserve">, a to nejméně </w:t>
      </w:r>
      <w:r w:rsidR="00E7580B" w:rsidRPr="008F69F6">
        <w:rPr>
          <w:rFonts w:ascii="Arial" w:hAnsi="Arial" w:cs="Arial"/>
        </w:rPr>
        <w:t>2</w:t>
      </w:r>
      <w:r w:rsidR="00E7580B">
        <w:rPr>
          <w:rFonts w:ascii="Arial" w:hAnsi="Arial" w:cs="Arial"/>
        </w:rPr>
        <w:t>×</w:t>
      </w:r>
      <w:r w:rsidR="00E7580B" w:rsidRPr="008F69F6">
        <w:rPr>
          <w:rFonts w:ascii="Arial" w:hAnsi="Arial" w:cs="Arial"/>
        </w:rPr>
        <w:t xml:space="preserve"> </w:t>
      </w:r>
      <w:r w:rsidRPr="008F69F6">
        <w:rPr>
          <w:rFonts w:ascii="Arial" w:hAnsi="Arial" w:cs="Arial"/>
        </w:rPr>
        <w:t>na 500 m délky u cest s povrchem z asfaltové směsi.</w:t>
      </w:r>
    </w:p>
    <w:p w14:paraId="101507D5" w14:textId="18D88257" w:rsidR="001C706E" w:rsidRPr="00594BBC" w:rsidRDefault="001C706E" w:rsidP="001C706E">
      <w:pPr>
        <w:pStyle w:val="Odstavecseseznamem"/>
        <w:numPr>
          <w:ilvl w:val="0"/>
          <w:numId w:val="19"/>
        </w:numPr>
        <w:jc w:val="both"/>
        <w:rPr>
          <w:rFonts w:ascii="Arial" w:hAnsi="Arial" w:cs="Arial"/>
          <w:bCs/>
          <w:lang w:val="en-US"/>
        </w:rPr>
      </w:pPr>
      <w:r w:rsidRPr="00594BBC">
        <w:rPr>
          <w:rFonts w:ascii="Arial" w:hAnsi="Arial" w:cs="Arial"/>
          <w:bCs/>
          <w:lang w:val="en-US"/>
        </w:rPr>
        <w:t xml:space="preserve">Na provedení díla se </w:t>
      </w:r>
      <w:r w:rsidRPr="000F45FD">
        <w:rPr>
          <w:rFonts w:ascii="Arial" w:hAnsi="Arial" w:cs="Arial"/>
          <w:bCs/>
          <w:lang w:val="en-US"/>
        </w:rPr>
        <w:t>bude/nebude</w:t>
      </w:r>
      <w:r w:rsidRPr="00594BBC">
        <w:rPr>
          <w:rFonts w:ascii="Arial" w:hAnsi="Arial" w:cs="Arial"/>
          <w:bCs/>
          <w:lang w:val="en-US"/>
        </w:rPr>
        <w:t xml:space="preserve"> podílet podzhotovitel zhotovitele. V případě, že se podzhotovitel bude podílet na provedení díla, tak nebude plněna podzhotovitelem následující část díla: </w:t>
      </w:r>
    </w:p>
    <w:p w14:paraId="11DA1D92" w14:textId="226E38EB" w:rsidR="001C706E" w:rsidRPr="00594BBC" w:rsidRDefault="001241E6" w:rsidP="001241E6">
      <w:pPr>
        <w:ind w:left="720"/>
        <w:rPr>
          <w:rFonts w:ascii="Arial" w:hAnsi="Arial" w:cs="Arial"/>
          <w:bCs/>
          <w:i/>
          <w:lang w:val="en-US"/>
        </w:rPr>
      </w:pPr>
      <w:r w:rsidRPr="001241E6">
        <w:rPr>
          <w:rFonts w:ascii="Arial" w:hAnsi="Arial" w:cs="Arial"/>
          <w:b/>
          <w:lang w:val="en-US"/>
        </w:rPr>
        <w:t>Stavební objekt</w:t>
      </w:r>
      <w:r>
        <w:rPr>
          <w:rFonts w:ascii="Arial" w:hAnsi="Arial" w:cs="Arial"/>
          <w:bCs/>
          <w:lang w:val="en-US"/>
        </w:rPr>
        <w:t xml:space="preserve"> </w:t>
      </w:r>
      <w:r w:rsidR="00BC2FEC" w:rsidRPr="00FD6A6D">
        <w:rPr>
          <w:rFonts w:ascii="Arial" w:hAnsi="Arial" w:cs="Arial"/>
          <w:b/>
          <w:bCs/>
          <w:lang w:val="en-US"/>
        </w:rPr>
        <w:t>SO02 – Podchod PCH1</w:t>
      </w:r>
    </w:p>
    <w:p w14:paraId="53DA6A13" w14:textId="51082526" w:rsidR="001231E0" w:rsidRPr="008F69F6" w:rsidRDefault="001C706E" w:rsidP="00BC2FEC">
      <w:pPr>
        <w:rPr>
          <w:rFonts w:ascii="Arial" w:hAnsi="Arial" w:cs="Arial"/>
          <w:bCs/>
          <w:iCs/>
          <w:lang w:val="en-US"/>
        </w:rPr>
      </w:pPr>
      <w:r w:rsidRPr="00594BBC">
        <w:rPr>
          <w:rFonts w:ascii="Arial" w:hAnsi="Arial" w:cs="Arial"/>
          <w:bCs/>
          <w:i/>
          <w:lang w:val="en-US"/>
        </w:rPr>
        <w:t xml:space="preserve">            </w:t>
      </w: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179CC44F"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 xml:space="preserve">V případě, že objednatel </w:t>
      </w:r>
      <w:r w:rsidR="00A465C3">
        <w:rPr>
          <w:rFonts w:ascii="Arial" w:hAnsi="Arial" w:cs="Arial"/>
        </w:rPr>
        <w:t xml:space="preserve">č. 1 </w:t>
      </w:r>
      <w:r w:rsidRPr="00BF3698">
        <w:rPr>
          <w:rFonts w:ascii="Arial" w:hAnsi="Arial" w:cs="Arial"/>
        </w:rPr>
        <w:t>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w:t>
      </w:r>
      <w:r w:rsidR="00973245">
        <w:rPr>
          <w:rFonts w:ascii="Arial" w:hAnsi="Arial" w:cs="Arial"/>
        </w:rPr>
        <w:t xml:space="preserve">č. 1 </w:t>
      </w:r>
      <w:r w:rsidRPr="00BF3698">
        <w:rPr>
          <w:rFonts w:ascii="Arial" w:hAnsi="Arial" w:cs="Arial"/>
        </w:rPr>
        <w:t>a smluvní strany tyto skutečnosti nemohly předvídat, jsou smluvní strany povinny řešit otázku výše ceny a případnou změnu doby plnění (nepodstatné změny závazku ze smlouvy dle ZZVZ).</w:t>
      </w:r>
    </w:p>
    <w:p w14:paraId="04B279BE" w14:textId="1C1B00D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 této smlouvě s ujednáním o ceně a</w:t>
      </w:r>
      <w:r w:rsidR="00C54646">
        <w:rPr>
          <w:rFonts w:ascii="Arial" w:hAnsi="Arial" w:cs="Arial"/>
        </w:rPr>
        <w:t> </w:t>
      </w:r>
      <w:r w:rsidRPr="00BF3698">
        <w:rPr>
          <w:rFonts w:ascii="Arial" w:hAnsi="Arial" w:cs="Arial"/>
          <w:lang w:val="x-none"/>
        </w:rPr>
        <w:t>vlivu na termín předání díla dle této smlouvy. Písemný dodatek ke smlouvě bude uzavřen v souladu s obecně závaznými právními předpisy</w:t>
      </w:r>
      <w:r w:rsidR="002A4ABF">
        <w:rPr>
          <w:rFonts w:ascii="Arial" w:hAnsi="Arial" w:cs="Arial"/>
        </w:rPr>
        <w:t>.</w:t>
      </w:r>
    </w:p>
    <w:p w14:paraId="4DF51E34" w14:textId="7F733B78" w:rsidR="00FB5AD6" w:rsidRPr="008F69F6" w:rsidRDefault="00FB5AD6" w:rsidP="00FB5AD6">
      <w:pPr>
        <w:pStyle w:val="Odstavecseseznamem"/>
        <w:numPr>
          <w:ilvl w:val="0"/>
          <w:numId w:val="37"/>
        </w:numPr>
        <w:jc w:val="both"/>
        <w:rPr>
          <w:rFonts w:ascii="Arial" w:hAnsi="Arial" w:cs="Arial"/>
        </w:rPr>
      </w:pPr>
      <w:r w:rsidRPr="008F69F6">
        <w:rPr>
          <w:rFonts w:ascii="Arial" w:hAnsi="Arial" w:cs="Arial"/>
        </w:rPr>
        <w:t xml:space="preserve">Objednatel </w:t>
      </w:r>
      <w:r w:rsidR="00E20D26" w:rsidRPr="00F0310E">
        <w:rPr>
          <w:rFonts w:ascii="Arial" w:hAnsi="Arial" w:cs="Arial"/>
        </w:rPr>
        <w:t xml:space="preserve">č. 1 </w:t>
      </w:r>
      <w:r w:rsidRPr="008F69F6">
        <w:rPr>
          <w:rFonts w:ascii="Arial" w:hAnsi="Arial" w:cs="Arial"/>
        </w:rPr>
        <w:t>bude zhotovitelem vždy předem informován</w:t>
      </w:r>
      <w:r w:rsidRPr="00F0310E">
        <w:rPr>
          <w:rFonts w:ascii="Arial" w:hAnsi="Arial" w:cs="Arial"/>
        </w:rPr>
        <w:t xml:space="preserve"> o navrhované nepodstatné změně závazku ze smlouvy (méněpráce,</w:t>
      </w:r>
      <w:r w:rsidR="008B1E2E" w:rsidRPr="00F0310E">
        <w:rPr>
          <w:rFonts w:ascii="Arial" w:hAnsi="Arial" w:cs="Arial"/>
        </w:rPr>
        <w:t xml:space="preserve"> </w:t>
      </w:r>
      <w:r w:rsidR="001B686F" w:rsidRPr="008F69F6">
        <w:rPr>
          <w:rFonts w:ascii="Arial" w:hAnsi="Arial" w:cs="Arial"/>
        </w:rPr>
        <w:t>vícepr</w:t>
      </w:r>
      <w:r w:rsidR="001B686F" w:rsidRPr="00F0310E">
        <w:rPr>
          <w:rFonts w:ascii="Arial" w:hAnsi="Arial" w:cs="Arial"/>
        </w:rPr>
        <w:t>á</w:t>
      </w:r>
      <w:r w:rsidR="001B686F" w:rsidRPr="008F69F6">
        <w:rPr>
          <w:rFonts w:ascii="Arial" w:hAnsi="Arial" w:cs="Arial"/>
        </w:rPr>
        <w:t>ce</w:t>
      </w:r>
      <w:r w:rsidRPr="008F69F6">
        <w:rPr>
          <w:rFonts w:ascii="Arial" w:hAnsi="Arial" w:cs="Arial"/>
        </w:rPr>
        <w:t xml:space="preserve">). Zhotovitel není oprávněn začít </w:t>
      </w:r>
      <w:r w:rsidRPr="008F69F6">
        <w:rPr>
          <w:rFonts w:ascii="Arial" w:hAnsi="Arial" w:cs="Arial"/>
        </w:rPr>
        <w:br/>
        <w:t xml:space="preserve">s realizací </w:t>
      </w:r>
      <w:r w:rsidRPr="00F0310E">
        <w:rPr>
          <w:rFonts w:ascii="Arial" w:hAnsi="Arial" w:cs="Arial"/>
        </w:rPr>
        <w:t xml:space="preserve">nepodstatných změn závazku ze smlouvy </w:t>
      </w:r>
      <w:r w:rsidRPr="008F69F6">
        <w:rPr>
          <w:rFonts w:ascii="Arial" w:hAnsi="Arial" w:cs="Arial"/>
        </w:rPr>
        <w:t>předtím, než je objednatel</w:t>
      </w:r>
      <w:r w:rsidR="0085554E" w:rsidRPr="00F0310E">
        <w:rPr>
          <w:rFonts w:ascii="Arial" w:hAnsi="Arial" w:cs="Arial"/>
        </w:rPr>
        <w:t xml:space="preserve"> č. 1</w:t>
      </w:r>
      <w:r w:rsidRPr="008F69F6">
        <w:rPr>
          <w:rFonts w:ascii="Arial" w:hAnsi="Arial" w:cs="Arial"/>
        </w:rPr>
        <w:t xml:space="preserve"> písemně </w:t>
      </w:r>
      <w:r w:rsidRPr="00F0310E">
        <w:rPr>
          <w:rFonts w:ascii="Arial" w:hAnsi="Arial" w:cs="Arial"/>
        </w:rPr>
        <w:t>odsouhlasí včetně jejich ceny.</w:t>
      </w:r>
    </w:p>
    <w:p w14:paraId="4F9482DD" w14:textId="1C98CD89" w:rsidR="00FB5AD6" w:rsidRPr="00BF3698" w:rsidRDefault="00FB5AD6" w:rsidP="00FB5AD6">
      <w:pPr>
        <w:pStyle w:val="Odstavecseseznamem"/>
        <w:numPr>
          <w:ilvl w:val="0"/>
          <w:numId w:val="37"/>
        </w:numPr>
        <w:jc w:val="both"/>
        <w:rPr>
          <w:rFonts w:ascii="Arial" w:hAnsi="Arial" w:cs="Arial"/>
          <w:lang w:val="x-none"/>
        </w:rPr>
      </w:pPr>
      <w:r w:rsidRPr="008F69F6">
        <w:rPr>
          <w:rFonts w:ascii="Arial" w:hAnsi="Arial" w:cs="Arial"/>
        </w:rPr>
        <w:t xml:space="preserve">Pokud zhotovitel provede </w:t>
      </w:r>
      <w:r w:rsidRPr="00F0310E">
        <w:rPr>
          <w:rFonts w:ascii="Arial" w:hAnsi="Arial" w:cs="Arial"/>
        </w:rPr>
        <w:t>nepodstatné změny závazku ze smlouvy</w:t>
      </w:r>
      <w:r w:rsidRPr="008F69F6">
        <w:rPr>
          <w:rFonts w:ascii="Arial" w:hAnsi="Arial" w:cs="Arial"/>
        </w:rPr>
        <w:t xml:space="preserve"> bez písemného souhlasu</w:t>
      </w:r>
      <w:r w:rsidRPr="00F0310E">
        <w:rPr>
          <w:rFonts w:ascii="Arial" w:hAnsi="Arial" w:cs="Arial"/>
        </w:rPr>
        <w:t xml:space="preserve"> objednatele</w:t>
      </w:r>
      <w:r w:rsidRPr="008F69F6">
        <w:rPr>
          <w:rFonts w:ascii="Arial" w:hAnsi="Arial" w:cs="Arial"/>
        </w:rPr>
        <w:t xml:space="preserve"> </w:t>
      </w:r>
      <w:r w:rsidR="00D66595" w:rsidRPr="00F0310E">
        <w:rPr>
          <w:rFonts w:ascii="Arial" w:hAnsi="Arial" w:cs="Arial"/>
        </w:rPr>
        <w:t xml:space="preserve">č. 1 </w:t>
      </w:r>
      <w:r w:rsidRPr="008F69F6">
        <w:rPr>
          <w:rFonts w:ascii="Arial" w:hAnsi="Arial" w:cs="Arial"/>
        </w:rPr>
        <w:t>a dodatku</w:t>
      </w:r>
      <w:r w:rsidRPr="00BF3698">
        <w:rPr>
          <w:rFonts w:ascii="Arial" w:hAnsi="Arial" w:cs="Arial"/>
          <w:lang w:val="x-none"/>
        </w:rPr>
        <w:t xml:space="preserve">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w:t>
      </w:r>
      <w:r w:rsidR="00D66595">
        <w:rPr>
          <w:rFonts w:ascii="Arial" w:hAnsi="Arial" w:cs="Arial"/>
        </w:rPr>
        <w:t xml:space="preserve">č. 2 </w:t>
      </w:r>
      <w:r w:rsidRPr="00BF3698">
        <w:rPr>
          <w:rFonts w:ascii="Arial" w:hAnsi="Arial" w:cs="Arial"/>
          <w:lang w:val="x-none"/>
        </w:rPr>
        <w:t xml:space="preserve">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02BD78BD" w:rsidR="00CD6434" w:rsidRPr="00BF3698" w:rsidRDefault="00CD6434" w:rsidP="00CD6434">
      <w:pPr>
        <w:pStyle w:val="Odstavecseseznamem"/>
        <w:numPr>
          <w:ilvl w:val="0"/>
          <w:numId w:val="37"/>
        </w:numPr>
        <w:jc w:val="both"/>
        <w:rPr>
          <w:rFonts w:ascii="Arial" w:hAnsi="Arial" w:cs="Arial"/>
        </w:rPr>
      </w:pPr>
      <w:bookmarkStart w:id="44" w:name="_Hlk13049894"/>
      <w:bookmarkStart w:id="45"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w:t>
      </w:r>
      <w:r w:rsidR="00C54646">
        <w:rPr>
          <w:rFonts w:ascii="Arial" w:hAnsi="Arial" w:cs="Arial"/>
          <w:i/>
          <w:iCs/>
        </w:rPr>
        <w:t>×</w:t>
      </w:r>
      <w:r w:rsidR="00C54646" w:rsidRPr="00BF3698">
        <w:rPr>
          <w:rFonts w:ascii="Arial" w:hAnsi="Arial" w:cs="Arial"/>
          <w:i/>
          <w:iCs/>
        </w:rPr>
        <w:t xml:space="preserve"> </w:t>
      </w:r>
      <w:r w:rsidRPr="00BF3698">
        <w:rPr>
          <w:rFonts w:ascii="Arial" w:hAnsi="Arial" w:cs="Arial"/>
          <w:i/>
          <w:iCs/>
        </w:rPr>
        <w:t xml:space="preserve">(celková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BC47C09" w:rsidR="00CD6434" w:rsidRPr="00BF3698" w:rsidRDefault="00CD6434" w:rsidP="00CD6434">
      <w:pPr>
        <w:pStyle w:val="Odstavecseseznamem"/>
        <w:numPr>
          <w:ilvl w:val="0"/>
          <w:numId w:val="37"/>
        </w:numPr>
        <w:jc w:val="both"/>
        <w:rPr>
          <w:rFonts w:ascii="Arial" w:hAnsi="Arial" w:cs="Arial"/>
        </w:rPr>
      </w:pPr>
      <w:bookmarkStart w:id="46" w:name="_Hlk13049910"/>
      <w:bookmarkEnd w:id="44"/>
      <w:r w:rsidRPr="00BF3698">
        <w:rPr>
          <w:rFonts w:ascii="Arial" w:hAnsi="Arial" w:cs="Arial"/>
          <w:iCs/>
        </w:rPr>
        <w:t>Pokud v rámci víceprací vzniknou nové položky, které nebudou uvedené v cenové soustavě URS, bude cena takové položky posouzena objednatelem</w:t>
      </w:r>
      <w:r w:rsidR="00B705D6">
        <w:rPr>
          <w:rFonts w:ascii="Arial" w:hAnsi="Arial" w:cs="Arial"/>
          <w:iCs/>
        </w:rPr>
        <w:t xml:space="preserve"> č. 1</w:t>
      </w:r>
      <w:r w:rsidRPr="00BF3698">
        <w:rPr>
          <w:rFonts w:ascii="Arial" w:hAnsi="Arial" w:cs="Arial"/>
          <w:iCs/>
        </w:rPr>
        <w:t xml:space="preserve">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5"/>
    <w:bookmarkEnd w:id="46"/>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69818BE3" w14:textId="10C98E47" w:rsidR="001231E0"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8"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8F69F6" w:rsidRDefault="006A0E3A" w:rsidP="008F69F6">
      <w:pPr>
        <w:pStyle w:val="Odstavecseseznamem"/>
        <w:jc w:val="both"/>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28CA9385"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w:t>
      </w:r>
      <w:r w:rsidR="00C54646">
        <w:rPr>
          <w:rFonts w:ascii="Arial" w:hAnsi="Arial" w:cs="Arial"/>
        </w:rPr>
        <w:t> </w:t>
      </w:r>
      <w:r w:rsidRPr="00BF3698">
        <w:rPr>
          <w:rFonts w:ascii="Arial" w:hAnsi="Arial" w:cs="Arial"/>
          <w:lang w:val="x-none"/>
        </w:rPr>
        <w:t>dodatků, bude uveřejněna podle zákona č. 340/2015 Sb., o zvláštních podmínkách účinnosti některých smluv, uveřejňování těchto smluv a o registru smluv (zákon o</w:t>
      </w:r>
      <w:r w:rsidR="00C54646">
        <w:rPr>
          <w:rFonts w:ascii="Arial" w:hAnsi="Arial" w:cs="Arial"/>
        </w:rPr>
        <w:t> </w:t>
      </w:r>
      <w:r w:rsidRPr="00BF3698">
        <w:rPr>
          <w:rFonts w:ascii="Arial" w:hAnsi="Arial" w:cs="Arial"/>
          <w:lang w:val="x-none"/>
        </w:rPr>
        <w:t>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r w:rsidR="00D42E6E">
        <w:rPr>
          <w:rFonts w:ascii="Arial" w:hAnsi="Arial" w:cs="Arial"/>
        </w:rPr>
        <w:t xml:space="preserve"> č. 1</w:t>
      </w:r>
      <w:r w:rsidRPr="00BF3698">
        <w:rPr>
          <w:rFonts w:ascii="Arial" w:hAnsi="Arial" w:cs="Arial"/>
          <w:lang w:val="x-none"/>
        </w:rPr>
        <w:t>.</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52BC8682"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7E8A28C8"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tbl>
      <w:tblPr>
        <w:tblW w:w="0" w:type="auto"/>
        <w:tblLook w:val="04A0" w:firstRow="1" w:lastRow="0" w:firstColumn="1" w:lastColumn="0" w:noHBand="0" w:noVBand="1"/>
      </w:tblPr>
      <w:tblGrid>
        <w:gridCol w:w="4536"/>
        <w:gridCol w:w="4536"/>
      </w:tblGrid>
      <w:tr w:rsidR="00666EC8" w:rsidRPr="00EA01B5" w14:paraId="53AB2A27" w14:textId="77777777" w:rsidTr="001C7ACB">
        <w:tc>
          <w:tcPr>
            <w:tcW w:w="4536" w:type="dxa"/>
            <w:shd w:val="clear" w:color="auto" w:fill="auto"/>
          </w:tcPr>
          <w:p w14:paraId="55949782" w14:textId="3FC28E4C" w:rsidR="00666EC8" w:rsidRPr="00594BBC" w:rsidRDefault="00666EC8" w:rsidP="001C7ACB">
            <w:pPr>
              <w:rPr>
                <w:rFonts w:ascii="Arial" w:hAnsi="Arial" w:cs="Arial"/>
              </w:rPr>
            </w:pPr>
            <w:r w:rsidRPr="00594BBC">
              <w:rPr>
                <w:rFonts w:ascii="Arial" w:hAnsi="Arial" w:cs="Arial"/>
              </w:rPr>
              <w:t>V</w:t>
            </w:r>
            <w:r>
              <w:rPr>
                <w:rFonts w:ascii="Arial" w:hAnsi="Arial" w:cs="Arial"/>
              </w:rPr>
              <w:t>e Zlíně</w:t>
            </w:r>
            <w:r w:rsidRPr="00594BBC">
              <w:rPr>
                <w:rFonts w:ascii="Arial" w:hAnsi="Arial" w:cs="Arial"/>
              </w:rPr>
              <w:t xml:space="preserve"> dn</w:t>
            </w:r>
            <w:r>
              <w:rPr>
                <w:rFonts w:ascii="Arial" w:hAnsi="Arial" w:cs="Arial"/>
              </w:rPr>
              <w:t>e: dle el. podpisu</w:t>
            </w:r>
          </w:p>
        </w:tc>
        <w:tc>
          <w:tcPr>
            <w:tcW w:w="4536" w:type="dxa"/>
            <w:shd w:val="clear" w:color="auto" w:fill="auto"/>
          </w:tcPr>
          <w:p w14:paraId="408544BF" w14:textId="329FBCC9" w:rsidR="00666EC8" w:rsidRPr="00594BBC" w:rsidRDefault="00666EC8" w:rsidP="001C7ACB">
            <w:pPr>
              <w:rPr>
                <w:rFonts w:ascii="Arial" w:hAnsi="Arial" w:cs="Arial"/>
              </w:rPr>
            </w:pPr>
            <w:r w:rsidRPr="00594BBC">
              <w:rPr>
                <w:rFonts w:ascii="Arial" w:hAnsi="Arial" w:cs="Arial"/>
              </w:rPr>
              <w:t>V</w:t>
            </w:r>
            <w:r>
              <w:rPr>
                <w:rFonts w:ascii="Arial" w:hAnsi="Arial" w:cs="Arial"/>
              </w:rPr>
              <w:t>e Zlíně</w:t>
            </w:r>
            <w:r w:rsidRPr="00594BBC">
              <w:rPr>
                <w:rFonts w:ascii="Arial" w:hAnsi="Arial" w:cs="Arial"/>
              </w:rPr>
              <w:t xml:space="preserve"> dn</w:t>
            </w:r>
            <w:r>
              <w:rPr>
                <w:rFonts w:ascii="Arial" w:hAnsi="Arial" w:cs="Arial"/>
              </w:rPr>
              <w:t>e: dle el. podpisu</w:t>
            </w:r>
          </w:p>
        </w:tc>
      </w:tr>
      <w:tr w:rsidR="00666EC8" w:rsidRPr="00EA01B5" w14:paraId="72C412EB" w14:textId="77777777" w:rsidTr="001C7ACB">
        <w:tc>
          <w:tcPr>
            <w:tcW w:w="4536" w:type="dxa"/>
            <w:shd w:val="clear" w:color="auto" w:fill="auto"/>
          </w:tcPr>
          <w:p w14:paraId="687D010B" w14:textId="77777777" w:rsidR="00666EC8" w:rsidRDefault="00666EC8" w:rsidP="001C7ACB">
            <w:pPr>
              <w:rPr>
                <w:rFonts w:ascii="Arial" w:hAnsi="Arial" w:cs="Arial"/>
              </w:rPr>
            </w:pPr>
          </w:p>
          <w:p w14:paraId="1E9DEBE6" w14:textId="77777777" w:rsidR="00666EC8" w:rsidRPr="00594BBC" w:rsidRDefault="00666EC8" w:rsidP="001C7ACB">
            <w:pPr>
              <w:rPr>
                <w:rFonts w:ascii="Arial" w:hAnsi="Arial" w:cs="Arial"/>
              </w:rPr>
            </w:pPr>
          </w:p>
        </w:tc>
        <w:tc>
          <w:tcPr>
            <w:tcW w:w="4536" w:type="dxa"/>
            <w:shd w:val="clear" w:color="auto" w:fill="auto"/>
          </w:tcPr>
          <w:p w14:paraId="2B6F956C" w14:textId="77777777" w:rsidR="00666EC8" w:rsidRPr="00594BBC" w:rsidRDefault="00666EC8" w:rsidP="001C7ACB">
            <w:pPr>
              <w:rPr>
                <w:rFonts w:ascii="Arial" w:hAnsi="Arial" w:cs="Arial"/>
              </w:rPr>
            </w:pPr>
          </w:p>
        </w:tc>
      </w:tr>
      <w:tr w:rsidR="00666EC8" w:rsidRPr="00EA01B5" w14:paraId="6B6FF72F" w14:textId="77777777" w:rsidTr="001C7ACB">
        <w:tc>
          <w:tcPr>
            <w:tcW w:w="4536" w:type="dxa"/>
            <w:shd w:val="clear" w:color="auto" w:fill="auto"/>
          </w:tcPr>
          <w:p w14:paraId="6716B489" w14:textId="77777777" w:rsidR="00666EC8" w:rsidRPr="00594BBC" w:rsidRDefault="00666EC8" w:rsidP="001C7ACB">
            <w:pPr>
              <w:rPr>
                <w:rFonts w:ascii="Arial" w:hAnsi="Arial" w:cs="Arial"/>
              </w:rPr>
            </w:pPr>
            <w:r w:rsidRPr="00594BBC">
              <w:rPr>
                <w:rFonts w:ascii="Arial" w:hAnsi="Arial" w:cs="Arial"/>
              </w:rPr>
              <w:t>……………………………………</w:t>
            </w:r>
          </w:p>
        </w:tc>
        <w:tc>
          <w:tcPr>
            <w:tcW w:w="4536" w:type="dxa"/>
            <w:shd w:val="clear" w:color="auto" w:fill="auto"/>
          </w:tcPr>
          <w:p w14:paraId="6D18CCA6" w14:textId="77777777" w:rsidR="00666EC8" w:rsidRPr="00594BBC" w:rsidRDefault="00666EC8" w:rsidP="001C7ACB">
            <w:pPr>
              <w:rPr>
                <w:rFonts w:ascii="Arial" w:hAnsi="Arial" w:cs="Arial"/>
              </w:rPr>
            </w:pPr>
            <w:r w:rsidRPr="00594BBC">
              <w:rPr>
                <w:rFonts w:ascii="Arial" w:hAnsi="Arial" w:cs="Arial"/>
              </w:rPr>
              <w:t>……………………………………</w:t>
            </w:r>
          </w:p>
        </w:tc>
      </w:tr>
      <w:tr w:rsidR="00666EC8" w:rsidRPr="00EA01B5" w14:paraId="176C5718" w14:textId="77777777" w:rsidTr="001C7ACB">
        <w:tc>
          <w:tcPr>
            <w:tcW w:w="4536" w:type="dxa"/>
            <w:shd w:val="clear" w:color="auto" w:fill="auto"/>
          </w:tcPr>
          <w:p w14:paraId="416AC215" w14:textId="77777777" w:rsidR="00666EC8" w:rsidRDefault="00666EC8" w:rsidP="008F69F6">
            <w:pPr>
              <w:spacing w:after="0" w:line="259" w:lineRule="auto"/>
              <w:rPr>
                <w:rFonts w:ascii="Arial" w:hAnsi="Arial" w:cs="Arial"/>
              </w:rPr>
            </w:pPr>
            <w:r>
              <w:rPr>
                <w:rFonts w:ascii="Arial" w:hAnsi="Arial" w:cs="Arial"/>
              </w:rPr>
              <w:t>Česká republika – Státní pozemkový úřad</w:t>
            </w:r>
          </w:p>
          <w:p w14:paraId="37A46AC8" w14:textId="77777777" w:rsidR="00666EC8" w:rsidRDefault="00666EC8" w:rsidP="008F69F6">
            <w:pPr>
              <w:spacing w:after="0" w:line="259" w:lineRule="auto"/>
              <w:rPr>
                <w:rFonts w:ascii="Arial" w:hAnsi="Arial" w:cs="Arial"/>
              </w:rPr>
            </w:pPr>
            <w:r>
              <w:rPr>
                <w:rFonts w:ascii="Arial" w:hAnsi="Arial" w:cs="Arial"/>
              </w:rPr>
              <w:t>Krajský pozemkový úřad pro Zlínský kraj</w:t>
            </w:r>
          </w:p>
          <w:p w14:paraId="39A15B9D" w14:textId="77777777" w:rsidR="00666EC8" w:rsidRDefault="00666EC8" w:rsidP="008F69F6">
            <w:pPr>
              <w:spacing w:after="0" w:line="259" w:lineRule="auto"/>
              <w:rPr>
                <w:rFonts w:ascii="Arial" w:hAnsi="Arial" w:cs="Arial"/>
              </w:rPr>
            </w:pPr>
            <w:r>
              <w:rPr>
                <w:rFonts w:ascii="Arial" w:hAnsi="Arial" w:cs="Arial"/>
              </w:rPr>
              <w:t>Ing. Mlada Augustinová</w:t>
            </w:r>
          </w:p>
          <w:p w14:paraId="7E447185" w14:textId="154B8E33" w:rsidR="00666EC8" w:rsidRDefault="00465F31" w:rsidP="008F69F6">
            <w:pPr>
              <w:spacing w:after="0" w:line="259" w:lineRule="auto"/>
              <w:rPr>
                <w:rFonts w:ascii="Arial" w:hAnsi="Arial" w:cs="Arial"/>
              </w:rPr>
            </w:pPr>
            <w:r>
              <w:rPr>
                <w:rFonts w:ascii="Arial" w:hAnsi="Arial" w:cs="Arial"/>
              </w:rPr>
              <w:t>ř</w:t>
            </w:r>
            <w:r w:rsidR="00666EC8">
              <w:rPr>
                <w:rFonts w:ascii="Arial" w:hAnsi="Arial" w:cs="Arial"/>
              </w:rPr>
              <w:t>editelka</w:t>
            </w:r>
          </w:p>
          <w:p w14:paraId="22C3F334" w14:textId="56272D8A" w:rsidR="00666EC8" w:rsidRPr="00594BBC" w:rsidRDefault="00465F31" w:rsidP="008F69F6">
            <w:pPr>
              <w:spacing w:after="0" w:line="259" w:lineRule="auto"/>
              <w:rPr>
                <w:rFonts w:ascii="Arial" w:hAnsi="Arial" w:cs="Arial"/>
                <w:b/>
              </w:rPr>
            </w:pPr>
            <w:r w:rsidRPr="00594BBC">
              <w:rPr>
                <w:rFonts w:ascii="Arial" w:hAnsi="Arial" w:cs="Arial"/>
                <w:b/>
              </w:rPr>
              <w:t>objednatel</w:t>
            </w:r>
            <w:r>
              <w:rPr>
                <w:rFonts w:ascii="Arial" w:hAnsi="Arial" w:cs="Arial"/>
                <w:b/>
              </w:rPr>
              <w:t xml:space="preserve"> č. 1</w:t>
            </w:r>
          </w:p>
        </w:tc>
        <w:tc>
          <w:tcPr>
            <w:tcW w:w="4536" w:type="dxa"/>
            <w:shd w:val="clear" w:color="auto" w:fill="auto"/>
          </w:tcPr>
          <w:p w14:paraId="5255DD58" w14:textId="77777777" w:rsidR="00666EC8" w:rsidRDefault="00666EC8" w:rsidP="008F69F6">
            <w:pPr>
              <w:spacing w:after="0" w:line="259" w:lineRule="auto"/>
              <w:rPr>
                <w:rFonts w:ascii="Arial" w:hAnsi="Arial" w:cs="Arial"/>
              </w:rPr>
            </w:pPr>
            <w:r>
              <w:rPr>
                <w:rFonts w:ascii="Arial" w:hAnsi="Arial" w:cs="Arial"/>
              </w:rPr>
              <w:t>Ředitelství silnic a dálnic ČR</w:t>
            </w:r>
          </w:p>
          <w:p w14:paraId="43194F70" w14:textId="77777777" w:rsidR="00666EC8" w:rsidRPr="00196427" w:rsidRDefault="00666EC8" w:rsidP="008F69F6">
            <w:pPr>
              <w:spacing w:after="0" w:line="259" w:lineRule="auto"/>
              <w:rPr>
                <w:rFonts w:ascii="Arial" w:hAnsi="Arial" w:cs="Arial"/>
                <w:bCs/>
              </w:rPr>
            </w:pPr>
            <w:r w:rsidRPr="00196427">
              <w:rPr>
                <w:rFonts w:ascii="Arial" w:hAnsi="Arial" w:cs="Arial"/>
                <w:bCs/>
              </w:rPr>
              <w:t>Správa Zlín</w:t>
            </w:r>
          </w:p>
          <w:p w14:paraId="3D0946B1" w14:textId="77777777" w:rsidR="00666EC8" w:rsidRDefault="00666EC8" w:rsidP="008F69F6">
            <w:pPr>
              <w:spacing w:after="0" w:line="259" w:lineRule="auto"/>
              <w:rPr>
                <w:rFonts w:ascii="Arial" w:hAnsi="Arial" w:cs="Arial"/>
              </w:rPr>
            </w:pPr>
            <w:r>
              <w:rPr>
                <w:rFonts w:ascii="Arial" w:hAnsi="Arial" w:cs="Arial"/>
              </w:rPr>
              <w:t>Ing. Karel Chudárek</w:t>
            </w:r>
          </w:p>
          <w:p w14:paraId="27E9C753" w14:textId="77777777" w:rsidR="00666EC8" w:rsidRPr="00196427" w:rsidRDefault="00666EC8" w:rsidP="008F69F6">
            <w:pPr>
              <w:spacing w:after="0" w:line="259" w:lineRule="auto"/>
              <w:rPr>
                <w:rFonts w:ascii="Arial" w:hAnsi="Arial" w:cs="Arial"/>
              </w:rPr>
            </w:pPr>
            <w:r>
              <w:rPr>
                <w:rFonts w:ascii="Arial" w:hAnsi="Arial" w:cs="Arial"/>
              </w:rPr>
              <w:t>ředitel Správy Zlín</w:t>
            </w:r>
          </w:p>
          <w:p w14:paraId="4E907885" w14:textId="00799DC5" w:rsidR="00666EC8" w:rsidRPr="00594BBC" w:rsidRDefault="00666EC8" w:rsidP="008F69F6">
            <w:pPr>
              <w:spacing w:after="0" w:line="259" w:lineRule="auto"/>
              <w:rPr>
                <w:rFonts w:ascii="Arial" w:hAnsi="Arial" w:cs="Arial"/>
                <w:b/>
              </w:rPr>
            </w:pPr>
            <w:r w:rsidRPr="00594BBC">
              <w:rPr>
                <w:rFonts w:ascii="Arial" w:hAnsi="Arial" w:cs="Arial"/>
                <w:b/>
              </w:rPr>
              <w:t>objednatel</w:t>
            </w:r>
            <w:r>
              <w:rPr>
                <w:rFonts w:ascii="Arial" w:hAnsi="Arial" w:cs="Arial"/>
                <w:b/>
              </w:rPr>
              <w:t xml:space="preserve"> č. 2</w:t>
            </w:r>
          </w:p>
        </w:tc>
      </w:tr>
    </w:tbl>
    <w:p w14:paraId="152CF7D5" w14:textId="77777777" w:rsidR="000611EF" w:rsidRDefault="000611EF" w:rsidP="00666EC8">
      <w:pPr>
        <w:rPr>
          <w:rFonts w:ascii="Arial" w:hAnsi="Arial" w:cs="Arial"/>
        </w:rPr>
      </w:pPr>
    </w:p>
    <w:p w14:paraId="3255DFDA" w14:textId="380AFBDF" w:rsidR="00666EC8" w:rsidRDefault="00666EC8" w:rsidP="00666EC8">
      <w:pPr>
        <w:rPr>
          <w:rFonts w:ascii="Arial" w:hAnsi="Arial" w:cs="Arial"/>
        </w:rPr>
      </w:pPr>
      <w:r w:rsidRPr="00594BBC">
        <w:rPr>
          <w:rFonts w:ascii="Arial" w:hAnsi="Arial" w:cs="Arial"/>
        </w:rPr>
        <w:t>V</w:t>
      </w:r>
      <w:r>
        <w:rPr>
          <w:rFonts w:ascii="Arial" w:hAnsi="Arial" w:cs="Arial"/>
        </w:rPr>
        <w:t xml:space="preserve"> …………..</w:t>
      </w:r>
      <w:r w:rsidR="0047270F">
        <w:rPr>
          <w:rFonts w:ascii="Arial" w:hAnsi="Arial" w:cs="Arial"/>
        </w:rPr>
        <w:t xml:space="preserve"> </w:t>
      </w:r>
      <w:r w:rsidRPr="00594BBC">
        <w:rPr>
          <w:rFonts w:ascii="Arial" w:hAnsi="Arial" w:cs="Arial"/>
        </w:rPr>
        <w:t>dn</w:t>
      </w:r>
      <w:r>
        <w:rPr>
          <w:rFonts w:ascii="Arial" w:hAnsi="Arial" w:cs="Arial"/>
        </w:rPr>
        <w:t>e: dle el. podpisu</w:t>
      </w:r>
    </w:p>
    <w:p w14:paraId="23798783" w14:textId="685706FA" w:rsidR="00666EC8" w:rsidRDefault="00666EC8" w:rsidP="00666EC8">
      <w:pPr>
        <w:rPr>
          <w:rFonts w:ascii="Arial" w:hAnsi="Arial" w:cs="Arial"/>
        </w:rPr>
      </w:pPr>
    </w:p>
    <w:p w14:paraId="6DB38DDE" w14:textId="77777777" w:rsidR="00666EC8" w:rsidRDefault="00666EC8" w:rsidP="00666EC8">
      <w:pPr>
        <w:rPr>
          <w:rFonts w:ascii="Arial" w:hAnsi="Arial" w:cs="Arial"/>
        </w:rPr>
      </w:pPr>
    </w:p>
    <w:tbl>
      <w:tblPr>
        <w:tblW w:w="0" w:type="auto"/>
        <w:tblLook w:val="04A0" w:firstRow="1" w:lastRow="0" w:firstColumn="1" w:lastColumn="0" w:noHBand="0" w:noVBand="1"/>
      </w:tblPr>
      <w:tblGrid>
        <w:gridCol w:w="4536"/>
        <w:gridCol w:w="4536"/>
      </w:tblGrid>
      <w:tr w:rsidR="00666EC8" w:rsidRPr="00594BBC" w14:paraId="6E28BA5B" w14:textId="77777777" w:rsidTr="001C7ACB">
        <w:tc>
          <w:tcPr>
            <w:tcW w:w="4536" w:type="dxa"/>
            <w:shd w:val="clear" w:color="auto" w:fill="auto"/>
          </w:tcPr>
          <w:p w14:paraId="085073DA" w14:textId="77777777" w:rsidR="00666EC8" w:rsidRPr="00594BBC" w:rsidRDefault="00666EC8" w:rsidP="001C7ACB">
            <w:pPr>
              <w:rPr>
                <w:rFonts w:ascii="Arial" w:hAnsi="Arial" w:cs="Arial"/>
              </w:rPr>
            </w:pPr>
            <w:r w:rsidRPr="00594BBC">
              <w:rPr>
                <w:rFonts w:ascii="Arial" w:hAnsi="Arial" w:cs="Arial"/>
              </w:rPr>
              <w:t>……………………………………</w:t>
            </w:r>
          </w:p>
        </w:tc>
        <w:tc>
          <w:tcPr>
            <w:tcW w:w="4536" w:type="dxa"/>
            <w:shd w:val="clear" w:color="auto" w:fill="auto"/>
          </w:tcPr>
          <w:p w14:paraId="11791BB5" w14:textId="7A292CB2" w:rsidR="00666EC8" w:rsidRPr="00594BBC" w:rsidRDefault="00666EC8" w:rsidP="001C7ACB">
            <w:pPr>
              <w:rPr>
                <w:rFonts w:ascii="Arial" w:hAnsi="Arial" w:cs="Arial"/>
              </w:rPr>
            </w:pPr>
          </w:p>
        </w:tc>
      </w:tr>
      <w:tr w:rsidR="00666EC8" w:rsidRPr="00594BBC" w14:paraId="0E5B81BF" w14:textId="77777777" w:rsidTr="001C7ACB">
        <w:tc>
          <w:tcPr>
            <w:tcW w:w="4536" w:type="dxa"/>
            <w:shd w:val="clear" w:color="auto" w:fill="auto"/>
          </w:tcPr>
          <w:p w14:paraId="2BF562AF" w14:textId="4DA63F48" w:rsidR="00666EC8" w:rsidRPr="00594BBC" w:rsidRDefault="0047270F" w:rsidP="008F69F6">
            <w:pPr>
              <w:spacing w:after="0" w:line="259" w:lineRule="auto"/>
              <w:rPr>
                <w:rFonts w:ascii="Arial" w:hAnsi="Arial" w:cs="Arial"/>
                <w:b/>
              </w:rPr>
            </w:pPr>
            <w:r>
              <w:rPr>
                <w:rFonts w:ascii="Arial" w:hAnsi="Arial" w:cs="Arial"/>
                <w:b/>
              </w:rPr>
              <w:t>zhotovitel</w:t>
            </w:r>
          </w:p>
        </w:tc>
        <w:tc>
          <w:tcPr>
            <w:tcW w:w="4536" w:type="dxa"/>
            <w:shd w:val="clear" w:color="auto" w:fill="auto"/>
          </w:tcPr>
          <w:p w14:paraId="7FD7A17F" w14:textId="0341460E" w:rsidR="00666EC8" w:rsidRPr="00594BBC" w:rsidRDefault="00666EC8" w:rsidP="001C7ACB">
            <w:pPr>
              <w:rPr>
                <w:rFonts w:ascii="Arial" w:hAnsi="Arial" w:cs="Arial"/>
                <w:b/>
              </w:rPr>
            </w:pPr>
          </w:p>
        </w:tc>
      </w:tr>
    </w:tbl>
    <w:p w14:paraId="7C4236EE" w14:textId="4CDA5CA1" w:rsidR="00835F77" w:rsidRDefault="00835F77" w:rsidP="00835F77">
      <w:pPr>
        <w:rPr>
          <w:rFonts w:ascii="Arial" w:hAnsi="Arial" w:cs="Arial"/>
        </w:rPr>
      </w:pPr>
    </w:p>
    <w:p w14:paraId="47CA4496" w14:textId="77777777" w:rsidR="000425F7" w:rsidRDefault="000425F7" w:rsidP="000425F7">
      <w:pPr>
        <w:rPr>
          <w:rFonts w:ascii="Arial" w:hAnsi="Arial" w:cs="Arial"/>
          <w:b/>
          <w:bCs/>
        </w:rPr>
      </w:pPr>
      <w:r w:rsidRPr="00125C92">
        <w:rPr>
          <w:rFonts w:ascii="Arial" w:hAnsi="Arial" w:cs="Arial"/>
          <w:b/>
          <w:bCs/>
        </w:rPr>
        <w:t>Příloha č. 1 Specifikace díla</w:t>
      </w:r>
    </w:p>
    <w:p w14:paraId="5370B949" w14:textId="77777777" w:rsidR="005F2701" w:rsidRDefault="005F2701" w:rsidP="005F2701">
      <w:pPr>
        <w:jc w:val="both"/>
        <w:rPr>
          <w:rFonts w:cs="Arial"/>
          <w:bCs/>
          <w:u w:val="single"/>
        </w:rPr>
      </w:pPr>
      <w:r w:rsidRPr="00D90875">
        <w:rPr>
          <w:rFonts w:ascii="Arial" w:hAnsi="Arial" w:cs="Arial"/>
        </w:rPr>
        <w:t xml:space="preserve">Předmětem plnění podlimitní veřejné zakázky je stavba </w:t>
      </w:r>
      <w:r w:rsidRPr="00D90875">
        <w:rPr>
          <w:rFonts w:ascii="Arial" w:eastAsia="Calibri" w:hAnsi="Arial" w:cs="Arial"/>
        </w:rPr>
        <w:t>„</w:t>
      </w:r>
      <w:r w:rsidRPr="00931AC8">
        <w:rPr>
          <w:rFonts w:ascii="Arial" w:hAnsi="Arial" w:cs="Arial"/>
        </w:rPr>
        <w:t>Polní cesta HC2 a podchod PCH1 v k. ú. Zahnašovice</w:t>
      </w:r>
      <w:r w:rsidRPr="00D90875">
        <w:rPr>
          <w:rFonts w:ascii="Arial" w:eastAsia="Calibri" w:hAnsi="Arial" w:cs="Arial"/>
        </w:rPr>
        <w:t>“</w:t>
      </w:r>
      <w:r w:rsidRPr="00D90875">
        <w:rPr>
          <w:rFonts w:ascii="Arial" w:hAnsi="Arial" w:cs="Arial"/>
        </w:rPr>
        <w:t>, která bude provedena na pozemcích parcel. č</w:t>
      </w:r>
      <w:r w:rsidRPr="00BE3CB1">
        <w:rPr>
          <w:rFonts w:ascii="Arial" w:hAnsi="Arial" w:cs="Arial"/>
          <w:color w:val="FF0000"/>
        </w:rPr>
        <w:t xml:space="preserve">. </w:t>
      </w:r>
      <w:r>
        <w:rPr>
          <w:rFonts w:ascii="ArialMT" w:eastAsia="Times New Roman" w:hAnsi="ArialMT" w:cs="ArialMT"/>
          <w:lang w:eastAsia="cs-CZ"/>
        </w:rPr>
        <w:t>523, 555, 558 a 600, v katastrálním území Zahnašovice</w:t>
      </w:r>
      <w:r w:rsidRPr="00931AC8">
        <w:rPr>
          <w:rFonts w:ascii="Arial" w:hAnsi="Arial" w:cs="Arial"/>
        </w:rPr>
        <w:t>.</w:t>
      </w:r>
      <w:r>
        <w:rPr>
          <w:rFonts w:ascii="Arial" w:hAnsi="Arial" w:cs="Arial"/>
          <w:color w:val="FF0000"/>
        </w:rPr>
        <w:t xml:space="preserve">  </w:t>
      </w:r>
      <w:r w:rsidRPr="00931AC8">
        <w:rPr>
          <w:rFonts w:ascii="Arial" w:hAnsi="Arial" w:cs="Arial"/>
        </w:rPr>
        <w:t>Vybudováním dálnice D49 Hulín – Fryšták dojde k přerušení stávající nezpevněné polní cesty, která směřuje k Průmyslové zóně Holešov.</w:t>
      </w:r>
      <w:r>
        <w:rPr>
          <w:rFonts w:ascii="Arial" w:hAnsi="Arial" w:cs="Arial"/>
        </w:rPr>
        <w:t xml:space="preserve"> Výše uvedená stavba řeší zprůchodnění území.</w:t>
      </w:r>
      <w:r>
        <w:rPr>
          <w:rFonts w:ascii="Arial" w:hAnsi="Arial" w:cs="Arial"/>
          <w:color w:val="FF0000"/>
        </w:rPr>
        <w:t xml:space="preserve"> </w:t>
      </w:r>
      <w:r w:rsidRPr="00931AC8">
        <w:rPr>
          <w:rFonts w:ascii="Arial" w:hAnsi="Arial" w:cs="Arial"/>
        </w:rPr>
        <w:t>Hlavní polní cesta HC2 začíná na severním okraji obce Zahnašovice, pokračuje JV směrem k vodnímu toku Mojena a podél jejího břehu směrem na východ vede až k</w:t>
      </w:r>
      <w:r>
        <w:rPr>
          <w:rFonts w:ascii="Arial" w:hAnsi="Arial" w:cs="Arial"/>
        </w:rPr>
        <w:t> nově navrženému</w:t>
      </w:r>
      <w:r w:rsidRPr="00931AC8">
        <w:rPr>
          <w:rFonts w:ascii="Arial" w:hAnsi="Arial" w:cs="Arial"/>
        </w:rPr>
        <w:t xml:space="preserve"> podchodu PCH1</w:t>
      </w:r>
      <w:r>
        <w:rPr>
          <w:rFonts w:ascii="Arial" w:hAnsi="Arial" w:cs="Arial"/>
        </w:rPr>
        <w:t>. Podchod bude vybudován v</w:t>
      </w:r>
      <w:r w:rsidRPr="00931AC8">
        <w:rPr>
          <w:rFonts w:ascii="Arial" w:hAnsi="Arial" w:cs="Arial"/>
        </w:rPr>
        <w:t xml:space="preserve"> km 8,100 dálnice D49</w:t>
      </w:r>
      <w:r>
        <w:rPr>
          <w:rFonts w:ascii="Arial" w:hAnsi="Arial" w:cs="Arial"/>
        </w:rPr>
        <w:t xml:space="preserve">, </w:t>
      </w:r>
      <w:r w:rsidRPr="00931AC8">
        <w:rPr>
          <w:rFonts w:ascii="Arial" w:hAnsi="Arial" w:cs="Arial"/>
        </w:rPr>
        <w:t>vyústí na vedlejší polní cestu VC7, která povede podél nového dálničního tělesa a poté bude pokračovat podél zatrubněného koryta Mojeny směrem k Zahnašovické ulici a k Průmyslové zóně Holešov.</w:t>
      </w:r>
      <w:r w:rsidRPr="005F580A">
        <w:rPr>
          <w:rFonts w:cs="Arial"/>
          <w:bCs/>
          <w:u w:val="single"/>
        </w:rPr>
        <w:t xml:space="preserve"> </w:t>
      </w:r>
    </w:p>
    <w:p w14:paraId="3F218EF7" w14:textId="1AF15DB8" w:rsidR="005F2701" w:rsidRPr="00D66ECE" w:rsidRDefault="005F2701" w:rsidP="005F2701">
      <w:pPr>
        <w:jc w:val="both"/>
        <w:rPr>
          <w:rFonts w:ascii="Arial" w:hAnsi="Arial" w:cs="Arial"/>
        </w:rPr>
      </w:pPr>
      <w:r w:rsidRPr="00D66ECE">
        <w:rPr>
          <w:rFonts w:ascii="Arial" w:hAnsi="Arial" w:cs="Arial"/>
        </w:rPr>
        <w:t>Stavba je rozdělena na</w:t>
      </w:r>
      <w:r w:rsidR="004F65AA">
        <w:rPr>
          <w:rFonts w:ascii="Arial" w:hAnsi="Arial" w:cs="Arial"/>
        </w:rPr>
        <w:t xml:space="preserve"> následující</w:t>
      </w:r>
      <w:r w:rsidRPr="00D66ECE">
        <w:rPr>
          <w:rFonts w:ascii="Arial" w:hAnsi="Arial" w:cs="Arial"/>
        </w:rPr>
        <w:t xml:space="preserve"> stavební objekty:</w:t>
      </w:r>
    </w:p>
    <w:p w14:paraId="792E8A4C" w14:textId="151012E9" w:rsidR="005F2701" w:rsidRPr="005F580A" w:rsidRDefault="005F2701" w:rsidP="005F2701">
      <w:pPr>
        <w:jc w:val="both"/>
        <w:rPr>
          <w:rFonts w:ascii="Arial" w:hAnsi="Arial" w:cs="Arial"/>
          <w:bCs/>
          <w:u w:val="single"/>
        </w:rPr>
      </w:pPr>
      <w:r>
        <w:rPr>
          <w:rFonts w:ascii="Arial" w:hAnsi="Arial" w:cs="Arial"/>
          <w:bCs/>
          <w:u w:val="single"/>
        </w:rPr>
        <w:t xml:space="preserve">SO </w:t>
      </w:r>
      <w:r w:rsidRPr="005F580A">
        <w:rPr>
          <w:rFonts w:ascii="Arial" w:hAnsi="Arial" w:cs="Arial"/>
          <w:bCs/>
          <w:u w:val="single"/>
        </w:rPr>
        <w:t>01 Hlavní polní cesta HC2</w:t>
      </w:r>
    </w:p>
    <w:p w14:paraId="097C8BF6" w14:textId="77777777" w:rsidR="005F2701" w:rsidRPr="00BB285F" w:rsidRDefault="005F2701" w:rsidP="005F2701">
      <w:pPr>
        <w:jc w:val="both"/>
        <w:rPr>
          <w:rFonts w:ascii="Arial" w:hAnsi="Arial" w:cs="Arial"/>
          <w:bCs/>
        </w:rPr>
      </w:pPr>
      <w:r w:rsidRPr="005F580A">
        <w:rPr>
          <w:rFonts w:ascii="Arial" w:hAnsi="Arial" w:cs="Arial"/>
          <w:bCs/>
        </w:rPr>
        <w:t>Začátek úpravy je na stávající místní komunikaci v</w:t>
      </w:r>
      <w:r>
        <w:rPr>
          <w:rFonts w:ascii="Arial" w:hAnsi="Arial" w:cs="Arial"/>
          <w:bCs/>
        </w:rPr>
        <w:t> severní části</w:t>
      </w:r>
      <w:r w:rsidRPr="005F580A">
        <w:rPr>
          <w:rFonts w:ascii="Arial" w:hAnsi="Arial" w:cs="Arial"/>
          <w:bCs/>
        </w:rPr>
        <w:t xml:space="preserve"> obc</w:t>
      </w:r>
      <w:r>
        <w:rPr>
          <w:rFonts w:ascii="Arial" w:hAnsi="Arial" w:cs="Arial"/>
          <w:bCs/>
        </w:rPr>
        <w:t>e</w:t>
      </w:r>
      <w:r w:rsidRPr="005F580A">
        <w:rPr>
          <w:rFonts w:ascii="Arial" w:hAnsi="Arial" w:cs="Arial"/>
          <w:bCs/>
        </w:rPr>
        <w:t xml:space="preserve"> Zahnašovice, </w:t>
      </w:r>
      <w:r>
        <w:rPr>
          <w:rFonts w:ascii="Arial" w:hAnsi="Arial" w:cs="Arial"/>
          <w:bCs/>
        </w:rPr>
        <w:t>k</w:t>
      </w:r>
      <w:r w:rsidRPr="005F580A">
        <w:rPr>
          <w:rFonts w:ascii="Arial" w:hAnsi="Arial" w:cs="Arial"/>
          <w:bCs/>
        </w:rPr>
        <w:t>onec úpravy je na začátku podchodu pod D49</w:t>
      </w:r>
      <w:r>
        <w:rPr>
          <w:rFonts w:ascii="Arial" w:hAnsi="Arial" w:cs="Arial"/>
          <w:bCs/>
        </w:rPr>
        <w:t>, d</w:t>
      </w:r>
      <w:r w:rsidRPr="005F580A">
        <w:rPr>
          <w:rFonts w:ascii="Arial" w:hAnsi="Arial" w:cs="Arial"/>
          <w:bCs/>
        </w:rPr>
        <w:t>élka trasy je 387,65 m.</w:t>
      </w:r>
      <w:r>
        <w:rPr>
          <w:rFonts w:ascii="Arial" w:hAnsi="Arial" w:cs="Arial"/>
          <w:bCs/>
        </w:rPr>
        <w:t xml:space="preserve"> </w:t>
      </w:r>
      <w:r w:rsidRPr="005F580A">
        <w:rPr>
          <w:rFonts w:ascii="Arial" w:hAnsi="Arial" w:cs="Arial"/>
          <w:bCs/>
        </w:rPr>
        <w:t xml:space="preserve">Niveleta výškově kopíruje terén, aby bylo možno sjíždět na přilehlé pozemky. Polní cesta </w:t>
      </w:r>
      <w:r>
        <w:rPr>
          <w:rFonts w:ascii="Arial" w:hAnsi="Arial" w:cs="Arial"/>
          <w:bCs/>
        </w:rPr>
        <w:t>je</w:t>
      </w:r>
      <w:r w:rsidRPr="005F580A">
        <w:rPr>
          <w:rFonts w:ascii="Arial" w:hAnsi="Arial" w:cs="Arial"/>
          <w:bCs/>
        </w:rPr>
        <w:t xml:space="preserve"> kategori</w:t>
      </w:r>
      <w:r>
        <w:rPr>
          <w:rFonts w:ascii="Arial" w:hAnsi="Arial" w:cs="Arial"/>
          <w:bCs/>
        </w:rPr>
        <w:t>e</w:t>
      </w:r>
      <w:r w:rsidRPr="005F580A">
        <w:rPr>
          <w:rFonts w:ascii="Arial" w:hAnsi="Arial" w:cs="Arial"/>
          <w:bCs/>
        </w:rPr>
        <w:t xml:space="preserve"> P4,0/30 jako obousměrná jednopruhová</w:t>
      </w:r>
      <w:r>
        <w:rPr>
          <w:rFonts w:ascii="Arial" w:hAnsi="Arial" w:cs="Arial"/>
          <w:bCs/>
        </w:rPr>
        <w:t>, s asfaltovým povrchem</w:t>
      </w:r>
      <w:r w:rsidRPr="005F580A">
        <w:rPr>
          <w:rFonts w:ascii="Arial" w:hAnsi="Arial" w:cs="Arial"/>
          <w:bCs/>
        </w:rPr>
        <w:t xml:space="preserve">. Příčný sklon bude v celé délce trasy levostranný 2,50 %. Pláň </w:t>
      </w:r>
      <w:r>
        <w:rPr>
          <w:rFonts w:ascii="Arial" w:hAnsi="Arial" w:cs="Arial"/>
          <w:bCs/>
        </w:rPr>
        <w:t>má</w:t>
      </w:r>
      <w:r w:rsidRPr="005F580A">
        <w:rPr>
          <w:rFonts w:ascii="Arial" w:hAnsi="Arial" w:cs="Arial"/>
          <w:bCs/>
        </w:rPr>
        <w:t xml:space="preserve"> jednostrann</w:t>
      </w:r>
      <w:r>
        <w:rPr>
          <w:rFonts w:ascii="Arial" w:hAnsi="Arial" w:cs="Arial"/>
          <w:bCs/>
        </w:rPr>
        <w:t>ý</w:t>
      </w:r>
      <w:r w:rsidRPr="005F580A">
        <w:rPr>
          <w:rFonts w:ascii="Arial" w:hAnsi="Arial" w:cs="Arial"/>
          <w:bCs/>
        </w:rPr>
        <w:t xml:space="preserve"> sklon 3 % vlevo, bude odvodněna do levostranné podélné drenáže a následně do Mojeny. Před </w:t>
      </w:r>
      <w:r w:rsidRPr="005F580A">
        <w:rPr>
          <w:rFonts w:ascii="Arial" w:hAnsi="Arial" w:cs="Arial"/>
        </w:rPr>
        <w:t>koncem úpravy vpravo v km 0,367 je navrženo úvraťové obratiště pro osobní automobily.</w:t>
      </w:r>
      <w:r>
        <w:rPr>
          <w:rFonts w:ascii="Arial" w:hAnsi="Arial" w:cs="Arial"/>
        </w:rPr>
        <w:t xml:space="preserve"> </w:t>
      </w:r>
      <w:r w:rsidRPr="005F580A">
        <w:rPr>
          <w:rFonts w:ascii="Arial" w:hAnsi="Arial" w:cs="Arial"/>
          <w:bCs/>
        </w:rPr>
        <w:t>Na konci trasy se vozovka od konce směrového oblouku plynule zužuje tak, aby v místě napojení na podchod odpovídala jeho vnitřní šířce 2,00 m.</w:t>
      </w:r>
    </w:p>
    <w:p w14:paraId="7024F817" w14:textId="77777777" w:rsidR="005F2701" w:rsidRPr="005F580A" w:rsidRDefault="005F2701" w:rsidP="005F2701">
      <w:pPr>
        <w:jc w:val="both"/>
        <w:rPr>
          <w:rFonts w:ascii="Arial" w:hAnsi="Arial" w:cs="Arial"/>
          <w:bCs/>
          <w:u w:val="single"/>
        </w:rPr>
      </w:pPr>
      <w:r w:rsidRPr="005F580A">
        <w:rPr>
          <w:rFonts w:ascii="Arial" w:hAnsi="Arial" w:cs="Arial"/>
          <w:bCs/>
          <w:u w:val="single"/>
        </w:rPr>
        <w:t>SO 02 Podchod PCH1</w:t>
      </w:r>
    </w:p>
    <w:p w14:paraId="554E732E" w14:textId="77777777" w:rsidR="005F2701" w:rsidRPr="005F580A" w:rsidRDefault="005F2701" w:rsidP="005F2701">
      <w:pPr>
        <w:jc w:val="both"/>
        <w:rPr>
          <w:rFonts w:ascii="Arial" w:hAnsi="Arial" w:cs="Arial"/>
          <w:bCs/>
        </w:rPr>
      </w:pPr>
      <w:r w:rsidRPr="005F580A">
        <w:rPr>
          <w:rFonts w:ascii="Arial" w:hAnsi="Arial" w:cs="Arial"/>
          <w:bCs/>
        </w:rPr>
        <w:t xml:space="preserve">Podchod pro pěší je </w:t>
      </w:r>
      <w:r w:rsidRPr="009A24D8">
        <w:rPr>
          <w:rFonts w:ascii="Arial" w:hAnsi="Arial" w:cs="Arial"/>
          <w:bCs/>
        </w:rPr>
        <w:t>umístěn kolmo k ose dálnice D49 v km 8,100</w:t>
      </w:r>
      <w:r>
        <w:rPr>
          <w:rFonts w:ascii="Arial" w:hAnsi="Arial" w:cs="Arial"/>
          <w:bCs/>
        </w:rPr>
        <w:t>.</w:t>
      </w:r>
      <w:r w:rsidRPr="005F580A">
        <w:rPr>
          <w:rFonts w:ascii="Arial" w:hAnsi="Arial" w:cs="Arial"/>
          <w:bCs/>
        </w:rPr>
        <w:t xml:space="preserve"> </w:t>
      </w:r>
      <w:r>
        <w:rPr>
          <w:rFonts w:ascii="Arial" w:hAnsi="Arial" w:cs="Arial"/>
          <w:bCs/>
        </w:rPr>
        <w:t>Jde o</w:t>
      </w:r>
      <w:r w:rsidRPr="005F580A">
        <w:rPr>
          <w:rFonts w:ascii="Arial" w:hAnsi="Arial" w:cs="Arial"/>
          <w:bCs/>
        </w:rPr>
        <w:t xml:space="preserve"> rámov</w:t>
      </w:r>
      <w:r>
        <w:rPr>
          <w:rFonts w:ascii="Arial" w:hAnsi="Arial" w:cs="Arial"/>
          <w:bCs/>
        </w:rPr>
        <w:t xml:space="preserve">ou </w:t>
      </w:r>
      <w:r w:rsidRPr="005F580A">
        <w:rPr>
          <w:rFonts w:ascii="Arial" w:hAnsi="Arial" w:cs="Arial"/>
          <w:bCs/>
        </w:rPr>
        <w:t>prefabrikovan</w:t>
      </w:r>
      <w:r>
        <w:rPr>
          <w:rFonts w:ascii="Arial" w:hAnsi="Arial" w:cs="Arial"/>
          <w:bCs/>
        </w:rPr>
        <w:t xml:space="preserve">ou </w:t>
      </w:r>
      <w:r w:rsidRPr="005F580A">
        <w:rPr>
          <w:rFonts w:ascii="Arial" w:hAnsi="Arial" w:cs="Arial"/>
          <w:bCs/>
        </w:rPr>
        <w:t>železobetonov</w:t>
      </w:r>
      <w:r>
        <w:rPr>
          <w:rFonts w:ascii="Arial" w:hAnsi="Arial" w:cs="Arial"/>
          <w:bCs/>
        </w:rPr>
        <w:t>ou</w:t>
      </w:r>
      <w:r w:rsidRPr="005F580A">
        <w:rPr>
          <w:rFonts w:ascii="Arial" w:hAnsi="Arial" w:cs="Arial"/>
          <w:bCs/>
        </w:rPr>
        <w:t xml:space="preserve"> konstrukc</w:t>
      </w:r>
      <w:r>
        <w:rPr>
          <w:rFonts w:ascii="Arial" w:hAnsi="Arial" w:cs="Arial"/>
          <w:bCs/>
        </w:rPr>
        <w:t>i</w:t>
      </w:r>
      <w:r w:rsidRPr="005F580A">
        <w:rPr>
          <w:rFonts w:ascii="Arial" w:hAnsi="Arial" w:cs="Arial"/>
          <w:bCs/>
        </w:rPr>
        <w:t xml:space="preserve"> z </w:t>
      </w:r>
      <w:r>
        <w:rPr>
          <w:rFonts w:ascii="Arial" w:hAnsi="Arial" w:cs="Arial"/>
          <w:bCs/>
        </w:rPr>
        <w:t>prvků</w:t>
      </w:r>
      <w:r w:rsidRPr="005F580A">
        <w:rPr>
          <w:rFonts w:ascii="Arial" w:hAnsi="Arial" w:cs="Arial"/>
          <w:bCs/>
        </w:rPr>
        <w:t xml:space="preserve"> o vnitřních rozměrech 2,00 x 2,60 m. Prefabrikované dílce budou osazeny v podélném sklonu 2,50 % směrem k Zahnašovicím na podkladním betonu tl. 0,20 m, vyztuženého svařovanou sítí. Pod tímto podkladním betonem je navržena výměna stávajícího podloží</w:t>
      </w:r>
      <w:r>
        <w:rPr>
          <w:rFonts w:ascii="Arial" w:hAnsi="Arial" w:cs="Arial"/>
          <w:bCs/>
        </w:rPr>
        <w:t xml:space="preserve">. </w:t>
      </w:r>
      <w:r w:rsidRPr="005F580A">
        <w:rPr>
          <w:rFonts w:ascii="Arial" w:hAnsi="Arial" w:cs="Arial"/>
          <w:bCs/>
        </w:rPr>
        <w:t>Na horním líci prefabrikátů budou zaplněny spáry cementovou maltou a následně těsněny</w:t>
      </w:r>
      <w:r>
        <w:rPr>
          <w:rFonts w:ascii="Arial" w:hAnsi="Arial" w:cs="Arial"/>
          <w:bCs/>
        </w:rPr>
        <w:t xml:space="preserve">, </w:t>
      </w:r>
      <w:r w:rsidRPr="005F580A">
        <w:rPr>
          <w:rFonts w:ascii="Arial" w:hAnsi="Arial" w:cs="Arial"/>
          <w:bCs/>
        </w:rPr>
        <w:t>horní líc obetonován</w:t>
      </w:r>
      <w:r>
        <w:rPr>
          <w:rFonts w:ascii="Arial" w:hAnsi="Arial" w:cs="Arial"/>
          <w:bCs/>
        </w:rPr>
        <w:t xml:space="preserve">. </w:t>
      </w:r>
      <w:r w:rsidRPr="005F580A">
        <w:rPr>
          <w:rFonts w:ascii="Arial" w:hAnsi="Arial" w:cs="Arial"/>
          <w:bCs/>
        </w:rPr>
        <w:t>Na obou koncích podchodu bude prefabrikovaná konstrukce zakončena betonovými monolitickými čely s monolitickými železobetonovými okapovými římsami, na kterých</w:t>
      </w:r>
      <w:r>
        <w:rPr>
          <w:rFonts w:ascii="Arial" w:hAnsi="Arial" w:cs="Arial"/>
          <w:bCs/>
        </w:rPr>
        <w:t xml:space="preserve"> bude</w:t>
      </w:r>
      <w:r w:rsidRPr="005F580A">
        <w:rPr>
          <w:rFonts w:ascii="Arial" w:hAnsi="Arial" w:cs="Arial"/>
          <w:bCs/>
        </w:rPr>
        <w:t xml:space="preserve"> osazeno silniční zábradlí. Na tato boční čela navazují šikmá křídla z gabionů. Na horních lících gabionových křídel je navrženo opět osazení silničního zábradlí.</w:t>
      </w:r>
      <w:r>
        <w:rPr>
          <w:rFonts w:ascii="Arial" w:hAnsi="Arial" w:cs="Arial"/>
          <w:bCs/>
        </w:rPr>
        <w:t xml:space="preserve"> </w:t>
      </w:r>
      <w:r w:rsidRPr="005F580A">
        <w:rPr>
          <w:rFonts w:ascii="Arial" w:hAnsi="Arial" w:cs="Arial"/>
          <w:bCs/>
        </w:rPr>
        <w:t xml:space="preserve">Rampa k průmyslové zóně je na rozvodí levostranného příkopu dálnice D49 a svým tvarem </w:t>
      </w:r>
      <w:r>
        <w:rPr>
          <w:rFonts w:ascii="Arial" w:hAnsi="Arial" w:cs="Arial"/>
          <w:bCs/>
        </w:rPr>
        <w:t>zajišťuje</w:t>
      </w:r>
      <w:r w:rsidRPr="005F580A">
        <w:rPr>
          <w:rFonts w:ascii="Arial" w:hAnsi="Arial" w:cs="Arial"/>
          <w:bCs/>
        </w:rPr>
        <w:t xml:space="preserve">, aby do podchodu nenatékala voda z okolních polí. Konstrukční vrstvy navržené rampy jsou shodné, jako u </w:t>
      </w:r>
      <w:r>
        <w:rPr>
          <w:rFonts w:ascii="Arial" w:hAnsi="Arial" w:cs="Arial"/>
          <w:bCs/>
        </w:rPr>
        <w:t xml:space="preserve">objektu </w:t>
      </w:r>
      <w:r w:rsidRPr="005F580A">
        <w:rPr>
          <w:rFonts w:ascii="Arial" w:hAnsi="Arial" w:cs="Arial"/>
          <w:bCs/>
        </w:rPr>
        <w:t>SO 01 Hlavní polní cesta HC2.</w:t>
      </w:r>
      <w:r>
        <w:rPr>
          <w:rFonts w:ascii="Arial" w:hAnsi="Arial" w:cs="Arial"/>
          <w:bCs/>
        </w:rPr>
        <w:t xml:space="preserve"> </w:t>
      </w:r>
      <w:r w:rsidRPr="005F580A">
        <w:rPr>
          <w:rFonts w:ascii="Arial" w:hAnsi="Arial" w:cs="Arial"/>
          <w:bCs/>
        </w:rPr>
        <w:t xml:space="preserve">Podchod je navržen v podélném sklonu 2,50 % směrem k Zahnašovicím, na který pak navazuje přístupová rampa v rámci SO 01 Hlavní polní cesta HC2. Na konci podchodu je </w:t>
      </w:r>
      <w:r>
        <w:rPr>
          <w:rFonts w:ascii="Arial" w:hAnsi="Arial" w:cs="Arial"/>
          <w:bCs/>
        </w:rPr>
        <w:t>umístěn</w:t>
      </w:r>
      <w:r w:rsidRPr="005F580A">
        <w:rPr>
          <w:rFonts w:ascii="Arial" w:hAnsi="Arial" w:cs="Arial"/>
          <w:bCs/>
        </w:rPr>
        <w:t xml:space="preserve"> venkovní odvodňovací žlab se žlabovou vpustí, do které budou povrchové vody vtékat. Ze žlabové vpusti je vody odvedena směrem ke korytu toku říčky Mojeny</w:t>
      </w:r>
      <w:r>
        <w:rPr>
          <w:rFonts w:ascii="Arial" w:hAnsi="Arial" w:cs="Arial"/>
          <w:bCs/>
        </w:rPr>
        <w:t xml:space="preserve">, </w:t>
      </w:r>
      <w:r w:rsidRPr="005F580A">
        <w:rPr>
          <w:rFonts w:ascii="Arial" w:hAnsi="Arial" w:cs="Arial"/>
          <w:bCs/>
        </w:rPr>
        <w:t xml:space="preserve">Odvodňovací potrubí je zaústěno v břehové hraně toku říčky Mojeny ve výustním objektu. </w:t>
      </w:r>
    </w:p>
    <w:p w14:paraId="3DA58A0C" w14:textId="77777777" w:rsidR="005F2701" w:rsidRPr="00484DCA" w:rsidRDefault="005F2701" w:rsidP="005F2701">
      <w:pPr>
        <w:jc w:val="both"/>
        <w:rPr>
          <w:rFonts w:ascii="Arial" w:hAnsi="Arial" w:cs="Arial"/>
          <w:color w:val="FF0000"/>
        </w:rPr>
      </w:pPr>
    </w:p>
    <w:p w14:paraId="13424DE9" w14:textId="0CB3E4B5"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B800C2">
      <w:pPr>
        <w:autoSpaceDE w:val="0"/>
        <w:autoSpaceDN w:val="0"/>
        <w:adjustRightInd w:val="0"/>
        <w:spacing w:before="100" w:beforeAutospacing="1" w:after="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FE58EE9" w14:textId="23EB3A71" w:rsidR="00835F77" w:rsidRPr="00B800C2"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186D73B4"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91624" w14:textId="77777777" w:rsidR="000406C1" w:rsidRDefault="000406C1" w:rsidP="006C3D15">
      <w:pPr>
        <w:spacing w:after="0" w:line="240" w:lineRule="auto"/>
      </w:pPr>
      <w:r>
        <w:separator/>
      </w:r>
    </w:p>
  </w:endnote>
  <w:endnote w:type="continuationSeparator" w:id="0">
    <w:p w14:paraId="795C75D1" w14:textId="77777777" w:rsidR="000406C1" w:rsidRDefault="000406C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7604258E" w:rsidR="001C7ACB" w:rsidRPr="00594BBC" w:rsidRDefault="001C7ACB">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E15F02">
          <w:rPr>
            <w:rFonts w:ascii="Arial" w:hAnsi="Arial" w:cs="Arial"/>
          </w:rPr>
          <w:t>7</w:t>
        </w:r>
      </w:p>
    </w:sdtContent>
  </w:sdt>
  <w:p w14:paraId="77BEB90E" w14:textId="77777777" w:rsidR="001C7ACB" w:rsidRDefault="001C7AC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916EA" w14:textId="77777777" w:rsidR="000406C1" w:rsidRDefault="000406C1" w:rsidP="006C3D15">
      <w:pPr>
        <w:spacing w:after="0" w:line="240" w:lineRule="auto"/>
      </w:pPr>
      <w:r>
        <w:separator/>
      </w:r>
    </w:p>
  </w:footnote>
  <w:footnote w:type="continuationSeparator" w:id="0">
    <w:p w14:paraId="56E9F17F" w14:textId="77777777" w:rsidR="000406C1" w:rsidRDefault="000406C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52495" w14:textId="647336AE" w:rsidR="001C7ACB" w:rsidRDefault="001C7ACB" w:rsidP="008F69F6">
    <w:pPr>
      <w:pStyle w:val="Zhlav"/>
      <w:tabs>
        <w:tab w:val="clear" w:pos="4536"/>
        <w:tab w:val="clear" w:pos="9072"/>
      </w:tabs>
      <w:ind w:firstLine="3969"/>
      <w:rPr>
        <w:rFonts w:ascii="Arial" w:hAnsi="Arial" w:cs="Arial"/>
      </w:rPr>
    </w:pPr>
    <w:r>
      <w:rPr>
        <w:rFonts w:ascii="Arial" w:hAnsi="Arial" w:cs="Arial"/>
      </w:rPr>
      <w:t xml:space="preserve">číslo smlouvy </w:t>
    </w:r>
    <w:r w:rsidRPr="00594BBC">
      <w:rPr>
        <w:rFonts w:ascii="Arial" w:hAnsi="Arial" w:cs="Arial"/>
      </w:rPr>
      <w:t>objednatele</w:t>
    </w:r>
    <w:r>
      <w:rPr>
        <w:rFonts w:ascii="Arial" w:hAnsi="Arial" w:cs="Arial"/>
      </w:rPr>
      <w:t xml:space="preserve"> č. 1</w:t>
    </w:r>
    <w:r w:rsidRPr="00594BBC">
      <w:rPr>
        <w:rFonts w:ascii="Arial" w:hAnsi="Arial" w:cs="Arial"/>
      </w:rPr>
      <w:t>:</w:t>
    </w:r>
    <w:r>
      <w:rPr>
        <w:rFonts w:ascii="Arial" w:hAnsi="Arial" w:cs="Arial"/>
      </w:rPr>
      <w:t xml:space="preserve"> </w:t>
    </w:r>
    <w:r w:rsidRPr="00A0253E">
      <w:rPr>
        <w:rFonts w:ascii="Arial" w:hAnsi="Arial" w:cs="Arial"/>
      </w:rPr>
      <w:t>60-2023-525202</w:t>
    </w:r>
  </w:p>
  <w:p w14:paraId="5D518D62" w14:textId="2765A142" w:rsidR="001C7ACB" w:rsidRPr="00594BBC" w:rsidRDefault="001C7ACB" w:rsidP="008F69F6">
    <w:pPr>
      <w:pStyle w:val="Zhlav"/>
      <w:ind w:firstLine="3969"/>
      <w:rPr>
        <w:rFonts w:ascii="Arial" w:hAnsi="Arial" w:cs="Arial"/>
      </w:rPr>
    </w:pPr>
    <w:r>
      <w:rPr>
        <w:rFonts w:ascii="Arial" w:hAnsi="Arial" w:cs="Arial"/>
      </w:rPr>
      <w:t xml:space="preserve">číslo smlouvy </w:t>
    </w:r>
    <w:r w:rsidRPr="00594BBC">
      <w:rPr>
        <w:rFonts w:ascii="Arial" w:hAnsi="Arial" w:cs="Arial"/>
      </w:rPr>
      <w:t>objednatele</w:t>
    </w:r>
    <w:r>
      <w:rPr>
        <w:rFonts w:ascii="Arial" w:hAnsi="Arial" w:cs="Arial"/>
      </w:rPr>
      <w:t xml:space="preserve"> č. 2</w:t>
    </w:r>
    <w:r w:rsidRPr="00594BBC">
      <w:rPr>
        <w:rFonts w:ascii="Arial" w:hAnsi="Arial" w:cs="Arial"/>
      </w:rPr>
      <w:t>:</w:t>
    </w:r>
    <w:r w:rsidRPr="00A9344C">
      <w:rPr>
        <w:rFonts w:ascii="Arial" w:hAnsi="Arial" w:cs="Arial"/>
      </w:rPr>
      <w:t xml:space="preserve"> </w:t>
    </w:r>
  </w:p>
  <w:p w14:paraId="1CA9D6F9" w14:textId="664AEAEF" w:rsidR="001C7ACB" w:rsidRPr="00594BBC" w:rsidRDefault="001C7ACB" w:rsidP="008F69F6">
    <w:pPr>
      <w:pStyle w:val="Zhlav"/>
      <w:ind w:firstLine="3969"/>
      <w:rPr>
        <w:rFonts w:ascii="Arial" w:hAnsi="Arial" w:cs="Arial"/>
      </w:rPr>
    </w:pPr>
    <w:r>
      <w:rPr>
        <w:rFonts w:ascii="Arial" w:hAnsi="Arial" w:cs="Arial"/>
      </w:rPr>
      <w:t xml:space="preserve">číslo smlouvy </w:t>
    </w:r>
    <w:r w:rsidRPr="00594BBC">
      <w:rPr>
        <w:rFonts w:ascii="Arial" w:hAnsi="Arial" w:cs="Arial"/>
      </w:rPr>
      <w:t>zhotovitele:</w:t>
    </w:r>
  </w:p>
  <w:p w14:paraId="0B93CA1E" w14:textId="6E39F5BC" w:rsidR="001C7ACB" w:rsidRPr="0081588F" w:rsidRDefault="001C7ACB" w:rsidP="0081588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3"/>
    <w:lvl w:ilvl="0">
      <w:start w:val="1"/>
      <w:numFmt w:val="bullet"/>
      <w:lvlText w:val="-"/>
      <w:lvlJc w:val="left"/>
      <w:pPr>
        <w:tabs>
          <w:tab w:val="num" w:pos="720"/>
        </w:tabs>
        <w:ind w:left="720" w:hanging="360"/>
      </w:pPr>
      <w:rPr>
        <w:rFonts w:ascii="Arial" w:hAnsi="Arial" w:cs="Aria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7"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6"/>
  </w:num>
  <w:num w:numId="2">
    <w:abstractNumId w:val="19"/>
  </w:num>
  <w:num w:numId="3">
    <w:abstractNumId w:val="4"/>
  </w:num>
  <w:num w:numId="4">
    <w:abstractNumId w:val="40"/>
  </w:num>
  <w:num w:numId="5">
    <w:abstractNumId w:val="43"/>
  </w:num>
  <w:num w:numId="6">
    <w:abstractNumId w:val="44"/>
  </w:num>
  <w:num w:numId="7">
    <w:abstractNumId w:val="3"/>
  </w:num>
  <w:num w:numId="8">
    <w:abstractNumId w:val="24"/>
  </w:num>
  <w:num w:numId="9">
    <w:abstractNumId w:val="38"/>
  </w:num>
  <w:num w:numId="10">
    <w:abstractNumId w:val="21"/>
  </w:num>
  <w:num w:numId="11">
    <w:abstractNumId w:val="41"/>
  </w:num>
  <w:num w:numId="12">
    <w:abstractNumId w:val="28"/>
  </w:num>
  <w:num w:numId="13">
    <w:abstractNumId w:val="42"/>
  </w:num>
  <w:num w:numId="14">
    <w:abstractNumId w:val="12"/>
  </w:num>
  <w:num w:numId="15">
    <w:abstractNumId w:val="34"/>
  </w:num>
  <w:num w:numId="16">
    <w:abstractNumId w:val="17"/>
  </w:num>
  <w:num w:numId="17">
    <w:abstractNumId w:val="5"/>
  </w:num>
  <w:num w:numId="18">
    <w:abstractNumId w:val="7"/>
  </w:num>
  <w:num w:numId="19">
    <w:abstractNumId w:val="33"/>
  </w:num>
  <w:num w:numId="20">
    <w:abstractNumId w:val="35"/>
  </w:num>
  <w:num w:numId="21">
    <w:abstractNumId w:val="6"/>
  </w:num>
  <w:num w:numId="22">
    <w:abstractNumId w:val="22"/>
  </w:num>
  <w:num w:numId="23">
    <w:abstractNumId w:val="45"/>
  </w:num>
  <w:num w:numId="24">
    <w:abstractNumId w:val="8"/>
  </w:num>
  <w:num w:numId="25">
    <w:abstractNumId w:val="27"/>
  </w:num>
  <w:num w:numId="26">
    <w:abstractNumId w:val="20"/>
  </w:num>
  <w:num w:numId="27">
    <w:abstractNumId w:val="26"/>
  </w:num>
  <w:num w:numId="28">
    <w:abstractNumId w:val="9"/>
  </w:num>
  <w:num w:numId="29">
    <w:abstractNumId w:val="14"/>
  </w:num>
  <w:num w:numId="30">
    <w:abstractNumId w:val="30"/>
  </w:num>
  <w:num w:numId="31">
    <w:abstractNumId w:val="10"/>
  </w:num>
  <w:num w:numId="32">
    <w:abstractNumId w:val="37"/>
  </w:num>
  <w:num w:numId="33">
    <w:abstractNumId w:val="29"/>
  </w:num>
  <w:num w:numId="34">
    <w:abstractNumId w:val="25"/>
  </w:num>
  <w:num w:numId="35">
    <w:abstractNumId w:val="16"/>
  </w:num>
  <w:num w:numId="36">
    <w:abstractNumId w:val="13"/>
  </w:num>
  <w:num w:numId="37">
    <w:abstractNumId w:val="18"/>
  </w:num>
  <w:num w:numId="38">
    <w:abstractNumId w:val="46"/>
  </w:num>
  <w:num w:numId="39">
    <w:abstractNumId w:val="32"/>
  </w:num>
  <w:num w:numId="40">
    <w:abstractNumId w:val="2"/>
  </w:num>
  <w:num w:numId="41">
    <w:abstractNumId w:val="15"/>
  </w:num>
  <w:num w:numId="42">
    <w:abstractNumId w:val="31"/>
  </w:num>
  <w:num w:numId="43">
    <w:abstractNumId w:val="1"/>
  </w:num>
  <w:num w:numId="44">
    <w:abstractNumId w:val="11"/>
  </w:num>
  <w:num w:numId="45">
    <w:abstractNumId w:val="39"/>
  </w:num>
  <w:num w:numId="46">
    <w:abstractNumId w:val="23"/>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470"/>
    <w:rsid w:val="00021D46"/>
    <w:rsid w:val="000246D6"/>
    <w:rsid w:val="0002588D"/>
    <w:rsid w:val="00031368"/>
    <w:rsid w:val="00031490"/>
    <w:rsid w:val="00031BB1"/>
    <w:rsid w:val="00032B6F"/>
    <w:rsid w:val="00036BAA"/>
    <w:rsid w:val="00037097"/>
    <w:rsid w:val="0004063E"/>
    <w:rsid w:val="000406C1"/>
    <w:rsid w:val="00041866"/>
    <w:rsid w:val="000425F7"/>
    <w:rsid w:val="00042A20"/>
    <w:rsid w:val="000453FC"/>
    <w:rsid w:val="0004686D"/>
    <w:rsid w:val="00050E94"/>
    <w:rsid w:val="000559CD"/>
    <w:rsid w:val="00057F5D"/>
    <w:rsid w:val="000611EF"/>
    <w:rsid w:val="00067757"/>
    <w:rsid w:val="0007027E"/>
    <w:rsid w:val="000711AF"/>
    <w:rsid w:val="0007219F"/>
    <w:rsid w:val="000735AF"/>
    <w:rsid w:val="00080D4E"/>
    <w:rsid w:val="00086A7C"/>
    <w:rsid w:val="00092614"/>
    <w:rsid w:val="00095434"/>
    <w:rsid w:val="0009667F"/>
    <w:rsid w:val="000A01F4"/>
    <w:rsid w:val="000A1610"/>
    <w:rsid w:val="000A7F62"/>
    <w:rsid w:val="000B4D43"/>
    <w:rsid w:val="000C068C"/>
    <w:rsid w:val="000C44DE"/>
    <w:rsid w:val="000C6713"/>
    <w:rsid w:val="000D2DAC"/>
    <w:rsid w:val="000D594A"/>
    <w:rsid w:val="000D6E03"/>
    <w:rsid w:val="000E05A6"/>
    <w:rsid w:val="000E2E39"/>
    <w:rsid w:val="000E7B52"/>
    <w:rsid w:val="000F20B2"/>
    <w:rsid w:val="000F2B3E"/>
    <w:rsid w:val="000F45FD"/>
    <w:rsid w:val="000F5BE0"/>
    <w:rsid w:val="00100406"/>
    <w:rsid w:val="00103202"/>
    <w:rsid w:val="001161C4"/>
    <w:rsid w:val="001216DB"/>
    <w:rsid w:val="001231E0"/>
    <w:rsid w:val="001241E6"/>
    <w:rsid w:val="001261EF"/>
    <w:rsid w:val="001304D2"/>
    <w:rsid w:val="00131B83"/>
    <w:rsid w:val="00132638"/>
    <w:rsid w:val="00133FD7"/>
    <w:rsid w:val="00140A1A"/>
    <w:rsid w:val="00141B8E"/>
    <w:rsid w:val="0014530C"/>
    <w:rsid w:val="001461AB"/>
    <w:rsid w:val="0014688E"/>
    <w:rsid w:val="001529B2"/>
    <w:rsid w:val="00154381"/>
    <w:rsid w:val="001557DF"/>
    <w:rsid w:val="001574EC"/>
    <w:rsid w:val="00163EA3"/>
    <w:rsid w:val="0017223B"/>
    <w:rsid w:val="00172273"/>
    <w:rsid w:val="00173BF2"/>
    <w:rsid w:val="00174833"/>
    <w:rsid w:val="0017648B"/>
    <w:rsid w:val="00181324"/>
    <w:rsid w:val="00183997"/>
    <w:rsid w:val="0018659E"/>
    <w:rsid w:val="001871B4"/>
    <w:rsid w:val="001A0C3E"/>
    <w:rsid w:val="001A46FA"/>
    <w:rsid w:val="001A4C4C"/>
    <w:rsid w:val="001A7592"/>
    <w:rsid w:val="001B1111"/>
    <w:rsid w:val="001B530C"/>
    <w:rsid w:val="001B686F"/>
    <w:rsid w:val="001C5C37"/>
    <w:rsid w:val="001C706E"/>
    <w:rsid w:val="001C7ACB"/>
    <w:rsid w:val="001D1669"/>
    <w:rsid w:val="001D2503"/>
    <w:rsid w:val="001E3AD2"/>
    <w:rsid w:val="001E4D0C"/>
    <w:rsid w:val="001E7EE3"/>
    <w:rsid w:val="001F3878"/>
    <w:rsid w:val="001F7F5E"/>
    <w:rsid w:val="00205191"/>
    <w:rsid w:val="00210926"/>
    <w:rsid w:val="00214270"/>
    <w:rsid w:val="002248A0"/>
    <w:rsid w:val="00231201"/>
    <w:rsid w:val="002441E2"/>
    <w:rsid w:val="002449A1"/>
    <w:rsid w:val="00244C1D"/>
    <w:rsid w:val="00245C7B"/>
    <w:rsid w:val="002509E2"/>
    <w:rsid w:val="00254DEB"/>
    <w:rsid w:val="0026529F"/>
    <w:rsid w:val="0027195D"/>
    <w:rsid w:val="00273A4B"/>
    <w:rsid w:val="0027416E"/>
    <w:rsid w:val="00274C77"/>
    <w:rsid w:val="00275768"/>
    <w:rsid w:val="0028599E"/>
    <w:rsid w:val="002903FB"/>
    <w:rsid w:val="002906BD"/>
    <w:rsid w:val="002906C9"/>
    <w:rsid w:val="00292967"/>
    <w:rsid w:val="002947F9"/>
    <w:rsid w:val="0029535F"/>
    <w:rsid w:val="002A0E91"/>
    <w:rsid w:val="002A169A"/>
    <w:rsid w:val="002A1F72"/>
    <w:rsid w:val="002A2E4F"/>
    <w:rsid w:val="002A35B5"/>
    <w:rsid w:val="002A4ABF"/>
    <w:rsid w:val="002A7203"/>
    <w:rsid w:val="002D3A7E"/>
    <w:rsid w:val="002E08DD"/>
    <w:rsid w:val="002E2FAF"/>
    <w:rsid w:val="002E4920"/>
    <w:rsid w:val="002F3163"/>
    <w:rsid w:val="003015F1"/>
    <w:rsid w:val="00303350"/>
    <w:rsid w:val="00303E6A"/>
    <w:rsid w:val="00304A3D"/>
    <w:rsid w:val="00304F2E"/>
    <w:rsid w:val="00306BF4"/>
    <w:rsid w:val="00312ED6"/>
    <w:rsid w:val="00312FEC"/>
    <w:rsid w:val="00321D44"/>
    <w:rsid w:val="00323613"/>
    <w:rsid w:val="00325832"/>
    <w:rsid w:val="00327500"/>
    <w:rsid w:val="003279F6"/>
    <w:rsid w:val="00330953"/>
    <w:rsid w:val="00332612"/>
    <w:rsid w:val="00335D1A"/>
    <w:rsid w:val="003426A5"/>
    <w:rsid w:val="00346559"/>
    <w:rsid w:val="00350B9E"/>
    <w:rsid w:val="00350CE9"/>
    <w:rsid w:val="00356B0F"/>
    <w:rsid w:val="003651AA"/>
    <w:rsid w:val="0036658D"/>
    <w:rsid w:val="00366D17"/>
    <w:rsid w:val="003701E8"/>
    <w:rsid w:val="00371B87"/>
    <w:rsid w:val="00374D48"/>
    <w:rsid w:val="00376C4D"/>
    <w:rsid w:val="00381351"/>
    <w:rsid w:val="0038447A"/>
    <w:rsid w:val="0038495B"/>
    <w:rsid w:val="00395F22"/>
    <w:rsid w:val="003A0D1F"/>
    <w:rsid w:val="003B14CA"/>
    <w:rsid w:val="003B2E42"/>
    <w:rsid w:val="003B3EF5"/>
    <w:rsid w:val="003B5832"/>
    <w:rsid w:val="003C2341"/>
    <w:rsid w:val="003C67A5"/>
    <w:rsid w:val="003D21B7"/>
    <w:rsid w:val="003D7879"/>
    <w:rsid w:val="003D7D8F"/>
    <w:rsid w:val="003E578B"/>
    <w:rsid w:val="003E67A6"/>
    <w:rsid w:val="003E76D4"/>
    <w:rsid w:val="003F011B"/>
    <w:rsid w:val="003F03DB"/>
    <w:rsid w:val="003F56A2"/>
    <w:rsid w:val="00414852"/>
    <w:rsid w:val="00416B9C"/>
    <w:rsid w:val="00423C70"/>
    <w:rsid w:val="00431034"/>
    <w:rsid w:val="004322D2"/>
    <w:rsid w:val="00435451"/>
    <w:rsid w:val="0043713F"/>
    <w:rsid w:val="00440F19"/>
    <w:rsid w:val="0044362B"/>
    <w:rsid w:val="00443AC5"/>
    <w:rsid w:val="00451CDD"/>
    <w:rsid w:val="00452208"/>
    <w:rsid w:val="0045691A"/>
    <w:rsid w:val="00456E78"/>
    <w:rsid w:val="00462C0F"/>
    <w:rsid w:val="00463206"/>
    <w:rsid w:val="00464ED6"/>
    <w:rsid w:val="00465F31"/>
    <w:rsid w:val="00467E91"/>
    <w:rsid w:val="0047270F"/>
    <w:rsid w:val="00475267"/>
    <w:rsid w:val="004831FF"/>
    <w:rsid w:val="00484897"/>
    <w:rsid w:val="00486A50"/>
    <w:rsid w:val="00494AF9"/>
    <w:rsid w:val="00495A8D"/>
    <w:rsid w:val="00496C64"/>
    <w:rsid w:val="004972C6"/>
    <w:rsid w:val="004A49A3"/>
    <w:rsid w:val="004B0226"/>
    <w:rsid w:val="004B18B9"/>
    <w:rsid w:val="004B4D9E"/>
    <w:rsid w:val="004B6B1F"/>
    <w:rsid w:val="004C043C"/>
    <w:rsid w:val="004C426D"/>
    <w:rsid w:val="004C5E36"/>
    <w:rsid w:val="004D19FE"/>
    <w:rsid w:val="004D30BA"/>
    <w:rsid w:val="004D30FF"/>
    <w:rsid w:val="004D3483"/>
    <w:rsid w:val="004D7D97"/>
    <w:rsid w:val="004D7DBD"/>
    <w:rsid w:val="004E04CC"/>
    <w:rsid w:val="004E4937"/>
    <w:rsid w:val="004E6B5F"/>
    <w:rsid w:val="004E6B67"/>
    <w:rsid w:val="004F65AA"/>
    <w:rsid w:val="004F7473"/>
    <w:rsid w:val="00501738"/>
    <w:rsid w:val="005021B8"/>
    <w:rsid w:val="00502776"/>
    <w:rsid w:val="005145D8"/>
    <w:rsid w:val="00520EB5"/>
    <w:rsid w:val="005238E5"/>
    <w:rsid w:val="005254E6"/>
    <w:rsid w:val="00534963"/>
    <w:rsid w:val="0053640A"/>
    <w:rsid w:val="005402D9"/>
    <w:rsid w:val="0054049B"/>
    <w:rsid w:val="00552B29"/>
    <w:rsid w:val="0055700C"/>
    <w:rsid w:val="00560E3B"/>
    <w:rsid w:val="005614E4"/>
    <w:rsid w:val="00563034"/>
    <w:rsid w:val="005643D1"/>
    <w:rsid w:val="005735D5"/>
    <w:rsid w:val="00576629"/>
    <w:rsid w:val="00576CB0"/>
    <w:rsid w:val="00577229"/>
    <w:rsid w:val="00577472"/>
    <w:rsid w:val="00581E59"/>
    <w:rsid w:val="00586738"/>
    <w:rsid w:val="005913DB"/>
    <w:rsid w:val="00594BBC"/>
    <w:rsid w:val="00594E9E"/>
    <w:rsid w:val="00595FA1"/>
    <w:rsid w:val="00597BAF"/>
    <w:rsid w:val="00597D41"/>
    <w:rsid w:val="005B3E15"/>
    <w:rsid w:val="005B4529"/>
    <w:rsid w:val="005B4750"/>
    <w:rsid w:val="005C410A"/>
    <w:rsid w:val="005D25F6"/>
    <w:rsid w:val="005D6ACB"/>
    <w:rsid w:val="005F2701"/>
    <w:rsid w:val="0060148E"/>
    <w:rsid w:val="006029A9"/>
    <w:rsid w:val="0060669D"/>
    <w:rsid w:val="00612357"/>
    <w:rsid w:val="00612D36"/>
    <w:rsid w:val="0061351B"/>
    <w:rsid w:val="00615DDC"/>
    <w:rsid w:val="00616E93"/>
    <w:rsid w:val="00617334"/>
    <w:rsid w:val="00620208"/>
    <w:rsid w:val="00623C18"/>
    <w:rsid w:val="00634568"/>
    <w:rsid w:val="00640802"/>
    <w:rsid w:val="00643805"/>
    <w:rsid w:val="006445FC"/>
    <w:rsid w:val="00646665"/>
    <w:rsid w:val="0065636C"/>
    <w:rsid w:val="006615F7"/>
    <w:rsid w:val="00661ABF"/>
    <w:rsid w:val="0066253B"/>
    <w:rsid w:val="006651A8"/>
    <w:rsid w:val="00666EC8"/>
    <w:rsid w:val="00667192"/>
    <w:rsid w:val="00670F24"/>
    <w:rsid w:val="006809BE"/>
    <w:rsid w:val="00693320"/>
    <w:rsid w:val="00693EBD"/>
    <w:rsid w:val="00694AA1"/>
    <w:rsid w:val="006A021D"/>
    <w:rsid w:val="006A0E3A"/>
    <w:rsid w:val="006A646A"/>
    <w:rsid w:val="006B1C81"/>
    <w:rsid w:val="006B309E"/>
    <w:rsid w:val="006B54C6"/>
    <w:rsid w:val="006C3D15"/>
    <w:rsid w:val="006C50C2"/>
    <w:rsid w:val="006D0A0B"/>
    <w:rsid w:val="006D0B20"/>
    <w:rsid w:val="006D169A"/>
    <w:rsid w:val="006D3086"/>
    <w:rsid w:val="006D4C86"/>
    <w:rsid w:val="006E23DC"/>
    <w:rsid w:val="006E7541"/>
    <w:rsid w:val="006F05E6"/>
    <w:rsid w:val="007065C1"/>
    <w:rsid w:val="007066DD"/>
    <w:rsid w:val="0070694E"/>
    <w:rsid w:val="0071116A"/>
    <w:rsid w:val="007163B1"/>
    <w:rsid w:val="007220A5"/>
    <w:rsid w:val="0072732D"/>
    <w:rsid w:val="0073077A"/>
    <w:rsid w:val="0073434C"/>
    <w:rsid w:val="00736CB9"/>
    <w:rsid w:val="00745CF0"/>
    <w:rsid w:val="00750EEE"/>
    <w:rsid w:val="00751ADB"/>
    <w:rsid w:val="00751B6D"/>
    <w:rsid w:val="00755995"/>
    <w:rsid w:val="007637B1"/>
    <w:rsid w:val="00774494"/>
    <w:rsid w:val="00775910"/>
    <w:rsid w:val="00775B6F"/>
    <w:rsid w:val="00776B89"/>
    <w:rsid w:val="007811CE"/>
    <w:rsid w:val="0078516C"/>
    <w:rsid w:val="007958B9"/>
    <w:rsid w:val="00796E83"/>
    <w:rsid w:val="007B0CEA"/>
    <w:rsid w:val="007B23A7"/>
    <w:rsid w:val="007B3C89"/>
    <w:rsid w:val="007B5508"/>
    <w:rsid w:val="007B6989"/>
    <w:rsid w:val="007B6C8C"/>
    <w:rsid w:val="007B7429"/>
    <w:rsid w:val="007C1C3C"/>
    <w:rsid w:val="007C3B4F"/>
    <w:rsid w:val="007C4870"/>
    <w:rsid w:val="007C54CF"/>
    <w:rsid w:val="007C5F1F"/>
    <w:rsid w:val="007D0A5C"/>
    <w:rsid w:val="007D359E"/>
    <w:rsid w:val="007D3EBE"/>
    <w:rsid w:val="007E03E7"/>
    <w:rsid w:val="007E0512"/>
    <w:rsid w:val="007E21ED"/>
    <w:rsid w:val="007E4CA2"/>
    <w:rsid w:val="007E5EF4"/>
    <w:rsid w:val="007F1B6B"/>
    <w:rsid w:val="007F457C"/>
    <w:rsid w:val="007F6FDD"/>
    <w:rsid w:val="00802480"/>
    <w:rsid w:val="00804E85"/>
    <w:rsid w:val="008075EF"/>
    <w:rsid w:val="00807A06"/>
    <w:rsid w:val="0081246D"/>
    <w:rsid w:val="008124F4"/>
    <w:rsid w:val="0081588F"/>
    <w:rsid w:val="00816A3D"/>
    <w:rsid w:val="00816AAD"/>
    <w:rsid w:val="00825372"/>
    <w:rsid w:val="0082745D"/>
    <w:rsid w:val="008320B9"/>
    <w:rsid w:val="00834C7B"/>
    <w:rsid w:val="00835ABE"/>
    <w:rsid w:val="00835F77"/>
    <w:rsid w:val="008375B6"/>
    <w:rsid w:val="00844E3C"/>
    <w:rsid w:val="0084517D"/>
    <w:rsid w:val="008524E7"/>
    <w:rsid w:val="00852692"/>
    <w:rsid w:val="0085278C"/>
    <w:rsid w:val="0085554E"/>
    <w:rsid w:val="0086088C"/>
    <w:rsid w:val="008613B9"/>
    <w:rsid w:val="008620D5"/>
    <w:rsid w:val="008623A2"/>
    <w:rsid w:val="00863EC2"/>
    <w:rsid w:val="00865656"/>
    <w:rsid w:val="00866760"/>
    <w:rsid w:val="0086685B"/>
    <w:rsid w:val="00867924"/>
    <w:rsid w:val="008720CF"/>
    <w:rsid w:val="008751F8"/>
    <w:rsid w:val="008756DA"/>
    <w:rsid w:val="00882B62"/>
    <w:rsid w:val="00887320"/>
    <w:rsid w:val="00890609"/>
    <w:rsid w:val="00897B96"/>
    <w:rsid w:val="008A16AE"/>
    <w:rsid w:val="008B16AF"/>
    <w:rsid w:val="008B1E2E"/>
    <w:rsid w:val="008B2143"/>
    <w:rsid w:val="008B5405"/>
    <w:rsid w:val="008C18A0"/>
    <w:rsid w:val="008C2596"/>
    <w:rsid w:val="008C279D"/>
    <w:rsid w:val="008C2DF0"/>
    <w:rsid w:val="008D291A"/>
    <w:rsid w:val="008D4E02"/>
    <w:rsid w:val="008D69CA"/>
    <w:rsid w:val="008F292D"/>
    <w:rsid w:val="008F69F6"/>
    <w:rsid w:val="008F6D4A"/>
    <w:rsid w:val="0090433F"/>
    <w:rsid w:val="00904A22"/>
    <w:rsid w:val="0091603E"/>
    <w:rsid w:val="00920F2C"/>
    <w:rsid w:val="00922B4E"/>
    <w:rsid w:val="00924D88"/>
    <w:rsid w:val="009269A7"/>
    <w:rsid w:val="00930EAC"/>
    <w:rsid w:val="009317FE"/>
    <w:rsid w:val="009347B0"/>
    <w:rsid w:val="00935617"/>
    <w:rsid w:val="0094028E"/>
    <w:rsid w:val="009422FF"/>
    <w:rsid w:val="00943F4A"/>
    <w:rsid w:val="009463B9"/>
    <w:rsid w:val="0094762E"/>
    <w:rsid w:val="00950A27"/>
    <w:rsid w:val="009527F7"/>
    <w:rsid w:val="009558C9"/>
    <w:rsid w:val="0096094A"/>
    <w:rsid w:val="00967051"/>
    <w:rsid w:val="00967949"/>
    <w:rsid w:val="009725BB"/>
    <w:rsid w:val="00973245"/>
    <w:rsid w:val="00977BF8"/>
    <w:rsid w:val="009826E1"/>
    <w:rsid w:val="00986CE4"/>
    <w:rsid w:val="00991CCC"/>
    <w:rsid w:val="00994585"/>
    <w:rsid w:val="009A035E"/>
    <w:rsid w:val="009A192A"/>
    <w:rsid w:val="009A46A7"/>
    <w:rsid w:val="009A6F40"/>
    <w:rsid w:val="009B3B28"/>
    <w:rsid w:val="009B696C"/>
    <w:rsid w:val="009B6F8D"/>
    <w:rsid w:val="009C42B6"/>
    <w:rsid w:val="009C6085"/>
    <w:rsid w:val="009C6801"/>
    <w:rsid w:val="009C6CA1"/>
    <w:rsid w:val="009C7C8D"/>
    <w:rsid w:val="009D0339"/>
    <w:rsid w:val="009D1845"/>
    <w:rsid w:val="009D427C"/>
    <w:rsid w:val="009E1A45"/>
    <w:rsid w:val="009E69C2"/>
    <w:rsid w:val="009F2279"/>
    <w:rsid w:val="00A00ED1"/>
    <w:rsid w:val="00A0253E"/>
    <w:rsid w:val="00A035B5"/>
    <w:rsid w:val="00A158C3"/>
    <w:rsid w:val="00A21AEB"/>
    <w:rsid w:val="00A26CAE"/>
    <w:rsid w:val="00A26E5C"/>
    <w:rsid w:val="00A273D5"/>
    <w:rsid w:val="00A273DC"/>
    <w:rsid w:val="00A33E28"/>
    <w:rsid w:val="00A34426"/>
    <w:rsid w:val="00A355F7"/>
    <w:rsid w:val="00A40592"/>
    <w:rsid w:val="00A42189"/>
    <w:rsid w:val="00A465C3"/>
    <w:rsid w:val="00A54682"/>
    <w:rsid w:val="00A5484C"/>
    <w:rsid w:val="00A62B0B"/>
    <w:rsid w:val="00A64D59"/>
    <w:rsid w:val="00A7084C"/>
    <w:rsid w:val="00A70AA8"/>
    <w:rsid w:val="00A83654"/>
    <w:rsid w:val="00A863EF"/>
    <w:rsid w:val="00A916C9"/>
    <w:rsid w:val="00A95446"/>
    <w:rsid w:val="00AA0B7B"/>
    <w:rsid w:val="00AA1804"/>
    <w:rsid w:val="00AA391C"/>
    <w:rsid w:val="00AA3E94"/>
    <w:rsid w:val="00AA45F3"/>
    <w:rsid w:val="00AB5A69"/>
    <w:rsid w:val="00AB7E95"/>
    <w:rsid w:val="00AC2C2F"/>
    <w:rsid w:val="00AC5990"/>
    <w:rsid w:val="00AC63F3"/>
    <w:rsid w:val="00AC6C17"/>
    <w:rsid w:val="00AD288B"/>
    <w:rsid w:val="00AD4554"/>
    <w:rsid w:val="00AD4687"/>
    <w:rsid w:val="00AD5BFF"/>
    <w:rsid w:val="00AE585E"/>
    <w:rsid w:val="00AF0E3E"/>
    <w:rsid w:val="00AF21D9"/>
    <w:rsid w:val="00AF37B2"/>
    <w:rsid w:val="00AF6320"/>
    <w:rsid w:val="00AF68C7"/>
    <w:rsid w:val="00B00858"/>
    <w:rsid w:val="00B02E56"/>
    <w:rsid w:val="00B037BE"/>
    <w:rsid w:val="00B04178"/>
    <w:rsid w:val="00B04EA4"/>
    <w:rsid w:val="00B075B4"/>
    <w:rsid w:val="00B131C7"/>
    <w:rsid w:val="00B17054"/>
    <w:rsid w:val="00B2330F"/>
    <w:rsid w:val="00B26383"/>
    <w:rsid w:val="00B3223D"/>
    <w:rsid w:val="00B35426"/>
    <w:rsid w:val="00B40E1E"/>
    <w:rsid w:val="00B416E9"/>
    <w:rsid w:val="00B45A40"/>
    <w:rsid w:val="00B53067"/>
    <w:rsid w:val="00B55FD4"/>
    <w:rsid w:val="00B60E42"/>
    <w:rsid w:val="00B67E5D"/>
    <w:rsid w:val="00B705D6"/>
    <w:rsid w:val="00B718C9"/>
    <w:rsid w:val="00B7417B"/>
    <w:rsid w:val="00B751C5"/>
    <w:rsid w:val="00B800C2"/>
    <w:rsid w:val="00B84C0C"/>
    <w:rsid w:val="00B90E36"/>
    <w:rsid w:val="00B91070"/>
    <w:rsid w:val="00B91CC1"/>
    <w:rsid w:val="00B91F01"/>
    <w:rsid w:val="00B92B82"/>
    <w:rsid w:val="00BA42E1"/>
    <w:rsid w:val="00BB3BF5"/>
    <w:rsid w:val="00BB4203"/>
    <w:rsid w:val="00BB4EA8"/>
    <w:rsid w:val="00BC2FEC"/>
    <w:rsid w:val="00BC5189"/>
    <w:rsid w:val="00BC708B"/>
    <w:rsid w:val="00BD6549"/>
    <w:rsid w:val="00BD79D4"/>
    <w:rsid w:val="00BE1F7D"/>
    <w:rsid w:val="00BE4F30"/>
    <w:rsid w:val="00BE520B"/>
    <w:rsid w:val="00BF096C"/>
    <w:rsid w:val="00BF2B19"/>
    <w:rsid w:val="00BF3698"/>
    <w:rsid w:val="00BF5C9A"/>
    <w:rsid w:val="00BF62ED"/>
    <w:rsid w:val="00BF7E7F"/>
    <w:rsid w:val="00C13FD0"/>
    <w:rsid w:val="00C1432A"/>
    <w:rsid w:val="00C160B2"/>
    <w:rsid w:val="00C16BF4"/>
    <w:rsid w:val="00C20591"/>
    <w:rsid w:val="00C241A3"/>
    <w:rsid w:val="00C25804"/>
    <w:rsid w:val="00C328BF"/>
    <w:rsid w:val="00C41469"/>
    <w:rsid w:val="00C43E55"/>
    <w:rsid w:val="00C44AD1"/>
    <w:rsid w:val="00C455BD"/>
    <w:rsid w:val="00C4567F"/>
    <w:rsid w:val="00C4679B"/>
    <w:rsid w:val="00C47970"/>
    <w:rsid w:val="00C53010"/>
    <w:rsid w:val="00C53BEA"/>
    <w:rsid w:val="00C54646"/>
    <w:rsid w:val="00C72B3E"/>
    <w:rsid w:val="00C8483D"/>
    <w:rsid w:val="00C8503D"/>
    <w:rsid w:val="00C93D07"/>
    <w:rsid w:val="00CA0246"/>
    <w:rsid w:val="00CA3CCF"/>
    <w:rsid w:val="00CA684B"/>
    <w:rsid w:val="00CC572F"/>
    <w:rsid w:val="00CC70FE"/>
    <w:rsid w:val="00CC7233"/>
    <w:rsid w:val="00CC7245"/>
    <w:rsid w:val="00CD14D3"/>
    <w:rsid w:val="00CD2F1F"/>
    <w:rsid w:val="00CD4DFF"/>
    <w:rsid w:val="00CD6434"/>
    <w:rsid w:val="00CE2746"/>
    <w:rsid w:val="00CF3938"/>
    <w:rsid w:val="00CF446B"/>
    <w:rsid w:val="00CF5C94"/>
    <w:rsid w:val="00D1443A"/>
    <w:rsid w:val="00D164DD"/>
    <w:rsid w:val="00D1658D"/>
    <w:rsid w:val="00D2002D"/>
    <w:rsid w:val="00D23E7C"/>
    <w:rsid w:val="00D25F6F"/>
    <w:rsid w:val="00D324E7"/>
    <w:rsid w:val="00D35FD5"/>
    <w:rsid w:val="00D42795"/>
    <w:rsid w:val="00D42E6E"/>
    <w:rsid w:val="00D431AE"/>
    <w:rsid w:val="00D57341"/>
    <w:rsid w:val="00D61C3D"/>
    <w:rsid w:val="00D6259E"/>
    <w:rsid w:val="00D627E6"/>
    <w:rsid w:val="00D63F4B"/>
    <w:rsid w:val="00D65F4C"/>
    <w:rsid w:val="00D66595"/>
    <w:rsid w:val="00D66917"/>
    <w:rsid w:val="00D66939"/>
    <w:rsid w:val="00D67811"/>
    <w:rsid w:val="00D81DEE"/>
    <w:rsid w:val="00D8336D"/>
    <w:rsid w:val="00D83B48"/>
    <w:rsid w:val="00D85BB7"/>
    <w:rsid w:val="00D91A4E"/>
    <w:rsid w:val="00D956C3"/>
    <w:rsid w:val="00DA13BC"/>
    <w:rsid w:val="00DA1AE2"/>
    <w:rsid w:val="00DA3279"/>
    <w:rsid w:val="00DB00F0"/>
    <w:rsid w:val="00DC0581"/>
    <w:rsid w:val="00DC1BEB"/>
    <w:rsid w:val="00DC7E4C"/>
    <w:rsid w:val="00DD485A"/>
    <w:rsid w:val="00DD68E3"/>
    <w:rsid w:val="00DE6581"/>
    <w:rsid w:val="00DF0E46"/>
    <w:rsid w:val="00DF3F8E"/>
    <w:rsid w:val="00DF6A24"/>
    <w:rsid w:val="00E048C1"/>
    <w:rsid w:val="00E072E6"/>
    <w:rsid w:val="00E15F02"/>
    <w:rsid w:val="00E20D26"/>
    <w:rsid w:val="00E234E7"/>
    <w:rsid w:val="00E23E3E"/>
    <w:rsid w:val="00E2422B"/>
    <w:rsid w:val="00E24F14"/>
    <w:rsid w:val="00E30146"/>
    <w:rsid w:val="00E350AF"/>
    <w:rsid w:val="00E36778"/>
    <w:rsid w:val="00E51ADF"/>
    <w:rsid w:val="00E51C2C"/>
    <w:rsid w:val="00E54101"/>
    <w:rsid w:val="00E6175B"/>
    <w:rsid w:val="00E6287D"/>
    <w:rsid w:val="00E730A4"/>
    <w:rsid w:val="00E73632"/>
    <w:rsid w:val="00E7580B"/>
    <w:rsid w:val="00E76FF4"/>
    <w:rsid w:val="00E80CF5"/>
    <w:rsid w:val="00EA01B5"/>
    <w:rsid w:val="00EA07BE"/>
    <w:rsid w:val="00EA4879"/>
    <w:rsid w:val="00EB1D95"/>
    <w:rsid w:val="00EC1A6F"/>
    <w:rsid w:val="00EC5D76"/>
    <w:rsid w:val="00EC610C"/>
    <w:rsid w:val="00ED1355"/>
    <w:rsid w:val="00ED42D3"/>
    <w:rsid w:val="00ED4C58"/>
    <w:rsid w:val="00ED5466"/>
    <w:rsid w:val="00EE79E5"/>
    <w:rsid w:val="00EF0E2A"/>
    <w:rsid w:val="00EF1AC7"/>
    <w:rsid w:val="00EF6D19"/>
    <w:rsid w:val="00F00AD8"/>
    <w:rsid w:val="00F0310E"/>
    <w:rsid w:val="00F05046"/>
    <w:rsid w:val="00F14143"/>
    <w:rsid w:val="00F2617B"/>
    <w:rsid w:val="00F26DA0"/>
    <w:rsid w:val="00F312FA"/>
    <w:rsid w:val="00F323EE"/>
    <w:rsid w:val="00F33377"/>
    <w:rsid w:val="00F47096"/>
    <w:rsid w:val="00F503E5"/>
    <w:rsid w:val="00F51F44"/>
    <w:rsid w:val="00F56011"/>
    <w:rsid w:val="00F57B31"/>
    <w:rsid w:val="00F650C2"/>
    <w:rsid w:val="00F66571"/>
    <w:rsid w:val="00F713FA"/>
    <w:rsid w:val="00F735BB"/>
    <w:rsid w:val="00F76D66"/>
    <w:rsid w:val="00F80C5C"/>
    <w:rsid w:val="00F81870"/>
    <w:rsid w:val="00F837FE"/>
    <w:rsid w:val="00F85AA8"/>
    <w:rsid w:val="00F86248"/>
    <w:rsid w:val="00F8737C"/>
    <w:rsid w:val="00F87DFE"/>
    <w:rsid w:val="00F90189"/>
    <w:rsid w:val="00F93A25"/>
    <w:rsid w:val="00F95590"/>
    <w:rsid w:val="00F97939"/>
    <w:rsid w:val="00FA587E"/>
    <w:rsid w:val="00FA74C4"/>
    <w:rsid w:val="00FB05C7"/>
    <w:rsid w:val="00FB4279"/>
    <w:rsid w:val="00FB5AD6"/>
    <w:rsid w:val="00FB6DB5"/>
    <w:rsid w:val="00FC4053"/>
    <w:rsid w:val="00FC7304"/>
    <w:rsid w:val="00FD67D1"/>
    <w:rsid w:val="00FD6A6D"/>
    <w:rsid w:val="00FE25B9"/>
    <w:rsid w:val="00FE51B5"/>
    <w:rsid w:val="00FE7334"/>
    <w:rsid w:val="00FF3CF3"/>
    <w:rsid w:val="00FF48B0"/>
    <w:rsid w:val="00FF5050"/>
    <w:rsid w:val="00FF54D3"/>
    <w:rsid w:val="00FF5707"/>
    <w:rsid w:val="00FF5959"/>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character" w:customStyle="1" w:styleId="OdstavecseseznamemChar">
    <w:name w:val="Odstavec se seznamem Char"/>
    <w:aliases w:val="Odstavec 1.1. Char,cp_Odstavec se seznamem Char,Bullet Number Char,Bullet List Char,FooterText Char,numbered Char,Paragraphe de liste1 Char,Bulletr List Paragraph Char,列出段落 Char,列出段落1 Char,List Paragraph2 Char,Listeafsnit1 Char"/>
    <w:link w:val="Odstavecseseznamem"/>
    <w:uiPriority w:val="34"/>
    <w:rsid w:val="00EA07BE"/>
  </w:style>
  <w:style w:type="character" w:styleId="Nevyeenzmnka">
    <w:name w:val="Unresolved Mention"/>
    <w:basedOn w:val="Standardnpsmoodstavce"/>
    <w:uiPriority w:val="99"/>
    <w:semiHidden/>
    <w:unhideWhenUsed/>
    <w:rsid w:val="0017648B"/>
    <w:rPr>
      <w:color w:val="605E5C"/>
      <w:shd w:val="clear" w:color="auto" w:fill="E1DFDD"/>
    </w:rPr>
  </w:style>
  <w:style w:type="paragraph" w:customStyle="1" w:styleId="Prosttext1">
    <w:name w:val="Prostý text1"/>
    <w:basedOn w:val="Normln"/>
    <w:rsid w:val="005F2701"/>
    <w:pPr>
      <w:suppressAutoHyphens/>
      <w:spacing w:after="0" w:line="240" w:lineRule="auto"/>
      <w:ind w:left="425"/>
      <w:jc w:val="both"/>
    </w:pPr>
    <w:rPr>
      <w:rFonts w:ascii="Courier New" w:eastAsia="Times New Roman" w:hAnsi="Courier New" w:cs="Courier New"/>
      <w:kern w:val="1"/>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ml.cz" TargetMode="External"/><Relationship Id="rId3" Type="http://schemas.openxmlformats.org/officeDocument/2006/relationships/settings" Target="settings.xml"/><Relationship Id="rId7" Type="http://schemas.openxmlformats.org/officeDocument/2006/relationships/hyperlink" Target="mailt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11217</Words>
  <Characters>66181</Characters>
  <Application>Microsoft Office Word</Application>
  <DocSecurity>0</DocSecurity>
  <Lines>551</Lines>
  <Paragraphs>154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2023-01-31T09:51:00Z</dcterms:created>
  <dcterms:modified xsi:type="dcterms:W3CDTF">2023-02-10T11:11:00Z</dcterms:modified>
</cp:coreProperties>
</file>