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5983" w14:textId="77777777" w:rsidR="00432822" w:rsidRPr="00F84DD2" w:rsidRDefault="00432822" w:rsidP="00432822">
      <w:pPr>
        <w:keepLines/>
        <w:spacing w:before="200" w:after="0" w:line="240" w:lineRule="auto"/>
        <w:jc w:val="center"/>
        <w:outlineLvl w:val="8"/>
        <w:rPr>
          <w:rFonts w:ascii="Arial" w:eastAsia="Times New Roman" w:hAnsi="Arial" w:cs="Arial"/>
          <w:b/>
          <w:i/>
          <w:iCs/>
          <w:color w:val="404040"/>
          <w:sz w:val="24"/>
          <w:szCs w:val="24"/>
          <w:lang w:eastAsia="x-none"/>
        </w:rPr>
      </w:pPr>
      <w:r w:rsidRPr="00F84DD2">
        <w:rPr>
          <w:rFonts w:ascii="Arial" w:eastAsia="Times New Roman" w:hAnsi="Arial" w:cs="Arial"/>
          <w:b/>
          <w:iCs/>
          <w:color w:val="404040"/>
          <w:sz w:val="24"/>
          <w:szCs w:val="24"/>
          <w:lang w:eastAsia="x-none"/>
        </w:rPr>
        <w:t xml:space="preserve">SMLOUVA O DÍLO NA ZHOTOVENÍ STAVBY  </w:t>
      </w:r>
    </w:p>
    <w:p w14:paraId="19807D39" w14:textId="77777777" w:rsidR="00432822" w:rsidRDefault="00432822" w:rsidP="00432822">
      <w:pPr>
        <w:keepLines/>
        <w:spacing w:before="120" w:after="0" w:line="240" w:lineRule="auto"/>
        <w:jc w:val="center"/>
        <w:outlineLvl w:val="8"/>
        <w:rPr>
          <w:rFonts w:ascii="Arial" w:hAnsi="Arial" w:cs="Arial"/>
          <w:bCs/>
          <w:sz w:val="18"/>
          <w:szCs w:val="18"/>
        </w:rPr>
      </w:pPr>
      <w:r w:rsidRPr="00432822">
        <w:rPr>
          <w:rFonts w:ascii="Arial" w:hAnsi="Arial" w:cs="Arial"/>
          <w:bCs/>
          <w:sz w:val="18"/>
          <w:szCs w:val="18"/>
        </w:rPr>
        <w:t xml:space="preserve">Revitalizace hlavního odvodňovacího zařízení v k. ú. Bohdalovice u Větřní </w:t>
      </w:r>
    </w:p>
    <w:p w14:paraId="25B3BC9A" w14:textId="1E896F53" w:rsidR="00432822" w:rsidRPr="00F84DD2" w:rsidRDefault="00432822" w:rsidP="00432822">
      <w:pPr>
        <w:keepLines/>
        <w:spacing w:before="120" w:after="0" w:line="240" w:lineRule="auto"/>
        <w:jc w:val="center"/>
        <w:outlineLvl w:val="8"/>
        <w:rPr>
          <w:rFonts w:ascii="Arial" w:eastAsia="Times New Roman" w:hAnsi="Arial" w:cs="Arial"/>
          <w:i/>
          <w:iCs/>
          <w:color w:val="404040"/>
        </w:rPr>
      </w:pPr>
      <w:r w:rsidRPr="00F84DD2">
        <w:rPr>
          <w:rFonts w:ascii="Arial" w:eastAsia="Times New Roman" w:hAnsi="Arial" w:cs="Arial"/>
          <w:b/>
          <w:i/>
          <w:iCs/>
          <w:color w:val="404040"/>
        </w:rPr>
        <w:t>(dále jen „smlouva“)</w:t>
      </w:r>
    </w:p>
    <w:p w14:paraId="7B572D1E" w14:textId="77777777" w:rsidR="00432822" w:rsidRPr="00F84DD2" w:rsidRDefault="00432822" w:rsidP="00432822">
      <w:pPr>
        <w:spacing w:after="0" w:line="240" w:lineRule="auto"/>
        <w:jc w:val="center"/>
        <w:rPr>
          <w:rFonts w:ascii="Arial" w:eastAsia="Times New Roman" w:hAnsi="Arial" w:cs="Arial"/>
        </w:rPr>
      </w:pPr>
      <w:r w:rsidRPr="00F84DD2">
        <w:rPr>
          <w:rFonts w:ascii="Arial" w:eastAsia="Times New Roman" w:hAnsi="Arial" w:cs="Arial"/>
          <w:bCs/>
        </w:rPr>
        <w:t>uzavřená</w:t>
      </w:r>
    </w:p>
    <w:p w14:paraId="5A6ADB8C" w14:textId="77777777" w:rsidR="00432822" w:rsidRPr="00F84DD2" w:rsidRDefault="00432822" w:rsidP="00432822">
      <w:pPr>
        <w:spacing w:after="0" w:line="240" w:lineRule="auto"/>
        <w:jc w:val="center"/>
        <w:rPr>
          <w:rFonts w:ascii="Arial" w:eastAsia="Times New Roman" w:hAnsi="Arial" w:cs="Arial"/>
        </w:rPr>
      </w:pPr>
      <w:r w:rsidRPr="00F84DD2">
        <w:rPr>
          <w:rFonts w:ascii="Arial" w:eastAsia="Times New Roman" w:hAnsi="Arial" w:cs="Arial"/>
        </w:rPr>
        <w:t>podle § 2586 a násl. zákona č. 89/2012 Sb., občanský zákoník, ve znění pozdějších předpisů</w:t>
      </w:r>
    </w:p>
    <w:p w14:paraId="5075693E" w14:textId="77777777" w:rsidR="00432822" w:rsidRPr="00F84DD2" w:rsidRDefault="00432822" w:rsidP="00432822">
      <w:pPr>
        <w:spacing w:after="120" w:line="240" w:lineRule="auto"/>
        <w:jc w:val="center"/>
        <w:rPr>
          <w:rFonts w:ascii="Arial" w:eastAsia="Times New Roman" w:hAnsi="Arial" w:cs="Arial"/>
        </w:rPr>
      </w:pPr>
      <w:r w:rsidRPr="00F84DD2">
        <w:rPr>
          <w:rFonts w:ascii="Arial" w:eastAsia="Times New Roman" w:hAnsi="Arial" w:cs="Arial"/>
        </w:rPr>
        <w:t>(dále jen „občanský zákoník“)</w:t>
      </w:r>
    </w:p>
    <w:p w14:paraId="43535221" w14:textId="77777777" w:rsidR="00432822" w:rsidRPr="00F84DD2" w:rsidRDefault="00432822" w:rsidP="00432822">
      <w:pPr>
        <w:tabs>
          <w:tab w:val="left" w:pos="4820"/>
        </w:tabs>
        <w:spacing w:after="120" w:line="240" w:lineRule="auto"/>
        <w:jc w:val="center"/>
        <w:rPr>
          <w:rFonts w:ascii="Arial" w:eastAsia="Times New Roman" w:hAnsi="Arial" w:cs="Arial"/>
        </w:rPr>
      </w:pPr>
      <w:r w:rsidRPr="00F84DD2">
        <w:rPr>
          <w:rFonts w:ascii="Arial" w:eastAsia="Times New Roman" w:hAnsi="Arial" w:cs="Arial"/>
          <w:b/>
        </w:rPr>
        <w:t>mezi smluvními stranami</w:t>
      </w:r>
    </w:p>
    <w:p w14:paraId="23C65462" w14:textId="77777777" w:rsidR="0058413A" w:rsidRPr="0058413A" w:rsidRDefault="0058413A" w:rsidP="008D05AB">
      <w:pPr>
        <w:tabs>
          <w:tab w:val="left" w:pos="4253"/>
        </w:tabs>
        <w:spacing w:after="120"/>
        <w:jc w:val="both"/>
        <w:rPr>
          <w:rFonts w:ascii="Arial" w:eastAsia="Times New Roman" w:hAnsi="Arial" w:cs="Arial"/>
          <w:b/>
        </w:rPr>
      </w:pPr>
      <w:r w:rsidRPr="0058413A">
        <w:rPr>
          <w:rFonts w:ascii="Arial" w:eastAsia="Times New Roman" w:hAnsi="Arial" w:cs="Arial"/>
          <w:b/>
        </w:rPr>
        <w:t xml:space="preserve">Objednatel: </w:t>
      </w:r>
    </w:p>
    <w:p w14:paraId="0AA006B3" w14:textId="77777777" w:rsidR="0058413A" w:rsidRPr="0058413A" w:rsidRDefault="0058413A" w:rsidP="008D05AB">
      <w:pPr>
        <w:tabs>
          <w:tab w:val="left" w:pos="4253"/>
        </w:tabs>
        <w:spacing w:after="0"/>
        <w:jc w:val="both"/>
        <w:rPr>
          <w:rFonts w:ascii="Arial" w:eastAsia="Times New Roman" w:hAnsi="Arial" w:cs="Arial"/>
          <w:b/>
        </w:rPr>
      </w:pPr>
      <w:r w:rsidRPr="0058413A">
        <w:rPr>
          <w:rFonts w:ascii="Arial" w:eastAsia="Times New Roman" w:hAnsi="Arial" w:cs="Arial"/>
          <w:b/>
        </w:rPr>
        <w:t>Česká republika – Státní pozemkový úřad</w:t>
      </w:r>
    </w:p>
    <w:p w14:paraId="382DC55D" w14:textId="77777777" w:rsidR="0058413A" w:rsidRPr="0058413A" w:rsidRDefault="0058413A" w:rsidP="008D05AB">
      <w:pPr>
        <w:tabs>
          <w:tab w:val="left" w:pos="4253"/>
        </w:tabs>
        <w:spacing w:after="0"/>
        <w:jc w:val="both"/>
        <w:rPr>
          <w:rFonts w:ascii="Arial" w:eastAsia="Times New Roman" w:hAnsi="Arial" w:cs="Arial"/>
          <w:b/>
        </w:rPr>
      </w:pPr>
      <w:r w:rsidRPr="0058413A">
        <w:rPr>
          <w:rFonts w:ascii="Arial" w:eastAsia="Times New Roman" w:hAnsi="Arial" w:cs="Arial"/>
          <w:bCs/>
        </w:rPr>
        <w:t>Sídlo: Husinecká</w:t>
      </w:r>
      <w:r w:rsidRPr="0058413A">
        <w:rPr>
          <w:rFonts w:ascii="Arial" w:eastAsia="Times New Roman" w:hAnsi="Arial" w:cs="Arial"/>
        </w:rPr>
        <w:t xml:space="preserve"> 1024/11a, 130 00 Praha 3</w:t>
      </w:r>
      <w:r w:rsidRPr="0058413A">
        <w:rPr>
          <w:rFonts w:ascii="Arial" w:eastAsia="Times New Roman" w:hAnsi="Arial" w:cs="Arial"/>
          <w:b/>
        </w:rPr>
        <w:t xml:space="preserve"> </w:t>
      </w:r>
    </w:p>
    <w:p w14:paraId="4EF94D70" w14:textId="77777777" w:rsidR="0058413A" w:rsidRPr="0058413A" w:rsidRDefault="0058413A" w:rsidP="008D05AB">
      <w:pPr>
        <w:overflowPunct w:val="0"/>
        <w:autoSpaceDE w:val="0"/>
        <w:autoSpaceDN w:val="0"/>
        <w:adjustRightInd w:val="0"/>
        <w:spacing w:after="0"/>
        <w:jc w:val="both"/>
        <w:textAlignment w:val="baseline"/>
        <w:rPr>
          <w:rFonts w:ascii="Arial" w:eastAsia="Times New Roman" w:hAnsi="Arial" w:cs="Arial"/>
          <w:bCs/>
          <w:snapToGrid w:val="0"/>
          <w:highlight w:val="yellow"/>
        </w:rPr>
      </w:pPr>
      <w:r w:rsidRPr="0058413A">
        <w:rPr>
          <w:rFonts w:ascii="Arial" w:eastAsia="Times New Roman" w:hAnsi="Arial" w:cs="Arial"/>
          <w:b/>
        </w:rPr>
        <w:t>Krajský pozemkový úřad Jihočeský kraj, Pobočka Český Krumlov</w:t>
      </w:r>
    </w:p>
    <w:p w14:paraId="4D1C948F" w14:textId="77777777" w:rsidR="0058413A" w:rsidRPr="0058413A" w:rsidRDefault="0058413A" w:rsidP="008D05AB">
      <w:pPr>
        <w:overflowPunct w:val="0"/>
        <w:autoSpaceDE w:val="0"/>
        <w:autoSpaceDN w:val="0"/>
        <w:adjustRightInd w:val="0"/>
        <w:spacing w:after="0"/>
        <w:jc w:val="both"/>
        <w:textAlignment w:val="baseline"/>
        <w:rPr>
          <w:rFonts w:ascii="Arial" w:eastAsia="Times New Roman" w:hAnsi="Arial" w:cs="Arial"/>
          <w:b/>
        </w:rPr>
      </w:pPr>
      <w:r w:rsidRPr="0058413A">
        <w:rPr>
          <w:rFonts w:ascii="Arial" w:eastAsia="Times New Roman" w:hAnsi="Arial" w:cs="Arial"/>
          <w:bCs/>
        </w:rPr>
        <w:t>Adresa:</w:t>
      </w:r>
      <w:r w:rsidRPr="0058413A">
        <w:rPr>
          <w:rFonts w:ascii="Arial" w:eastAsia="Times New Roman" w:hAnsi="Arial" w:cs="Arial"/>
          <w:b/>
        </w:rPr>
        <w:t xml:space="preserve"> </w:t>
      </w:r>
      <w:r w:rsidRPr="0058413A">
        <w:rPr>
          <w:rFonts w:ascii="Arial" w:eastAsia="Times New Roman" w:hAnsi="Arial" w:cs="Arial"/>
          <w:bCs/>
        </w:rPr>
        <w:t>5. května 287, Plešivec, 381 01 Český Krumlov</w:t>
      </w:r>
    </w:p>
    <w:p w14:paraId="5C7C07BE" w14:textId="77777777" w:rsidR="0058413A" w:rsidRPr="0058413A" w:rsidRDefault="0058413A" w:rsidP="008D05AB">
      <w:pPr>
        <w:widowControl w:val="0"/>
        <w:tabs>
          <w:tab w:val="left" w:pos="4536"/>
        </w:tabs>
        <w:suppressAutoHyphens/>
        <w:spacing w:after="0"/>
        <w:jc w:val="both"/>
        <w:rPr>
          <w:rFonts w:ascii="Arial" w:eastAsia="Lucida Sans Unicode" w:hAnsi="Arial" w:cs="Arial"/>
          <w:snapToGrid w:val="0"/>
        </w:rPr>
      </w:pPr>
      <w:r w:rsidRPr="0058413A">
        <w:rPr>
          <w:rFonts w:ascii="Arial" w:eastAsia="Lucida Sans Unicode" w:hAnsi="Arial" w:cs="Arial"/>
        </w:rPr>
        <w:t xml:space="preserve">Zastoupený: </w:t>
      </w:r>
      <w:r w:rsidRPr="0058413A">
        <w:rPr>
          <w:rFonts w:ascii="Arial" w:eastAsia="Lucida Sans Unicode" w:hAnsi="Arial" w:cs="Arial"/>
        </w:rPr>
        <w:tab/>
      </w:r>
      <w:r w:rsidRPr="0058413A">
        <w:rPr>
          <w:rFonts w:ascii="Arial" w:eastAsia="Lucida Sans Unicode" w:hAnsi="Arial" w:cs="Arial"/>
          <w:snapToGrid w:val="0"/>
        </w:rPr>
        <w:t xml:space="preserve">Ing. Josefem Jakešem, </w:t>
      </w:r>
    </w:p>
    <w:p w14:paraId="1D41DD0A" w14:textId="77777777" w:rsidR="0058413A" w:rsidRPr="0058413A" w:rsidRDefault="0058413A" w:rsidP="008D05AB">
      <w:pPr>
        <w:widowControl w:val="0"/>
        <w:tabs>
          <w:tab w:val="left" w:pos="4536"/>
        </w:tabs>
        <w:suppressAutoHyphens/>
        <w:spacing w:after="0"/>
        <w:ind w:left="4530" w:hanging="4530"/>
        <w:jc w:val="both"/>
        <w:rPr>
          <w:rFonts w:ascii="Arial" w:eastAsia="Lucida Sans Unicode" w:hAnsi="Arial" w:cs="Arial"/>
          <w:snapToGrid w:val="0"/>
        </w:rPr>
      </w:pPr>
      <w:r w:rsidRPr="0058413A">
        <w:rPr>
          <w:rFonts w:ascii="Arial" w:eastAsia="Lucida Sans Unicode" w:hAnsi="Arial" w:cs="Arial"/>
          <w:snapToGrid w:val="0"/>
        </w:rPr>
        <w:tab/>
      </w:r>
      <w:r w:rsidRPr="0058413A">
        <w:rPr>
          <w:rFonts w:ascii="Arial" w:eastAsia="Lucida Sans Unicode" w:hAnsi="Arial" w:cs="Arial"/>
          <w:snapToGrid w:val="0"/>
        </w:rPr>
        <w:tab/>
        <w:t>vedoucím Pobočky Český Krumlov</w:t>
      </w:r>
    </w:p>
    <w:p w14:paraId="02C99A62" w14:textId="77777777" w:rsidR="0058413A" w:rsidRPr="0058413A" w:rsidRDefault="0058413A" w:rsidP="008D05AB">
      <w:pPr>
        <w:widowControl w:val="0"/>
        <w:tabs>
          <w:tab w:val="left" w:pos="4536"/>
        </w:tabs>
        <w:suppressAutoHyphens/>
        <w:spacing w:after="0"/>
        <w:jc w:val="both"/>
        <w:rPr>
          <w:rFonts w:ascii="Arial" w:eastAsia="Lucida Sans Unicode" w:hAnsi="Arial" w:cs="Arial"/>
          <w:snapToGrid w:val="0"/>
        </w:rPr>
      </w:pPr>
      <w:r w:rsidRPr="0058413A">
        <w:rPr>
          <w:rFonts w:ascii="Arial" w:eastAsia="Lucida Sans Unicode" w:hAnsi="Arial" w:cs="Arial"/>
        </w:rPr>
        <w:t>Ve smluvních záležitostech oprávněn jednat:</w:t>
      </w:r>
      <w:r w:rsidRPr="0058413A">
        <w:rPr>
          <w:rFonts w:ascii="Arial" w:eastAsia="Lucida Sans Unicode" w:hAnsi="Arial" w:cs="Arial"/>
          <w:snapToGrid w:val="0"/>
        </w:rPr>
        <w:t xml:space="preserve"> </w:t>
      </w:r>
      <w:r w:rsidRPr="0058413A">
        <w:rPr>
          <w:rFonts w:ascii="Arial" w:eastAsia="Lucida Sans Unicode" w:hAnsi="Arial" w:cs="Arial"/>
          <w:snapToGrid w:val="0"/>
        </w:rPr>
        <w:tab/>
        <w:t xml:space="preserve">Ing. Josef Jakeš, </w:t>
      </w:r>
    </w:p>
    <w:p w14:paraId="0B345B9A" w14:textId="77777777" w:rsidR="0058413A" w:rsidRPr="0058413A" w:rsidRDefault="0058413A" w:rsidP="008D05AB">
      <w:pPr>
        <w:widowControl w:val="0"/>
        <w:tabs>
          <w:tab w:val="left" w:pos="4536"/>
        </w:tabs>
        <w:suppressAutoHyphens/>
        <w:spacing w:after="0"/>
        <w:ind w:left="4530" w:hanging="4530"/>
        <w:jc w:val="both"/>
        <w:rPr>
          <w:rFonts w:ascii="Arial" w:eastAsia="Lucida Sans Unicode" w:hAnsi="Arial" w:cs="Arial"/>
          <w:snapToGrid w:val="0"/>
        </w:rPr>
      </w:pPr>
      <w:r w:rsidRPr="0058413A">
        <w:rPr>
          <w:rFonts w:ascii="Arial" w:eastAsia="Lucida Sans Unicode" w:hAnsi="Arial" w:cs="Arial"/>
          <w:snapToGrid w:val="0"/>
        </w:rPr>
        <w:tab/>
      </w:r>
      <w:r w:rsidRPr="0058413A">
        <w:rPr>
          <w:rFonts w:ascii="Arial" w:eastAsia="Lucida Sans Unicode" w:hAnsi="Arial" w:cs="Arial"/>
          <w:snapToGrid w:val="0"/>
        </w:rPr>
        <w:tab/>
        <w:t>vedoucí Pobočky Český Krumlov</w:t>
      </w:r>
    </w:p>
    <w:p w14:paraId="72AAC6B0" w14:textId="77777777" w:rsidR="0058413A" w:rsidRPr="0058413A" w:rsidRDefault="0058413A" w:rsidP="008D05AB">
      <w:pPr>
        <w:widowControl w:val="0"/>
        <w:tabs>
          <w:tab w:val="left" w:pos="4536"/>
        </w:tabs>
        <w:suppressAutoHyphens/>
        <w:spacing w:after="0"/>
        <w:jc w:val="both"/>
        <w:rPr>
          <w:rFonts w:ascii="Arial" w:eastAsia="Lucida Sans Unicode" w:hAnsi="Arial" w:cs="Arial"/>
          <w:snapToGrid w:val="0"/>
        </w:rPr>
      </w:pPr>
      <w:r w:rsidRPr="0058413A">
        <w:rPr>
          <w:rFonts w:ascii="Arial" w:eastAsia="Lucida Sans Unicode" w:hAnsi="Arial" w:cs="Arial"/>
        </w:rPr>
        <w:t xml:space="preserve">V </w:t>
      </w:r>
      <w:r w:rsidRPr="0058413A">
        <w:rPr>
          <w:rFonts w:ascii="Arial" w:eastAsia="Lucida Sans Unicode" w:hAnsi="Arial" w:cs="Arial"/>
          <w:snapToGrid w:val="0"/>
        </w:rPr>
        <w:t>technických záležitostech oprávněn jednat:</w:t>
      </w:r>
      <w:r w:rsidRPr="0058413A">
        <w:rPr>
          <w:rFonts w:ascii="Arial" w:eastAsia="Lucida Sans Unicode" w:hAnsi="Arial" w:cs="Arial"/>
          <w:snapToGrid w:val="0"/>
        </w:rPr>
        <w:tab/>
      </w:r>
      <w:bookmarkStart w:id="0" w:name="_Hlk113346934"/>
      <w:r w:rsidRPr="0058413A">
        <w:rPr>
          <w:rFonts w:ascii="Arial" w:eastAsia="Lucida Sans Unicode" w:hAnsi="Arial" w:cs="Arial"/>
          <w:snapToGrid w:val="0"/>
        </w:rPr>
        <w:t xml:space="preserve">Ing. Tomáš Holas, </w:t>
      </w:r>
    </w:p>
    <w:p w14:paraId="1C953110" w14:textId="77777777" w:rsidR="0058413A" w:rsidRPr="0058413A" w:rsidRDefault="0058413A" w:rsidP="008D05AB">
      <w:pPr>
        <w:widowControl w:val="0"/>
        <w:tabs>
          <w:tab w:val="left" w:pos="4536"/>
        </w:tabs>
        <w:suppressAutoHyphens/>
        <w:spacing w:after="0"/>
        <w:ind w:left="4530" w:hanging="4530"/>
        <w:jc w:val="both"/>
        <w:rPr>
          <w:rFonts w:ascii="Arial" w:eastAsia="Lucida Sans Unicode" w:hAnsi="Arial" w:cs="Arial"/>
          <w:snapToGrid w:val="0"/>
        </w:rPr>
      </w:pPr>
      <w:r w:rsidRPr="0058413A">
        <w:rPr>
          <w:rFonts w:ascii="Arial" w:eastAsia="Lucida Sans Unicode" w:hAnsi="Arial" w:cs="Arial"/>
          <w:snapToGrid w:val="0"/>
        </w:rPr>
        <w:tab/>
      </w:r>
      <w:bookmarkEnd w:id="0"/>
      <w:r w:rsidRPr="0058413A">
        <w:rPr>
          <w:rFonts w:ascii="Arial" w:eastAsia="Lucida Sans Unicode" w:hAnsi="Arial" w:cs="Arial"/>
          <w:snapToGrid w:val="0"/>
        </w:rPr>
        <w:tab/>
        <w:t>referent pobočky Český Krumlov</w:t>
      </w:r>
      <w:r w:rsidRPr="0058413A">
        <w:rPr>
          <w:rFonts w:ascii="Arial" w:eastAsia="Lucida Sans Unicode" w:hAnsi="Arial" w:cs="Arial"/>
        </w:rPr>
        <w:tab/>
      </w:r>
    </w:p>
    <w:p w14:paraId="2287E2FE" w14:textId="77777777" w:rsidR="0058413A" w:rsidRPr="0058413A" w:rsidRDefault="0058413A" w:rsidP="008D05AB">
      <w:pPr>
        <w:widowControl w:val="0"/>
        <w:tabs>
          <w:tab w:val="left" w:pos="4536"/>
        </w:tabs>
        <w:suppressAutoHyphens/>
        <w:spacing w:after="0"/>
        <w:rPr>
          <w:rFonts w:ascii="Arial" w:eastAsia="Lucida Sans Unicode" w:hAnsi="Arial" w:cs="Arial"/>
        </w:rPr>
      </w:pPr>
      <w:r w:rsidRPr="0058413A">
        <w:rPr>
          <w:rFonts w:ascii="Arial" w:eastAsia="Lucida Sans Unicode" w:hAnsi="Arial" w:cs="Arial"/>
        </w:rPr>
        <w:t>Tel.:</w:t>
      </w:r>
      <w:r w:rsidRPr="0058413A">
        <w:rPr>
          <w:rFonts w:ascii="Arial" w:eastAsia="Lucida Sans Unicode" w:hAnsi="Arial" w:cs="Arial"/>
        </w:rPr>
        <w:tab/>
        <w:t>+420 725918425</w:t>
      </w:r>
    </w:p>
    <w:p w14:paraId="521BFC3F" w14:textId="77777777" w:rsidR="0058413A" w:rsidRPr="0058413A" w:rsidRDefault="0058413A" w:rsidP="008D05AB">
      <w:pPr>
        <w:widowControl w:val="0"/>
        <w:tabs>
          <w:tab w:val="left" w:pos="4536"/>
        </w:tabs>
        <w:suppressAutoHyphens/>
        <w:spacing w:after="0"/>
        <w:rPr>
          <w:rFonts w:ascii="Arial" w:eastAsia="Lucida Sans Unicode" w:hAnsi="Arial" w:cs="Arial"/>
        </w:rPr>
      </w:pPr>
      <w:r w:rsidRPr="0058413A">
        <w:rPr>
          <w:rFonts w:ascii="Arial" w:eastAsia="Lucida Sans Unicode" w:hAnsi="Arial" w:cs="Arial"/>
        </w:rPr>
        <w:t>E-mail:</w:t>
      </w:r>
      <w:r w:rsidRPr="0058413A">
        <w:rPr>
          <w:rFonts w:ascii="Arial" w:eastAsia="Lucida Sans Unicode" w:hAnsi="Arial" w:cs="Arial"/>
        </w:rPr>
        <w:tab/>
      </w:r>
      <w:hyperlink r:id="rId13" w:history="1">
        <w:r w:rsidRPr="0058413A">
          <w:rPr>
            <w:rFonts w:ascii="Arial" w:eastAsia="Lucida Sans Unicode" w:hAnsi="Arial" w:cs="Arial"/>
            <w:color w:val="0000FF" w:themeColor="hyperlink"/>
            <w:u w:val="single"/>
          </w:rPr>
          <w:t>ckrumlov.pk@spucr.cz</w:t>
        </w:r>
      </w:hyperlink>
      <w:r w:rsidRPr="0058413A">
        <w:rPr>
          <w:rFonts w:ascii="Arial" w:eastAsia="Lucida Sans Unicode" w:hAnsi="Arial" w:cs="Arial"/>
        </w:rPr>
        <w:t xml:space="preserve"> </w:t>
      </w:r>
      <w:r w:rsidRPr="0058413A">
        <w:rPr>
          <w:rFonts w:ascii="Arial" w:eastAsia="Lucida Sans Unicode" w:hAnsi="Arial" w:cs="Arial"/>
          <w:color w:val="0070C0"/>
          <w:u w:val="single"/>
        </w:rPr>
        <w:t xml:space="preserve"> </w:t>
      </w:r>
    </w:p>
    <w:p w14:paraId="16A8CBCA" w14:textId="77777777" w:rsidR="0058413A" w:rsidRPr="0058413A" w:rsidRDefault="0058413A" w:rsidP="008D05AB">
      <w:pPr>
        <w:widowControl w:val="0"/>
        <w:tabs>
          <w:tab w:val="left" w:pos="4536"/>
        </w:tabs>
        <w:suppressAutoHyphens/>
        <w:spacing w:after="0"/>
        <w:rPr>
          <w:rFonts w:ascii="Arial" w:eastAsia="Lucida Sans Unicode" w:hAnsi="Arial" w:cs="Arial"/>
        </w:rPr>
      </w:pPr>
      <w:r w:rsidRPr="0058413A">
        <w:rPr>
          <w:rFonts w:ascii="Arial" w:eastAsia="Lucida Sans Unicode" w:hAnsi="Arial" w:cs="Arial"/>
        </w:rPr>
        <w:t>ID DS:</w:t>
      </w:r>
      <w:r w:rsidRPr="0058413A">
        <w:rPr>
          <w:rFonts w:ascii="Arial" w:eastAsia="Lucida Sans Unicode" w:hAnsi="Arial" w:cs="Arial"/>
        </w:rPr>
        <w:tab/>
        <w:t>z49per3</w:t>
      </w:r>
    </w:p>
    <w:p w14:paraId="649EC21F" w14:textId="77777777" w:rsidR="0058413A" w:rsidRPr="0058413A" w:rsidRDefault="0058413A" w:rsidP="008D05AB">
      <w:pPr>
        <w:widowControl w:val="0"/>
        <w:tabs>
          <w:tab w:val="left" w:pos="4536"/>
        </w:tabs>
        <w:suppressAutoHyphens/>
        <w:spacing w:after="0"/>
        <w:rPr>
          <w:rFonts w:ascii="Arial" w:eastAsia="Lucida Sans Unicode" w:hAnsi="Arial" w:cs="Arial"/>
        </w:rPr>
      </w:pPr>
      <w:r w:rsidRPr="0058413A">
        <w:rPr>
          <w:rFonts w:ascii="Arial" w:eastAsia="Lucida Sans Unicode" w:hAnsi="Arial" w:cs="Arial"/>
        </w:rPr>
        <w:t>Bankovní spojení:</w:t>
      </w:r>
      <w:r w:rsidRPr="0058413A">
        <w:rPr>
          <w:rFonts w:ascii="Arial" w:eastAsia="Lucida Sans Unicode" w:hAnsi="Arial" w:cs="Arial"/>
        </w:rPr>
        <w:tab/>
        <w:t xml:space="preserve">ČNB </w:t>
      </w:r>
      <w:r w:rsidRPr="0058413A">
        <w:rPr>
          <w:rFonts w:ascii="Arial" w:eastAsia="Lucida Sans Unicode" w:hAnsi="Arial" w:cs="Arial"/>
        </w:rPr>
        <w:tab/>
      </w:r>
    </w:p>
    <w:p w14:paraId="398A12E0" w14:textId="77777777" w:rsidR="0058413A" w:rsidRPr="0058413A" w:rsidRDefault="0058413A" w:rsidP="008D05AB">
      <w:pPr>
        <w:widowControl w:val="0"/>
        <w:tabs>
          <w:tab w:val="left" w:pos="4536"/>
        </w:tabs>
        <w:suppressAutoHyphens/>
        <w:spacing w:after="0"/>
        <w:rPr>
          <w:rFonts w:ascii="Arial" w:eastAsia="Lucida Sans Unicode" w:hAnsi="Arial" w:cs="Arial"/>
          <w:bCs/>
        </w:rPr>
      </w:pPr>
      <w:r w:rsidRPr="0058413A">
        <w:rPr>
          <w:rFonts w:ascii="Arial" w:eastAsia="Lucida Sans Unicode" w:hAnsi="Arial" w:cs="Arial"/>
          <w:bCs/>
        </w:rPr>
        <w:t>Číslo účtu:</w:t>
      </w:r>
      <w:r w:rsidRPr="0058413A">
        <w:rPr>
          <w:rFonts w:ascii="Arial" w:eastAsia="Lucida Sans Unicode" w:hAnsi="Arial" w:cs="Arial"/>
          <w:bCs/>
        </w:rPr>
        <w:tab/>
        <w:t>3723001/0710</w:t>
      </w:r>
    </w:p>
    <w:p w14:paraId="0102FFA2" w14:textId="77777777" w:rsidR="0058413A" w:rsidRPr="0058413A" w:rsidRDefault="0058413A" w:rsidP="008D05AB">
      <w:pPr>
        <w:widowControl w:val="0"/>
        <w:tabs>
          <w:tab w:val="left" w:pos="4536"/>
        </w:tabs>
        <w:suppressAutoHyphens/>
        <w:spacing w:after="0"/>
        <w:rPr>
          <w:rFonts w:ascii="Arial" w:eastAsia="Lucida Sans Unicode" w:hAnsi="Arial" w:cs="Arial"/>
          <w:bCs/>
        </w:rPr>
      </w:pPr>
      <w:r w:rsidRPr="0058413A">
        <w:rPr>
          <w:rFonts w:ascii="Arial" w:eastAsia="Lucida Sans Unicode" w:hAnsi="Arial" w:cs="Arial"/>
          <w:bCs/>
        </w:rPr>
        <w:t>IČO:</w:t>
      </w:r>
      <w:r w:rsidRPr="0058413A">
        <w:rPr>
          <w:rFonts w:ascii="Arial" w:eastAsia="Lucida Sans Unicode" w:hAnsi="Arial" w:cs="Arial"/>
          <w:bCs/>
        </w:rPr>
        <w:tab/>
        <w:t xml:space="preserve">01312774                                                                 </w:t>
      </w:r>
    </w:p>
    <w:p w14:paraId="6B159EAC" w14:textId="77777777" w:rsidR="0058413A" w:rsidRPr="0058413A" w:rsidRDefault="0058413A" w:rsidP="008D05AB">
      <w:pPr>
        <w:widowControl w:val="0"/>
        <w:tabs>
          <w:tab w:val="left" w:pos="4536"/>
        </w:tabs>
        <w:suppressAutoHyphens/>
        <w:spacing w:after="0"/>
        <w:rPr>
          <w:rFonts w:ascii="Arial" w:eastAsia="Lucida Sans Unicode" w:hAnsi="Arial" w:cs="Arial"/>
          <w:bCs/>
        </w:rPr>
      </w:pPr>
      <w:r w:rsidRPr="0058413A">
        <w:rPr>
          <w:rFonts w:ascii="Arial" w:eastAsia="Lucida Sans Unicode" w:hAnsi="Arial" w:cs="Arial"/>
          <w:bCs/>
        </w:rPr>
        <w:t>DIČ:</w:t>
      </w:r>
      <w:r w:rsidRPr="0058413A">
        <w:rPr>
          <w:rFonts w:ascii="Arial" w:eastAsia="Lucida Sans Unicode" w:hAnsi="Arial" w:cs="Arial"/>
          <w:bCs/>
        </w:rPr>
        <w:tab/>
        <w:t xml:space="preserve">CZ01312774, není plátcem DPH </w:t>
      </w:r>
    </w:p>
    <w:p w14:paraId="37752EDD" w14:textId="77777777" w:rsidR="0058413A" w:rsidRPr="0058413A" w:rsidRDefault="0058413A" w:rsidP="008D05AB">
      <w:pPr>
        <w:overflowPunct w:val="0"/>
        <w:autoSpaceDE w:val="0"/>
        <w:autoSpaceDN w:val="0"/>
        <w:adjustRightInd w:val="0"/>
        <w:spacing w:before="120" w:after="120"/>
        <w:jc w:val="both"/>
        <w:textAlignment w:val="baseline"/>
        <w:rPr>
          <w:rFonts w:ascii="Arial" w:eastAsia="Times New Roman" w:hAnsi="Arial" w:cs="Arial"/>
        </w:rPr>
      </w:pPr>
      <w:r w:rsidRPr="0058413A">
        <w:rPr>
          <w:rFonts w:ascii="Arial" w:eastAsia="Times New Roman" w:hAnsi="Arial" w:cs="Arial"/>
        </w:rPr>
        <w:t>(dále jen „</w:t>
      </w:r>
      <w:r w:rsidRPr="0058413A">
        <w:rPr>
          <w:rFonts w:ascii="Arial" w:eastAsia="Times New Roman" w:hAnsi="Arial" w:cs="Arial"/>
          <w:b/>
        </w:rPr>
        <w:t>objednatel</w:t>
      </w:r>
      <w:r w:rsidRPr="0058413A">
        <w:rPr>
          <w:rFonts w:ascii="Arial" w:eastAsia="Times New Roman" w:hAnsi="Arial" w:cs="Arial"/>
        </w:rPr>
        <w:t>“)</w:t>
      </w:r>
    </w:p>
    <w:p w14:paraId="25939566" w14:textId="77777777" w:rsidR="0058413A" w:rsidRPr="0058413A" w:rsidRDefault="0058413A" w:rsidP="008D05AB">
      <w:pPr>
        <w:spacing w:after="120"/>
        <w:rPr>
          <w:rFonts w:ascii="Arial" w:eastAsia="Times New Roman" w:hAnsi="Arial" w:cs="Arial"/>
          <w:b/>
        </w:rPr>
      </w:pPr>
      <w:r w:rsidRPr="0058413A">
        <w:rPr>
          <w:rFonts w:ascii="Arial" w:eastAsia="Times New Roman" w:hAnsi="Arial" w:cs="Arial"/>
          <w:b/>
        </w:rPr>
        <w:t>a</w:t>
      </w:r>
    </w:p>
    <w:p w14:paraId="29D73DFA" w14:textId="051A7E25" w:rsidR="0058413A" w:rsidRPr="0058413A" w:rsidRDefault="0058413A" w:rsidP="008D05AB">
      <w:pPr>
        <w:tabs>
          <w:tab w:val="left" w:pos="2977"/>
          <w:tab w:val="left" w:pos="3544"/>
          <w:tab w:val="left" w:pos="4536"/>
        </w:tabs>
        <w:spacing w:after="0"/>
        <w:jc w:val="both"/>
        <w:rPr>
          <w:rFonts w:ascii="Arial" w:eastAsia="Times New Roman" w:hAnsi="Arial" w:cs="Arial"/>
          <w:b/>
        </w:rPr>
      </w:pPr>
      <w:r w:rsidRPr="0058413A">
        <w:rPr>
          <w:rFonts w:ascii="Arial" w:eastAsia="Times New Roman" w:hAnsi="Arial" w:cs="Arial"/>
          <w:b/>
        </w:rPr>
        <w:t xml:space="preserve">Zhotovitel: </w:t>
      </w:r>
      <w:r w:rsidR="00823F93">
        <w:rPr>
          <w:rFonts w:ascii="Arial" w:eastAsia="Times New Roman" w:hAnsi="Arial" w:cs="Arial"/>
          <w:b/>
        </w:rPr>
        <w:tab/>
      </w:r>
      <w:r w:rsidR="000D32E8">
        <w:rPr>
          <w:rFonts w:ascii="Arial" w:eastAsia="Times New Roman" w:hAnsi="Arial" w:cs="Arial"/>
          <w:b/>
        </w:rPr>
        <w:tab/>
      </w:r>
      <w:r w:rsidR="000D32E8">
        <w:rPr>
          <w:rFonts w:ascii="Arial" w:eastAsia="Times New Roman" w:hAnsi="Arial" w:cs="Arial"/>
          <w:b/>
        </w:rPr>
        <w:tab/>
      </w:r>
      <w:bookmarkStart w:id="1" w:name="_Hlk126222090"/>
      <w:r w:rsidR="00703D69" w:rsidRPr="00ED1F9B">
        <w:rPr>
          <w:rFonts w:ascii="Arial" w:hAnsi="Arial" w:cs="Arial"/>
          <w:b/>
          <w:bCs/>
          <w:highlight w:val="yellow"/>
        </w:rPr>
        <w:t>[DOPLNIT]</w:t>
      </w:r>
      <w:bookmarkEnd w:id="1"/>
      <w:r w:rsidRPr="0058413A">
        <w:rPr>
          <w:rFonts w:ascii="Arial" w:eastAsia="Times New Roman" w:hAnsi="Arial" w:cs="Arial"/>
          <w:b/>
        </w:rPr>
        <w:tab/>
      </w:r>
    </w:p>
    <w:p w14:paraId="41716415" w14:textId="6466134D" w:rsidR="0058413A" w:rsidRDefault="0058413A" w:rsidP="008D05AB">
      <w:pPr>
        <w:tabs>
          <w:tab w:val="left" w:pos="2977"/>
          <w:tab w:val="left" w:pos="3544"/>
          <w:tab w:val="left" w:pos="4536"/>
        </w:tabs>
        <w:spacing w:after="0"/>
        <w:jc w:val="both"/>
        <w:rPr>
          <w:rFonts w:ascii="Arial" w:hAnsi="Arial" w:cs="Arial"/>
        </w:rPr>
      </w:pPr>
      <w:r w:rsidRPr="00703D69">
        <w:rPr>
          <w:rFonts w:ascii="Arial" w:eastAsia="Times New Roman" w:hAnsi="Arial" w:cs="Arial"/>
          <w:bCs/>
        </w:rPr>
        <w:t>Sídlo:</w:t>
      </w:r>
      <w:r w:rsidR="000D32E8">
        <w:rPr>
          <w:rFonts w:ascii="Arial" w:eastAsia="Times New Roman" w:hAnsi="Arial" w:cs="Arial"/>
          <w:bCs/>
        </w:rPr>
        <w:tab/>
      </w:r>
      <w:r w:rsidRPr="0058413A">
        <w:rPr>
          <w:rFonts w:ascii="Arial" w:eastAsia="Times New Roman" w:hAnsi="Arial" w:cs="Arial"/>
          <w:b/>
        </w:rPr>
        <w:tab/>
      </w:r>
      <w:r w:rsidR="00340FAC">
        <w:rPr>
          <w:rFonts w:ascii="Arial" w:eastAsia="Times New Roman" w:hAnsi="Arial" w:cs="Arial"/>
          <w:b/>
        </w:rPr>
        <w:tab/>
      </w:r>
      <w:r w:rsidR="00703D69" w:rsidRPr="00703D69">
        <w:rPr>
          <w:rFonts w:ascii="Arial" w:hAnsi="Arial" w:cs="Arial"/>
          <w:highlight w:val="yellow"/>
        </w:rPr>
        <w:t>[DOPLNIT]</w:t>
      </w:r>
    </w:p>
    <w:p w14:paraId="5EC3B55D" w14:textId="7116D8FF" w:rsidR="00867840" w:rsidRPr="00340FAC" w:rsidRDefault="002A0821" w:rsidP="008D05AB">
      <w:pPr>
        <w:tabs>
          <w:tab w:val="left" w:pos="2977"/>
          <w:tab w:val="left" w:pos="3544"/>
          <w:tab w:val="left" w:pos="4536"/>
        </w:tabs>
        <w:spacing w:after="0"/>
        <w:jc w:val="both"/>
        <w:rPr>
          <w:rFonts w:ascii="Arial" w:eastAsia="Times New Roman" w:hAnsi="Arial" w:cs="Arial"/>
          <w:i/>
          <w:sz w:val="18"/>
          <w:szCs w:val="18"/>
        </w:rPr>
      </w:pPr>
      <w:r>
        <w:rPr>
          <w:rFonts w:ascii="Arial" w:hAnsi="Arial" w:cs="Arial"/>
        </w:rPr>
        <w:t>zastoupený:</w:t>
      </w:r>
      <w:r>
        <w:rPr>
          <w:rFonts w:ascii="Arial" w:hAnsi="Arial" w:cs="Arial"/>
        </w:rPr>
        <w:tab/>
      </w:r>
      <w:r>
        <w:rPr>
          <w:rFonts w:ascii="Arial" w:hAnsi="Arial" w:cs="Arial"/>
        </w:rPr>
        <w:tab/>
      </w:r>
      <w:r w:rsidR="00A12D0C">
        <w:rPr>
          <w:rFonts w:ascii="Arial" w:hAnsi="Arial" w:cs="Arial"/>
        </w:rPr>
        <w:tab/>
      </w:r>
      <w:r w:rsidR="00A12D0C" w:rsidRPr="00703D69">
        <w:rPr>
          <w:rFonts w:ascii="Arial" w:hAnsi="Arial" w:cs="Arial"/>
          <w:highlight w:val="yellow"/>
        </w:rPr>
        <w:t>[D</w:t>
      </w:r>
      <w:r w:rsidR="00703D69" w:rsidRPr="00703D69">
        <w:rPr>
          <w:rFonts w:ascii="Arial" w:hAnsi="Arial" w:cs="Arial"/>
          <w:highlight w:val="yellow"/>
        </w:rPr>
        <w:t>OPLNIT]</w:t>
      </w:r>
      <w:r w:rsidR="00116A06">
        <w:rPr>
          <w:rFonts w:ascii="Arial" w:hAnsi="Arial" w:cs="Arial"/>
        </w:rPr>
        <w:t xml:space="preserve"> </w:t>
      </w:r>
      <w:r w:rsidR="00867840" w:rsidRPr="00340FAC">
        <w:rPr>
          <w:rFonts w:ascii="Arial" w:eastAsia="Times New Roman" w:hAnsi="Arial" w:cs="Arial"/>
          <w:i/>
          <w:sz w:val="18"/>
          <w:szCs w:val="18"/>
          <w:highlight w:val="yellow"/>
        </w:rPr>
        <w:t>statutární orgán (dle výpisu z </w:t>
      </w:r>
      <w:r w:rsidR="00116A06">
        <w:rPr>
          <w:rFonts w:ascii="Arial" w:eastAsia="Times New Roman" w:hAnsi="Arial" w:cs="Arial"/>
          <w:i/>
          <w:sz w:val="18"/>
          <w:szCs w:val="18"/>
          <w:highlight w:val="yellow"/>
        </w:rPr>
        <w:t>OR</w:t>
      </w:r>
      <w:r w:rsidR="00867840" w:rsidRPr="00340FAC">
        <w:rPr>
          <w:rFonts w:ascii="Arial" w:eastAsia="Times New Roman" w:hAnsi="Arial" w:cs="Arial"/>
          <w:i/>
          <w:sz w:val="18"/>
          <w:szCs w:val="18"/>
          <w:highlight w:val="yellow"/>
        </w:rPr>
        <w:t>)</w:t>
      </w:r>
    </w:p>
    <w:p w14:paraId="019EB70F" w14:textId="67B9FE46" w:rsidR="0058413A" w:rsidRPr="0058413A" w:rsidRDefault="0058413A" w:rsidP="008D05AB">
      <w:pPr>
        <w:tabs>
          <w:tab w:val="left" w:pos="2977"/>
          <w:tab w:val="left" w:pos="3544"/>
          <w:tab w:val="left" w:pos="4536"/>
        </w:tabs>
        <w:spacing w:after="0"/>
        <w:jc w:val="both"/>
        <w:rPr>
          <w:rFonts w:ascii="Arial" w:eastAsia="Times New Roman" w:hAnsi="Arial" w:cs="Arial"/>
        </w:rPr>
      </w:pPr>
      <w:r w:rsidRPr="0058413A">
        <w:rPr>
          <w:rFonts w:ascii="Arial" w:eastAsia="Times New Roman" w:hAnsi="Arial" w:cs="Arial"/>
        </w:rPr>
        <w:t>Tel.:</w:t>
      </w:r>
      <w:r w:rsidR="00340FAC">
        <w:rPr>
          <w:rFonts w:ascii="Arial" w:eastAsia="Times New Roman" w:hAnsi="Arial" w:cs="Arial"/>
        </w:rPr>
        <w:tab/>
      </w:r>
      <w:r w:rsidR="00340FAC">
        <w:rPr>
          <w:rFonts w:ascii="Arial" w:eastAsia="Times New Roman" w:hAnsi="Arial" w:cs="Arial"/>
        </w:rPr>
        <w:tab/>
      </w:r>
      <w:r w:rsidR="00340FAC">
        <w:rPr>
          <w:rFonts w:ascii="Arial" w:eastAsia="Times New Roman" w:hAnsi="Arial" w:cs="Arial"/>
        </w:rPr>
        <w:tab/>
      </w:r>
      <w:r w:rsidRPr="0058413A">
        <w:rPr>
          <w:rFonts w:ascii="Arial" w:eastAsia="Times New Roman" w:hAnsi="Arial" w:cs="Arial"/>
        </w:rPr>
        <w:t>+420 </w:t>
      </w:r>
      <w:r w:rsidR="00B161C3" w:rsidRPr="00703D69">
        <w:rPr>
          <w:rFonts w:ascii="Arial" w:hAnsi="Arial" w:cs="Arial"/>
          <w:highlight w:val="yellow"/>
        </w:rPr>
        <w:t>[DOPLNIT]</w:t>
      </w:r>
    </w:p>
    <w:p w14:paraId="40E16981" w14:textId="680E91C3" w:rsidR="0058413A" w:rsidRPr="0058413A" w:rsidRDefault="0058413A" w:rsidP="008D05AB">
      <w:pPr>
        <w:tabs>
          <w:tab w:val="left" w:pos="2977"/>
          <w:tab w:val="left" w:pos="4253"/>
          <w:tab w:val="left" w:pos="4536"/>
        </w:tabs>
        <w:spacing w:after="0"/>
        <w:jc w:val="both"/>
        <w:rPr>
          <w:rFonts w:ascii="Arial" w:eastAsia="Times New Roman" w:hAnsi="Arial" w:cs="Arial"/>
          <w:bCs/>
          <w:snapToGrid w:val="0"/>
        </w:rPr>
      </w:pPr>
      <w:r w:rsidRPr="0058413A">
        <w:rPr>
          <w:rFonts w:ascii="Arial" w:eastAsia="Times New Roman" w:hAnsi="Arial" w:cs="Arial"/>
        </w:rPr>
        <w:t>e-mail:</w:t>
      </w:r>
      <w:r w:rsidRPr="0058413A">
        <w:rPr>
          <w:rFonts w:ascii="Arial" w:eastAsia="Times New Roman" w:hAnsi="Arial" w:cs="Arial"/>
        </w:rPr>
        <w:tab/>
      </w:r>
      <w:r w:rsidRPr="0058413A">
        <w:rPr>
          <w:rFonts w:ascii="Arial" w:eastAsia="Times New Roman" w:hAnsi="Arial" w:cs="Arial"/>
        </w:rPr>
        <w:tab/>
      </w:r>
      <w:r w:rsidR="00B161C3">
        <w:rPr>
          <w:rFonts w:ascii="Arial" w:eastAsia="Times New Roman" w:hAnsi="Arial" w:cs="Arial"/>
        </w:rPr>
        <w:tab/>
      </w:r>
      <w:r w:rsidR="00B161C3" w:rsidRPr="00703D69">
        <w:rPr>
          <w:rFonts w:ascii="Arial" w:hAnsi="Arial" w:cs="Arial"/>
          <w:highlight w:val="yellow"/>
        </w:rPr>
        <w:t>[DOPLNIT]</w:t>
      </w:r>
      <w:r w:rsidRPr="0058413A">
        <w:rPr>
          <w:rFonts w:ascii="Arial" w:eastAsiaTheme="minorHAnsi" w:hAnsi="Arial" w:cs="Arial"/>
          <w:lang w:eastAsia="en-US"/>
        </w:rPr>
        <w:t xml:space="preserve"> </w:t>
      </w:r>
      <w:r w:rsidRPr="0058413A">
        <w:rPr>
          <w:rFonts w:ascii="Arial" w:eastAsia="Times New Roman" w:hAnsi="Arial" w:cs="Arial"/>
          <w:bCs/>
          <w:snapToGrid w:val="0"/>
        </w:rPr>
        <w:t xml:space="preserve"> </w:t>
      </w:r>
    </w:p>
    <w:p w14:paraId="22995667" w14:textId="40CBDDF3" w:rsidR="0058413A" w:rsidRPr="0058413A" w:rsidRDefault="0058413A" w:rsidP="008D05AB">
      <w:pPr>
        <w:tabs>
          <w:tab w:val="left" w:pos="2977"/>
          <w:tab w:val="left" w:pos="4253"/>
          <w:tab w:val="left" w:pos="4536"/>
        </w:tabs>
        <w:spacing w:after="0"/>
        <w:jc w:val="both"/>
        <w:rPr>
          <w:rFonts w:ascii="Arial" w:eastAsia="Times New Roman" w:hAnsi="Arial" w:cs="Arial"/>
          <w:b/>
          <w:bCs/>
          <w:snapToGrid w:val="0"/>
        </w:rPr>
      </w:pPr>
      <w:r w:rsidRPr="0058413A">
        <w:rPr>
          <w:rFonts w:ascii="Arial" w:eastAsia="Times New Roman" w:hAnsi="Arial" w:cs="Arial"/>
          <w:bCs/>
          <w:snapToGrid w:val="0"/>
        </w:rPr>
        <w:t>ID DS:</w:t>
      </w:r>
      <w:r w:rsidRPr="0058413A">
        <w:rPr>
          <w:rFonts w:ascii="Arial" w:eastAsia="Times New Roman" w:hAnsi="Arial" w:cs="Arial"/>
          <w:bCs/>
          <w:snapToGrid w:val="0"/>
        </w:rPr>
        <w:tab/>
      </w:r>
      <w:r w:rsidRPr="0058413A">
        <w:rPr>
          <w:rFonts w:ascii="Arial" w:eastAsia="Times New Roman" w:hAnsi="Arial" w:cs="Arial"/>
          <w:bCs/>
          <w:snapToGrid w:val="0"/>
        </w:rPr>
        <w:tab/>
      </w:r>
      <w:r w:rsidR="00B161C3">
        <w:rPr>
          <w:rFonts w:ascii="Arial" w:eastAsia="Times New Roman" w:hAnsi="Arial" w:cs="Arial"/>
          <w:bCs/>
          <w:snapToGrid w:val="0"/>
        </w:rPr>
        <w:tab/>
      </w:r>
      <w:r w:rsidR="00B161C3" w:rsidRPr="00703D69">
        <w:rPr>
          <w:rFonts w:ascii="Arial" w:hAnsi="Arial" w:cs="Arial"/>
          <w:highlight w:val="yellow"/>
        </w:rPr>
        <w:t>[DOPLNIT]</w:t>
      </w:r>
    </w:p>
    <w:p w14:paraId="0479425E" w14:textId="6626C7D8" w:rsidR="00B161C3" w:rsidRDefault="0058413A" w:rsidP="008D05AB">
      <w:pPr>
        <w:tabs>
          <w:tab w:val="left" w:pos="2977"/>
          <w:tab w:val="left" w:pos="4253"/>
          <w:tab w:val="left" w:pos="4536"/>
        </w:tabs>
        <w:spacing w:after="0"/>
        <w:jc w:val="both"/>
        <w:rPr>
          <w:rFonts w:ascii="Arial" w:hAnsi="Arial" w:cs="Arial"/>
        </w:rPr>
      </w:pPr>
      <w:r w:rsidRPr="0058413A">
        <w:rPr>
          <w:rFonts w:ascii="Arial" w:eastAsia="Times New Roman" w:hAnsi="Arial" w:cs="Arial"/>
        </w:rPr>
        <w:t>v technických záležitostech je oprávněn jednat:</w:t>
      </w:r>
      <w:r w:rsidR="008F0FDB">
        <w:rPr>
          <w:rFonts w:ascii="Arial" w:eastAsia="Times New Roman" w:hAnsi="Arial" w:cs="Arial"/>
        </w:rPr>
        <w:tab/>
      </w:r>
      <w:r w:rsidR="00B161C3" w:rsidRPr="00703D69">
        <w:rPr>
          <w:rFonts w:ascii="Arial" w:hAnsi="Arial" w:cs="Arial"/>
          <w:highlight w:val="yellow"/>
        </w:rPr>
        <w:t>[DOPLNIT]</w:t>
      </w:r>
    </w:p>
    <w:p w14:paraId="2DEDD97B" w14:textId="148F9BCF" w:rsidR="0058413A" w:rsidRPr="0058413A" w:rsidRDefault="0058413A" w:rsidP="008D05AB">
      <w:pPr>
        <w:tabs>
          <w:tab w:val="left" w:pos="2977"/>
          <w:tab w:val="left" w:pos="4253"/>
          <w:tab w:val="left" w:pos="4536"/>
        </w:tabs>
        <w:spacing w:after="0"/>
        <w:jc w:val="both"/>
        <w:rPr>
          <w:rFonts w:ascii="Arial" w:eastAsia="Times New Roman" w:hAnsi="Arial" w:cs="Arial"/>
        </w:rPr>
      </w:pPr>
      <w:r w:rsidRPr="0058413A">
        <w:rPr>
          <w:rFonts w:ascii="Arial" w:eastAsia="Times New Roman" w:hAnsi="Arial" w:cs="Arial"/>
        </w:rPr>
        <w:t>Tel.:</w:t>
      </w:r>
      <w:r w:rsidRPr="0058413A">
        <w:rPr>
          <w:rFonts w:ascii="Arial" w:eastAsia="Times New Roman" w:hAnsi="Arial" w:cs="Arial"/>
        </w:rPr>
        <w:tab/>
      </w:r>
      <w:r w:rsidRPr="0058413A">
        <w:rPr>
          <w:rFonts w:ascii="Arial" w:eastAsia="Times New Roman" w:hAnsi="Arial" w:cs="Arial"/>
        </w:rPr>
        <w:tab/>
      </w:r>
      <w:r w:rsidR="00116A06">
        <w:rPr>
          <w:rFonts w:ascii="Arial" w:eastAsia="Times New Roman" w:hAnsi="Arial" w:cs="Arial"/>
        </w:rPr>
        <w:tab/>
      </w:r>
      <w:r w:rsidRPr="0058413A">
        <w:rPr>
          <w:rFonts w:ascii="Arial" w:eastAsia="Times New Roman" w:hAnsi="Arial" w:cs="Arial"/>
        </w:rPr>
        <w:t xml:space="preserve">+420 </w:t>
      </w:r>
      <w:r w:rsidR="000D32E8" w:rsidRPr="00703D69">
        <w:rPr>
          <w:rFonts w:ascii="Arial" w:hAnsi="Arial" w:cs="Arial"/>
          <w:highlight w:val="yellow"/>
        </w:rPr>
        <w:t>[DOPLNIT]</w:t>
      </w:r>
      <w:r w:rsidRPr="0058413A">
        <w:rPr>
          <w:rFonts w:ascii="Arial" w:eastAsia="Times New Roman" w:hAnsi="Arial" w:cs="Arial"/>
        </w:rPr>
        <w:tab/>
      </w:r>
    </w:p>
    <w:p w14:paraId="18BD0ED7" w14:textId="645920B3" w:rsidR="0058413A" w:rsidRPr="0058413A" w:rsidRDefault="0058413A" w:rsidP="008D05AB">
      <w:pPr>
        <w:tabs>
          <w:tab w:val="left" w:pos="2977"/>
          <w:tab w:val="left" w:pos="4253"/>
          <w:tab w:val="left" w:pos="4536"/>
        </w:tabs>
        <w:spacing w:after="0"/>
        <w:rPr>
          <w:rFonts w:ascii="Arial" w:eastAsia="Times New Roman" w:hAnsi="Arial" w:cs="Arial"/>
        </w:rPr>
      </w:pPr>
      <w:r w:rsidRPr="0058413A">
        <w:rPr>
          <w:rFonts w:ascii="Arial" w:eastAsia="Times New Roman" w:hAnsi="Arial" w:cs="Arial"/>
        </w:rPr>
        <w:t>e-mail:</w:t>
      </w:r>
      <w:r w:rsidRPr="0058413A">
        <w:rPr>
          <w:rFonts w:ascii="Arial" w:eastAsia="Times New Roman" w:hAnsi="Arial" w:cs="Arial"/>
        </w:rPr>
        <w:tab/>
      </w:r>
      <w:r w:rsidRPr="0058413A">
        <w:rPr>
          <w:rFonts w:ascii="Arial" w:eastAsia="Times New Roman" w:hAnsi="Arial" w:cs="Arial"/>
        </w:rPr>
        <w:tab/>
      </w:r>
      <w:r w:rsidR="00116A06">
        <w:rPr>
          <w:rFonts w:ascii="Arial" w:eastAsia="Times New Roman" w:hAnsi="Arial" w:cs="Arial"/>
        </w:rPr>
        <w:tab/>
      </w:r>
      <w:r w:rsidR="000D32E8" w:rsidRPr="00703D69">
        <w:rPr>
          <w:rFonts w:ascii="Arial" w:hAnsi="Arial" w:cs="Arial"/>
          <w:highlight w:val="yellow"/>
        </w:rPr>
        <w:t>[DOPLNIT]</w:t>
      </w:r>
    </w:p>
    <w:p w14:paraId="27EF08B4" w14:textId="4A485E53" w:rsidR="0058413A" w:rsidRPr="0058413A" w:rsidRDefault="0058413A" w:rsidP="008D05AB">
      <w:pPr>
        <w:tabs>
          <w:tab w:val="left" w:pos="2977"/>
          <w:tab w:val="left" w:pos="4253"/>
          <w:tab w:val="left" w:pos="4536"/>
        </w:tabs>
        <w:spacing w:after="0"/>
        <w:rPr>
          <w:rFonts w:ascii="Arial" w:eastAsia="Times New Roman" w:hAnsi="Arial" w:cs="Arial"/>
        </w:rPr>
      </w:pPr>
      <w:r w:rsidRPr="0058413A">
        <w:rPr>
          <w:rFonts w:ascii="Arial" w:eastAsia="Times New Roman" w:hAnsi="Arial" w:cs="Arial"/>
        </w:rPr>
        <w:t>Bankovní spojení:</w:t>
      </w:r>
      <w:r w:rsidRPr="0058413A">
        <w:rPr>
          <w:rFonts w:ascii="Arial" w:eastAsia="Times New Roman" w:hAnsi="Arial" w:cs="Arial"/>
        </w:rPr>
        <w:tab/>
      </w:r>
      <w:r w:rsidRPr="0058413A">
        <w:rPr>
          <w:rFonts w:ascii="Arial" w:eastAsia="Times New Roman" w:hAnsi="Arial" w:cs="Arial"/>
        </w:rPr>
        <w:tab/>
      </w:r>
      <w:r w:rsidR="00116A06">
        <w:rPr>
          <w:rFonts w:ascii="Arial" w:eastAsia="Times New Roman" w:hAnsi="Arial" w:cs="Arial"/>
        </w:rPr>
        <w:tab/>
      </w:r>
      <w:r w:rsidR="000D32E8" w:rsidRPr="00703D69">
        <w:rPr>
          <w:rFonts w:ascii="Arial" w:hAnsi="Arial" w:cs="Arial"/>
          <w:highlight w:val="yellow"/>
        </w:rPr>
        <w:t>[DOPLNIT]</w:t>
      </w:r>
      <w:r w:rsidRPr="0058413A">
        <w:rPr>
          <w:rFonts w:ascii="Arial" w:eastAsia="Times New Roman" w:hAnsi="Arial" w:cs="Arial"/>
        </w:rPr>
        <w:tab/>
      </w:r>
    </w:p>
    <w:p w14:paraId="182D9684" w14:textId="55577430" w:rsidR="0058413A" w:rsidRPr="0058413A" w:rsidRDefault="0058413A" w:rsidP="008D05AB">
      <w:pPr>
        <w:tabs>
          <w:tab w:val="left" w:pos="2977"/>
          <w:tab w:val="left" w:pos="4253"/>
          <w:tab w:val="left" w:pos="4536"/>
        </w:tabs>
        <w:spacing w:after="0"/>
        <w:jc w:val="both"/>
        <w:rPr>
          <w:rFonts w:ascii="Arial" w:eastAsia="Times New Roman" w:hAnsi="Arial" w:cs="Arial"/>
        </w:rPr>
      </w:pPr>
      <w:r w:rsidRPr="0058413A">
        <w:rPr>
          <w:rFonts w:ascii="Arial" w:eastAsia="Times New Roman" w:hAnsi="Arial" w:cs="Arial"/>
        </w:rPr>
        <w:t>Číslo účtu:</w:t>
      </w:r>
      <w:r w:rsidRPr="0058413A">
        <w:rPr>
          <w:rFonts w:ascii="Arial" w:eastAsia="Times New Roman" w:hAnsi="Arial" w:cs="Arial"/>
        </w:rPr>
        <w:tab/>
      </w:r>
      <w:r w:rsidRPr="0058413A">
        <w:rPr>
          <w:rFonts w:ascii="Arial" w:eastAsia="Times New Roman" w:hAnsi="Arial" w:cs="Arial"/>
        </w:rPr>
        <w:tab/>
      </w:r>
      <w:r w:rsidR="00116A06">
        <w:rPr>
          <w:rFonts w:ascii="Arial" w:eastAsia="Times New Roman" w:hAnsi="Arial" w:cs="Arial"/>
        </w:rPr>
        <w:tab/>
      </w:r>
      <w:r w:rsidR="000D32E8" w:rsidRPr="00703D69">
        <w:rPr>
          <w:rFonts w:ascii="Arial" w:hAnsi="Arial" w:cs="Arial"/>
          <w:highlight w:val="yellow"/>
        </w:rPr>
        <w:t>[DOPLNIT]</w:t>
      </w:r>
    </w:p>
    <w:p w14:paraId="27F4177A" w14:textId="17112DB5" w:rsidR="0058413A" w:rsidRPr="0058413A" w:rsidRDefault="0058413A" w:rsidP="008D05AB">
      <w:pPr>
        <w:tabs>
          <w:tab w:val="left" w:pos="2977"/>
          <w:tab w:val="left" w:pos="4253"/>
          <w:tab w:val="left" w:pos="4536"/>
        </w:tabs>
        <w:spacing w:after="0"/>
        <w:jc w:val="both"/>
        <w:rPr>
          <w:rFonts w:ascii="Arial" w:eastAsia="Times New Roman" w:hAnsi="Arial" w:cs="Arial"/>
          <w:b/>
        </w:rPr>
      </w:pPr>
      <w:r w:rsidRPr="0058413A">
        <w:rPr>
          <w:rFonts w:ascii="Arial" w:eastAsia="Times New Roman" w:hAnsi="Arial" w:cs="Arial"/>
        </w:rPr>
        <w:t>IČO:</w:t>
      </w:r>
      <w:r w:rsidRPr="0058413A">
        <w:rPr>
          <w:rFonts w:ascii="Arial" w:eastAsia="Times New Roman" w:hAnsi="Arial" w:cs="Arial"/>
        </w:rPr>
        <w:tab/>
      </w:r>
      <w:r w:rsidRPr="0058413A">
        <w:rPr>
          <w:rFonts w:ascii="Arial" w:eastAsia="Times New Roman" w:hAnsi="Arial" w:cs="Arial"/>
        </w:rPr>
        <w:tab/>
      </w:r>
      <w:r w:rsidR="00116A06">
        <w:rPr>
          <w:rFonts w:ascii="Arial" w:eastAsia="Times New Roman" w:hAnsi="Arial" w:cs="Arial"/>
        </w:rPr>
        <w:tab/>
      </w:r>
      <w:r w:rsidR="000D32E8" w:rsidRPr="00703D69">
        <w:rPr>
          <w:rFonts w:ascii="Arial" w:hAnsi="Arial" w:cs="Arial"/>
          <w:highlight w:val="yellow"/>
        </w:rPr>
        <w:t>[DOPLNIT]</w:t>
      </w:r>
      <w:r w:rsidRPr="0058413A">
        <w:rPr>
          <w:rFonts w:ascii="Arial" w:eastAsia="Times New Roman" w:hAnsi="Arial" w:cs="Arial"/>
          <w:b/>
        </w:rPr>
        <w:tab/>
      </w:r>
    </w:p>
    <w:p w14:paraId="16D398D7" w14:textId="09132B2F" w:rsidR="000D32E8" w:rsidRDefault="0058413A" w:rsidP="008D05AB">
      <w:pPr>
        <w:tabs>
          <w:tab w:val="left" w:pos="2977"/>
          <w:tab w:val="left" w:pos="4253"/>
          <w:tab w:val="left" w:pos="4536"/>
        </w:tabs>
        <w:spacing w:after="0"/>
        <w:jc w:val="both"/>
        <w:rPr>
          <w:rFonts w:ascii="Arial" w:hAnsi="Arial" w:cs="Arial"/>
        </w:rPr>
      </w:pPr>
      <w:r w:rsidRPr="0058413A">
        <w:rPr>
          <w:rFonts w:ascii="Arial" w:eastAsia="Times New Roman" w:hAnsi="Arial" w:cs="Arial"/>
        </w:rPr>
        <w:t>DIČ:</w:t>
      </w:r>
      <w:r w:rsidRPr="0058413A">
        <w:rPr>
          <w:rFonts w:ascii="Arial" w:eastAsia="Times New Roman" w:hAnsi="Arial" w:cs="Arial"/>
        </w:rPr>
        <w:tab/>
      </w:r>
      <w:r w:rsidRPr="0058413A">
        <w:rPr>
          <w:rFonts w:ascii="Arial" w:eastAsia="Times New Roman" w:hAnsi="Arial" w:cs="Arial"/>
        </w:rPr>
        <w:tab/>
      </w:r>
      <w:r w:rsidR="00116A06">
        <w:rPr>
          <w:rFonts w:ascii="Arial" w:eastAsia="Times New Roman" w:hAnsi="Arial" w:cs="Arial"/>
        </w:rPr>
        <w:tab/>
      </w:r>
      <w:r w:rsidR="000D32E8" w:rsidRPr="00703D69">
        <w:rPr>
          <w:rFonts w:ascii="Arial" w:hAnsi="Arial" w:cs="Arial"/>
          <w:highlight w:val="yellow"/>
        </w:rPr>
        <w:t>[DOPLNIT]</w:t>
      </w:r>
    </w:p>
    <w:p w14:paraId="4EE77865" w14:textId="7C2FA4FD" w:rsidR="0058413A" w:rsidRPr="0058413A" w:rsidRDefault="0058413A" w:rsidP="008D05AB">
      <w:pPr>
        <w:tabs>
          <w:tab w:val="left" w:pos="2977"/>
          <w:tab w:val="left" w:pos="4253"/>
          <w:tab w:val="left" w:pos="4536"/>
        </w:tabs>
        <w:spacing w:after="0"/>
        <w:jc w:val="both"/>
        <w:rPr>
          <w:rFonts w:ascii="Arial" w:eastAsia="Times New Roman" w:hAnsi="Arial" w:cs="Arial"/>
          <w:snapToGrid w:val="0"/>
        </w:rPr>
      </w:pPr>
      <w:r w:rsidRPr="0058413A">
        <w:rPr>
          <w:rFonts w:ascii="Arial" w:eastAsia="Times New Roman" w:hAnsi="Arial" w:cs="Arial"/>
        </w:rPr>
        <w:t xml:space="preserve">Společnost je zapsaná v obchodním rejstříku vedeném u </w:t>
      </w:r>
      <w:r w:rsidR="000D32E8" w:rsidRPr="00703D69">
        <w:rPr>
          <w:rFonts w:ascii="Arial" w:hAnsi="Arial" w:cs="Arial"/>
          <w:highlight w:val="yellow"/>
        </w:rPr>
        <w:t>[DOPLNIT]</w:t>
      </w:r>
      <w:r w:rsidRPr="0058413A">
        <w:rPr>
          <w:rFonts w:ascii="Arial" w:eastAsia="Times New Roman" w:hAnsi="Arial" w:cs="Arial"/>
        </w:rPr>
        <w:t xml:space="preserve"> v </w:t>
      </w:r>
      <w:r w:rsidR="000D32E8" w:rsidRPr="00703D69">
        <w:rPr>
          <w:rFonts w:ascii="Arial" w:hAnsi="Arial" w:cs="Arial"/>
          <w:highlight w:val="yellow"/>
        </w:rPr>
        <w:t>[DOPLNIT]</w:t>
      </w:r>
      <w:r w:rsidRPr="0058413A">
        <w:rPr>
          <w:rFonts w:ascii="Arial" w:eastAsia="Times New Roman" w:hAnsi="Arial" w:cs="Arial"/>
        </w:rPr>
        <w:t xml:space="preserve">, oddíl </w:t>
      </w:r>
      <w:r w:rsidR="000D32E8" w:rsidRPr="00703D69">
        <w:rPr>
          <w:rFonts w:ascii="Arial" w:hAnsi="Arial" w:cs="Arial"/>
          <w:highlight w:val="yellow"/>
        </w:rPr>
        <w:t>[DOPLNIT]</w:t>
      </w:r>
      <w:r w:rsidRPr="0058413A">
        <w:rPr>
          <w:rFonts w:ascii="Arial" w:eastAsia="Times New Roman" w:hAnsi="Arial" w:cs="Arial"/>
        </w:rPr>
        <w:t xml:space="preserve">, vložka </w:t>
      </w:r>
      <w:r w:rsidR="000D32E8" w:rsidRPr="00703D69">
        <w:rPr>
          <w:rFonts w:ascii="Arial" w:hAnsi="Arial" w:cs="Arial"/>
          <w:highlight w:val="yellow"/>
        </w:rPr>
        <w:t>[DOPLNIT]</w:t>
      </w:r>
      <w:r w:rsidRPr="0058413A">
        <w:rPr>
          <w:rFonts w:ascii="Arial" w:eastAsia="Times New Roman" w:hAnsi="Arial" w:cs="Arial"/>
          <w:snapToGrid w:val="0"/>
        </w:rPr>
        <w:t>.</w:t>
      </w:r>
    </w:p>
    <w:p w14:paraId="2102AC0F" w14:textId="77777777" w:rsidR="0058413A" w:rsidRPr="0058413A" w:rsidRDefault="0058413A" w:rsidP="008D05AB">
      <w:pPr>
        <w:overflowPunct w:val="0"/>
        <w:autoSpaceDE w:val="0"/>
        <w:autoSpaceDN w:val="0"/>
        <w:adjustRightInd w:val="0"/>
        <w:spacing w:before="120" w:after="120"/>
        <w:jc w:val="both"/>
        <w:textAlignment w:val="baseline"/>
        <w:rPr>
          <w:rFonts w:ascii="Arial" w:eastAsia="Times New Roman" w:hAnsi="Arial" w:cs="Arial"/>
        </w:rPr>
      </w:pPr>
      <w:r w:rsidRPr="0058413A">
        <w:rPr>
          <w:rFonts w:ascii="Arial" w:eastAsia="Times New Roman" w:hAnsi="Arial" w:cs="Arial"/>
        </w:rPr>
        <w:t>(dále jen „</w:t>
      </w:r>
      <w:r w:rsidRPr="0058413A">
        <w:rPr>
          <w:rFonts w:ascii="Arial" w:eastAsia="Times New Roman" w:hAnsi="Arial" w:cs="Arial"/>
          <w:b/>
        </w:rPr>
        <w:t>zhotovitel</w:t>
      </w:r>
      <w:r w:rsidRPr="0058413A">
        <w:rPr>
          <w:rFonts w:ascii="Arial" w:eastAsia="Times New Roman" w:hAnsi="Arial" w:cs="Arial"/>
        </w:rPr>
        <w:t>“)</w:t>
      </w:r>
    </w:p>
    <w:p w14:paraId="7CDF9229" w14:textId="3E0B0296" w:rsidR="005B7257" w:rsidRPr="0054723C" w:rsidRDefault="009B5B85" w:rsidP="005B7257">
      <w:pPr>
        <w:spacing w:after="120" w:line="288" w:lineRule="auto"/>
        <w:jc w:val="both"/>
        <w:rPr>
          <w:rFonts w:ascii="Arial" w:eastAsia="Times New Roman" w:hAnsi="Arial" w:cs="Arial"/>
        </w:rPr>
      </w:pPr>
      <w:r w:rsidRPr="0054723C">
        <w:rPr>
          <w:rFonts w:ascii="Arial" w:eastAsia="Times New Roman" w:hAnsi="Arial" w:cs="Arial"/>
        </w:rPr>
        <w:lastRenderedPageBreak/>
        <w:t>Touto smlouvou se v souladu s příslušnými ustanoveními zákona č. 134/2016, o zadávání veřejných zakázek</w:t>
      </w:r>
      <w:r w:rsidR="004750E4">
        <w:rPr>
          <w:rFonts w:ascii="Arial" w:eastAsia="Times New Roman" w:hAnsi="Arial" w:cs="Arial"/>
        </w:rPr>
        <w:t>, ve znění pozdějších předpisů</w:t>
      </w:r>
      <w:r w:rsidRPr="0054723C">
        <w:rPr>
          <w:rFonts w:ascii="Arial" w:eastAsia="Times New Roman" w:hAnsi="Arial" w:cs="Arial"/>
        </w:rPr>
        <w:t xml:space="preserve"> (dále jen „</w:t>
      </w:r>
      <w:r w:rsidRPr="0061119B">
        <w:rPr>
          <w:rFonts w:ascii="Arial" w:eastAsia="Times New Roman" w:hAnsi="Arial" w:cs="Arial"/>
        </w:rPr>
        <w:t>ZZVZ</w:t>
      </w:r>
      <w:r w:rsidRPr="0054723C">
        <w:rPr>
          <w:rFonts w:ascii="Arial" w:eastAsia="Times New Roman" w:hAnsi="Arial" w:cs="Arial"/>
        </w:rPr>
        <w:t>“) a v souladu s vyhláškou č.</w:t>
      </w:r>
      <w:r w:rsidR="00612A9B">
        <w:rPr>
          <w:rFonts w:ascii="Arial" w:eastAsia="Times New Roman" w:hAnsi="Arial" w:cs="Arial"/>
        </w:rPr>
        <w:t> </w:t>
      </w:r>
      <w:r w:rsidRPr="0054723C">
        <w:rPr>
          <w:rFonts w:ascii="Arial" w:eastAsia="Times New Roman" w:hAnsi="Arial" w:cs="Arial"/>
        </w:rPr>
        <w:t>169/2016 Sb., o stanovení rozsahu dokumentace veřejné zakázky na stavební práce a</w:t>
      </w:r>
      <w:r w:rsidR="00612A9B">
        <w:rPr>
          <w:rFonts w:ascii="Arial" w:eastAsia="Times New Roman" w:hAnsi="Arial" w:cs="Arial"/>
        </w:rPr>
        <w:t> </w:t>
      </w:r>
      <w:r w:rsidRPr="0054723C">
        <w:rPr>
          <w:rFonts w:ascii="Arial" w:eastAsia="Times New Roman" w:hAnsi="Arial" w:cs="Arial"/>
        </w:rPr>
        <w:t xml:space="preserve">soupisu stavebních prací dodávek a služeb s výkazem výměr, </w:t>
      </w:r>
      <w:r w:rsidR="004750E4">
        <w:rPr>
          <w:rFonts w:ascii="Arial" w:eastAsia="Times New Roman" w:hAnsi="Arial" w:cs="Arial"/>
        </w:rPr>
        <w:t xml:space="preserve">ve znění pozdějších předpisů (dále jen vyhláška č. 169/2016 Sb.“) </w:t>
      </w:r>
      <w:r w:rsidRPr="0054723C">
        <w:rPr>
          <w:rFonts w:ascii="Arial" w:eastAsia="Times New Roman" w:hAnsi="Arial" w:cs="Arial"/>
        </w:rPr>
        <w:t xml:space="preserve">realizuje </w:t>
      </w:r>
      <w:r w:rsidRPr="00107215">
        <w:rPr>
          <w:rFonts w:ascii="Arial" w:eastAsia="Times New Roman" w:hAnsi="Arial" w:cs="Arial"/>
        </w:rPr>
        <w:t>veřejná zakázka</w:t>
      </w:r>
      <w:r w:rsidR="004750E4" w:rsidRPr="00107215">
        <w:rPr>
          <w:rFonts w:ascii="Arial" w:eastAsia="Times New Roman" w:hAnsi="Arial" w:cs="Arial"/>
        </w:rPr>
        <w:t xml:space="preserve"> </w:t>
      </w:r>
      <w:bookmarkStart w:id="2" w:name="_Hlk18485362"/>
      <w:r w:rsidR="008536B1" w:rsidRPr="00107215">
        <w:rPr>
          <w:rFonts w:ascii="Arial" w:eastAsia="Times New Roman" w:hAnsi="Arial" w:cs="Arial"/>
        </w:rPr>
        <w:t>s</w:t>
      </w:r>
      <w:r w:rsidR="00107215" w:rsidRPr="00107215">
        <w:rPr>
          <w:rFonts w:ascii="Arial" w:eastAsia="Times New Roman" w:hAnsi="Arial" w:cs="Arial"/>
        </w:rPr>
        <w:t> </w:t>
      </w:r>
      <w:bookmarkEnd w:id="2"/>
      <w:r w:rsidR="005B7257" w:rsidRPr="00107215">
        <w:rPr>
          <w:rFonts w:ascii="Arial" w:eastAsia="Times New Roman" w:hAnsi="Arial" w:cs="Arial"/>
        </w:rPr>
        <w:t>názvem</w:t>
      </w:r>
      <w:r w:rsidR="00107215" w:rsidRPr="00107215">
        <w:rPr>
          <w:rFonts w:ascii="Arial" w:eastAsia="Times New Roman" w:hAnsi="Arial" w:cs="Arial"/>
        </w:rPr>
        <w:t xml:space="preserve"> </w:t>
      </w:r>
      <w:r w:rsidR="00107215" w:rsidRPr="00107215">
        <w:rPr>
          <w:rFonts w:ascii="Arial" w:eastAsia="Times New Roman" w:hAnsi="Arial" w:cs="Arial"/>
          <w:b/>
          <w:bCs/>
        </w:rPr>
        <w:t>Revitalizace hlavního odvodňovacího zařízení v k. ú. Bohdalovice u Větřní</w:t>
      </w:r>
      <w:r w:rsidR="005B7257" w:rsidRPr="00107215">
        <w:rPr>
          <w:rFonts w:ascii="Arial" w:eastAsia="Times New Roman" w:hAnsi="Arial" w:cs="Arial"/>
          <w:bCs/>
          <w:snapToGrid w:val="0"/>
        </w:rPr>
        <w:t xml:space="preserve"> (dále jen „veřejná zakázka“)</w:t>
      </w:r>
      <w:r w:rsidR="005B7257" w:rsidRPr="00107215">
        <w:rPr>
          <w:rFonts w:ascii="Arial" w:eastAsia="Times New Roman" w:hAnsi="Arial" w:cs="Arial"/>
        </w:rPr>
        <w:t>.</w:t>
      </w:r>
    </w:p>
    <w:p w14:paraId="5DF05262" w14:textId="779E02DF" w:rsidR="006615F7" w:rsidRPr="005247C3" w:rsidRDefault="006615F7" w:rsidP="006615F7">
      <w:pPr>
        <w:spacing w:after="120" w:line="288" w:lineRule="auto"/>
        <w:jc w:val="both"/>
        <w:rPr>
          <w:rFonts w:ascii="Arial" w:eastAsia="Times New Roman" w:hAnsi="Arial" w:cs="Arial"/>
        </w:rPr>
      </w:pPr>
      <w:r w:rsidRPr="0054723C">
        <w:rPr>
          <w:rFonts w:ascii="Arial" w:eastAsia="Times New Roman" w:hAnsi="Arial" w:cs="Arial"/>
          <w:u w:val="single"/>
        </w:rPr>
        <w:t>Podklady pro uzavření smlouvy</w:t>
      </w:r>
      <w:r w:rsidRPr="005247C3">
        <w:rPr>
          <w:rFonts w:ascii="Arial" w:eastAsia="Times New Roman" w:hAnsi="Arial" w:cs="Arial"/>
        </w:rPr>
        <w:t>:</w:t>
      </w:r>
      <w:r w:rsidR="005247C3" w:rsidRPr="005247C3">
        <w:rPr>
          <w:rFonts w:ascii="Arial" w:eastAsia="Times New Roman" w:hAnsi="Arial" w:cs="Arial"/>
        </w:rPr>
        <w:t xml:space="preserve"> </w:t>
      </w:r>
    </w:p>
    <w:p w14:paraId="67955889" w14:textId="5AC6D664" w:rsidR="006615F7" w:rsidRPr="002F486E" w:rsidRDefault="006615F7" w:rsidP="006615F7">
      <w:pPr>
        <w:spacing w:after="120" w:line="288" w:lineRule="auto"/>
        <w:jc w:val="both"/>
        <w:rPr>
          <w:rFonts w:ascii="Arial" w:eastAsia="Times New Roman" w:hAnsi="Arial" w:cs="Arial"/>
        </w:rPr>
      </w:pPr>
      <w:r w:rsidRPr="002F486E">
        <w:rPr>
          <w:rFonts w:ascii="Arial" w:eastAsia="Times New Roman" w:hAnsi="Arial" w:cs="Arial"/>
        </w:rPr>
        <w:t xml:space="preserve">Nabídka zhotovitele ze dne: </w:t>
      </w:r>
      <w:r w:rsidR="003A1643">
        <w:rPr>
          <w:rFonts w:ascii="Arial" w:eastAsia="Times New Roman" w:hAnsi="Arial" w:cs="Arial"/>
        </w:rPr>
        <w:tab/>
      </w:r>
      <w:r w:rsidR="003A1643" w:rsidRPr="00982B9D">
        <w:rPr>
          <w:rFonts w:ascii="Arial" w:eastAsia="Times New Roman" w:hAnsi="Arial" w:cs="Arial"/>
          <w:i/>
          <w:iCs/>
        </w:rPr>
        <w:t>doplní objednatel před podpisem Smlouvy</w:t>
      </w:r>
    </w:p>
    <w:p w14:paraId="67725EED" w14:textId="5B0CA50A" w:rsidR="006615F7" w:rsidRPr="002F486E" w:rsidRDefault="006615F7" w:rsidP="006615F7">
      <w:pPr>
        <w:spacing w:after="120" w:line="288" w:lineRule="auto"/>
        <w:jc w:val="both"/>
        <w:rPr>
          <w:rFonts w:ascii="Arial" w:eastAsia="Times New Roman" w:hAnsi="Arial" w:cs="Arial"/>
        </w:rPr>
      </w:pPr>
      <w:r w:rsidRPr="002F486E">
        <w:rPr>
          <w:rFonts w:ascii="Arial" w:eastAsia="Times New Roman" w:hAnsi="Arial" w:cs="Arial"/>
        </w:rPr>
        <w:t xml:space="preserve">Zadávací dokumentace ze dne: </w:t>
      </w:r>
      <w:r w:rsidR="003A1643" w:rsidRPr="00982B9D">
        <w:rPr>
          <w:rFonts w:ascii="Arial" w:eastAsia="Times New Roman" w:hAnsi="Arial" w:cs="Arial"/>
          <w:i/>
          <w:iCs/>
        </w:rPr>
        <w:t>doplní objednatel před podpisem Smlouvy</w:t>
      </w:r>
    </w:p>
    <w:p w14:paraId="29B09E2A" w14:textId="51EFF6C9" w:rsidR="006615F7" w:rsidRPr="002F486E" w:rsidRDefault="006615F7" w:rsidP="006615F7">
      <w:pPr>
        <w:spacing w:after="120" w:line="288" w:lineRule="auto"/>
        <w:jc w:val="both"/>
        <w:rPr>
          <w:rFonts w:ascii="Arial" w:eastAsia="Times New Roman" w:hAnsi="Arial" w:cs="Arial"/>
        </w:rPr>
      </w:pPr>
      <w:r w:rsidRPr="002F486E">
        <w:rPr>
          <w:rFonts w:ascii="Arial" w:eastAsia="Times New Roman" w:hAnsi="Arial" w:cs="Arial"/>
        </w:rPr>
        <w:t xml:space="preserve">Rozhodnutí zadavatele o výběru nejvhodnější nabídky ze dne: </w:t>
      </w:r>
      <w:r w:rsidR="003A1643" w:rsidRPr="00982B9D">
        <w:rPr>
          <w:rFonts w:ascii="Arial" w:eastAsia="Times New Roman" w:hAnsi="Arial" w:cs="Arial"/>
          <w:i/>
          <w:iCs/>
        </w:rPr>
        <w:t>doplní objednatel před podpisem Smlouvy</w:t>
      </w:r>
    </w:p>
    <w:p w14:paraId="77B07298" w14:textId="3BB98424" w:rsidR="006615F7" w:rsidRPr="0054723C" w:rsidRDefault="006615F7" w:rsidP="006615F7">
      <w:pPr>
        <w:spacing w:after="120" w:line="288" w:lineRule="auto"/>
        <w:jc w:val="both"/>
        <w:rPr>
          <w:rFonts w:ascii="Arial" w:eastAsia="Times New Roman" w:hAnsi="Arial" w:cs="Arial"/>
        </w:rPr>
      </w:pPr>
      <w:r w:rsidRPr="002F486E">
        <w:rPr>
          <w:rFonts w:ascii="Arial" w:eastAsia="Times New Roman" w:hAnsi="Arial" w:cs="Arial"/>
        </w:rPr>
        <w:t xml:space="preserve">Stavební povolení ze dne: </w:t>
      </w:r>
      <w:r w:rsidR="003A1643" w:rsidRPr="00982B9D">
        <w:rPr>
          <w:rFonts w:ascii="Arial" w:eastAsia="Times New Roman" w:hAnsi="Arial" w:cs="Arial"/>
          <w:i/>
          <w:iCs/>
        </w:rPr>
        <w:t>doplní objednatel před podpisem Smlouvy</w:t>
      </w:r>
    </w:p>
    <w:p w14:paraId="47291A0B" w14:textId="77777777" w:rsidR="006615F7" w:rsidRPr="0054723C" w:rsidRDefault="006615F7" w:rsidP="006615F7">
      <w:pPr>
        <w:spacing w:after="120" w:line="288" w:lineRule="auto"/>
        <w:jc w:val="both"/>
        <w:rPr>
          <w:rFonts w:ascii="Arial" w:eastAsia="Times New Roman" w:hAnsi="Arial" w:cs="Arial"/>
        </w:rPr>
      </w:pPr>
    </w:p>
    <w:p w14:paraId="0ED8F656" w14:textId="5ABBF840" w:rsidR="000246D6" w:rsidRPr="0054723C" w:rsidRDefault="00D6259E" w:rsidP="001216DB">
      <w:pPr>
        <w:jc w:val="center"/>
        <w:rPr>
          <w:rFonts w:ascii="Arial" w:hAnsi="Arial" w:cs="Arial"/>
          <w:b/>
          <w:u w:val="single"/>
        </w:rPr>
      </w:pPr>
      <w:r w:rsidRPr="0054723C">
        <w:rPr>
          <w:rFonts w:ascii="Arial" w:hAnsi="Arial" w:cs="Arial"/>
          <w:b/>
          <w:u w:val="single"/>
        </w:rPr>
        <w:t>Čl</w:t>
      </w:r>
      <w:r w:rsidR="001216DB" w:rsidRPr="0054723C">
        <w:rPr>
          <w:rFonts w:ascii="Arial" w:hAnsi="Arial" w:cs="Arial"/>
          <w:b/>
          <w:u w:val="single"/>
        </w:rPr>
        <w:t>.</w:t>
      </w:r>
      <w:r w:rsidR="00F832B6">
        <w:rPr>
          <w:rFonts w:ascii="Arial" w:hAnsi="Arial" w:cs="Arial"/>
          <w:b/>
          <w:u w:val="single"/>
        </w:rPr>
        <w:t xml:space="preserve"> </w:t>
      </w:r>
      <w:r w:rsidR="00F832B6" w:rsidRPr="0054723C">
        <w:rPr>
          <w:rFonts w:ascii="Arial" w:hAnsi="Arial" w:cs="Arial"/>
          <w:b/>
          <w:u w:val="single"/>
        </w:rPr>
        <w:t>I Předmět</w:t>
      </w:r>
      <w:r w:rsidR="00332612" w:rsidRPr="0054723C">
        <w:rPr>
          <w:rFonts w:ascii="Arial" w:hAnsi="Arial" w:cs="Arial"/>
          <w:b/>
          <w:u w:val="single"/>
        </w:rPr>
        <w:t xml:space="preserve"> a účel smlouvy</w:t>
      </w:r>
    </w:p>
    <w:p w14:paraId="346EE8A8" w14:textId="133396C4" w:rsidR="00D6259E" w:rsidRPr="0054723C" w:rsidRDefault="00D6259E" w:rsidP="00D6259E">
      <w:pPr>
        <w:pStyle w:val="Odstavecseseznamem"/>
        <w:numPr>
          <w:ilvl w:val="0"/>
          <w:numId w:val="3"/>
        </w:numPr>
        <w:jc w:val="both"/>
        <w:rPr>
          <w:rFonts w:ascii="Arial" w:hAnsi="Arial" w:cs="Arial"/>
        </w:rPr>
      </w:pPr>
      <w:r w:rsidRPr="00D943B4">
        <w:rPr>
          <w:rFonts w:ascii="Arial" w:hAnsi="Arial" w:cs="Arial"/>
        </w:rPr>
        <w:t xml:space="preserve">Účelem smlouvy je zajištění realizace společných zařízení navržených v rámci </w:t>
      </w:r>
      <w:r w:rsidR="00D943B4" w:rsidRPr="00D943B4">
        <w:rPr>
          <w:rFonts w:ascii="Arial" w:hAnsi="Arial" w:cs="Arial"/>
        </w:rPr>
        <w:t>jednoduché</w:t>
      </w:r>
      <w:r w:rsidRPr="00D943B4">
        <w:rPr>
          <w:rFonts w:ascii="Arial" w:hAnsi="Arial" w:cs="Arial"/>
        </w:rPr>
        <w:t xml:space="preserve"> pozemkov</w:t>
      </w:r>
      <w:r w:rsidR="00D943B4" w:rsidRPr="00D943B4">
        <w:rPr>
          <w:rFonts w:ascii="Arial" w:hAnsi="Arial" w:cs="Arial"/>
        </w:rPr>
        <w:t>é</w:t>
      </w:r>
      <w:r w:rsidRPr="00D943B4">
        <w:rPr>
          <w:rFonts w:ascii="Arial" w:hAnsi="Arial" w:cs="Arial"/>
        </w:rPr>
        <w:t xml:space="preserve"> úprav</w:t>
      </w:r>
      <w:r w:rsidR="00D943B4" w:rsidRPr="00D943B4">
        <w:rPr>
          <w:rFonts w:ascii="Arial" w:hAnsi="Arial" w:cs="Arial"/>
        </w:rPr>
        <w:t>y</w:t>
      </w:r>
      <w:r w:rsidRPr="00D943B4">
        <w:rPr>
          <w:rFonts w:ascii="Arial" w:hAnsi="Arial" w:cs="Arial"/>
        </w:rPr>
        <w:t xml:space="preserve"> v</w:t>
      </w:r>
      <w:r w:rsidR="00F05392" w:rsidRPr="00D943B4">
        <w:rPr>
          <w:rFonts w:ascii="Arial" w:hAnsi="Arial" w:cs="Arial"/>
        </w:rPr>
        <w:t> katastrálním území Bohdalovice</w:t>
      </w:r>
      <w:r w:rsidRPr="00D943B4">
        <w:rPr>
          <w:rFonts w:ascii="Arial" w:hAnsi="Arial" w:cs="Arial"/>
        </w:rPr>
        <w:t xml:space="preserve"> dle zákona č.</w:t>
      </w:r>
      <w:r w:rsidR="00F832B6" w:rsidRPr="00D943B4">
        <w:rPr>
          <w:rFonts w:ascii="Arial" w:hAnsi="Arial" w:cs="Arial"/>
        </w:rPr>
        <w:t> </w:t>
      </w:r>
      <w:r w:rsidRPr="00D943B4">
        <w:rPr>
          <w:rFonts w:ascii="Arial" w:hAnsi="Arial" w:cs="Arial"/>
        </w:rPr>
        <w:t>139/2002</w:t>
      </w:r>
      <w:r w:rsidR="00F832B6" w:rsidRPr="00D943B4">
        <w:rPr>
          <w:rFonts w:ascii="Arial" w:hAnsi="Arial" w:cs="Arial"/>
        </w:rPr>
        <w:t> </w:t>
      </w:r>
      <w:r w:rsidRPr="00D943B4">
        <w:rPr>
          <w:rFonts w:ascii="Arial" w:hAnsi="Arial" w:cs="Arial"/>
        </w:rPr>
        <w:t>Sb.,</w:t>
      </w:r>
      <w:r w:rsidR="00F832B6" w:rsidRPr="00D943B4">
        <w:rPr>
          <w:rFonts w:ascii="Arial" w:hAnsi="Arial" w:cs="Arial"/>
        </w:rPr>
        <w:t> </w:t>
      </w:r>
      <w:r w:rsidRPr="00D943B4">
        <w:rPr>
          <w:rFonts w:ascii="Arial" w:hAnsi="Arial" w:cs="Arial"/>
        </w:rPr>
        <w:t xml:space="preserve">o pozemkových úpravách a pozemkových úřadech, ve znění </w:t>
      </w:r>
      <w:r w:rsidRPr="0054723C">
        <w:rPr>
          <w:rFonts w:ascii="Arial" w:hAnsi="Arial" w:cs="Arial"/>
        </w:rPr>
        <w:t>pozdějších předpisů a o změně zákona č. 229/1991 Sb., o úpravě vlastnických vztahů k půdě a jinému zemědělskému majetku, ve znění pozdějších předpisů, a to v souladu se</w:t>
      </w:r>
      <w:r w:rsidR="00F832B6">
        <w:rPr>
          <w:rFonts w:ascii="Arial" w:hAnsi="Arial" w:cs="Arial"/>
        </w:rPr>
        <w:t> </w:t>
      </w:r>
      <w:r w:rsidRPr="0054723C">
        <w:rPr>
          <w:rFonts w:ascii="Arial" w:hAnsi="Arial" w:cs="Arial"/>
        </w:rPr>
        <w:t>zadávací dokumentací Veřejné zakázky (dále jen „</w:t>
      </w:r>
      <w:r w:rsidRPr="0054723C">
        <w:rPr>
          <w:rFonts w:ascii="Arial" w:hAnsi="Arial" w:cs="Arial"/>
          <w:b/>
        </w:rPr>
        <w:t>Zadávací dokumentace</w:t>
      </w:r>
      <w:r w:rsidRPr="0054723C">
        <w:rPr>
          <w:rFonts w:ascii="Arial" w:hAnsi="Arial" w:cs="Arial"/>
        </w:rPr>
        <w:t xml:space="preserve">“).  </w:t>
      </w:r>
    </w:p>
    <w:p w14:paraId="1DE03D57" w14:textId="5BC742F3"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Předmětem smlouvy je provedení stavby</w:t>
      </w:r>
      <w:r w:rsidR="004D1031">
        <w:rPr>
          <w:rFonts w:ascii="Arial" w:hAnsi="Arial" w:cs="Arial"/>
        </w:rPr>
        <w:t xml:space="preserve"> </w:t>
      </w:r>
      <w:r w:rsidR="004D1031" w:rsidRPr="004D1031">
        <w:rPr>
          <w:rFonts w:ascii="Arial" w:hAnsi="Arial" w:cs="Arial"/>
        </w:rPr>
        <w:t xml:space="preserve">Revitalizace hlavního odvodňovacího zařízení v k. ú. Bohdalovice u Větřní </w:t>
      </w:r>
      <w:r w:rsidRPr="0054723C">
        <w:rPr>
          <w:rFonts w:ascii="Arial" w:hAnsi="Arial" w:cs="Arial"/>
        </w:rPr>
        <w:t>(dále jen „</w:t>
      </w:r>
      <w:r w:rsidRPr="0054723C">
        <w:rPr>
          <w:rFonts w:ascii="Arial" w:hAnsi="Arial" w:cs="Arial"/>
          <w:b/>
        </w:rPr>
        <w:t>dílo</w:t>
      </w:r>
      <w:r w:rsidRPr="0054723C">
        <w:rPr>
          <w:rFonts w:ascii="Arial" w:hAnsi="Arial" w:cs="Arial"/>
        </w:rPr>
        <w:t xml:space="preserve">“) zhotovitelem v rozsahu a za podmínek ujednaných v této smlouvě a v jejích přílohách, které jsou nedílnou součástí této smlouvy. </w:t>
      </w:r>
    </w:p>
    <w:p w14:paraId="3E9DF0F2"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zavazuje provést dílo formou kompletní dodávky při respektování projektů, příslušných technických norem, obecně závazných právních předpisů </w:t>
      </w:r>
      <w:r w:rsidR="00C8483D" w:rsidRPr="0054723C">
        <w:rPr>
          <w:rFonts w:ascii="Arial" w:hAnsi="Arial" w:cs="Arial"/>
        </w:rPr>
        <w:br/>
      </w:r>
      <w:r w:rsidRPr="0054723C">
        <w:rPr>
          <w:rFonts w:ascii="Arial" w:hAnsi="Arial" w:cs="Arial"/>
        </w:rPr>
        <w:t xml:space="preserve">a závazných podmínek stanovených pro provedení díla objednatelem v podmínkách zadávacího řízení </w:t>
      </w:r>
      <w:r w:rsidR="004750E4">
        <w:rPr>
          <w:rFonts w:ascii="Arial" w:hAnsi="Arial" w:cs="Arial"/>
        </w:rPr>
        <w:t>V</w:t>
      </w:r>
      <w:r w:rsidRPr="0054723C">
        <w:rPr>
          <w:rFonts w:ascii="Arial" w:hAnsi="Arial" w:cs="Arial"/>
        </w:rPr>
        <w:t xml:space="preserve">eřejné zakázky. </w:t>
      </w:r>
    </w:p>
    <w:p w14:paraId="4C31528C"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Práce nad rámec rozsahu předmětu díla, uvedeného v čl. II, které budou nezbytné </w:t>
      </w:r>
      <w:r w:rsidR="00C8483D" w:rsidRPr="0054723C">
        <w:rPr>
          <w:rFonts w:ascii="Arial" w:hAnsi="Arial" w:cs="Arial"/>
        </w:rPr>
        <w:br/>
      </w:r>
      <w:r w:rsidRPr="0054723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4750E4">
        <w:rPr>
          <w:rFonts w:ascii="Arial" w:hAnsi="Arial" w:cs="Arial"/>
        </w:rPr>
        <w:t xml:space="preserve"> </w:t>
      </w:r>
      <w:r w:rsidR="004750E4" w:rsidRPr="004750E4">
        <w:rPr>
          <w:rFonts w:ascii="Arial" w:hAnsi="Arial" w:cs="Arial"/>
        </w:rPr>
        <w:t>Vždy musí být postupováno podle ZZVZ.</w:t>
      </w:r>
    </w:p>
    <w:p w14:paraId="1B38AE83" w14:textId="77777777" w:rsidR="00D6259E" w:rsidRPr="009B12AA"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touto smlouvou zavazuje provést dílo </w:t>
      </w:r>
      <w:r w:rsidR="002449A1" w:rsidRPr="0054723C">
        <w:rPr>
          <w:rFonts w:ascii="Arial" w:hAnsi="Arial" w:cs="Arial"/>
        </w:rPr>
        <w:t>a</w:t>
      </w:r>
      <w:r w:rsidRPr="0054723C">
        <w:rPr>
          <w:rFonts w:ascii="Arial" w:hAnsi="Arial" w:cs="Arial"/>
        </w:rPr>
        <w:t xml:space="preserve"> objednatel se zavazuje k převzetí díla a zaplacení ceny za jeho provedení. </w:t>
      </w:r>
    </w:p>
    <w:p w14:paraId="688B8F69" w14:textId="5B9FBF92" w:rsidR="00DC3DF4" w:rsidRPr="00D943B4" w:rsidRDefault="00DC3DF4" w:rsidP="00DC3DF4">
      <w:pPr>
        <w:pStyle w:val="Odstavecseseznamem"/>
        <w:numPr>
          <w:ilvl w:val="0"/>
          <w:numId w:val="3"/>
        </w:numPr>
        <w:jc w:val="both"/>
        <w:rPr>
          <w:rFonts w:ascii="Arial" w:hAnsi="Arial" w:cs="Arial"/>
        </w:rPr>
      </w:pPr>
      <w:bookmarkStart w:id="3" w:name="_Hlk40280986"/>
      <w:r w:rsidRPr="00D943B4">
        <w:rPr>
          <w:rFonts w:ascii="Arial" w:hAnsi="Arial" w:cs="Arial"/>
        </w:rPr>
        <w:t xml:space="preserve">Nedílnou součástí díla bude doklad </w:t>
      </w:r>
      <w:r w:rsidR="00BA540B" w:rsidRPr="00D943B4">
        <w:rPr>
          <w:rFonts w:ascii="Arial" w:hAnsi="Arial" w:cs="Arial"/>
        </w:rPr>
        <w:t>o úspěšné kolaudaci</w:t>
      </w:r>
      <w:r w:rsidRPr="00D943B4">
        <w:rPr>
          <w:rFonts w:ascii="Arial" w:hAnsi="Arial" w:cs="Arial"/>
        </w:rPr>
        <w:t xml:space="preserve">. O kolaudaci požádá objednatel, Zhotovitel se zavazuje zúčastnit místního šetření a závěrečné kontrolní prohlídky (pokud jsou svolány). </w:t>
      </w:r>
    </w:p>
    <w:bookmarkEnd w:id="3"/>
    <w:p w14:paraId="4D099559" w14:textId="7E6B2F6B" w:rsidR="005961C2" w:rsidRDefault="005961C2" w:rsidP="00577BB5">
      <w:pPr>
        <w:jc w:val="both"/>
        <w:rPr>
          <w:rFonts w:ascii="Arial" w:hAnsi="Arial" w:cs="Arial"/>
        </w:rPr>
      </w:pPr>
    </w:p>
    <w:p w14:paraId="71070871" w14:textId="77777777" w:rsidR="00A70C0D" w:rsidRPr="00577BB5" w:rsidRDefault="00A70C0D" w:rsidP="00577BB5">
      <w:pPr>
        <w:jc w:val="both"/>
        <w:rPr>
          <w:rFonts w:ascii="Arial" w:hAnsi="Arial" w:cs="Arial"/>
        </w:rPr>
      </w:pPr>
    </w:p>
    <w:p w14:paraId="03B347E2" w14:textId="35DBB889" w:rsidR="00D6259E" w:rsidRPr="0054723C" w:rsidRDefault="00D6259E" w:rsidP="001216DB">
      <w:pPr>
        <w:jc w:val="center"/>
        <w:rPr>
          <w:rFonts w:ascii="Arial" w:hAnsi="Arial" w:cs="Arial"/>
          <w:b/>
          <w:u w:val="single"/>
        </w:rPr>
      </w:pPr>
      <w:r w:rsidRPr="0054723C">
        <w:rPr>
          <w:rFonts w:ascii="Arial" w:hAnsi="Arial" w:cs="Arial"/>
          <w:b/>
          <w:u w:val="single"/>
        </w:rPr>
        <w:lastRenderedPageBreak/>
        <w:t>Čl</w:t>
      </w:r>
      <w:r w:rsidR="001216DB" w:rsidRPr="0054723C">
        <w:rPr>
          <w:rFonts w:ascii="Arial" w:hAnsi="Arial" w:cs="Arial"/>
          <w:b/>
          <w:u w:val="single"/>
        </w:rPr>
        <w:t>.</w:t>
      </w:r>
      <w:r w:rsidR="00A70C0D">
        <w:rPr>
          <w:rFonts w:ascii="Arial" w:hAnsi="Arial" w:cs="Arial"/>
          <w:b/>
          <w:u w:val="single"/>
        </w:rPr>
        <w:t xml:space="preserve"> </w:t>
      </w:r>
      <w:r w:rsidR="001216DB" w:rsidRPr="0054723C">
        <w:rPr>
          <w:rFonts w:ascii="Arial" w:hAnsi="Arial" w:cs="Arial"/>
          <w:b/>
          <w:u w:val="single"/>
        </w:rPr>
        <w:t xml:space="preserve">II </w:t>
      </w:r>
      <w:r w:rsidRPr="0054723C">
        <w:rPr>
          <w:rFonts w:ascii="Arial" w:hAnsi="Arial" w:cs="Arial"/>
          <w:b/>
          <w:u w:val="single"/>
        </w:rPr>
        <w:t>Rozsah a specifikace předmětu smlouvy</w:t>
      </w:r>
    </w:p>
    <w:p w14:paraId="0FD966B2"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rPr>
        <w:t>Dílem se rozumí zhotovení následující stavby:</w:t>
      </w:r>
    </w:p>
    <w:p w14:paraId="224579FB" w14:textId="0CCA5503" w:rsidR="00D6259E" w:rsidRPr="0054723C" w:rsidRDefault="00D6259E" w:rsidP="00D6259E">
      <w:pPr>
        <w:jc w:val="both"/>
        <w:rPr>
          <w:rFonts w:ascii="Arial" w:hAnsi="Arial" w:cs="Arial"/>
          <w:b/>
        </w:rPr>
      </w:pPr>
      <w:r w:rsidRPr="0054723C">
        <w:rPr>
          <w:rFonts w:ascii="Arial" w:hAnsi="Arial" w:cs="Arial"/>
        </w:rPr>
        <w:t xml:space="preserve">Název díla: </w:t>
      </w:r>
      <w:r w:rsidRPr="0054723C">
        <w:rPr>
          <w:rFonts w:ascii="Arial" w:hAnsi="Arial" w:cs="Arial"/>
          <w:b/>
        </w:rPr>
        <w:t xml:space="preserve">  </w:t>
      </w:r>
      <w:r w:rsidR="00601AC8">
        <w:rPr>
          <w:rFonts w:ascii="Arial" w:hAnsi="Arial" w:cs="Arial"/>
          <w:b/>
        </w:rPr>
        <w:tab/>
      </w:r>
      <w:r w:rsidR="004D7851" w:rsidRPr="004D7851">
        <w:rPr>
          <w:rFonts w:ascii="Arial" w:hAnsi="Arial" w:cs="Arial"/>
          <w:bCs/>
        </w:rPr>
        <w:t xml:space="preserve">Revitalizace hlavního odvodňovacího zařízení v k. ú. Bohdalovice u Větřní </w:t>
      </w:r>
      <w:r w:rsidRPr="004D7851">
        <w:rPr>
          <w:rFonts w:ascii="Arial" w:hAnsi="Arial" w:cs="Arial"/>
          <w:b/>
          <w:sz w:val="28"/>
          <w:szCs w:val="28"/>
        </w:rPr>
        <w:t xml:space="preserve">  </w:t>
      </w:r>
    </w:p>
    <w:p w14:paraId="5E655851" w14:textId="7F7D2B94" w:rsidR="00D6259E" w:rsidRPr="00ED1F9B" w:rsidRDefault="00D6259E" w:rsidP="00A70C0D">
      <w:pPr>
        <w:ind w:left="1418" w:hanging="1418"/>
        <w:jc w:val="both"/>
        <w:rPr>
          <w:rFonts w:ascii="Arial" w:hAnsi="Arial" w:cs="Arial"/>
          <w:bCs/>
        </w:rPr>
      </w:pPr>
      <w:r w:rsidRPr="0054723C">
        <w:rPr>
          <w:rFonts w:ascii="Arial" w:hAnsi="Arial" w:cs="Arial"/>
        </w:rPr>
        <w:t>Místo stavby:</w:t>
      </w:r>
      <w:r w:rsidR="00601AC8">
        <w:rPr>
          <w:rFonts w:ascii="Arial" w:hAnsi="Arial" w:cs="Arial"/>
        </w:rPr>
        <w:tab/>
      </w:r>
      <w:r w:rsidR="009326FF">
        <w:rPr>
          <w:rFonts w:ascii="Arial" w:hAnsi="Arial" w:cs="Arial"/>
          <w:b/>
          <w:bCs/>
        </w:rPr>
        <w:t>K</w:t>
      </w:r>
      <w:r w:rsidR="00601AC8" w:rsidRPr="00601AC8">
        <w:rPr>
          <w:rFonts w:ascii="Arial" w:hAnsi="Arial" w:cs="Arial"/>
          <w:b/>
          <w:bCs/>
        </w:rPr>
        <w:t>atastrální území Bohdalovice u Větřní (781169 ), obec Bohdalovice, okres Český Krumlov.</w:t>
      </w:r>
    </w:p>
    <w:p w14:paraId="70F9F5DD" w14:textId="77777777" w:rsidR="00D6259E" w:rsidRPr="00D943B4" w:rsidRDefault="00C8483D" w:rsidP="00D6259E">
      <w:pPr>
        <w:jc w:val="both"/>
        <w:rPr>
          <w:rFonts w:ascii="Arial" w:hAnsi="Arial" w:cs="Arial"/>
        </w:rPr>
      </w:pPr>
      <w:r w:rsidRPr="00D943B4">
        <w:rPr>
          <w:rFonts w:ascii="Arial" w:hAnsi="Arial" w:cs="Arial"/>
          <w:bCs/>
        </w:rPr>
        <w:t>(dále jen “</w:t>
      </w:r>
      <w:r w:rsidR="00D6259E" w:rsidRPr="00D943B4">
        <w:rPr>
          <w:rFonts w:ascii="Arial" w:hAnsi="Arial" w:cs="Arial"/>
          <w:bCs/>
        </w:rPr>
        <w:t>stavba”).</w:t>
      </w:r>
    </w:p>
    <w:p w14:paraId="405A0257" w14:textId="4FDD877D" w:rsidR="00D6259E" w:rsidRPr="00D943B4" w:rsidRDefault="00D6259E" w:rsidP="008900BE">
      <w:pPr>
        <w:ind w:left="360"/>
        <w:jc w:val="both"/>
        <w:rPr>
          <w:rFonts w:ascii="Arial" w:hAnsi="Arial" w:cs="Arial"/>
        </w:rPr>
      </w:pPr>
      <w:r w:rsidRPr="00D943B4">
        <w:rPr>
          <w:rFonts w:ascii="Arial" w:hAnsi="Arial" w:cs="Arial"/>
        </w:rPr>
        <w:t xml:space="preserve">Rozsah díla a jeho kvalita, včetně příslušných parcelních čísel </w:t>
      </w:r>
      <w:r w:rsidR="004750E4" w:rsidRPr="00D943B4">
        <w:rPr>
          <w:rFonts w:ascii="Arial" w:hAnsi="Arial" w:cs="Arial"/>
        </w:rPr>
        <w:t>pozemků</w:t>
      </w:r>
      <w:r w:rsidR="006A68A1" w:rsidRPr="00D943B4">
        <w:rPr>
          <w:rFonts w:ascii="Arial" w:hAnsi="Arial" w:cs="Arial"/>
        </w:rPr>
        <w:t xml:space="preserve"> </w:t>
      </w:r>
      <w:r w:rsidRPr="00D943B4">
        <w:rPr>
          <w:rFonts w:ascii="Arial" w:hAnsi="Arial" w:cs="Arial"/>
        </w:rPr>
        <w:t>a vytyčovacích bodů</w:t>
      </w:r>
      <w:r w:rsidR="008264B7" w:rsidRPr="00D943B4">
        <w:rPr>
          <w:rFonts w:ascii="Arial" w:hAnsi="Arial" w:cs="Arial"/>
        </w:rPr>
        <w:t>,</w:t>
      </w:r>
      <w:r w:rsidRPr="00D943B4">
        <w:rPr>
          <w:rFonts w:ascii="Arial" w:hAnsi="Arial" w:cs="Arial"/>
        </w:rPr>
        <w:t xml:space="preserve"> je specifikován v projektové dokumentaci</w:t>
      </w:r>
      <w:r w:rsidR="009B5B85" w:rsidRPr="00D943B4">
        <w:rPr>
          <w:rFonts w:ascii="Arial" w:hAnsi="Arial" w:cs="Arial"/>
        </w:rPr>
        <w:t>, zpracované</w:t>
      </w:r>
      <w:r w:rsidR="008900BE" w:rsidRPr="00D943B4">
        <w:rPr>
          <w:rFonts w:ascii="Arial" w:hAnsi="Arial" w:cs="Arial"/>
        </w:rPr>
        <w:t xml:space="preserve"> dle vyhlášky č.169/2016 Sb.</w:t>
      </w:r>
      <w:r w:rsidR="00FF05AB" w:rsidRPr="00D943B4">
        <w:rPr>
          <w:rFonts w:ascii="Arial" w:hAnsi="Arial" w:cs="Arial"/>
        </w:rPr>
        <w:t xml:space="preserve"> vypracovaná společností Vodohospodářský rozvoj a výstavba, a.s., Nábřežní 90/4, 150 56 Praha 5 - Smíchov (IČ: 4711690) pod zakázkovým číslem 5004/06</w:t>
      </w:r>
      <w:r w:rsidR="00C617D1" w:rsidRPr="00D943B4">
        <w:rPr>
          <w:rFonts w:ascii="Arial" w:hAnsi="Arial" w:cs="Arial"/>
        </w:rPr>
        <w:t xml:space="preserve">. </w:t>
      </w:r>
      <w:r w:rsidRPr="00D943B4">
        <w:rPr>
          <w:rFonts w:ascii="Arial" w:hAnsi="Arial" w:cs="Arial"/>
        </w:rPr>
        <w:t>Uvedená projektová dokumentace bude objednatelem protokolárně předána zhotoviteli nejpozději při předání staveniště.</w:t>
      </w:r>
    </w:p>
    <w:p w14:paraId="5818A28A" w14:textId="77777777" w:rsidR="00D6259E" w:rsidRPr="00D943B4" w:rsidRDefault="00D6259E" w:rsidP="00D6259E">
      <w:pPr>
        <w:pStyle w:val="Odstavecseseznamem"/>
        <w:numPr>
          <w:ilvl w:val="0"/>
          <w:numId w:val="4"/>
        </w:numPr>
        <w:jc w:val="both"/>
        <w:rPr>
          <w:rFonts w:ascii="Arial" w:hAnsi="Arial" w:cs="Arial"/>
        </w:rPr>
      </w:pPr>
      <w:r w:rsidRPr="00D943B4">
        <w:rPr>
          <w:rFonts w:ascii="Arial" w:hAnsi="Arial" w:cs="Arial"/>
        </w:rPr>
        <w:t>Součástí realizace díla jsou tyto činnosti:</w:t>
      </w:r>
    </w:p>
    <w:p w14:paraId="4420674B" w14:textId="5C26CF37" w:rsidR="00D6259E" w:rsidRPr="00D943B4" w:rsidRDefault="00D6259E" w:rsidP="008D4E02">
      <w:pPr>
        <w:pStyle w:val="Odstavecseseznamem"/>
        <w:numPr>
          <w:ilvl w:val="0"/>
          <w:numId w:val="5"/>
        </w:numPr>
        <w:jc w:val="both"/>
        <w:rPr>
          <w:rFonts w:ascii="Arial" w:hAnsi="Arial" w:cs="Arial"/>
        </w:rPr>
      </w:pPr>
      <w:r w:rsidRPr="00D943B4">
        <w:rPr>
          <w:rFonts w:ascii="Arial" w:hAnsi="Arial" w:cs="Arial"/>
        </w:rPr>
        <w:t xml:space="preserve">Zajištění dodávek materiálů a zařízení nezbytných pro řádné dokončení díla. Součástí díla je i výsadba doprovodné zeleně. </w:t>
      </w:r>
    </w:p>
    <w:p w14:paraId="2A2775F3" w14:textId="77777777" w:rsidR="00D6259E" w:rsidRPr="00D943B4" w:rsidRDefault="00D6259E" w:rsidP="008D4E02">
      <w:pPr>
        <w:pStyle w:val="Odstavecseseznamem"/>
        <w:numPr>
          <w:ilvl w:val="0"/>
          <w:numId w:val="5"/>
        </w:numPr>
        <w:jc w:val="both"/>
        <w:rPr>
          <w:rFonts w:ascii="Arial" w:hAnsi="Arial" w:cs="Arial"/>
        </w:rPr>
      </w:pPr>
      <w:r w:rsidRPr="00D943B4">
        <w:rPr>
          <w:rFonts w:ascii="Arial" w:hAnsi="Arial" w:cs="Arial"/>
        </w:rPr>
        <w:t>Provedení všech činností souvisejících s provedením díla nezbytných pro řádné dokončení díla (dodáv</w:t>
      </w:r>
      <w:r w:rsidR="004750E4" w:rsidRPr="00D943B4">
        <w:rPr>
          <w:rFonts w:ascii="Arial" w:hAnsi="Arial" w:cs="Arial"/>
        </w:rPr>
        <w:t>ky</w:t>
      </w:r>
      <w:r w:rsidRPr="00D943B4">
        <w:rPr>
          <w:rFonts w:ascii="Arial" w:hAnsi="Arial" w:cs="Arial"/>
        </w:rPr>
        <w:t>, služ</w:t>
      </w:r>
      <w:r w:rsidR="004750E4" w:rsidRPr="00D943B4">
        <w:rPr>
          <w:rFonts w:ascii="Arial" w:hAnsi="Arial" w:cs="Arial"/>
        </w:rPr>
        <w:t>by</w:t>
      </w:r>
      <w:r w:rsidRPr="00D943B4">
        <w:rPr>
          <w:rFonts w:ascii="Arial" w:hAnsi="Arial" w:cs="Arial"/>
        </w:rPr>
        <w:t>,</w:t>
      </w:r>
      <w:r w:rsidR="008264B7" w:rsidRPr="00D943B4">
        <w:rPr>
          <w:rFonts w:ascii="Arial" w:hAnsi="Arial" w:cs="Arial"/>
        </w:rPr>
        <w:t xml:space="preserve"> bezpečnostní opatření apod.).</w:t>
      </w:r>
      <w:r w:rsidRPr="00D943B4">
        <w:rPr>
          <w:rFonts w:ascii="Arial" w:hAnsi="Arial" w:cs="Arial"/>
        </w:rPr>
        <w:t xml:space="preserve">  </w:t>
      </w:r>
    </w:p>
    <w:p w14:paraId="46E4AC9D" w14:textId="77777777" w:rsidR="00D6259E" w:rsidRPr="00D943B4" w:rsidRDefault="00D6259E" w:rsidP="008D4E02">
      <w:pPr>
        <w:pStyle w:val="Odstavecseseznamem"/>
        <w:numPr>
          <w:ilvl w:val="0"/>
          <w:numId w:val="5"/>
        </w:numPr>
        <w:jc w:val="both"/>
        <w:rPr>
          <w:rFonts w:ascii="Arial" w:hAnsi="Arial" w:cs="Arial"/>
        </w:rPr>
      </w:pPr>
      <w:r w:rsidRPr="00D943B4">
        <w:rPr>
          <w:rFonts w:ascii="Arial" w:hAnsi="Arial" w:cs="Arial"/>
        </w:rPr>
        <w:t>K</w:t>
      </w:r>
      <w:r w:rsidR="008264B7" w:rsidRPr="00D943B4">
        <w:rPr>
          <w:rFonts w:ascii="Arial" w:hAnsi="Arial" w:cs="Arial"/>
        </w:rPr>
        <w:t>oordinace</w:t>
      </w:r>
      <w:r w:rsidRPr="00D943B4">
        <w:rPr>
          <w:rFonts w:ascii="Arial" w:hAnsi="Arial" w:cs="Arial"/>
        </w:rPr>
        <w:t xml:space="preserve"> veškerých činností, jež jsou součástí realizace díla. </w:t>
      </w:r>
    </w:p>
    <w:p w14:paraId="4DBEEBDC" w14:textId="77777777" w:rsidR="00D6259E" w:rsidRPr="00D943B4" w:rsidRDefault="00D6259E" w:rsidP="008D4E02">
      <w:pPr>
        <w:pStyle w:val="Odstavecseseznamem"/>
        <w:numPr>
          <w:ilvl w:val="0"/>
          <w:numId w:val="5"/>
        </w:numPr>
        <w:jc w:val="both"/>
        <w:rPr>
          <w:rFonts w:ascii="Arial" w:hAnsi="Arial" w:cs="Arial"/>
          <w:b/>
          <w:u w:val="single"/>
        </w:rPr>
      </w:pPr>
      <w:r w:rsidRPr="00D943B4">
        <w:rPr>
          <w:rFonts w:ascii="Arial" w:hAnsi="Arial" w:cs="Arial"/>
        </w:rPr>
        <w:t>Geodetické vytyčení pozemků pro stavbu před zahájením provádění díla (příslušná parcelní čísla</w:t>
      </w:r>
      <w:r w:rsidR="004750E4" w:rsidRPr="00D943B4">
        <w:rPr>
          <w:rFonts w:ascii="Arial" w:hAnsi="Arial" w:cs="Arial"/>
        </w:rPr>
        <w:t xml:space="preserve"> pozemků</w:t>
      </w:r>
      <w:r w:rsidRPr="00D943B4">
        <w:rPr>
          <w:rFonts w:ascii="Arial" w:hAnsi="Arial" w:cs="Arial"/>
        </w:rPr>
        <w:t xml:space="preserve"> a vytyčovací body jsou uv</w:t>
      </w:r>
      <w:r w:rsidR="008264B7" w:rsidRPr="00D943B4">
        <w:rPr>
          <w:rFonts w:ascii="Arial" w:hAnsi="Arial" w:cs="Arial"/>
        </w:rPr>
        <w:t>edeny v projektové dokumentaci).</w:t>
      </w:r>
      <w:r w:rsidRPr="00D943B4">
        <w:rPr>
          <w:rFonts w:ascii="Arial" w:hAnsi="Arial" w:cs="Arial"/>
        </w:rPr>
        <w:t xml:space="preserve"> </w:t>
      </w:r>
    </w:p>
    <w:p w14:paraId="306B352F" w14:textId="77777777" w:rsidR="00D6259E" w:rsidRPr="00D943B4" w:rsidRDefault="00D6259E" w:rsidP="008264B7">
      <w:pPr>
        <w:pStyle w:val="Odstavecseseznamem"/>
        <w:numPr>
          <w:ilvl w:val="0"/>
          <w:numId w:val="5"/>
        </w:numPr>
        <w:jc w:val="both"/>
        <w:rPr>
          <w:rFonts w:ascii="Arial" w:hAnsi="Arial" w:cs="Arial"/>
        </w:rPr>
      </w:pPr>
      <w:r w:rsidRPr="00D943B4">
        <w:rPr>
          <w:rFonts w:ascii="Arial" w:hAnsi="Arial" w:cs="Arial"/>
        </w:rPr>
        <w:t xml:space="preserve">Geodetické zaměření skutečně provedeného díla včetně případných geometrických plánů pro kolaudační řízení a </w:t>
      </w:r>
      <w:r w:rsidR="004750E4" w:rsidRPr="00D943B4">
        <w:rPr>
          <w:rFonts w:ascii="Arial" w:hAnsi="Arial" w:cs="Arial"/>
        </w:rPr>
        <w:t xml:space="preserve">zajištění </w:t>
      </w:r>
      <w:r w:rsidRPr="00D943B4">
        <w:rPr>
          <w:rFonts w:ascii="Arial" w:hAnsi="Arial" w:cs="Arial"/>
        </w:rPr>
        <w:t>zápis</w:t>
      </w:r>
      <w:r w:rsidR="004750E4" w:rsidRPr="00D943B4">
        <w:rPr>
          <w:rFonts w:ascii="Arial" w:hAnsi="Arial" w:cs="Arial"/>
        </w:rPr>
        <w:t>u</w:t>
      </w:r>
      <w:r w:rsidRPr="00D943B4">
        <w:rPr>
          <w:rFonts w:ascii="Arial" w:hAnsi="Arial" w:cs="Arial"/>
        </w:rPr>
        <w:t xml:space="preserve"> díla do katastru nemovitostí.</w:t>
      </w:r>
    </w:p>
    <w:p w14:paraId="1BE412E2" w14:textId="3C2A0CCB" w:rsidR="00D6259E" w:rsidRPr="00D943B4" w:rsidRDefault="00B90E36" w:rsidP="008D4E02">
      <w:pPr>
        <w:pStyle w:val="Odstavecseseznamem"/>
        <w:numPr>
          <w:ilvl w:val="0"/>
          <w:numId w:val="5"/>
        </w:numPr>
        <w:jc w:val="both"/>
        <w:rPr>
          <w:rFonts w:ascii="Arial" w:hAnsi="Arial" w:cs="Arial"/>
        </w:rPr>
      </w:pPr>
      <w:r w:rsidRPr="00D943B4">
        <w:rPr>
          <w:rFonts w:ascii="Arial" w:hAnsi="Arial" w:cs="Arial"/>
        </w:rPr>
        <w:t>Zhotovitel zajistí</w:t>
      </w:r>
      <w:r w:rsidR="00061ABA" w:rsidRPr="00D943B4">
        <w:rPr>
          <w:rFonts w:ascii="Arial" w:hAnsi="Arial" w:cs="Arial"/>
        </w:rPr>
        <w:t xml:space="preserve"> </w:t>
      </w:r>
      <w:r w:rsidRPr="00D943B4">
        <w:rPr>
          <w:rFonts w:ascii="Arial" w:hAnsi="Arial" w:cs="Arial"/>
        </w:rPr>
        <w:t>předběžný záchranný archeologický výzkum.</w:t>
      </w:r>
    </w:p>
    <w:p w14:paraId="17B53488" w14:textId="77777777" w:rsidR="00F66571" w:rsidRPr="00D943B4" w:rsidRDefault="00D6259E" w:rsidP="00F66571">
      <w:pPr>
        <w:pStyle w:val="Odstavecseseznamem"/>
        <w:numPr>
          <w:ilvl w:val="0"/>
          <w:numId w:val="5"/>
        </w:numPr>
        <w:jc w:val="both"/>
        <w:rPr>
          <w:rFonts w:ascii="Arial" w:hAnsi="Arial" w:cs="Arial"/>
        </w:rPr>
      </w:pPr>
      <w:r w:rsidRPr="00D943B4">
        <w:rPr>
          <w:rFonts w:ascii="Arial" w:hAnsi="Arial" w:cs="Arial"/>
        </w:rPr>
        <w:t xml:space="preserve">Pokud dojde v průběhu provádění </w:t>
      </w:r>
      <w:r w:rsidR="00755995" w:rsidRPr="00D943B4">
        <w:rPr>
          <w:rFonts w:ascii="Arial" w:hAnsi="Arial" w:cs="Arial"/>
        </w:rPr>
        <w:t xml:space="preserve">předběžného záchranného archeologického výzkumu </w:t>
      </w:r>
      <w:r w:rsidRPr="00D943B4">
        <w:rPr>
          <w:rFonts w:ascii="Arial" w:hAnsi="Arial" w:cs="Arial"/>
        </w:rPr>
        <w:t>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w:t>
      </w:r>
      <w:r w:rsidR="008264B7" w:rsidRPr="00D943B4">
        <w:rPr>
          <w:rFonts w:ascii="Arial" w:hAnsi="Arial" w:cs="Arial"/>
        </w:rPr>
        <w:t>i, ve znění pozdějších předpisů.</w:t>
      </w:r>
      <w:r w:rsidRPr="00D943B4">
        <w:rPr>
          <w:rFonts w:ascii="Arial" w:hAnsi="Arial" w:cs="Arial"/>
        </w:rPr>
        <w:t xml:space="preserve"> </w:t>
      </w:r>
    </w:p>
    <w:p w14:paraId="1DAD0360" w14:textId="77777777" w:rsidR="00D6259E" w:rsidRPr="00D943B4" w:rsidRDefault="00F66571" w:rsidP="00F66571">
      <w:pPr>
        <w:pStyle w:val="Odstavecseseznamem"/>
        <w:numPr>
          <w:ilvl w:val="0"/>
          <w:numId w:val="5"/>
        </w:numPr>
        <w:jc w:val="both"/>
        <w:rPr>
          <w:rFonts w:ascii="Arial" w:hAnsi="Arial" w:cs="Arial"/>
        </w:rPr>
      </w:pPr>
      <w:r w:rsidRPr="00D943B4">
        <w:rPr>
          <w:rFonts w:ascii="Arial" w:hAnsi="Arial" w:cs="Arial"/>
        </w:rPr>
        <w:t>Dojde-li během přípravy a realizace stavby k nepředvídaným nálezům kulturně cenných předmětů, detailů stavby nebo chráněných částí přírody anebo</w:t>
      </w:r>
      <w:r w:rsidR="007F3E30" w:rsidRPr="00D943B4">
        <w:rPr>
          <w:rFonts w:ascii="Arial" w:hAnsi="Arial" w:cs="Arial"/>
        </w:rPr>
        <w:t xml:space="preserve"> </w:t>
      </w:r>
      <w:bookmarkStart w:id="4" w:name="_Hlk13050140"/>
      <w:r w:rsidR="007F3E30" w:rsidRPr="00D943B4">
        <w:rPr>
          <w:rFonts w:ascii="Arial" w:hAnsi="Arial" w:cs="Arial"/>
        </w:rPr>
        <w:t>k nálezům munice či </w:t>
      </w:r>
      <w:bookmarkEnd w:id="4"/>
      <w:r w:rsidRPr="00D943B4">
        <w:rPr>
          <w:rFonts w:ascii="Arial" w:hAnsi="Arial" w:cs="Arial"/>
        </w:rPr>
        <w:t>k archeologickým nálezům dle §176, odst.</w:t>
      </w:r>
      <w:r w:rsidR="00495A8D" w:rsidRPr="00D943B4">
        <w:rPr>
          <w:rFonts w:ascii="Arial" w:hAnsi="Arial" w:cs="Arial"/>
        </w:rPr>
        <w:t xml:space="preserve"> </w:t>
      </w:r>
      <w:r w:rsidRPr="00D943B4">
        <w:rPr>
          <w:rFonts w:ascii="Arial" w:hAnsi="Arial" w:cs="Arial"/>
        </w:rPr>
        <w:t>1 zákona č. 183/2006 Sb.</w:t>
      </w:r>
      <w:r w:rsidR="004750E4" w:rsidRPr="00D943B4">
        <w:rPr>
          <w:rFonts w:ascii="Arial" w:hAnsi="Arial" w:cs="Arial"/>
        </w:rPr>
        <w:t xml:space="preserve"> o územním plánování a stavebním řádu (dále jen „stavební zákon“</w:t>
      </w:r>
      <w:r w:rsidRPr="00D943B4">
        <w:rPr>
          <w:rFonts w:ascii="Arial" w:hAnsi="Arial" w:cs="Arial"/>
        </w:rPr>
        <w:t>)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16735AC" w14:textId="502D14EB"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 xml:space="preserve">Zajištění všech dalších nepředvídatelných průzkumů nutných pro řádné provádění a dokončení díla, jejichž potřeba by vznikla během realizačních </w:t>
      </w:r>
      <w:r w:rsidRPr="0054723C">
        <w:rPr>
          <w:rFonts w:ascii="Arial" w:hAnsi="Arial" w:cs="Arial"/>
        </w:rPr>
        <w:lastRenderedPageBreak/>
        <w:t>prací</w:t>
      </w:r>
      <w:r w:rsidR="005B20A3">
        <w:rPr>
          <w:rFonts w:ascii="Arial" w:hAnsi="Arial" w:cs="Arial"/>
        </w:rPr>
        <w:t xml:space="preserve"> </w:t>
      </w:r>
      <w:r w:rsidR="007F3E30">
        <w:rPr>
          <w:rFonts w:ascii="Arial" w:hAnsi="Arial" w:cs="Arial"/>
        </w:rPr>
        <w:t>(dle čl.</w:t>
      </w:r>
      <w:r w:rsidR="004750E4">
        <w:rPr>
          <w:rFonts w:ascii="Arial" w:hAnsi="Arial" w:cs="Arial"/>
        </w:rPr>
        <w:t xml:space="preserve"> </w:t>
      </w:r>
      <w:r w:rsidR="007F3E30">
        <w:rPr>
          <w:rFonts w:ascii="Arial" w:hAnsi="Arial" w:cs="Arial"/>
        </w:rPr>
        <w:t>II bod 2.</w:t>
      </w:r>
      <w:r w:rsidR="004750E4">
        <w:rPr>
          <w:rFonts w:ascii="Arial" w:hAnsi="Arial" w:cs="Arial"/>
        </w:rPr>
        <w:t xml:space="preserve"> </w:t>
      </w:r>
      <w:r w:rsidR="007F3E30">
        <w:rPr>
          <w:rFonts w:ascii="Arial" w:hAnsi="Arial" w:cs="Arial"/>
        </w:rPr>
        <w:t>h)</w:t>
      </w:r>
      <w:r w:rsidR="007F3E30" w:rsidRPr="00B109EB">
        <w:rPr>
          <w:rFonts w:ascii="Arial" w:hAnsi="Arial" w:cs="Arial"/>
        </w:rPr>
        <w:t xml:space="preserve"> bud</w:t>
      </w:r>
      <w:r w:rsidR="007F3E30">
        <w:rPr>
          <w:rFonts w:ascii="Arial" w:hAnsi="Arial" w:cs="Arial"/>
        </w:rPr>
        <w:t>e</w:t>
      </w:r>
      <w:r w:rsidR="007F3E30" w:rsidRPr="00B109EB">
        <w:rPr>
          <w:rFonts w:ascii="Arial" w:hAnsi="Arial" w:cs="Arial"/>
        </w:rPr>
        <w:t xml:space="preserve"> řešen</w:t>
      </w:r>
      <w:r w:rsidR="007F3E30">
        <w:rPr>
          <w:rFonts w:ascii="Arial" w:hAnsi="Arial" w:cs="Arial"/>
        </w:rPr>
        <w:t>o</w:t>
      </w:r>
      <w:r w:rsidR="007F3E30" w:rsidRPr="00B109EB">
        <w:rPr>
          <w:rFonts w:ascii="Arial" w:hAnsi="Arial" w:cs="Arial"/>
        </w:rPr>
        <w:t xml:space="preserve"> jako dodatečné práce dle této smlouvy</w:t>
      </w:r>
      <w:r w:rsidR="007F3E30">
        <w:rPr>
          <w:rFonts w:ascii="Arial" w:hAnsi="Arial" w:cs="Arial"/>
        </w:rPr>
        <w:t>, nebo novým samostatným výběrovým/zadávacím řízením.</w:t>
      </w:r>
    </w:p>
    <w:p w14:paraId="3F82B903"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Zajištění a provedení všech opatření organizačního charakteru nezbytných k řádnému provedení díla.</w:t>
      </w:r>
    </w:p>
    <w:p w14:paraId="15008468"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Zřízení staveniště, jeho zařízení, napojení na inženýrské sítě a po zhotovení stavby jeho odstranění.</w:t>
      </w:r>
    </w:p>
    <w:p w14:paraId="4FE434DD"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Ostraha stavby a staveniště, zajištění bezpečnosti práce a ochrany životního prostředí.</w:t>
      </w:r>
    </w:p>
    <w:p w14:paraId="00CCED23"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Projednání a zajištění případného zvláštního užívání komunikací a veřejných ploch, popř. dalších pozemků, včetně úhrady vyměřených poplatků</w:t>
      </w:r>
      <w:r w:rsidR="004750E4">
        <w:rPr>
          <w:rFonts w:ascii="Arial" w:hAnsi="Arial" w:cs="Arial"/>
        </w:rPr>
        <w:t>.</w:t>
      </w:r>
    </w:p>
    <w:p w14:paraId="50B20BF0"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 xml:space="preserve">Zajištění přístupu k jednotlivým úsekům stavby za účelem provádění díla, uvedení prováděním díla dotčených pozemků do původního stavu </w:t>
      </w:r>
      <w:r w:rsidR="000C25A0" w:rsidRPr="0054723C">
        <w:rPr>
          <w:rFonts w:ascii="Arial" w:hAnsi="Arial" w:cs="Arial"/>
        </w:rPr>
        <w:br/>
      </w:r>
      <w:r w:rsidRPr="0054723C">
        <w:rPr>
          <w:rFonts w:ascii="Arial" w:hAnsi="Arial" w:cs="Arial"/>
        </w:rPr>
        <w:t>po ukončení provádění díla, úhrada náhrad za dočasné zábory ploch, dočasné a trvalé stavby a poplatků za uložení odpadů na skládku.</w:t>
      </w:r>
    </w:p>
    <w:p w14:paraId="5980E72E"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Zajištění dopravního značení k dopravním omezením vč. případné světelné signalizace, jejich údržba, přemisťování a následné odstranění.</w:t>
      </w:r>
    </w:p>
    <w:p w14:paraId="4131B1B8" w14:textId="77777777" w:rsidR="00D6259E" w:rsidRDefault="00D6259E" w:rsidP="008D4E02">
      <w:pPr>
        <w:pStyle w:val="Odstavecseseznamem"/>
        <w:numPr>
          <w:ilvl w:val="0"/>
          <w:numId w:val="5"/>
        </w:numPr>
        <w:jc w:val="both"/>
        <w:rPr>
          <w:rFonts w:ascii="Arial" w:hAnsi="Arial" w:cs="Arial"/>
        </w:rPr>
      </w:pPr>
      <w:r w:rsidRPr="0054723C">
        <w:rPr>
          <w:rFonts w:ascii="Arial" w:hAnsi="Arial" w:cs="Arial"/>
        </w:rPr>
        <w:t xml:space="preserve">Zajištění všech ostatních nezbytných zkoušek, atestů a revizí podle ČSN </w:t>
      </w:r>
      <w:r w:rsidR="000C25A0" w:rsidRPr="0054723C">
        <w:rPr>
          <w:rFonts w:ascii="Arial" w:hAnsi="Arial" w:cs="Arial"/>
        </w:rPr>
        <w:br/>
      </w:r>
      <w:r w:rsidRPr="0054723C">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652DDBA9"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Respektování obecných podmínek daných povoleními k realizaci stavby, a to zejména vedením přehledu o případně vytěžené ornici a o nakládání s ní při respektování zásad její ochrany.</w:t>
      </w:r>
    </w:p>
    <w:p w14:paraId="2B50D975"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Zajištění ochrany a vytyčení podzemních inženýrských sítí uvedených v projektové dokumentaci.</w:t>
      </w:r>
    </w:p>
    <w:p w14:paraId="57B32908" w14:textId="1A6B4966" w:rsidR="00D6259E" w:rsidRPr="00982B9D" w:rsidRDefault="00D6259E" w:rsidP="00EA570A">
      <w:pPr>
        <w:pStyle w:val="Odstavecseseznamem"/>
        <w:numPr>
          <w:ilvl w:val="0"/>
          <w:numId w:val="4"/>
        </w:numPr>
        <w:jc w:val="both"/>
        <w:rPr>
          <w:rFonts w:ascii="Arial" w:hAnsi="Arial" w:cs="Arial"/>
          <w:i/>
          <w:iCs/>
        </w:rPr>
      </w:pPr>
      <w:r w:rsidRPr="00CE6DF7">
        <w:rPr>
          <w:rFonts w:ascii="Arial" w:hAnsi="Arial" w:cs="Arial"/>
        </w:rPr>
        <w:t>Dílo bude provedeno dle projektové dokumentace, soupisu stavebních prací, dodávek a služeb s výkazem výměr v souladu se stavebním povolením</w:t>
      </w:r>
      <w:r w:rsidR="00982B9D">
        <w:rPr>
          <w:rFonts w:ascii="Arial" w:hAnsi="Arial" w:cs="Arial"/>
        </w:rPr>
        <w:t>. (</w:t>
      </w:r>
      <w:r w:rsidR="00CD5CF8" w:rsidRPr="00982B9D">
        <w:rPr>
          <w:rFonts w:ascii="Arial" w:hAnsi="Arial" w:cs="Arial"/>
          <w:i/>
          <w:iCs/>
        </w:rPr>
        <w:t>Pozn.: Pro realizaci předmětné stavby dosud nebylo vydáno pravomocné stavební povolení (stavební řízení probíhá). Zadavatel předpokládá, že pravomocné stavební povolení zajistí do 31.</w:t>
      </w:r>
      <w:r w:rsidR="0062530B">
        <w:rPr>
          <w:rFonts w:ascii="Arial" w:hAnsi="Arial" w:cs="Arial"/>
          <w:i/>
          <w:iCs/>
        </w:rPr>
        <w:t xml:space="preserve"> </w:t>
      </w:r>
      <w:r w:rsidR="00CD5CF8" w:rsidRPr="00982B9D">
        <w:rPr>
          <w:rFonts w:ascii="Arial" w:hAnsi="Arial" w:cs="Arial"/>
          <w:i/>
          <w:iCs/>
        </w:rPr>
        <w:t>3.</w:t>
      </w:r>
      <w:r w:rsidR="0062530B">
        <w:rPr>
          <w:rFonts w:ascii="Arial" w:hAnsi="Arial" w:cs="Arial"/>
          <w:i/>
          <w:iCs/>
        </w:rPr>
        <w:t xml:space="preserve"> </w:t>
      </w:r>
      <w:r w:rsidR="00CD5CF8" w:rsidRPr="00982B9D">
        <w:rPr>
          <w:rFonts w:ascii="Arial" w:hAnsi="Arial" w:cs="Arial"/>
          <w:i/>
          <w:iCs/>
        </w:rPr>
        <w:t>2023. V případě, že dojde k prodloužení předpokládaného termínu vydání pravomocného stavebního povolení, tak bude dodavateli o příslušný počet dní prodloužen termín dokončení realizace stavebních prací.</w:t>
      </w:r>
      <w:r w:rsidR="00982B9D">
        <w:rPr>
          <w:rFonts w:ascii="Arial" w:hAnsi="Arial" w:cs="Arial"/>
          <w:i/>
          <w:iCs/>
        </w:rPr>
        <w:t>)</w:t>
      </w:r>
    </w:p>
    <w:p w14:paraId="0F39F558"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54723C">
        <w:rPr>
          <w:rFonts w:ascii="Arial" w:hAnsi="Arial" w:cs="Arial"/>
        </w:rPr>
        <w:t>,</w:t>
      </w:r>
      <w:r w:rsidRPr="0054723C">
        <w:rPr>
          <w:rFonts w:ascii="Arial" w:hAnsi="Arial" w:cs="Arial"/>
        </w:rPr>
        <w:t xml:space="preserve"> je povinen hradit zhotovitel.</w:t>
      </w:r>
    </w:p>
    <w:p w14:paraId="3D85F7DA" w14:textId="77777777" w:rsidR="00CC70FE" w:rsidRPr="0054723C" w:rsidRDefault="00CC70FE">
      <w:pPr>
        <w:rPr>
          <w:rFonts w:ascii="Arial" w:hAnsi="Arial" w:cs="Arial"/>
          <w:b/>
          <w:u w:val="single"/>
        </w:rPr>
      </w:pPr>
    </w:p>
    <w:p w14:paraId="57823997" w14:textId="77777777" w:rsidR="00CC70FE" w:rsidRPr="0054723C" w:rsidRDefault="00CC70FE" w:rsidP="006B54C6">
      <w:pPr>
        <w:jc w:val="center"/>
        <w:rPr>
          <w:rFonts w:ascii="Arial" w:hAnsi="Arial" w:cs="Arial"/>
          <w:b/>
          <w:u w:val="single"/>
        </w:rPr>
      </w:pPr>
      <w:r w:rsidRPr="0054723C">
        <w:rPr>
          <w:rFonts w:ascii="Arial" w:hAnsi="Arial" w:cs="Arial"/>
          <w:b/>
          <w:u w:val="single"/>
        </w:rPr>
        <w:t>Čl</w:t>
      </w:r>
      <w:r w:rsidR="00325832" w:rsidRPr="0054723C">
        <w:rPr>
          <w:rFonts w:ascii="Arial" w:hAnsi="Arial" w:cs="Arial"/>
          <w:b/>
          <w:u w:val="single"/>
        </w:rPr>
        <w:t>. III</w:t>
      </w:r>
      <w:r w:rsidR="006B54C6" w:rsidRPr="0054723C">
        <w:rPr>
          <w:rFonts w:ascii="Arial" w:hAnsi="Arial" w:cs="Arial"/>
          <w:b/>
          <w:u w:val="single"/>
        </w:rPr>
        <w:t xml:space="preserve"> </w:t>
      </w:r>
      <w:r w:rsidR="005643D1" w:rsidRPr="0054723C">
        <w:rPr>
          <w:rFonts w:ascii="Arial" w:hAnsi="Arial" w:cs="Arial"/>
          <w:b/>
          <w:u w:val="single"/>
        </w:rPr>
        <w:t>Cena díla</w:t>
      </w:r>
    </w:p>
    <w:p w14:paraId="39E83610" w14:textId="135F2764" w:rsidR="00A26E5C" w:rsidRPr="0054723C" w:rsidRDefault="00A26E5C" w:rsidP="00325832">
      <w:pPr>
        <w:pStyle w:val="Odstavecseseznamem"/>
        <w:numPr>
          <w:ilvl w:val="0"/>
          <w:numId w:val="6"/>
        </w:numPr>
        <w:jc w:val="both"/>
        <w:rPr>
          <w:rFonts w:ascii="Arial" w:hAnsi="Arial" w:cs="Arial"/>
        </w:rPr>
      </w:pPr>
      <w:r w:rsidRPr="0054723C">
        <w:rPr>
          <w:rFonts w:ascii="Arial" w:hAnsi="Arial" w:cs="Arial"/>
        </w:rPr>
        <w:t xml:space="preserve">Cena za provedení díla v rozsahu podle Čl. II. smlouvy, se sjednává dohodou smluvních stran na základě nabídky učiněné zhotovitelem na Veřejnou zakázku ze dne </w:t>
      </w:r>
      <w:bookmarkStart w:id="5" w:name="_Hlk126221172"/>
      <w:r w:rsidRPr="00ED1F9B">
        <w:rPr>
          <w:rFonts w:ascii="Arial" w:hAnsi="Arial" w:cs="Arial"/>
          <w:b/>
          <w:bCs/>
          <w:highlight w:val="yellow"/>
        </w:rPr>
        <w:t>[DOPLNIT]</w:t>
      </w:r>
      <w:r w:rsidRPr="0054723C">
        <w:rPr>
          <w:rFonts w:ascii="Arial" w:hAnsi="Arial" w:cs="Arial"/>
        </w:rPr>
        <w:t>.</w:t>
      </w:r>
      <w:r w:rsidR="001D2E9A">
        <w:rPr>
          <w:rFonts w:ascii="Arial" w:hAnsi="Arial" w:cs="Arial"/>
        </w:rPr>
        <w:t xml:space="preserve"> </w:t>
      </w:r>
      <w:bookmarkStart w:id="6" w:name="_Hlk72399980"/>
      <w:bookmarkEnd w:id="5"/>
      <w:r w:rsidR="001D2E9A">
        <w:rPr>
          <w:rFonts w:ascii="Arial" w:hAnsi="Arial" w:cs="Arial"/>
        </w:rPr>
        <w:t>Přičemž je zhotovitel povinen se sám ujistit o správnosti a</w:t>
      </w:r>
      <w:r w:rsidR="00FB12F9">
        <w:rPr>
          <w:rFonts w:ascii="Arial" w:hAnsi="Arial" w:cs="Arial"/>
        </w:rPr>
        <w:t> </w:t>
      </w:r>
      <w:r w:rsidR="001D2E9A">
        <w:rPr>
          <w:rFonts w:ascii="Arial" w:hAnsi="Arial" w:cs="Arial"/>
        </w:rPr>
        <w:t>dostatečnosti své nabídky.</w:t>
      </w:r>
      <w:bookmarkEnd w:id="6"/>
    </w:p>
    <w:p w14:paraId="1C6EE658" w14:textId="77777777" w:rsidR="00A26E5C" w:rsidRPr="0054723C" w:rsidRDefault="00A26E5C" w:rsidP="00E6175B">
      <w:pPr>
        <w:pStyle w:val="Odstavecseseznamem"/>
        <w:numPr>
          <w:ilvl w:val="0"/>
          <w:numId w:val="6"/>
        </w:numPr>
        <w:jc w:val="both"/>
        <w:rPr>
          <w:rFonts w:ascii="Arial" w:hAnsi="Arial" w:cs="Arial"/>
          <w:bCs/>
        </w:rPr>
      </w:pPr>
      <w:r w:rsidRPr="0054723C">
        <w:rPr>
          <w:rFonts w:ascii="Arial" w:hAnsi="Arial" w:cs="Arial"/>
          <w:bCs/>
        </w:rPr>
        <w:lastRenderedPageBreak/>
        <w:t xml:space="preserve">Cena je nejvýše přípustná a nepřekročitelná, je platná po celou dobu realizace díla, </w:t>
      </w:r>
      <w:r w:rsidR="00325832" w:rsidRPr="0054723C">
        <w:rPr>
          <w:rFonts w:ascii="Arial" w:hAnsi="Arial" w:cs="Arial"/>
          <w:bCs/>
        </w:rPr>
        <w:br/>
      </w:r>
      <w:r w:rsidRPr="0054723C">
        <w:rPr>
          <w:rFonts w:ascii="Arial" w:hAnsi="Arial" w:cs="Arial"/>
          <w:bCs/>
        </w:rPr>
        <w:t>a to i při případném prodloužení termínu dokončení realizace díla z důvodů vzniklých na straně objednatele, s výjimkou zákonné změny výše sazby DPH.</w:t>
      </w:r>
    </w:p>
    <w:p w14:paraId="65896118" w14:textId="77777777" w:rsidR="00F149DF" w:rsidRPr="00F149DF" w:rsidRDefault="00A26E5C" w:rsidP="00D444FC">
      <w:pPr>
        <w:pStyle w:val="Odstavecseseznamem"/>
        <w:numPr>
          <w:ilvl w:val="0"/>
          <w:numId w:val="6"/>
        </w:numPr>
        <w:jc w:val="both"/>
        <w:rPr>
          <w:rFonts w:ascii="Arial" w:eastAsiaTheme="minorHAnsi" w:hAnsi="Arial" w:cs="Arial"/>
          <w:lang w:eastAsia="en-US"/>
        </w:rPr>
      </w:pPr>
      <w:r w:rsidRPr="00F149DF">
        <w:rPr>
          <w:rFonts w:ascii="Arial" w:hAnsi="Arial" w:cs="Arial"/>
          <w:bCs/>
        </w:rPr>
        <w:t>Cen</w:t>
      </w:r>
      <w:r w:rsidR="00576CB0" w:rsidRPr="00F149DF">
        <w:rPr>
          <w:rFonts w:ascii="Arial" w:hAnsi="Arial" w:cs="Arial"/>
          <w:bCs/>
        </w:rPr>
        <w:t>a</w:t>
      </w:r>
      <w:r w:rsidRPr="00F149DF">
        <w:rPr>
          <w:rFonts w:ascii="Arial" w:hAnsi="Arial" w:cs="Arial"/>
          <w:bCs/>
        </w:rPr>
        <w:t xml:space="preserve"> </w:t>
      </w:r>
      <w:r w:rsidR="00576CB0" w:rsidRPr="00F149DF">
        <w:rPr>
          <w:rFonts w:ascii="Arial" w:hAnsi="Arial" w:cs="Arial"/>
          <w:bCs/>
        </w:rPr>
        <w:t xml:space="preserve">díla zahrnuje </w:t>
      </w:r>
      <w:r w:rsidRPr="00F149D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bookmarkStart w:id="7" w:name="_Hlk13050214"/>
      <w:r w:rsidR="00EE735D" w:rsidRPr="00F149DF">
        <w:rPr>
          <w:rFonts w:ascii="Arial" w:hAnsi="Arial" w:cs="Arial"/>
          <w:bCs/>
        </w:rPr>
        <w:t xml:space="preserve"> a dále </w:t>
      </w:r>
      <w:r w:rsidR="007F3E30" w:rsidRPr="00F149DF">
        <w:rPr>
          <w:rFonts w:ascii="Arial" w:hAnsi="Arial" w:cs="Arial"/>
          <w:bCs/>
        </w:rPr>
        <w:t>vyplývajících z čl.</w:t>
      </w:r>
      <w:r w:rsidR="00EE735D" w:rsidRPr="00F149DF">
        <w:rPr>
          <w:rFonts w:ascii="Arial" w:hAnsi="Arial" w:cs="Arial"/>
          <w:bCs/>
        </w:rPr>
        <w:t xml:space="preserve"> </w:t>
      </w:r>
      <w:r w:rsidR="007F3E30" w:rsidRPr="00F149DF">
        <w:rPr>
          <w:rFonts w:ascii="Arial" w:hAnsi="Arial" w:cs="Arial"/>
          <w:bCs/>
        </w:rPr>
        <w:t>II, odst.</w:t>
      </w:r>
      <w:r w:rsidR="00EE735D" w:rsidRPr="00F149DF">
        <w:rPr>
          <w:rFonts w:ascii="Arial" w:hAnsi="Arial" w:cs="Arial"/>
          <w:bCs/>
        </w:rPr>
        <w:t xml:space="preserve"> </w:t>
      </w:r>
      <w:r w:rsidR="007F3E30" w:rsidRPr="00F149DF">
        <w:rPr>
          <w:rFonts w:ascii="Arial" w:hAnsi="Arial" w:cs="Arial"/>
          <w:bCs/>
        </w:rPr>
        <w:t>2, pokud není uvedeno jinak.</w:t>
      </w:r>
      <w:bookmarkStart w:id="8" w:name="_Ref376425814"/>
      <w:bookmarkStart w:id="9" w:name="_Hlk36122845"/>
      <w:bookmarkStart w:id="10" w:name="_Hlk36122353"/>
      <w:bookmarkEnd w:id="7"/>
    </w:p>
    <w:p w14:paraId="71AA2636" w14:textId="451C30CF" w:rsidR="00F149DF" w:rsidRPr="00F149DF" w:rsidRDefault="00F149DF" w:rsidP="00D444FC">
      <w:pPr>
        <w:pStyle w:val="Odstavecseseznamem"/>
        <w:numPr>
          <w:ilvl w:val="0"/>
          <w:numId w:val="6"/>
        </w:numPr>
        <w:jc w:val="both"/>
        <w:rPr>
          <w:rFonts w:ascii="Arial" w:eastAsiaTheme="minorHAnsi" w:hAnsi="Arial" w:cs="Arial"/>
          <w:lang w:eastAsia="en-US"/>
        </w:rPr>
      </w:pPr>
      <w:r w:rsidRPr="00F149DF">
        <w:rPr>
          <w:rFonts w:ascii="Arial" w:eastAsiaTheme="minorHAnsi" w:hAnsi="Arial" w:cs="Arial"/>
          <w:lang w:eastAsia="en-US"/>
        </w:rPr>
        <w:t>Celková cena za provedení díla:</w:t>
      </w:r>
    </w:p>
    <w:p w14:paraId="499ABE66" w14:textId="1694683E" w:rsidR="00F149DF" w:rsidRPr="00F149DF" w:rsidRDefault="00F149DF" w:rsidP="00F149DF">
      <w:pPr>
        <w:ind w:left="720"/>
        <w:contextualSpacing/>
        <w:rPr>
          <w:rFonts w:ascii="Arial" w:eastAsiaTheme="minorHAnsi" w:hAnsi="Arial" w:cs="Arial"/>
          <w:b/>
          <w:bCs/>
          <w:lang w:eastAsia="en-US"/>
        </w:rPr>
      </w:pPr>
      <w:r w:rsidRPr="00F149DF">
        <w:rPr>
          <w:rFonts w:ascii="Arial" w:eastAsiaTheme="minorHAnsi" w:hAnsi="Arial" w:cs="Arial"/>
          <w:b/>
          <w:bCs/>
          <w:lang w:eastAsia="en-US"/>
        </w:rPr>
        <w:t>bez DPH činí</w:t>
      </w:r>
      <w:r w:rsidRPr="00F149DF">
        <w:rPr>
          <w:rFonts w:ascii="Arial" w:eastAsiaTheme="minorHAnsi" w:hAnsi="Arial" w:cs="Arial"/>
          <w:b/>
          <w:bCs/>
          <w:lang w:eastAsia="en-US"/>
        </w:rPr>
        <w:tab/>
      </w:r>
      <w:r w:rsidRPr="00F149DF">
        <w:rPr>
          <w:rFonts w:ascii="Arial" w:eastAsiaTheme="minorHAnsi" w:hAnsi="Arial" w:cs="Arial"/>
          <w:b/>
          <w:bCs/>
          <w:lang w:eastAsia="en-US"/>
        </w:rPr>
        <w:tab/>
      </w:r>
      <w:r w:rsidRPr="00F149DF">
        <w:rPr>
          <w:rFonts w:ascii="Arial" w:eastAsiaTheme="minorHAnsi" w:hAnsi="Arial" w:cs="Arial"/>
          <w:b/>
          <w:bCs/>
          <w:lang w:eastAsia="en-US"/>
        </w:rPr>
        <w:tab/>
      </w:r>
      <w:r w:rsidRPr="00F149DF">
        <w:rPr>
          <w:rFonts w:ascii="Arial" w:eastAsiaTheme="minorHAnsi" w:hAnsi="Arial" w:cs="Arial"/>
          <w:b/>
          <w:bCs/>
          <w:lang w:eastAsia="en-US"/>
        </w:rPr>
        <w:tab/>
      </w:r>
      <w:r w:rsidRPr="00F149DF">
        <w:rPr>
          <w:rFonts w:ascii="Arial" w:eastAsiaTheme="minorHAnsi" w:hAnsi="Arial" w:cs="Arial"/>
          <w:b/>
          <w:bCs/>
          <w:lang w:eastAsia="en-US"/>
        </w:rPr>
        <w:tab/>
      </w:r>
      <w:r w:rsidRPr="00F149DF">
        <w:rPr>
          <w:rFonts w:ascii="Arial" w:eastAsiaTheme="minorHAnsi" w:hAnsi="Arial" w:cs="Arial"/>
          <w:b/>
          <w:bCs/>
          <w:lang w:eastAsia="en-US"/>
        </w:rPr>
        <w:tab/>
      </w:r>
      <w:r w:rsidRPr="00F149DF">
        <w:rPr>
          <w:rFonts w:ascii="Arial" w:eastAsiaTheme="minorHAnsi" w:hAnsi="Arial" w:cs="Arial"/>
          <w:b/>
          <w:bCs/>
          <w:lang w:eastAsia="en-US"/>
        </w:rPr>
        <w:tab/>
      </w:r>
      <w:r w:rsidR="004E235A" w:rsidRPr="00ED1F9B">
        <w:rPr>
          <w:rFonts w:ascii="Arial" w:hAnsi="Arial" w:cs="Arial"/>
          <w:b/>
          <w:bCs/>
          <w:highlight w:val="yellow"/>
        </w:rPr>
        <w:t>[DOPLNIT]</w:t>
      </w:r>
      <w:r w:rsidR="004E235A">
        <w:rPr>
          <w:rFonts w:ascii="Arial" w:hAnsi="Arial" w:cs="Arial"/>
          <w:b/>
          <w:bCs/>
        </w:rPr>
        <w:t xml:space="preserve"> </w:t>
      </w:r>
      <w:r w:rsidRPr="00F149DF">
        <w:rPr>
          <w:rFonts w:ascii="Arial" w:eastAsiaTheme="minorHAnsi" w:hAnsi="Arial" w:cs="Arial"/>
          <w:b/>
          <w:bCs/>
          <w:lang w:eastAsia="en-US"/>
        </w:rPr>
        <w:t>Kč</w:t>
      </w:r>
    </w:p>
    <w:p w14:paraId="50872778" w14:textId="77777777" w:rsidR="00F149DF" w:rsidRPr="00F149DF" w:rsidRDefault="00F149DF" w:rsidP="00F149DF">
      <w:pPr>
        <w:ind w:left="720"/>
        <w:contextualSpacing/>
        <w:rPr>
          <w:rFonts w:ascii="Arial" w:eastAsiaTheme="minorHAnsi" w:hAnsi="Arial" w:cs="Arial"/>
          <w:lang w:eastAsia="en-US"/>
        </w:rPr>
      </w:pPr>
    </w:p>
    <w:p w14:paraId="35BE0E11" w14:textId="75949477" w:rsidR="00981A14" w:rsidRDefault="00F149DF" w:rsidP="00F149DF">
      <w:pPr>
        <w:ind w:left="720"/>
        <w:contextualSpacing/>
        <w:rPr>
          <w:rFonts w:ascii="Arial" w:eastAsiaTheme="minorHAnsi" w:hAnsi="Arial" w:cs="Arial"/>
          <w:lang w:eastAsia="en-US"/>
        </w:rPr>
      </w:pPr>
      <w:r w:rsidRPr="00F149DF">
        <w:rPr>
          <w:rFonts w:ascii="Arial" w:eastAsiaTheme="minorHAnsi" w:hAnsi="Arial" w:cs="Arial"/>
          <w:lang w:eastAsia="en-US"/>
        </w:rPr>
        <w:t>DPH 21 % činí</w:t>
      </w:r>
      <w:r w:rsidRPr="00F149DF">
        <w:rPr>
          <w:rFonts w:ascii="Arial" w:eastAsiaTheme="minorHAnsi" w:hAnsi="Arial" w:cs="Arial"/>
          <w:lang w:eastAsia="en-US"/>
        </w:rPr>
        <w:tab/>
      </w:r>
      <w:r w:rsidRPr="00F149DF">
        <w:rPr>
          <w:rFonts w:ascii="Arial" w:eastAsiaTheme="minorHAnsi" w:hAnsi="Arial" w:cs="Arial"/>
          <w:lang w:eastAsia="en-US"/>
        </w:rPr>
        <w:tab/>
        <w:t xml:space="preserve">                            </w:t>
      </w:r>
      <w:r w:rsidRPr="00F149DF">
        <w:rPr>
          <w:rFonts w:ascii="Arial" w:eastAsiaTheme="minorHAnsi" w:hAnsi="Arial" w:cs="Arial"/>
          <w:lang w:eastAsia="en-US"/>
        </w:rPr>
        <w:tab/>
        <w:t xml:space="preserve"> </w:t>
      </w:r>
      <w:r w:rsidRPr="00F149DF">
        <w:rPr>
          <w:rFonts w:ascii="Arial" w:eastAsiaTheme="minorHAnsi" w:hAnsi="Arial" w:cs="Arial"/>
          <w:lang w:eastAsia="en-US"/>
        </w:rPr>
        <w:tab/>
      </w:r>
      <w:r w:rsidR="004E235A" w:rsidRPr="004E235A">
        <w:rPr>
          <w:rFonts w:ascii="Arial" w:hAnsi="Arial" w:cs="Arial"/>
          <w:highlight w:val="yellow"/>
        </w:rPr>
        <w:t>[DOPLNIT]</w:t>
      </w:r>
      <w:r w:rsidR="004E235A">
        <w:rPr>
          <w:rFonts w:ascii="Arial" w:hAnsi="Arial" w:cs="Arial"/>
          <w:b/>
          <w:bCs/>
        </w:rPr>
        <w:t xml:space="preserve"> </w:t>
      </w:r>
      <w:r w:rsidRPr="00F149DF">
        <w:rPr>
          <w:rFonts w:ascii="Arial" w:eastAsiaTheme="minorHAnsi" w:hAnsi="Arial" w:cs="Arial"/>
          <w:lang w:eastAsia="en-US"/>
        </w:rPr>
        <w:t>Kč</w:t>
      </w:r>
      <w:r w:rsidRPr="00F149DF">
        <w:rPr>
          <w:rFonts w:ascii="Arial" w:eastAsiaTheme="minorHAnsi" w:hAnsi="Arial" w:cs="Arial"/>
          <w:lang w:eastAsia="en-US"/>
        </w:rPr>
        <w:tab/>
        <w:t xml:space="preserve">  </w:t>
      </w:r>
    </w:p>
    <w:p w14:paraId="6C020D51" w14:textId="4ED0A7B1" w:rsidR="00F149DF" w:rsidRPr="00F149DF" w:rsidRDefault="00F149DF" w:rsidP="00F149DF">
      <w:pPr>
        <w:ind w:left="720"/>
        <w:contextualSpacing/>
        <w:rPr>
          <w:rFonts w:ascii="Arial" w:eastAsiaTheme="minorHAnsi" w:hAnsi="Arial" w:cs="Arial"/>
          <w:lang w:eastAsia="en-US"/>
        </w:rPr>
      </w:pPr>
      <w:r w:rsidRPr="00F149DF">
        <w:rPr>
          <w:rFonts w:ascii="Arial" w:eastAsiaTheme="minorHAnsi" w:hAnsi="Arial" w:cs="Arial"/>
          <w:lang w:eastAsia="en-US"/>
        </w:rPr>
        <w:tab/>
        <w:t xml:space="preserve">                    </w:t>
      </w:r>
    </w:p>
    <w:p w14:paraId="25C5DDC1" w14:textId="745D1137" w:rsidR="00F149DF" w:rsidRPr="00F149DF" w:rsidRDefault="00F149DF" w:rsidP="00F149DF">
      <w:pPr>
        <w:ind w:left="720"/>
        <w:contextualSpacing/>
        <w:rPr>
          <w:rFonts w:ascii="Arial" w:eastAsiaTheme="minorHAnsi" w:hAnsi="Arial" w:cs="Arial"/>
          <w:lang w:eastAsia="en-US"/>
        </w:rPr>
      </w:pPr>
      <w:r w:rsidRPr="00F149DF">
        <w:rPr>
          <w:rFonts w:ascii="Arial" w:eastAsiaTheme="minorHAnsi" w:hAnsi="Arial" w:cs="Arial"/>
          <w:lang w:eastAsia="en-US"/>
        </w:rPr>
        <w:t xml:space="preserve">Celková cena za provedení díla vč. DPH činí                </w:t>
      </w:r>
      <w:r w:rsidRPr="00F149DF">
        <w:rPr>
          <w:rFonts w:ascii="Arial" w:eastAsiaTheme="minorHAnsi" w:hAnsi="Arial" w:cs="Arial"/>
          <w:lang w:eastAsia="en-US"/>
        </w:rPr>
        <w:tab/>
      </w:r>
      <w:r w:rsidR="004E235A" w:rsidRPr="004E235A">
        <w:rPr>
          <w:rFonts w:ascii="Arial" w:hAnsi="Arial" w:cs="Arial"/>
          <w:highlight w:val="yellow"/>
        </w:rPr>
        <w:t>[DOPLNIT]</w:t>
      </w:r>
      <w:r w:rsidR="005C4031" w:rsidRPr="005C4031">
        <w:rPr>
          <w:rFonts w:ascii="Arial" w:eastAsiaTheme="minorHAnsi" w:hAnsi="Arial" w:cs="Arial"/>
          <w:lang w:eastAsia="en-US"/>
        </w:rPr>
        <w:t xml:space="preserve"> </w:t>
      </w:r>
      <w:r w:rsidRPr="00F149DF">
        <w:rPr>
          <w:rFonts w:ascii="Arial" w:eastAsiaTheme="minorHAnsi" w:hAnsi="Arial" w:cs="Arial"/>
          <w:lang w:eastAsia="en-US"/>
        </w:rPr>
        <w:t>Kč</w:t>
      </w:r>
    </w:p>
    <w:bookmarkEnd w:id="8"/>
    <w:p w14:paraId="2E982028" w14:textId="16A652EF" w:rsidR="00DB7631" w:rsidRPr="004E235A" w:rsidRDefault="00DB7631" w:rsidP="00DB7631">
      <w:pPr>
        <w:pStyle w:val="Default"/>
        <w:ind w:firstLine="708"/>
        <w:rPr>
          <w:b/>
          <w:bCs/>
          <w:i/>
          <w:iCs/>
          <w:sz w:val="20"/>
          <w:szCs w:val="20"/>
        </w:rPr>
      </w:pPr>
      <w:r w:rsidRPr="004E235A">
        <w:rPr>
          <w:b/>
          <w:bCs/>
          <w:i/>
          <w:iCs/>
          <w:sz w:val="20"/>
          <w:szCs w:val="20"/>
        </w:rPr>
        <w:t>(</w:t>
      </w:r>
      <w:r w:rsidR="00317634" w:rsidRPr="004E235A">
        <w:rPr>
          <w:b/>
          <w:bCs/>
          <w:i/>
          <w:iCs/>
          <w:sz w:val="20"/>
          <w:szCs w:val="20"/>
        </w:rPr>
        <w:t>Pozn.: Ceny uvádějte na haléře, tj. na 2 desetinná místa a bez zaokrouhlení.</w:t>
      </w:r>
      <w:r w:rsidRPr="004E235A">
        <w:rPr>
          <w:b/>
          <w:bCs/>
          <w:i/>
          <w:iCs/>
          <w:sz w:val="20"/>
          <w:szCs w:val="20"/>
        </w:rPr>
        <w:t>)</w:t>
      </w:r>
      <w:bookmarkEnd w:id="9"/>
    </w:p>
    <w:p w14:paraId="61BC891F" w14:textId="77777777" w:rsidR="00703DC4" w:rsidRDefault="00703DC4" w:rsidP="00DB7631">
      <w:pPr>
        <w:pStyle w:val="Default"/>
        <w:ind w:firstLine="708"/>
        <w:rPr>
          <w:sz w:val="22"/>
          <w:szCs w:val="22"/>
        </w:rPr>
      </w:pPr>
    </w:p>
    <w:bookmarkEnd w:id="10"/>
    <w:p w14:paraId="7B094042" w14:textId="4A97E26B" w:rsidR="00463206" w:rsidRPr="004D2462" w:rsidRDefault="00522F12" w:rsidP="00522F12">
      <w:pPr>
        <w:pStyle w:val="Odstavecseseznamem"/>
        <w:numPr>
          <w:ilvl w:val="0"/>
          <w:numId w:val="6"/>
        </w:numPr>
        <w:jc w:val="both"/>
        <w:rPr>
          <w:rFonts w:ascii="Arial" w:hAnsi="Arial" w:cs="Arial"/>
          <w:bCs/>
        </w:rPr>
      </w:pPr>
      <w:r w:rsidRPr="004D2462">
        <w:rPr>
          <w:rFonts w:ascii="Arial" w:hAnsi="Arial" w:cs="Arial"/>
          <w:bCs/>
        </w:rPr>
        <w:t>Položkový nabídkový rozpočet</w:t>
      </w:r>
      <w:bookmarkStart w:id="11" w:name="_Hlk72399994"/>
      <w:r w:rsidR="001D2E9A">
        <w:rPr>
          <w:rFonts w:ascii="Arial" w:hAnsi="Arial" w:cs="Arial"/>
          <w:bCs/>
        </w:rPr>
        <w:t xml:space="preserve">, který je přílohou č. </w:t>
      </w:r>
      <w:r w:rsidR="0095659A" w:rsidRPr="000D312B">
        <w:rPr>
          <w:rFonts w:ascii="Arial" w:hAnsi="Arial" w:cs="Arial"/>
          <w:bCs/>
        </w:rPr>
        <w:t>2</w:t>
      </w:r>
      <w:r w:rsidR="001D2E9A" w:rsidRPr="000D312B">
        <w:rPr>
          <w:rFonts w:ascii="Arial" w:hAnsi="Arial" w:cs="Arial"/>
          <w:bCs/>
        </w:rPr>
        <w:t xml:space="preserve"> této smlouvy</w:t>
      </w:r>
      <w:r w:rsidR="003D1047" w:rsidRPr="000D312B">
        <w:rPr>
          <w:rFonts w:ascii="Arial" w:hAnsi="Arial" w:cs="Arial"/>
          <w:bCs/>
        </w:rPr>
        <w:t>,</w:t>
      </w:r>
      <w:r w:rsidRPr="000D312B">
        <w:rPr>
          <w:rFonts w:ascii="Arial" w:hAnsi="Arial" w:cs="Arial"/>
          <w:bCs/>
        </w:rPr>
        <w:t xml:space="preserve"> </w:t>
      </w:r>
      <w:bookmarkEnd w:id="11"/>
      <w:r w:rsidR="00D50BCD" w:rsidRPr="000D312B">
        <w:rPr>
          <w:rFonts w:ascii="Arial" w:hAnsi="Arial" w:cs="Arial"/>
          <w:bCs/>
        </w:rPr>
        <w:t xml:space="preserve">je </w:t>
      </w:r>
      <w:r w:rsidRPr="000D312B">
        <w:rPr>
          <w:rFonts w:ascii="Arial" w:hAnsi="Arial" w:cs="Arial"/>
          <w:bCs/>
        </w:rPr>
        <w:t xml:space="preserve">vypracován </w:t>
      </w:r>
      <w:r w:rsidR="00996547" w:rsidRPr="000D312B">
        <w:rPr>
          <w:rFonts w:ascii="Arial" w:hAnsi="Arial" w:cs="Arial"/>
          <w:bCs/>
        </w:rPr>
        <w:t>v souladu se strukturou jednotlivých kalkulačních položek aktuálního „Katalogu s</w:t>
      </w:r>
      <w:r w:rsidR="00B319B2" w:rsidRPr="000D312B">
        <w:rPr>
          <w:rFonts w:ascii="Arial" w:hAnsi="Arial" w:cs="Arial"/>
          <w:bCs/>
        </w:rPr>
        <w:t>tavebních prací ÚRS Praha a.s.“</w:t>
      </w:r>
      <w:r w:rsidR="00996547" w:rsidRPr="000D312B">
        <w:rPr>
          <w:rFonts w:ascii="Arial" w:hAnsi="Arial" w:cs="Arial"/>
          <w:bCs/>
        </w:rPr>
        <w:t>. Položkový nabídkový</w:t>
      </w:r>
      <w:r w:rsidR="00996547" w:rsidRPr="004D2462">
        <w:rPr>
          <w:rFonts w:ascii="Arial" w:hAnsi="Arial" w:cs="Arial"/>
          <w:bCs/>
        </w:rPr>
        <w:t xml:space="preserve"> rozpočet bude nedílnou součástí smlouvy v elektronické podobě</w:t>
      </w:r>
      <w:bookmarkStart w:id="12" w:name="_Hlk13050228"/>
      <w:r w:rsidR="007F3E30" w:rsidRPr="004D2462">
        <w:rPr>
          <w:rFonts w:ascii="Arial" w:hAnsi="Arial" w:cs="Arial"/>
          <w:bCs/>
        </w:rPr>
        <w:t xml:space="preserve"> ve formátu </w:t>
      </w:r>
      <w:bookmarkStart w:id="13" w:name="_Hlk72400020"/>
      <w:r w:rsidR="00100D69" w:rsidRPr="005A4973">
        <w:rPr>
          <w:rFonts w:ascii="Arial" w:hAnsi="Arial" w:cs="Arial"/>
        </w:rPr>
        <w:t>pdf</w:t>
      </w:r>
      <w:r w:rsidR="007F3E30" w:rsidRPr="004D2462">
        <w:rPr>
          <w:rFonts w:ascii="Arial" w:hAnsi="Arial" w:cs="Arial"/>
          <w:bCs/>
        </w:rPr>
        <w:t>.</w:t>
      </w:r>
      <w:bookmarkEnd w:id="12"/>
      <w:bookmarkEnd w:id="13"/>
    </w:p>
    <w:p w14:paraId="2CF312DF" w14:textId="77777777" w:rsidR="00522F12" w:rsidRPr="0054723C" w:rsidRDefault="00522F12" w:rsidP="006B54C6">
      <w:pPr>
        <w:jc w:val="center"/>
        <w:rPr>
          <w:rFonts w:ascii="Arial" w:hAnsi="Arial" w:cs="Arial"/>
          <w:b/>
          <w:u w:val="single"/>
        </w:rPr>
      </w:pPr>
    </w:p>
    <w:p w14:paraId="0427C843" w14:textId="77777777" w:rsidR="005643D1" w:rsidRPr="0054723C" w:rsidRDefault="00E6175B" w:rsidP="006B54C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 I</w:t>
      </w:r>
      <w:r w:rsidR="00245C7B"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Platební podmínky</w:t>
      </w:r>
    </w:p>
    <w:p w14:paraId="053A5E40"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Úhrada provedených prací bude provedena na základě zhotovitelem vyhotoveného daňového dokladu (faktury).</w:t>
      </w:r>
    </w:p>
    <w:p w14:paraId="4171FB32" w14:textId="77777777" w:rsidR="00843998" w:rsidRDefault="00CC70FE" w:rsidP="00843998">
      <w:pPr>
        <w:pStyle w:val="Odstavecseseznamem"/>
        <w:numPr>
          <w:ilvl w:val="0"/>
          <w:numId w:val="12"/>
        </w:numPr>
        <w:jc w:val="both"/>
        <w:rPr>
          <w:rFonts w:ascii="Arial" w:hAnsi="Arial" w:cs="Arial"/>
        </w:rPr>
      </w:pPr>
      <w:r w:rsidRPr="0054723C">
        <w:rPr>
          <w:rFonts w:ascii="Arial" w:hAnsi="Arial" w:cs="Arial"/>
        </w:rPr>
        <w:t>Objednatel neposkytuje zálohy.</w:t>
      </w:r>
    </w:p>
    <w:p w14:paraId="290AA52B" w14:textId="7908AABE" w:rsidR="005F4122" w:rsidRPr="005F4122" w:rsidRDefault="00CC70FE" w:rsidP="00843998">
      <w:pPr>
        <w:pStyle w:val="Odstavecseseznamem"/>
        <w:numPr>
          <w:ilvl w:val="0"/>
          <w:numId w:val="12"/>
        </w:numPr>
        <w:jc w:val="both"/>
        <w:rPr>
          <w:rFonts w:ascii="Arial" w:hAnsi="Arial" w:cs="Arial"/>
          <w:iCs/>
        </w:rPr>
      </w:pPr>
      <w:r w:rsidRPr="005F4122">
        <w:rPr>
          <w:rFonts w:ascii="Arial" w:hAnsi="Arial" w:cs="Arial"/>
          <w:iCs/>
        </w:rPr>
        <w:t xml:space="preserve">Fakturace bude prováděna po dokončení jednotlivých fakturačních celků stanovených dle uzlových </w:t>
      </w:r>
      <w:r w:rsidR="00A21C8D" w:rsidRPr="005F4122">
        <w:rPr>
          <w:rFonts w:ascii="Arial" w:hAnsi="Arial" w:cs="Arial"/>
          <w:iCs/>
        </w:rPr>
        <w:t>bodů,</w:t>
      </w:r>
      <w:r w:rsidRPr="005F4122">
        <w:rPr>
          <w:rFonts w:ascii="Arial" w:hAnsi="Arial" w:cs="Arial"/>
          <w:iCs/>
        </w:rPr>
        <w:t xml:space="preserve"> a to na základě zhotovitelem vyhotoveného </w:t>
      </w:r>
      <w:r w:rsidR="004711DB" w:rsidRPr="005F4122">
        <w:rPr>
          <w:rFonts w:ascii="Arial" w:hAnsi="Arial" w:cs="Arial"/>
          <w:iCs/>
        </w:rPr>
        <w:br/>
      </w:r>
      <w:r w:rsidRPr="005F4122">
        <w:rPr>
          <w:rFonts w:ascii="Arial" w:hAnsi="Arial" w:cs="Arial"/>
          <w:iCs/>
        </w:rPr>
        <w:t xml:space="preserve">a objednatelem potvrzeného schvalovacího protokolu o </w:t>
      </w:r>
      <w:r w:rsidR="008910FC" w:rsidRPr="005F4122">
        <w:rPr>
          <w:rFonts w:ascii="Arial" w:hAnsi="Arial" w:cs="Arial"/>
          <w:iCs/>
        </w:rPr>
        <w:t>provedení</w:t>
      </w:r>
      <w:r w:rsidRPr="005F4122">
        <w:rPr>
          <w:rFonts w:ascii="Arial" w:hAnsi="Arial" w:cs="Arial"/>
          <w:iCs/>
        </w:rPr>
        <w:t xml:space="preserve"> prací</w:t>
      </w:r>
      <w:bookmarkStart w:id="14" w:name="_Hlk13050247"/>
      <w:r w:rsidR="007F3E30" w:rsidRPr="005F4122">
        <w:rPr>
          <w:rFonts w:ascii="Arial" w:hAnsi="Arial" w:cs="Arial"/>
          <w:iCs/>
        </w:rPr>
        <w:t xml:space="preserve"> nejpozději do 15.11. příslušného roku</w:t>
      </w:r>
      <w:bookmarkEnd w:id="14"/>
      <w:r w:rsidRPr="005F4122">
        <w:rPr>
          <w:rFonts w:ascii="Arial" w:hAnsi="Arial" w:cs="Arial"/>
          <w:iCs/>
        </w:rPr>
        <w:t>. Bez tohoto potvrzeného protokolu nesmí být faktura vystavena. Součástí faktury budou soupisy provedených prací odsouhlasené technickým dozorem stavebníka</w:t>
      </w:r>
      <w:r w:rsidR="0073434C" w:rsidRPr="005F4122">
        <w:rPr>
          <w:rFonts w:ascii="Arial" w:hAnsi="Arial" w:cs="Arial"/>
          <w:iCs/>
        </w:rPr>
        <w:t xml:space="preserve"> a potvrzené objednatelem</w:t>
      </w:r>
      <w:r w:rsidRPr="005F4122">
        <w:rPr>
          <w:rFonts w:ascii="Arial" w:hAnsi="Arial" w:cs="Arial"/>
          <w:iCs/>
        </w:rPr>
        <w:t>. Zhotovitel označí každou fakturu textem "dílčí" s označením fakturačního celku. Poslední faktura bude vystavena do 15 kalendářních dnů od protokolárního p</w:t>
      </w:r>
      <w:r w:rsidR="00325832" w:rsidRPr="005F4122">
        <w:rPr>
          <w:rFonts w:ascii="Arial" w:hAnsi="Arial" w:cs="Arial"/>
          <w:iCs/>
        </w:rPr>
        <w:t>ředání a převzetí díla dle této smlouvy</w:t>
      </w:r>
      <w:r w:rsidRPr="005F4122">
        <w:rPr>
          <w:rFonts w:ascii="Arial" w:hAnsi="Arial" w:cs="Arial"/>
          <w:iCs/>
        </w:rPr>
        <w:t>. Součástí faktury budou objednatelem odsouhlasené soupisy provedených prací. Faktura bude doručena objednateli nejdéle do 15.11. příslušného roku a bude označena textem „konečná“</w:t>
      </w:r>
      <w:r w:rsidR="00843998" w:rsidRPr="005F4122">
        <w:rPr>
          <w:rFonts w:ascii="Arial" w:hAnsi="Arial" w:cs="Arial"/>
          <w:iCs/>
        </w:rPr>
        <w:t xml:space="preserve">. </w:t>
      </w:r>
      <w:r w:rsidR="005C2D39" w:rsidRPr="005F4122">
        <w:rPr>
          <w:rFonts w:ascii="Arial" w:hAnsi="Arial" w:cs="Arial"/>
          <w:iCs/>
          <w:lang w:val="x-none"/>
        </w:rPr>
        <w:t>V případě poslední dílčí faktury v daném roce je možno vyúčtovat veškeré práce provedené k datu vystavení faktury bez ohledu na stanovené uzlové body. Pro vystavení takové faktury platí podmínky uvedené v bodu</w:t>
      </w:r>
      <w:r w:rsidR="005F4122" w:rsidRPr="005F4122">
        <w:rPr>
          <w:rFonts w:ascii="Arial" w:hAnsi="Arial" w:cs="Arial"/>
          <w:iCs/>
        </w:rPr>
        <w:t>.</w:t>
      </w:r>
    </w:p>
    <w:p w14:paraId="6E03AC8F" w14:textId="544D0020" w:rsidR="00CC70FE" w:rsidRPr="00843998" w:rsidRDefault="00CC70FE" w:rsidP="00843998">
      <w:pPr>
        <w:pStyle w:val="Odstavecseseznamem"/>
        <w:numPr>
          <w:ilvl w:val="0"/>
          <w:numId w:val="12"/>
        </w:numPr>
        <w:jc w:val="both"/>
        <w:rPr>
          <w:rFonts w:ascii="Arial" w:hAnsi="Arial" w:cs="Arial"/>
        </w:rPr>
      </w:pPr>
      <w:r w:rsidRPr="005F4122">
        <w:rPr>
          <w:rFonts w:ascii="Arial" w:hAnsi="Arial" w:cs="Arial"/>
        </w:rPr>
        <w:t>Daňový doklad (Faktura) bude vyhotoven ve třech stejnopisech a bude obsahovat</w:t>
      </w:r>
      <w:r w:rsidRPr="00843998">
        <w:rPr>
          <w:rFonts w:ascii="Arial" w:hAnsi="Arial" w:cs="Arial"/>
        </w:rPr>
        <w:t xml:space="preserve">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w:t>
      </w:r>
      <w:r w:rsidRPr="00843998">
        <w:rPr>
          <w:rFonts w:ascii="Arial" w:hAnsi="Arial" w:cs="Arial"/>
        </w:rPr>
        <w:lastRenderedPageBreak/>
        <w:t xml:space="preserve">vystavení a lhůtu splatnosti faktury, označení peněžního ústavu a číslo účtu, na který se má platit, fakturovanou částku, razítko a podpis oprávněné osoby. </w:t>
      </w:r>
    </w:p>
    <w:p w14:paraId="1DFFE7E8" w14:textId="77777777" w:rsidR="00996547" w:rsidRPr="004D2462" w:rsidRDefault="00CC70FE" w:rsidP="00996547">
      <w:pPr>
        <w:pStyle w:val="Odstavecseseznamem"/>
        <w:numPr>
          <w:ilvl w:val="0"/>
          <w:numId w:val="12"/>
        </w:numPr>
        <w:jc w:val="both"/>
        <w:rPr>
          <w:rFonts w:ascii="Arial" w:hAnsi="Arial" w:cs="Arial"/>
        </w:rPr>
      </w:pPr>
      <w:r w:rsidRPr="0054723C">
        <w:rPr>
          <w:rFonts w:ascii="Arial" w:hAnsi="Arial" w:cs="Arial"/>
        </w:rPr>
        <w:t>Součástí faktury budou dále soupisy provedených prací odsouhlasené technickým dozorem</w:t>
      </w:r>
      <w:r w:rsidR="00FF5707" w:rsidRPr="0054723C">
        <w:rPr>
          <w:rFonts w:ascii="Arial" w:hAnsi="Arial" w:cs="Arial"/>
        </w:rPr>
        <w:t xml:space="preserve"> stavebníka</w:t>
      </w:r>
      <w:r w:rsidR="00996547">
        <w:rPr>
          <w:rFonts w:ascii="Arial" w:hAnsi="Arial" w:cs="Arial"/>
        </w:rPr>
        <w:t>.</w:t>
      </w:r>
      <w:r w:rsidR="00FF5707" w:rsidRPr="0054723C">
        <w:rPr>
          <w:rFonts w:ascii="Arial" w:hAnsi="Arial" w:cs="Arial"/>
        </w:rPr>
        <w:t xml:space="preserve"> </w:t>
      </w:r>
      <w:r w:rsidR="00996547" w:rsidRPr="004D2462">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7D706FCB" w14:textId="77777777" w:rsidR="00CC70FE" w:rsidRPr="004D2462" w:rsidRDefault="00996547" w:rsidP="00996547">
      <w:pPr>
        <w:pStyle w:val="Odstavecseseznamem"/>
        <w:numPr>
          <w:ilvl w:val="0"/>
          <w:numId w:val="12"/>
        </w:numPr>
        <w:jc w:val="both"/>
        <w:rPr>
          <w:rFonts w:ascii="Arial" w:hAnsi="Arial" w:cs="Arial"/>
        </w:rPr>
      </w:pPr>
      <w:r w:rsidRPr="004D2462">
        <w:rPr>
          <w:rFonts w:ascii="Arial" w:hAnsi="Arial" w:cs="Arial"/>
        </w:rPr>
        <w:t xml:space="preserve">V případě „konečné“ faktury bude její součástí také kopie protokolu o předání a převzetí díla, řádně podepsaného za obě smluvní strany. Převzaté práce budou oceněny jednotkovými cenami, dle k této smlouvě přiloženého oceněného soupisu prací. Fakturované částky budou </w:t>
      </w:r>
      <w:r w:rsidR="007F3E30" w:rsidRPr="004D2462">
        <w:rPr>
          <w:rFonts w:ascii="Arial" w:hAnsi="Arial" w:cs="Arial"/>
        </w:rPr>
        <w:t>uvedeny dle SoD.</w:t>
      </w:r>
    </w:p>
    <w:p w14:paraId="4674468D" w14:textId="77777777" w:rsidR="00045157" w:rsidRDefault="00CC70FE" w:rsidP="00F26DA0">
      <w:pPr>
        <w:pStyle w:val="Odstavecseseznamem"/>
        <w:numPr>
          <w:ilvl w:val="0"/>
          <w:numId w:val="12"/>
        </w:numPr>
        <w:jc w:val="both"/>
        <w:rPr>
          <w:rFonts w:ascii="Arial" w:hAnsi="Arial" w:cs="Arial"/>
        </w:rPr>
      </w:pPr>
      <w:r w:rsidRPr="0054723C">
        <w:rPr>
          <w:rFonts w:ascii="Arial" w:hAnsi="Arial" w:cs="Arial"/>
        </w:rPr>
        <w:t>Na faktuře pro objednatele bude zhotovitel uvádět:</w:t>
      </w:r>
    </w:p>
    <w:p w14:paraId="38954A2C" w14:textId="4495EB64" w:rsidR="00CC70FE" w:rsidRPr="00045157" w:rsidRDefault="00CC70FE" w:rsidP="00045157">
      <w:pPr>
        <w:pStyle w:val="Odstavecseseznamem"/>
        <w:ind w:left="643"/>
        <w:jc w:val="both"/>
        <w:rPr>
          <w:rFonts w:ascii="Arial" w:hAnsi="Arial" w:cs="Arial"/>
        </w:rPr>
      </w:pPr>
      <w:r w:rsidRPr="00045157">
        <w:rPr>
          <w:rFonts w:ascii="Arial" w:hAnsi="Arial" w:cs="Arial"/>
        </w:rPr>
        <w:t>Odběratel: Státní pozemkový úřad, Praha 3, Husinecká 1024/11a, PSČ 130 00, IČ</w:t>
      </w:r>
      <w:r w:rsidR="00BF5C9A" w:rsidRPr="00045157">
        <w:rPr>
          <w:rFonts w:ascii="Arial" w:hAnsi="Arial" w:cs="Arial"/>
        </w:rPr>
        <w:t>O</w:t>
      </w:r>
      <w:r w:rsidRPr="00045157">
        <w:rPr>
          <w:rFonts w:ascii="Arial" w:hAnsi="Arial" w:cs="Arial"/>
        </w:rPr>
        <w:t xml:space="preserve"> 01312774</w:t>
      </w:r>
    </w:p>
    <w:p w14:paraId="008ABE8F" w14:textId="77777777" w:rsidR="00045157" w:rsidRPr="00045157" w:rsidRDefault="00045157" w:rsidP="00045157">
      <w:pPr>
        <w:pStyle w:val="Odstavecseseznamem"/>
        <w:numPr>
          <w:ilvl w:val="0"/>
          <w:numId w:val="12"/>
        </w:numPr>
        <w:jc w:val="both"/>
        <w:rPr>
          <w:rFonts w:ascii="Arial" w:hAnsi="Arial" w:cs="Arial"/>
        </w:rPr>
      </w:pPr>
      <w:r w:rsidRPr="00045157">
        <w:rPr>
          <w:rFonts w:ascii="Arial" w:hAnsi="Arial" w:cs="Arial"/>
        </w:rPr>
        <w:t>Konečný příjemce: Státní pozemkový úřad, Pobočka Český Krumlov, 5. května 287,</w:t>
      </w:r>
    </w:p>
    <w:p w14:paraId="6E01003D" w14:textId="77777777" w:rsidR="00045157" w:rsidRDefault="00045157" w:rsidP="00045157">
      <w:pPr>
        <w:pStyle w:val="Odstavecseseznamem"/>
        <w:numPr>
          <w:ilvl w:val="0"/>
          <w:numId w:val="12"/>
        </w:numPr>
        <w:jc w:val="both"/>
        <w:rPr>
          <w:rFonts w:ascii="Arial" w:hAnsi="Arial" w:cs="Arial"/>
        </w:rPr>
      </w:pPr>
      <w:r w:rsidRPr="00045157">
        <w:rPr>
          <w:rFonts w:ascii="Arial" w:hAnsi="Arial" w:cs="Arial"/>
        </w:rPr>
        <w:t>Plešivec, 381 01 Český Krumlov.</w:t>
      </w:r>
    </w:p>
    <w:p w14:paraId="2B635F4A" w14:textId="25C0BC35" w:rsidR="00CC70FE" w:rsidRPr="0054723C" w:rsidRDefault="00CC70FE" w:rsidP="00045157">
      <w:pPr>
        <w:pStyle w:val="Odstavecseseznamem"/>
        <w:numPr>
          <w:ilvl w:val="0"/>
          <w:numId w:val="12"/>
        </w:numPr>
        <w:jc w:val="both"/>
        <w:rPr>
          <w:rFonts w:ascii="Arial" w:hAnsi="Arial" w:cs="Arial"/>
        </w:rPr>
      </w:pPr>
      <w:r w:rsidRPr="0054723C">
        <w:rPr>
          <w:rFonts w:ascii="Arial" w:hAnsi="Arial" w:cs="Arial"/>
        </w:rPr>
        <w:t xml:space="preserve">V případě, že faktura nebude obsahovat náležitosti uvedené v této smlouvě </w:t>
      </w:r>
      <w:r w:rsidR="000C25A0" w:rsidRPr="0054723C">
        <w:rPr>
          <w:rFonts w:ascii="Arial" w:hAnsi="Arial" w:cs="Arial"/>
        </w:rPr>
        <w:br/>
      </w:r>
      <w:r w:rsidRPr="0054723C">
        <w:rPr>
          <w:rFonts w:ascii="Arial" w:hAnsi="Arial" w:cs="Arial"/>
        </w:rPr>
        <w:t xml:space="preserve">či jejích přílohách nebo v ní nebudou správně uvedené údaje dle této smlouvy, </w:t>
      </w:r>
      <w:r w:rsidR="000C25A0" w:rsidRPr="0054723C">
        <w:rPr>
          <w:rFonts w:ascii="Arial" w:hAnsi="Arial" w:cs="Arial"/>
        </w:rPr>
        <w:br/>
      </w:r>
      <w:r w:rsidRPr="0054723C">
        <w:rPr>
          <w:rFonts w:ascii="Arial" w:hAnsi="Arial" w:cs="Arial"/>
        </w:rPr>
        <w:t>je objednatel oprávněn ji vrátit zhotoviteli na doplnění. V takovém případě začne plynout doručením opravené faktury objednateli nová lhůta splatnosti.</w:t>
      </w:r>
    </w:p>
    <w:p w14:paraId="1E4B5454"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Splatnost faktury se stanovuje na 30 kalendářních dnů</w:t>
      </w:r>
      <w:r w:rsidR="00576CB0" w:rsidRPr="0054723C">
        <w:rPr>
          <w:rFonts w:ascii="Arial" w:hAnsi="Arial" w:cs="Arial"/>
        </w:rPr>
        <w:t xml:space="preserve"> od data doručení faktury objednateli</w:t>
      </w:r>
      <w:r w:rsidRPr="0054723C">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w:t>
      </w:r>
      <w:r w:rsidR="004711DB" w:rsidRPr="0054723C">
        <w:rPr>
          <w:rFonts w:ascii="Arial" w:hAnsi="Arial" w:cs="Arial"/>
        </w:rPr>
        <w:t xml:space="preserve"> </w:t>
      </w:r>
      <w:r w:rsidRPr="0054723C">
        <w:rPr>
          <w:rFonts w:ascii="Arial" w:hAnsi="Arial" w:cs="Arial"/>
        </w:rPr>
        <w:t>11.</w:t>
      </w:r>
      <w:r w:rsidR="004711DB" w:rsidRPr="0054723C">
        <w:rPr>
          <w:rFonts w:ascii="Arial" w:hAnsi="Arial" w:cs="Arial"/>
        </w:rPr>
        <w:t xml:space="preserve"> </w:t>
      </w:r>
      <w:r w:rsidRPr="0054723C">
        <w:rPr>
          <w:rFonts w:ascii="Arial" w:hAnsi="Arial" w:cs="Arial"/>
        </w:rPr>
        <w:t>příslušného roku.</w:t>
      </w:r>
    </w:p>
    <w:p w14:paraId="4A49ADF1"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Zhotovitel není oprávněn započíst žádnou svou pohledávku proti pohledávce objednatele z této smlouvy.</w:t>
      </w:r>
    </w:p>
    <w:p w14:paraId="07A2C142"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 xml:space="preserve">V případě prodlení smluvní strany se zaplacením peněžité částky na základě úplné a řádně vystavené faktury, vzniká oprávněné straně nárok na úrok z prodlení ve výši patnácti tisícin procenta (0,015 %) z dlužné částky </w:t>
      </w:r>
      <w:r w:rsidR="00CB4CF0">
        <w:rPr>
          <w:rFonts w:ascii="Arial" w:hAnsi="Arial" w:cs="Arial"/>
        </w:rPr>
        <w:t xml:space="preserve">bez DPH </w:t>
      </w:r>
      <w:r w:rsidRPr="0054723C">
        <w:rPr>
          <w:rFonts w:ascii="Arial" w:hAnsi="Arial" w:cs="Arial"/>
        </w:rPr>
        <w:t>za každý i započatý den prodlení. Tím není dotčen ani omezen</w:t>
      </w:r>
      <w:r w:rsidR="002D18F6" w:rsidRPr="0054723C">
        <w:rPr>
          <w:rFonts w:ascii="Arial" w:hAnsi="Arial" w:cs="Arial"/>
        </w:rPr>
        <w:t xml:space="preserve"> nárok na náhradu vzniklé škody.</w:t>
      </w:r>
    </w:p>
    <w:p w14:paraId="09DCB821" w14:textId="5A39A1F9" w:rsidR="00CC70FE" w:rsidRPr="0054723C" w:rsidRDefault="00CC70FE" w:rsidP="002D18F6">
      <w:pPr>
        <w:pStyle w:val="Odstavecseseznamem"/>
        <w:numPr>
          <w:ilvl w:val="0"/>
          <w:numId w:val="12"/>
        </w:numPr>
        <w:jc w:val="both"/>
        <w:rPr>
          <w:rFonts w:ascii="Arial" w:hAnsi="Arial" w:cs="Arial"/>
        </w:rPr>
      </w:pPr>
      <w:bookmarkStart w:id="15" w:name="_Ref376434141"/>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4723C">
        <w:rPr>
          <w:rFonts w:ascii="Arial" w:hAnsi="Arial" w:cs="Arial"/>
        </w:rPr>
        <w:t xml:space="preserve">, </w:t>
      </w:r>
      <w:r w:rsidRPr="0054723C">
        <w:rPr>
          <w:rFonts w:ascii="Arial" w:hAnsi="Arial" w:cs="Arial"/>
        </w:rPr>
        <w:t>Nejvyššího kontrolního úřadu,  a dalších kontrolních orgánů dle zákona č. 320/2001 Sb.</w:t>
      </w:r>
      <w:r w:rsidR="00BF5C9A" w:rsidRPr="0054723C">
        <w:rPr>
          <w:rFonts w:ascii="Arial" w:hAnsi="Arial" w:cs="Arial"/>
        </w:rPr>
        <w:t xml:space="preserve">, o </w:t>
      </w:r>
      <w:r w:rsidR="002D18F6" w:rsidRPr="0054723C">
        <w:rPr>
          <w:rFonts w:ascii="Arial" w:hAnsi="Arial" w:cs="Arial"/>
        </w:rPr>
        <w:t>finanční kontrole ve veřejné správě a změně</w:t>
      </w:r>
      <w:r w:rsidR="00BF5C9A" w:rsidRPr="0054723C">
        <w:rPr>
          <w:rFonts w:ascii="Arial" w:hAnsi="Arial" w:cs="Arial"/>
        </w:rPr>
        <w:t xml:space="preserve"> některých zákonů, ve znění pozdějších předpisů</w:t>
      </w:r>
      <w:r w:rsidRPr="0054723C">
        <w:rPr>
          <w:rFonts w:ascii="Arial" w:hAnsi="Arial" w:cs="Arial"/>
        </w:rPr>
        <w:t xml:space="preserve"> </w:t>
      </w:r>
      <w:r w:rsidR="00BF5C9A" w:rsidRPr="0054723C">
        <w:rPr>
          <w:rFonts w:ascii="Arial" w:hAnsi="Arial" w:cs="Arial"/>
        </w:rPr>
        <w:t>o</w:t>
      </w:r>
      <w:r w:rsidR="0030088A">
        <w:rPr>
          <w:rFonts w:ascii="Arial" w:hAnsi="Arial" w:cs="Arial"/>
        </w:rPr>
        <w:t> </w:t>
      </w:r>
      <w:r w:rsidR="00BF5C9A" w:rsidRPr="0054723C">
        <w:rPr>
          <w:rFonts w:ascii="Arial" w:hAnsi="Arial" w:cs="Arial"/>
        </w:rPr>
        <w:t>finanční kontrole</w:t>
      </w:r>
      <w:bookmarkEnd w:id="15"/>
      <w:r w:rsidR="002D18F6" w:rsidRPr="0054723C">
        <w:rPr>
          <w:rFonts w:ascii="Arial" w:hAnsi="Arial" w:cs="Arial"/>
        </w:rPr>
        <w:t>.</w:t>
      </w:r>
    </w:p>
    <w:p w14:paraId="73907179" w14:textId="77777777" w:rsidR="00684A7F" w:rsidRDefault="00CC70FE" w:rsidP="006B54C6">
      <w:pPr>
        <w:pStyle w:val="Odstavecseseznamem"/>
        <w:numPr>
          <w:ilvl w:val="0"/>
          <w:numId w:val="12"/>
        </w:numPr>
        <w:jc w:val="both"/>
        <w:rPr>
          <w:rFonts w:ascii="Arial" w:hAnsi="Arial" w:cs="Arial"/>
        </w:rPr>
      </w:pPr>
      <w:r w:rsidRPr="0054723C">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0C25A0" w:rsidRPr="0054723C">
        <w:rPr>
          <w:rFonts w:ascii="Arial" w:hAnsi="Arial" w:cs="Arial"/>
        </w:rPr>
        <w:t>.</w:t>
      </w:r>
      <w:r w:rsidRPr="0054723C">
        <w:rPr>
          <w:rFonts w:ascii="Arial" w:hAnsi="Arial" w:cs="Arial"/>
        </w:rPr>
        <w:t xml:space="preserve"> Zhotovitel je rovněž povinen umožnit přistoupení třetí strany k financování části díla.</w:t>
      </w:r>
    </w:p>
    <w:p w14:paraId="41AEBBF4" w14:textId="7007A545" w:rsidR="00522F12" w:rsidRDefault="00522F12" w:rsidP="006B54C6">
      <w:pPr>
        <w:rPr>
          <w:rFonts w:ascii="Arial" w:hAnsi="Arial" w:cs="Arial"/>
          <w:b/>
          <w:u w:val="single"/>
        </w:rPr>
      </w:pPr>
    </w:p>
    <w:p w14:paraId="705C43C5" w14:textId="1EA0D893" w:rsidR="0030088A" w:rsidRDefault="0030088A" w:rsidP="006B54C6">
      <w:pPr>
        <w:rPr>
          <w:rFonts w:ascii="Arial" w:hAnsi="Arial" w:cs="Arial"/>
          <w:b/>
          <w:u w:val="single"/>
        </w:rPr>
      </w:pPr>
    </w:p>
    <w:p w14:paraId="1BA14A8F" w14:textId="15B60A8C" w:rsidR="0030088A" w:rsidRDefault="0030088A" w:rsidP="006B54C6">
      <w:pPr>
        <w:rPr>
          <w:rFonts w:ascii="Arial" w:hAnsi="Arial" w:cs="Arial"/>
          <w:b/>
          <w:u w:val="single"/>
        </w:rPr>
      </w:pPr>
    </w:p>
    <w:p w14:paraId="03BF51FD" w14:textId="77777777" w:rsidR="0030088A" w:rsidRPr="0054723C" w:rsidRDefault="0030088A" w:rsidP="006B54C6">
      <w:pPr>
        <w:rPr>
          <w:rFonts w:ascii="Arial" w:hAnsi="Arial" w:cs="Arial"/>
          <w:b/>
          <w:u w:val="single"/>
        </w:rPr>
      </w:pPr>
    </w:p>
    <w:p w14:paraId="676D4639" w14:textId="5DB90211" w:rsidR="00245C7B" w:rsidRPr="0054723C" w:rsidRDefault="00325832" w:rsidP="006B54C6">
      <w:pPr>
        <w:jc w:val="center"/>
        <w:rPr>
          <w:rFonts w:ascii="Arial" w:hAnsi="Arial" w:cs="Arial"/>
          <w:b/>
          <w:u w:val="single"/>
        </w:rPr>
      </w:pPr>
      <w:r w:rsidRPr="0054723C">
        <w:rPr>
          <w:rFonts w:ascii="Arial" w:hAnsi="Arial" w:cs="Arial"/>
          <w:b/>
          <w:u w:val="single"/>
        </w:rPr>
        <w:lastRenderedPageBreak/>
        <w:t>Čl.</w:t>
      </w:r>
      <w:r w:rsidR="0030088A">
        <w:rPr>
          <w:rFonts w:ascii="Arial" w:hAnsi="Arial" w:cs="Arial"/>
          <w:b/>
          <w:u w:val="single"/>
        </w:rPr>
        <w:t xml:space="preserve"> </w:t>
      </w:r>
      <w:r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Doba plnění</w:t>
      </w:r>
    </w:p>
    <w:p w14:paraId="662BD697" w14:textId="028FFD6D" w:rsidR="00245C7B" w:rsidRPr="00553DA9" w:rsidRDefault="00245C7B" w:rsidP="00245C7B">
      <w:pPr>
        <w:pStyle w:val="Odstavecseseznamem"/>
        <w:numPr>
          <w:ilvl w:val="0"/>
          <w:numId w:val="30"/>
        </w:numPr>
        <w:jc w:val="both"/>
        <w:rPr>
          <w:rFonts w:ascii="Arial" w:hAnsi="Arial" w:cs="Arial"/>
        </w:rPr>
      </w:pPr>
      <w:bookmarkStart w:id="16" w:name="_Ref376374899"/>
      <w:bookmarkStart w:id="17" w:name="_Ref376425265"/>
      <w:r w:rsidRPr="00553DA9">
        <w:rPr>
          <w:rFonts w:ascii="Arial" w:hAnsi="Arial" w:cs="Arial"/>
        </w:rPr>
        <w:t xml:space="preserve">Dílo bude dokončeno nejpozději </w:t>
      </w:r>
      <w:r w:rsidRPr="00553DA9">
        <w:rPr>
          <w:rFonts w:ascii="Arial" w:hAnsi="Arial" w:cs="Arial"/>
          <w:b/>
          <w:bCs/>
        </w:rPr>
        <w:t>do</w:t>
      </w:r>
      <w:r w:rsidR="0030088A" w:rsidRPr="00553DA9">
        <w:rPr>
          <w:rFonts w:ascii="Arial" w:hAnsi="Arial" w:cs="Arial"/>
          <w:b/>
          <w:bCs/>
        </w:rPr>
        <w:t xml:space="preserve"> </w:t>
      </w:r>
      <w:r w:rsidR="00553DA9" w:rsidRPr="00553DA9">
        <w:rPr>
          <w:rFonts w:ascii="Arial" w:hAnsi="Arial" w:cs="Arial"/>
          <w:b/>
          <w:bCs/>
        </w:rPr>
        <w:t>31. 1. 2024</w:t>
      </w:r>
      <w:r w:rsidR="00553DA9">
        <w:rPr>
          <w:rFonts w:ascii="Arial" w:hAnsi="Arial" w:cs="Arial"/>
        </w:rPr>
        <w:t>.</w:t>
      </w:r>
    </w:p>
    <w:p w14:paraId="3AD44F8C" w14:textId="20AB825A" w:rsidR="00245C7B" w:rsidRPr="0054723C" w:rsidRDefault="00245C7B" w:rsidP="004711DB">
      <w:pPr>
        <w:pStyle w:val="Odstavecseseznamem"/>
        <w:numPr>
          <w:ilvl w:val="0"/>
          <w:numId w:val="30"/>
        </w:numPr>
        <w:jc w:val="both"/>
        <w:rPr>
          <w:rFonts w:ascii="Arial" w:hAnsi="Arial" w:cs="Arial"/>
        </w:rPr>
      </w:pPr>
      <w:r w:rsidRPr="0054723C">
        <w:rPr>
          <w:rFonts w:ascii="Arial" w:hAnsi="Arial" w:cs="Arial"/>
        </w:rPr>
        <w:t xml:space="preserve">Objednatel se zavazuje předat staveniště dle </w:t>
      </w:r>
      <w:r w:rsidR="00AD285E" w:rsidRPr="0054723C">
        <w:rPr>
          <w:rFonts w:ascii="Arial" w:hAnsi="Arial" w:cs="Arial"/>
        </w:rPr>
        <w:t>čl. V odst. 5</w:t>
      </w:r>
      <w:r w:rsidR="00F05046" w:rsidRPr="0054723C">
        <w:rPr>
          <w:rFonts w:ascii="Arial" w:hAnsi="Arial" w:cs="Arial"/>
        </w:rPr>
        <w:t xml:space="preserve"> této smlouvy.</w:t>
      </w:r>
      <w:r w:rsidRPr="0054723C">
        <w:rPr>
          <w:rFonts w:ascii="Arial" w:hAnsi="Arial" w:cs="Arial"/>
        </w:rPr>
        <w:t xml:space="preserve"> Zhotovitel je povinen zahájit a ukončit práce v termínech dle </w:t>
      </w:r>
      <w:r w:rsidR="00AD285E" w:rsidRPr="0054723C">
        <w:rPr>
          <w:rFonts w:ascii="Arial" w:hAnsi="Arial" w:cs="Arial"/>
        </w:rPr>
        <w:t>čl. V odst. 5</w:t>
      </w:r>
      <w:r w:rsidR="00495A8D" w:rsidRPr="0054723C">
        <w:rPr>
          <w:rFonts w:ascii="Arial" w:hAnsi="Arial" w:cs="Arial"/>
        </w:rPr>
        <w:t xml:space="preserve"> </w:t>
      </w:r>
      <w:r w:rsidR="000453FC" w:rsidRPr="0054723C">
        <w:rPr>
          <w:rFonts w:ascii="Arial" w:hAnsi="Arial" w:cs="Arial"/>
        </w:rPr>
        <w:t>této smlouvy.</w:t>
      </w:r>
      <w:r w:rsidRPr="0054723C">
        <w:rPr>
          <w:rFonts w:ascii="Arial" w:hAnsi="Arial" w:cs="Arial"/>
        </w:rPr>
        <w:t xml:space="preserve"> Dobou plnění se rozumí úplné dokončení a předání díla objednateli včetně odstranění případných vad a nedodělků</w:t>
      </w:r>
      <w:r w:rsidR="00F05046" w:rsidRPr="0054723C">
        <w:rPr>
          <w:rFonts w:ascii="Arial" w:hAnsi="Arial" w:cs="Arial"/>
        </w:rPr>
        <w:t xml:space="preserve"> a</w:t>
      </w:r>
      <w:r w:rsidRPr="0054723C">
        <w:rPr>
          <w:rFonts w:ascii="Arial" w:hAnsi="Arial" w:cs="Arial"/>
        </w:rPr>
        <w:t xml:space="preserve"> vyklizení staveniště</w:t>
      </w:r>
      <w:r w:rsidR="00F05046" w:rsidRPr="0054723C">
        <w:rPr>
          <w:rFonts w:ascii="Arial" w:hAnsi="Arial" w:cs="Arial"/>
        </w:rPr>
        <w:t>.</w:t>
      </w:r>
      <w:r w:rsidRPr="0054723C">
        <w:rPr>
          <w:rFonts w:ascii="Arial" w:hAnsi="Arial" w:cs="Arial"/>
        </w:rPr>
        <w:t xml:space="preserve"> Bude-li objednatelem dán příkaz </w:t>
      </w:r>
      <w:r w:rsidR="004711DB" w:rsidRPr="0054723C">
        <w:rPr>
          <w:rFonts w:ascii="Arial" w:hAnsi="Arial" w:cs="Arial"/>
        </w:rPr>
        <w:br/>
      </w:r>
      <w:r w:rsidRPr="0054723C">
        <w:rPr>
          <w:rFonts w:ascii="Arial" w:hAnsi="Arial" w:cs="Arial"/>
        </w:rPr>
        <w:t>k dočasnému zastavení prací na díle (sistace)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 objednatel oprávněn od smlouvy odstoupit, nedohodnou-li se smluvní strany jinak.</w:t>
      </w:r>
    </w:p>
    <w:p w14:paraId="7DFC8EE3" w14:textId="77777777" w:rsidR="00245C7B" w:rsidRPr="0054723C" w:rsidRDefault="00245C7B" w:rsidP="00245C7B">
      <w:pPr>
        <w:pStyle w:val="Odstavecseseznamem"/>
        <w:numPr>
          <w:ilvl w:val="0"/>
          <w:numId w:val="30"/>
        </w:numPr>
        <w:jc w:val="both"/>
        <w:rPr>
          <w:rFonts w:ascii="Arial" w:hAnsi="Arial" w:cs="Arial"/>
        </w:rPr>
      </w:pPr>
      <w:r w:rsidRPr="0054723C">
        <w:rPr>
          <w:rFonts w:ascii="Arial" w:hAnsi="Arial" w:cs="Arial"/>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93EF512" w14:textId="77777777" w:rsidR="00245C7B" w:rsidRPr="0054723C" w:rsidRDefault="00F05046" w:rsidP="00245C7B">
      <w:pPr>
        <w:pStyle w:val="Odstavecseseznamem"/>
        <w:numPr>
          <w:ilvl w:val="0"/>
          <w:numId w:val="30"/>
        </w:numPr>
        <w:jc w:val="both"/>
        <w:rPr>
          <w:rFonts w:ascii="Arial" w:hAnsi="Arial" w:cs="Arial"/>
        </w:rPr>
      </w:pPr>
      <w:r w:rsidRPr="0054723C">
        <w:rPr>
          <w:rFonts w:ascii="Arial" w:hAnsi="Arial" w:cs="Arial"/>
        </w:rPr>
        <w:t xml:space="preserve">Dílo bude provedeno </w:t>
      </w:r>
      <w:r w:rsidR="00245C7B" w:rsidRPr="0054723C">
        <w:rPr>
          <w:rFonts w:ascii="Arial" w:hAnsi="Arial" w:cs="Arial"/>
        </w:rPr>
        <w:t>v následujících termínech:</w:t>
      </w:r>
      <w:bookmarkEnd w:id="16"/>
      <w:bookmarkEnd w:id="17"/>
    </w:p>
    <w:p w14:paraId="0F4C8D4E" w14:textId="07254D22" w:rsidR="00245C7B" w:rsidRPr="0054723C" w:rsidRDefault="00245C7B" w:rsidP="001C5C37">
      <w:pPr>
        <w:pStyle w:val="Odstavecseseznamem"/>
        <w:numPr>
          <w:ilvl w:val="0"/>
          <w:numId w:val="36"/>
        </w:numPr>
        <w:rPr>
          <w:rFonts w:ascii="Arial" w:hAnsi="Arial" w:cs="Arial"/>
        </w:rPr>
      </w:pPr>
      <w:r w:rsidRPr="0054723C">
        <w:rPr>
          <w:rFonts w:ascii="Arial" w:hAnsi="Arial" w:cs="Arial"/>
        </w:rPr>
        <w:t>Termín předání a převzetí staveniště:</w:t>
      </w:r>
      <w:r w:rsidR="00347414">
        <w:rPr>
          <w:rFonts w:ascii="Arial" w:hAnsi="Arial" w:cs="Arial"/>
        </w:rPr>
        <w:tab/>
        <w:t>1. 3. 2023</w:t>
      </w:r>
      <w:r w:rsidRPr="0054723C">
        <w:rPr>
          <w:rFonts w:ascii="Arial" w:hAnsi="Arial" w:cs="Arial"/>
        </w:rPr>
        <w:tab/>
      </w:r>
    </w:p>
    <w:p w14:paraId="06D5B40B" w14:textId="257A6C08" w:rsidR="00245C7B" w:rsidRPr="00347414" w:rsidRDefault="00245C7B" w:rsidP="001C5C37">
      <w:pPr>
        <w:pStyle w:val="Odstavecseseznamem"/>
        <w:numPr>
          <w:ilvl w:val="0"/>
          <w:numId w:val="36"/>
        </w:numPr>
        <w:rPr>
          <w:rFonts w:ascii="Arial" w:hAnsi="Arial" w:cs="Arial"/>
          <w:bCs/>
        </w:rPr>
      </w:pPr>
      <w:r w:rsidRPr="0054723C">
        <w:rPr>
          <w:rFonts w:ascii="Arial" w:hAnsi="Arial" w:cs="Arial"/>
        </w:rPr>
        <w:t xml:space="preserve">Termín zahájení stavebních prací: </w:t>
      </w:r>
      <w:r w:rsidR="00347414">
        <w:rPr>
          <w:rFonts w:ascii="Arial" w:hAnsi="Arial" w:cs="Arial"/>
          <w:b/>
        </w:rPr>
        <w:tab/>
      </w:r>
      <w:r w:rsidR="00347414">
        <w:rPr>
          <w:rFonts w:ascii="Arial" w:hAnsi="Arial" w:cs="Arial"/>
          <w:b/>
        </w:rPr>
        <w:tab/>
      </w:r>
      <w:r w:rsidR="00347414" w:rsidRPr="00347414">
        <w:rPr>
          <w:rFonts w:ascii="Arial" w:hAnsi="Arial" w:cs="Arial"/>
          <w:bCs/>
        </w:rPr>
        <w:t>1. 4. 2023</w:t>
      </w:r>
    </w:p>
    <w:p w14:paraId="4F68C125" w14:textId="1A72B747" w:rsidR="00245C7B" w:rsidRPr="0054723C" w:rsidRDefault="00245C7B" w:rsidP="001C5C37">
      <w:pPr>
        <w:pStyle w:val="Odstavecseseznamem"/>
        <w:numPr>
          <w:ilvl w:val="0"/>
          <w:numId w:val="36"/>
        </w:numPr>
        <w:rPr>
          <w:rFonts w:ascii="Arial" w:hAnsi="Arial" w:cs="Arial"/>
        </w:rPr>
      </w:pPr>
      <w:bookmarkStart w:id="18" w:name="_Ref376426038"/>
      <w:r w:rsidRPr="0054723C">
        <w:rPr>
          <w:rFonts w:ascii="Arial" w:hAnsi="Arial" w:cs="Arial"/>
        </w:rPr>
        <w:t xml:space="preserve">Termín dokončení stavebních prací: </w:t>
      </w:r>
      <w:bookmarkEnd w:id="18"/>
      <w:r w:rsidR="00347414">
        <w:rPr>
          <w:rFonts w:ascii="Arial" w:hAnsi="Arial" w:cs="Arial"/>
          <w:b/>
        </w:rPr>
        <w:tab/>
      </w:r>
      <w:r w:rsidR="00347414" w:rsidRPr="00347414">
        <w:rPr>
          <w:rFonts w:ascii="Arial" w:hAnsi="Arial" w:cs="Arial"/>
          <w:bCs/>
        </w:rPr>
        <w:t>31. 1. 2024</w:t>
      </w:r>
    </w:p>
    <w:p w14:paraId="58B4EA85" w14:textId="5678E320" w:rsidR="00C241A3" w:rsidRPr="00B21BC3" w:rsidRDefault="00C241A3" w:rsidP="00F10A33">
      <w:pPr>
        <w:pStyle w:val="Odstavecseseznamem"/>
        <w:numPr>
          <w:ilvl w:val="0"/>
          <w:numId w:val="36"/>
        </w:numPr>
        <w:jc w:val="both"/>
        <w:rPr>
          <w:rFonts w:ascii="Arial" w:hAnsi="Arial" w:cs="Arial"/>
        </w:rPr>
      </w:pPr>
      <w:r w:rsidRPr="00B21BC3">
        <w:rPr>
          <w:rFonts w:ascii="Arial" w:hAnsi="Arial" w:cs="Arial"/>
        </w:rPr>
        <w:t>Termín předání a převzetí díla</w:t>
      </w:r>
      <w:r w:rsidR="00F44A9F" w:rsidRPr="00B21BC3">
        <w:rPr>
          <w:rFonts w:ascii="Arial" w:hAnsi="Arial" w:cs="Arial"/>
        </w:rPr>
        <w:t xml:space="preserve"> bude k datu vydání kolaudačního souhlasu</w:t>
      </w:r>
      <w:r w:rsidR="00B21BC3" w:rsidRPr="00B21BC3">
        <w:rPr>
          <w:rFonts w:ascii="Arial" w:hAnsi="Arial" w:cs="Arial"/>
        </w:rPr>
        <w:t xml:space="preserve"> </w:t>
      </w:r>
      <w:bookmarkStart w:id="19" w:name="_Ref376426040"/>
      <w:r w:rsidR="00245C7B" w:rsidRPr="00B21BC3">
        <w:rPr>
          <w:rFonts w:ascii="Arial" w:hAnsi="Arial" w:cs="Arial"/>
        </w:rPr>
        <w:t>(protokolární předání a převzetí řádně dokončeného díla</w:t>
      </w:r>
      <w:bookmarkEnd w:id="19"/>
      <w:r w:rsidR="00245C7B" w:rsidRPr="00B21BC3">
        <w:rPr>
          <w:rFonts w:ascii="Arial" w:hAnsi="Arial" w:cs="Arial"/>
        </w:rPr>
        <w:t>)</w:t>
      </w:r>
      <w:r w:rsidR="00B21BC3">
        <w:rPr>
          <w:rFonts w:ascii="Arial" w:hAnsi="Arial" w:cs="Arial"/>
        </w:rPr>
        <w:t>.</w:t>
      </w:r>
    </w:p>
    <w:p w14:paraId="217BF208" w14:textId="0821C1DC" w:rsidR="00245C7B" w:rsidRPr="0054723C" w:rsidRDefault="00245C7B" w:rsidP="00245C7B">
      <w:pPr>
        <w:pStyle w:val="Odstavecseseznamem"/>
        <w:numPr>
          <w:ilvl w:val="0"/>
          <w:numId w:val="30"/>
        </w:numPr>
        <w:jc w:val="both"/>
        <w:rPr>
          <w:rFonts w:ascii="Arial" w:hAnsi="Arial" w:cs="Arial"/>
        </w:rPr>
      </w:pPr>
      <w:bookmarkStart w:id="20" w:name="_Ref376425258"/>
      <w:r w:rsidRPr="0054723C">
        <w:rPr>
          <w:rFonts w:ascii="Arial" w:hAnsi="Arial" w:cs="Arial"/>
        </w:rPr>
        <w:t>Zhotovitel se dále zavazuje provést dílo v termínech</w:t>
      </w:r>
      <w:r w:rsidRPr="0054723C" w:rsidDel="00FA550A">
        <w:rPr>
          <w:rFonts w:ascii="Arial" w:hAnsi="Arial" w:cs="Arial"/>
        </w:rPr>
        <w:t xml:space="preserve"> </w:t>
      </w:r>
      <w:r w:rsidRPr="0054723C">
        <w:rPr>
          <w:rFonts w:ascii="Arial" w:hAnsi="Arial" w:cs="Arial"/>
        </w:rPr>
        <w:t xml:space="preserve">uvedených v </w:t>
      </w:r>
      <w:bookmarkStart w:id="21" w:name="_Ref376374895"/>
      <w:r w:rsidRPr="0054723C">
        <w:rPr>
          <w:rFonts w:ascii="Arial" w:hAnsi="Arial" w:cs="Arial"/>
        </w:rPr>
        <w:t xml:space="preserve">podrobném časovém harmonogramu postupu prací, jež zhotovitel uvedl jako součást své nabídky a </w:t>
      </w:r>
      <w:r w:rsidR="00693320" w:rsidRPr="0054723C">
        <w:rPr>
          <w:rFonts w:ascii="Arial" w:hAnsi="Arial" w:cs="Arial"/>
        </w:rPr>
        <w:t xml:space="preserve">který </w:t>
      </w:r>
      <w:r w:rsidRPr="0054723C">
        <w:rPr>
          <w:rFonts w:ascii="Arial" w:hAnsi="Arial" w:cs="Arial"/>
        </w:rPr>
        <w:t>je pro zhotovitele závazný. Tento závazný podrobný harmonogram je nedílnou součástí této smlouvy jako její příloha č. 1. V návaznosti na tento podrobný časový harmonogram postupu prací se zhotovitel zavazuje dodržet tyto uzlové body-termíny jednotlivých fází stavby:</w:t>
      </w:r>
      <w:bookmarkEnd w:id="20"/>
      <w:bookmarkEnd w:id="21"/>
    </w:p>
    <w:p w14:paraId="2B00D4A8" w14:textId="77777777" w:rsidR="00245C7B" w:rsidRPr="0054723C" w:rsidRDefault="00245C7B" w:rsidP="00245C7B">
      <w:pPr>
        <w:pStyle w:val="Odstavecseseznamem"/>
        <w:jc w:val="both"/>
        <w:rPr>
          <w:rFonts w:ascii="Arial" w:hAnsi="Arial" w:cs="Arial"/>
          <w:i/>
          <w:highlight w:val="yellow"/>
        </w:rPr>
      </w:pPr>
      <w:r w:rsidRPr="0054723C">
        <w:rPr>
          <w:rFonts w:ascii="Arial" w:hAnsi="Arial" w:cs="Arial"/>
          <w:i/>
          <w:highlight w:val="yellow"/>
        </w:rPr>
        <w:t>(nelze používat termíny zahájení a dokončení stavebního díla, objektů.)</w:t>
      </w:r>
    </w:p>
    <w:p w14:paraId="59EAE9E7" w14:textId="77777777" w:rsidR="00245C7B" w:rsidRPr="0054723C" w:rsidRDefault="00245C7B" w:rsidP="00245C7B">
      <w:pPr>
        <w:pStyle w:val="Odstavecseseznamem"/>
        <w:jc w:val="both"/>
        <w:rPr>
          <w:rFonts w:ascii="Arial" w:hAnsi="Arial" w:cs="Arial"/>
          <w:i/>
        </w:rPr>
      </w:pPr>
      <w:r w:rsidRPr="0054723C">
        <w:rPr>
          <w:rFonts w:ascii="Arial" w:hAnsi="Arial" w:cs="Arial"/>
          <w:i/>
          <w:highlight w:val="yellow"/>
        </w:rPr>
        <w:t>Uzlové body jsou termíny: dle Stavebního povolení, odsouhlasené požadavky od obce-budoucího vlastníka na splnění termínů, požadavky podle právních předpisů (kácení, …),</w:t>
      </w:r>
      <w:r w:rsidR="004D2462">
        <w:rPr>
          <w:rFonts w:ascii="Arial" w:hAnsi="Arial" w:cs="Arial"/>
          <w:i/>
          <w:highlight w:val="yellow"/>
        </w:rPr>
        <w:t xml:space="preserve"> </w:t>
      </w:r>
      <w:r w:rsidRPr="0054723C">
        <w:rPr>
          <w:rFonts w:ascii="Arial" w:hAnsi="Arial" w:cs="Arial"/>
          <w:i/>
          <w:highlight w:val="yellow"/>
        </w:rPr>
        <w:t>odůvodněně požadované termíny od SPÚ ČR, skloubení termínů ve vazbě na nutnost koordinace s jinou stavbou)</w:t>
      </w:r>
    </w:p>
    <w:p w14:paraId="241C1797" w14:textId="77777777" w:rsidR="00245C7B" w:rsidRPr="0054723C" w:rsidRDefault="00245C7B" w:rsidP="00245C7B">
      <w:pPr>
        <w:pStyle w:val="Odstavecseseznamem"/>
        <w:jc w:val="both"/>
        <w:rPr>
          <w:rFonts w:ascii="Arial" w:hAnsi="Arial" w:cs="Arial"/>
        </w:rPr>
      </w:pPr>
      <w:r w:rsidRPr="0054723C">
        <w:rPr>
          <w:rFonts w:ascii="Arial" w:hAnsi="Arial" w:cs="Arial"/>
        </w:rPr>
        <w:lastRenderedPageBreak/>
        <w:t>Uzlové body – definované fáze výstavby díla či jen objektu:</w:t>
      </w:r>
    </w:p>
    <w:p w14:paraId="64C1B912" w14:textId="77777777" w:rsidR="00245C7B" w:rsidRPr="0054723C" w:rsidRDefault="00245C7B" w:rsidP="00245C7B">
      <w:pPr>
        <w:pStyle w:val="Odstavecseseznamem"/>
        <w:jc w:val="both"/>
        <w:rPr>
          <w:rFonts w:ascii="Arial" w:hAnsi="Arial" w:cs="Arial"/>
          <w:i/>
        </w:rPr>
      </w:pPr>
      <w:r w:rsidRPr="0054723C">
        <w:rPr>
          <w:rFonts w:ascii="Arial" w:hAnsi="Arial" w:cs="Arial"/>
          <w:i/>
          <w:highlight w:val="yellow"/>
        </w:rPr>
        <w:t>(Doplní zhotovitel dle časového harmonogramu postupu prací z nabídky nebo budou prioritně pevně stanoveny Zadavatelem v zadávací dokumentaci VŘ.)</w:t>
      </w:r>
    </w:p>
    <w:p w14:paraId="76E5D0BC" w14:textId="77777777" w:rsidR="00245C7B" w:rsidRPr="0054723C" w:rsidRDefault="00245C7B" w:rsidP="00245C7B">
      <w:pPr>
        <w:pStyle w:val="Odstavecseseznamem"/>
        <w:jc w:val="both"/>
        <w:rPr>
          <w:rFonts w:ascii="Arial" w:hAnsi="Arial" w:cs="Arial"/>
        </w:rPr>
      </w:pPr>
      <w:r w:rsidRPr="0054723C">
        <w:rPr>
          <w:rFonts w:ascii="Arial" w:hAnsi="Arial" w:cs="Arial"/>
          <w:b/>
          <w:bCs/>
          <w:highlight w:val="yellow"/>
          <w:lang w:val="en-US"/>
        </w:rPr>
        <w:t>[</w:t>
      </w:r>
      <w:proofErr w:type="gramStart"/>
      <w:r w:rsidRPr="0054723C">
        <w:rPr>
          <w:rFonts w:ascii="Arial" w:hAnsi="Arial" w:cs="Arial"/>
          <w:b/>
          <w:bCs/>
          <w:highlight w:val="yellow"/>
          <w:lang w:val="en-US"/>
        </w:rPr>
        <w:t>DOPLNIT]</w:t>
      </w:r>
      <w:r w:rsidRPr="0054723C">
        <w:rPr>
          <w:rFonts w:ascii="Arial" w:hAnsi="Arial" w:cs="Arial"/>
        </w:rPr>
        <w:t xml:space="preserve">   </w:t>
      </w:r>
      <w:proofErr w:type="gramEnd"/>
      <w:r w:rsidRPr="0054723C">
        <w:rPr>
          <w:rFonts w:ascii="Arial" w:hAnsi="Arial" w:cs="Arial"/>
        </w:rPr>
        <w:t xml:space="preserve">……………………- termín plnění do: ………………… </w:t>
      </w:r>
      <w:r w:rsidRPr="0054723C">
        <w:rPr>
          <w:rFonts w:ascii="Arial" w:hAnsi="Arial" w:cs="Arial"/>
          <w:b/>
          <w:bCs/>
          <w:highlight w:val="yellow"/>
          <w:lang w:val="en-US"/>
        </w:rPr>
        <w:t>[DOPLNIT]</w:t>
      </w:r>
      <w:r w:rsidRPr="0054723C">
        <w:rPr>
          <w:rFonts w:ascii="Arial" w:hAnsi="Arial" w:cs="Arial"/>
        </w:rPr>
        <w:t xml:space="preserve"> </w:t>
      </w:r>
    </w:p>
    <w:p w14:paraId="6985BD65" w14:textId="77777777" w:rsidR="00245C7B" w:rsidRPr="0054723C" w:rsidRDefault="00245C7B" w:rsidP="00245C7B">
      <w:pPr>
        <w:pStyle w:val="Odstavecseseznamem"/>
        <w:jc w:val="both"/>
        <w:rPr>
          <w:rFonts w:ascii="Arial" w:hAnsi="Arial" w:cs="Arial"/>
          <w:bCs/>
          <w:lang w:val="en-US"/>
        </w:rPr>
      </w:pPr>
      <w:r w:rsidRPr="0054723C">
        <w:rPr>
          <w:rFonts w:ascii="Arial" w:hAnsi="Arial" w:cs="Arial"/>
          <w:b/>
          <w:bCs/>
          <w:highlight w:val="yellow"/>
          <w:lang w:val="en-US"/>
        </w:rPr>
        <w:t>[</w:t>
      </w:r>
      <w:proofErr w:type="gramStart"/>
      <w:r w:rsidRPr="0054723C">
        <w:rPr>
          <w:rFonts w:ascii="Arial" w:hAnsi="Arial" w:cs="Arial"/>
          <w:b/>
          <w:bCs/>
          <w:highlight w:val="yellow"/>
          <w:lang w:val="en-US"/>
        </w:rPr>
        <w:t>DOPLNIT]</w:t>
      </w:r>
      <w:r w:rsidRPr="0054723C">
        <w:rPr>
          <w:rFonts w:ascii="Arial" w:hAnsi="Arial" w:cs="Arial"/>
        </w:rPr>
        <w:t xml:space="preserve">   </w:t>
      </w:r>
      <w:proofErr w:type="gramEnd"/>
      <w:r w:rsidRPr="0054723C">
        <w:rPr>
          <w:rFonts w:ascii="Arial" w:hAnsi="Arial" w:cs="Arial"/>
        </w:rPr>
        <w:t xml:space="preserve">……………………- termín plnění do: ………………… </w:t>
      </w:r>
      <w:r w:rsidRPr="0054723C">
        <w:rPr>
          <w:rFonts w:ascii="Arial" w:hAnsi="Arial" w:cs="Arial"/>
          <w:b/>
          <w:bCs/>
          <w:highlight w:val="yellow"/>
          <w:lang w:val="en-US"/>
        </w:rPr>
        <w:t>[DOPLNIT]</w:t>
      </w:r>
    </w:p>
    <w:p w14:paraId="4ABFCAB2" w14:textId="77777777" w:rsidR="00245C7B" w:rsidRPr="0054723C" w:rsidRDefault="00245C7B" w:rsidP="00245C7B">
      <w:pPr>
        <w:pStyle w:val="Odstavecseseznamem"/>
        <w:jc w:val="both"/>
        <w:rPr>
          <w:rFonts w:ascii="Arial" w:hAnsi="Arial" w:cs="Arial"/>
        </w:rPr>
      </w:pPr>
      <w:r w:rsidRPr="0054723C">
        <w:rPr>
          <w:rFonts w:ascii="Arial" w:hAnsi="Arial" w:cs="Arial"/>
          <w:b/>
          <w:bCs/>
          <w:highlight w:val="yellow"/>
          <w:lang w:val="en-US"/>
        </w:rPr>
        <w:t>[</w:t>
      </w:r>
      <w:proofErr w:type="gramStart"/>
      <w:r w:rsidRPr="0054723C">
        <w:rPr>
          <w:rFonts w:ascii="Arial" w:hAnsi="Arial" w:cs="Arial"/>
          <w:b/>
          <w:bCs/>
          <w:highlight w:val="yellow"/>
          <w:lang w:val="en-US"/>
        </w:rPr>
        <w:t>DOPLNIT]</w:t>
      </w:r>
      <w:r w:rsidRPr="0054723C">
        <w:rPr>
          <w:rFonts w:ascii="Arial" w:hAnsi="Arial" w:cs="Arial"/>
          <w:b/>
        </w:rPr>
        <w:t xml:space="preserve"> </w:t>
      </w:r>
      <w:r w:rsidRPr="0054723C">
        <w:rPr>
          <w:rFonts w:ascii="Arial" w:hAnsi="Arial" w:cs="Arial"/>
        </w:rPr>
        <w:t xml:space="preserve">  </w:t>
      </w:r>
      <w:proofErr w:type="gramEnd"/>
      <w:r w:rsidRPr="0054723C">
        <w:rPr>
          <w:rFonts w:ascii="Arial" w:hAnsi="Arial" w:cs="Arial"/>
        </w:rPr>
        <w:t xml:space="preserve">……………………- termín plnění do: ………………… </w:t>
      </w:r>
      <w:r w:rsidRPr="0054723C">
        <w:rPr>
          <w:rFonts w:ascii="Arial" w:hAnsi="Arial" w:cs="Arial"/>
          <w:b/>
          <w:bCs/>
          <w:highlight w:val="yellow"/>
          <w:lang w:val="en-US"/>
        </w:rPr>
        <w:t>[DOPLNIT]</w:t>
      </w:r>
    </w:p>
    <w:p w14:paraId="3ACFE3EF" w14:textId="77777777" w:rsidR="00245C7B" w:rsidRPr="0054723C" w:rsidRDefault="00576629" w:rsidP="00245C7B">
      <w:pPr>
        <w:pStyle w:val="Odstavecseseznamem"/>
        <w:jc w:val="both"/>
        <w:rPr>
          <w:rFonts w:ascii="Arial" w:hAnsi="Arial" w:cs="Arial"/>
          <w:i/>
        </w:rPr>
      </w:pPr>
      <w:r w:rsidRPr="0054723C">
        <w:rPr>
          <w:rFonts w:ascii="Arial" w:hAnsi="Arial" w:cs="Arial"/>
          <w:i/>
        </w:rPr>
        <w:t>(</w:t>
      </w:r>
      <w:r w:rsidR="00245C7B" w:rsidRPr="0054723C">
        <w:rPr>
          <w:rFonts w:ascii="Arial" w:hAnsi="Arial" w:cs="Arial"/>
          <w:i/>
          <w:highlight w:val="yellow"/>
        </w:rPr>
        <w:t>V případě, kdy podrobné termíny plnění uvedené v tomto odst. by byly v rozp</w:t>
      </w:r>
      <w:r w:rsidR="001216DB" w:rsidRPr="0054723C">
        <w:rPr>
          <w:rFonts w:ascii="Arial" w:hAnsi="Arial" w:cs="Arial"/>
          <w:i/>
          <w:highlight w:val="yellow"/>
        </w:rPr>
        <w:t xml:space="preserve">oru s termíny plnění uvedenými </w:t>
      </w:r>
      <w:r w:rsidR="00C241A3" w:rsidRPr="0054723C">
        <w:rPr>
          <w:rFonts w:ascii="Arial" w:hAnsi="Arial" w:cs="Arial"/>
          <w:i/>
          <w:highlight w:val="yellow"/>
        </w:rPr>
        <w:t>v odst.7 tohoto článku,</w:t>
      </w:r>
      <w:r w:rsidRPr="0054723C">
        <w:rPr>
          <w:rFonts w:ascii="Arial" w:hAnsi="Arial" w:cs="Arial"/>
          <w:i/>
          <w:highlight w:val="yellow"/>
        </w:rPr>
        <w:t xml:space="preserve"> uplatní se termíny uvedené v odst.7 tohoto článku)</w:t>
      </w:r>
    </w:p>
    <w:p w14:paraId="5468166C" w14:textId="77777777" w:rsidR="00245C7B" w:rsidRPr="0054723C" w:rsidRDefault="00BF5C9A" w:rsidP="00245C7B">
      <w:pPr>
        <w:pStyle w:val="Odstavecseseznamem"/>
        <w:numPr>
          <w:ilvl w:val="0"/>
          <w:numId w:val="30"/>
        </w:numPr>
        <w:jc w:val="both"/>
        <w:rPr>
          <w:rFonts w:ascii="Arial" w:hAnsi="Arial" w:cs="Arial"/>
        </w:rPr>
      </w:pPr>
      <w:r w:rsidRPr="0054723C">
        <w:rPr>
          <w:rFonts w:ascii="Arial" w:hAnsi="Arial" w:cs="Arial"/>
        </w:rPr>
        <w:t>Do 10</w:t>
      </w:r>
      <w:r w:rsidR="00245C7B" w:rsidRPr="0054723C">
        <w:rPr>
          <w:rFonts w:ascii="Arial" w:hAnsi="Arial" w:cs="Arial"/>
        </w:rPr>
        <w:t xml:space="preserve"> pracovních dnů od předání a převzetí staveniště si obě strany dohodnou kontrolní body průběhu stavby a rovněž organizační záležitosti předávacího a přejímacího řízení. </w:t>
      </w:r>
    </w:p>
    <w:p w14:paraId="38311BD4" w14:textId="77777777" w:rsidR="00245C7B" w:rsidRPr="0054723C" w:rsidRDefault="00245C7B" w:rsidP="00245C7B">
      <w:pPr>
        <w:pStyle w:val="Odstavecseseznamem"/>
        <w:numPr>
          <w:ilvl w:val="0"/>
          <w:numId w:val="30"/>
        </w:numPr>
        <w:jc w:val="both"/>
        <w:rPr>
          <w:rFonts w:ascii="Arial" w:hAnsi="Arial" w:cs="Arial"/>
        </w:rPr>
      </w:pPr>
      <w:r w:rsidRPr="0054723C">
        <w:rPr>
          <w:rFonts w:ascii="Arial" w:hAnsi="Arial" w:cs="Arial"/>
        </w:rPr>
        <w:t>Žádost o kolaudaci podává u stavebního nebo speciálního úřadu objednatel, na základě písemného oznámení zhotovitele, že stavební p</w:t>
      </w:r>
      <w:r w:rsidR="00AD285E" w:rsidRPr="0054723C">
        <w:rPr>
          <w:rFonts w:ascii="Arial" w:hAnsi="Arial" w:cs="Arial"/>
        </w:rPr>
        <w:t>ráce jsou dokončeny a stavba je</w:t>
      </w:r>
      <w:r w:rsidRPr="0054723C">
        <w:rPr>
          <w:rFonts w:ascii="Arial" w:hAnsi="Arial" w:cs="Arial"/>
        </w:rPr>
        <w:t xml:space="preserve"> připravena ke kolaudačnímu řízení.</w:t>
      </w:r>
    </w:p>
    <w:p w14:paraId="4F0571C0" w14:textId="00796060" w:rsidR="005412B2" w:rsidRPr="00AF038D" w:rsidRDefault="005412B2" w:rsidP="005412B2">
      <w:pPr>
        <w:pStyle w:val="Odstavecseseznamem"/>
        <w:numPr>
          <w:ilvl w:val="0"/>
          <w:numId w:val="30"/>
        </w:numPr>
        <w:jc w:val="both"/>
        <w:rPr>
          <w:rFonts w:ascii="Arial" w:hAnsi="Arial" w:cs="Arial"/>
        </w:rPr>
      </w:pPr>
      <w:bookmarkStart w:id="22" w:name="_Hlk40281055"/>
      <w:bookmarkStart w:id="23" w:name="_Hlk71728957"/>
      <w:r w:rsidRPr="00AF038D">
        <w:rPr>
          <w:rFonts w:ascii="Arial" w:hAnsi="Arial" w:cs="Arial"/>
        </w:rPr>
        <w:t>Dílo zhotovitel předává objednateli po</w:t>
      </w:r>
      <w:r w:rsidR="00BA540B">
        <w:rPr>
          <w:rFonts w:ascii="Arial" w:hAnsi="Arial" w:cs="Arial"/>
        </w:rPr>
        <w:t xml:space="preserve"> obdržení dokladu o úspěšné kolaudaci</w:t>
      </w:r>
      <w:r w:rsidRPr="00AF038D">
        <w:rPr>
          <w:rFonts w:ascii="Arial" w:hAnsi="Arial" w:cs="Arial"/>
        </w:rPr>
        <w:t xml:space="preserve">. </w:t>
      </w:r>
    </w:p>
    <w:bookmarkEnd w:id="22"/>
    <w:p w14:paraId="1EE9B582" w14:textId="77777777" w:rsidR="00522F12" w:rsidRPr="0054723C" w:rsidRDefault="00522F12" w:rsidP="00522F12">
      <w:pPr>
        <w:ind w:left="2160"/>
        <w:jc w:val="both"/>
        <w:rPr>
          <w:rFonts w:ascii="Arial" w:hAnsi="Arial" w:cs="Arial"/>
        </w:rPr>
      </w:pPr>
    </w:p>
    <w:p w14:paraId="06E4FF24" w14:textId="77777777" w:rsidR="009B3B28" w:rsidRPr="0054723C" w:rsidRDefault="00E6175B" w:rsidP="00325832">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VI </w:t>
      </w:r>
      <w:r w:rsidR="00646665" w:rsidRPr="0054723C">
        <w:rPr>
          <w:rFonts w:ascii="Arial" w:hAnsi="Arial" w:cs="Arial"/>
          <w:b/>
          <w:u w:val="single"/>
        </w:rPr>
        <w:t>Povinnosti objednatele</w:t>
      </w:r>
    </w:p>
    <w:p w14:paraId="1A1CC36D" w14:textId="77777777" w:rsidR="009A6F40" w:rsidRPr="0054723C" w:rsidRDefault="009A6F40" w:rsidP="009A6F40">
      <w:pPr>
        <w:pStyle w:val="Odstavecseseznamem"/>
        <w:numPr>
          <w:ilvl w:val="0"/>
          <w:numId w:val="15"/>
        </w:numPr>
        <w:jc w:val="both"/>
        <w:rPr>
          <w:rFonts w:ascii="Arial" w:hAnsi="Arial" w:cs="Arial"/>
        </w:rPr>
      </w:pPr>
      <w:r w:rsidRPr="0054723C">
        <w:rPr>
          <w:rFonts w:ascii="Arial" w:hAnsi="Arial" w:cs="Arial"/>
        </w:rPr>
        <w:t>Objednatel předá zhotoviteli staveniště, jak je vymezeno v </w:t>
      </w:r>
      <w:r w:rsidR="00EE735D">
        <w:rPr>
          <w:rFonts w:ascii="Arial" w:hAnsi="Arial" w:cs="Arial"/>
        </w:rPr>
        <w:t>P</w:t>
      </w:r>
      <w:r w:rsidRPr="0054723C">
        <w:rPr>
          <w:rFonts w:ascii="Arial" w:hAnsi="Arial" w:cs="Arial"/>
        </w:rPr>
        <w:t xml:space="preserve">říloze č. 1 této smlouvy, </w:t>
      </w:r>
      <w:bookmarkEnd w:id="23"/>
      <w:r w:rsidRPr="0054723C">
        <w:rPr>
          <w:rFonts w:ascii="Arial" w:hAnsi="Arial" w:cs="Arial"/>
        </w:rPr>
        <w:t>vyklizené a prosté práv třetích stran, o čemž bude proveden zápis.</w:t>
      </w:r>
    </w:p>
    <w:p w14:paraId="5C81DAAD" w14:textId="77777777" w:rsidR="009A6F40" w:rsidRPr="0054723C" w:rsidRDefault="009A6F40" w:rsidP="009A6F40">
      <w:pPr>
        <w:pStyle w:val="Odstavecseseznamem"/>
        <w:numPr>
          <w:ilvl w:val="0"/>
          <w:numId w:val="15"/>
        </w:numPr>
        <w:jc w:val="both"/>
        <w:rPr>
          <w:rFonts w:ascii="Arial" w:hAnsi="Arial" w:cs="Arial"/>
        </w:rPr>
      </w:pPr>
      <w:r w:rsidRPr="0054723C">
        <w:rPr>
          <w:rFonts w:ascii="Arial" w:hAnsi="Arial" w:cs="Arial"/>
        </w:rPr>
        <w:t xml:space="preserve">Objednatel se na vyzvání zhotovitele zúčastní prohlídky dokončených a v budoucnosti nepřístupných prací a konstrukcí před zakrytím. </w:t>
      </w:r>
    </w:p>
    <w:p w14:paraId="7CAF13E2" w14:textId="77777777" w:rsidR="009A6F40" w:rsidRPr="0054723C" w:rsidRDefault="009A6F40" w:rsidP="009A6F40">
      <w:pPr>
        <w:pStyle w:val="Odstavecseseznamem"/>
        <w:numPr>
          <w:ilvl w:val="0"/>
          <w:numId w:val="15"/>
        </w:numPr>
        <w:jc w:val="both"/>
        <w:rPr>
          <w:rFonts w:ascii="Arial" w:hAnsi="Arial" w:cs="Arial"/>
        </w:rPr>
      </w:pPr>
      <w:r w:rsidRPr="0054723C">
        <w:rPr>
          <w:rFonts w:ascii="Arial" w:hAnsi="Arial" w:cs="Arial"/>
        </w:rPr>
        <w:t>Objednatel zajistí technický dozor</w:t>
      </w:r>
      <w:r w:rsidR="001E3AD2" w:rsidRPr="0054723C">
        <w:rPr>
          <w:rFonts w:ascii="Arial" w:hAnsi="Arial" w:cs="Arial"/>
        </w:rPr>
        <w:t xml:space="preserve"> stavebníka</w:t>
      </w:r>
      <w:r w:rsidRPr="0054723C">
        <w:rPr>
          <w:rFonts w:ascii="Arial" w:hAnsi="Arial" w:cs="Arial"/>
        </w:rPr>
        <w:t xml:space="preserve"> a autorský dozor, případně koordinátora bezpečnosti a ochrany zdraví při práci (dále jen BOZP). Objednatel, technický dozor</w:t>
      </w:r>
      <w:r w:rsidR="001E3AD2" w:rsidRPr="0054723C">
        <w:rPr>
          <w:rFonts w:ascii="Arial" w:hAnsi="Arial" w:cs="Arial"/>
        </w:rPr>
        <w:t xml:space="preserve"> stavebníka</w:t>
      </w:r>
      <w:r w:rsidRPr="0054723C">
        <w:rPr>
          <w:rFonts w:ascii="Arial" w:hAnsi="Arial" w:cs="Arial"/>
        </w:rPr>
        <w:t>, autorský dozor a koordináto</w:t>
      </w:r>
      <w:r w:rsidR="00693320" w:rsidRPr="0054723C">
        <w:rPr>
          <w:rFonts w:ascii="Arial" w:hAnsi="Arial" w:cs="Arial"/>
        </w:rPr>
        <w:t>r</w:t>
      </w:r>
      <w:r w:rsidRPr="0054723C">
        <w:rPr>
          <w:rFonts w:ascii="Arial" w:hAnsi="Arial" w:cs="Arial"/>
        </w:rPr>
        <w:t xml:space="preserve"> BOZP jsou oprávněni kontrolovat provádění stavebních prací a provádět zápisy do stavebního deníku.</w:t>
      </w:r>
    </w:p>
    <w:p w14:paraId="639ABAAA" w14:textId="77777777" w:rsidR="009A6F40" w:rsidRPr="0054723C" w:rsidRDefault="009A6F40" w:rsidP="009A6F40">
      <w:pPr>
        <w:pStyle w:val="Odstavecseseznamem"/>
        <w:numPr>
          <w:ilvl w:val="0"/>
          <w:numId w:val="15"/>
        </w:numPr>
        <w:jc w:val="both"/>
        <w:rPr>
          <w:rFonts w:ascii="Arial" w:hAnsi="Arial" w:cs="Arial"/>
        </w:rPr>
      </w:pPr>
      <w:r w:rsidRPr="0054723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4723C">
        <w:rPr>
          <w:rFonts w:ascii="Arial" w:hAnsi="Arial" w:cs="Arial"/>
        </w:rPr>
        <w:t xml:space="preserve">ných prací se zhotovitelem a </w:t>
      </w:r>
      <w:r w:rsidR="003E578B" w:rsidRPr="0054723C">
        <w:rPr>
          <w:rFonts w:ascii="Arial" w:hAnsi="Arial" w:cs="Arial"/>
        </w:rPr>
        <w:t>podzhotovitel</w:t>
      </w:r>
      <w:r w:rsidR="002E08DD" w:rsidRPr="0054723C">
        <w:rPr>
          <w:rFonts w:ascii="Arial" w:hAnsi="Arial" w:cs="Arial"/>
        </w:rPr>
        <w:t>em</w:t>
      </w:r>
      <w:r w:rsidRPr="0054723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41F7E572" w14:textId="77777777" w:rsidR="00245C7B" w:rsidRPr="0054723C" w:rsidRDefault="009A6F40" w:rsidP="009E69C2">
      <w:pPr>
        <w:pStyle w:val="Odstavecseseznamem"/>
        <w:numPr>
          <w:ilvl w:val="0"/>
          <w:numId w:val="15"/>
        </w:numPr>
        <w:jc w:val="both"/>
        <w:rPr>
          <w:rFonts w:ascii="Arial" w:hAnsi="Arial" w:cs="Arial"/>
        </w:rPr>
      </w:pPr>
      <w:r w:rsidRPr="0054723C">
        <w:rPr>
          <w:rFonts w:ascii="Arial" w:hAnsi="Arial" w:cs="Arial"/>
        </w:rPr>
        <w:t xml:space="preserve">Objednatel poskytne zhotoviteli součinnost nezbytnou k provedení díla. </w:t>
      </w:r>
    </w:p>
    <w:p w14:paraId="5E2A3083" w14:textId="28BAA926" w:rsidR="00050E94" w:rsidRDefault="00050E94" w:rsidP="00050E94">
      <w:pPr>
        <w:pStyle w:val="Odstavecseseznamem"/>
        <w:jc w:val="both"/>
        <w:rPr>
          <w:rFonts w:ascii="Arial" w:hAnsi="Arial" w:cs="Arial"/>
        </w:rPr>
      </w:pPr>
    </w:p>
    <w:p w14:paraId="1BF7ECFA" w14:textId="77777777" w:rsidR="00B21BC3" w:rsidRDefault="00B21BC3" w:rsidP="00050E94">
      <w:pPr>
        <w:pStyle w:val="Odstavecseseznamem"/>
        <w:jc w:val="both"/>
        <w:rPr>
          <w:rFonts w:ascii="Arial" w:hAnsi="Arial" w:cs="Arial"/>
        </w:rPr>
      </w:pPr>
    </w:p>
    <w:p w14:paraId="1393F339" w14:textId="77777777" w:rsidR="00646665" w:rsidRPr="0054723C" w:rsidRDefault="003E578B" w:rsidP="003E578B">
      <w:pPr>
        <w:jc w:val="center"/>
        <w:rPr>
          <w:rFonts w:ascii="Arial" w:hAnsi="Arial" w:cs="Arial"/>
          <w:b/>
          <w:u w:val="single"/>
        </w:rPr>
      </w:pPr>
      <w:r w:rsidRPr="0054723C">
        <w:rPr>
          <w:rFonts w:ascii="Arial" w:hAnsi="Arial" w:cs="Arial"/>
          <w:b/>
          <w:u w:val="single"/>
        </w:rPr>
        <w:t xml:space="preserve">Čl. VII </w:t>
      </w:r>
      <w:r w:rsidR="00646665" w:rsidRPr="0054723C">
        <w:rPr>
          <w:rFonts w:ascii="Arial" w:hAnsi="Arial" w:cs="Arial"/>
          <w:b/>
          <w:u w:val="single"/>
        </w:rPr>
        <w:t>Povinnosti zhotovitele</w:t>
      </w:r>
    </w:p>
    <w:p w14:paraId="2DE69F2F" w14:textId="762080D3" w:rsidR="009A6F40" w:rsidRDefault="002A0E91" w:rsidP="001216DB">
      <w:pPr>
        <w:pStyle w:val="Odstavecseseznamem"/>
        <w:numPr>
          <w:ilvl w:val="0"/>
          <w:numId w:val="16"/>
        </w:numPr>
        <w:jc w:val="both"/>
        <w:rPr>
          <w:rFonts w:ascii="Arial" w:hAnsi="Arial" w:cs="Arial"/>
        </w:rPr>
      </w:pPr>
      <w:r w:rsidRPr="0054723C">
        <w:rPr>
          <w:rFonts w:ascii="Arial" w:hAnsi="Arial" w:cs="Arial"/>
        </w:rPr>
        <w:t>Zhotovitel je povinen</w:t>
      </w:r>
      <w:r w:rsidR="009A6F40" w:rsidRPr="0054723C">
        <w:rPr>
          <w:rFonts w:ascii="Arial" w:hAnsi="Arial" w:cs="Arial"/>
        </w:rPr>
        <w:t xml:space="preserve"> vést stavební deník v rozsahu vyhlášky č. 499/2006 Sb. </w:t>
      </w:r>
      <w:r w:rsidR="004711DB" w:rsidRPr="0054723C">
        <w:rPr>
          <w:rFonts w:ascii="Arial" w:hAnsi="Arial" w:cs="Arial"/>
        </w:rPr>
        <w:br/>
      </w:r>
      <w:r w:rsidR="009A6F40" w:rsidRPr="0054723C">
        <w:rPr>
          <w:rFonts w:ascii="Arial" w:hAnsi="Arial" w:cs="Arial"/>
        </w:rPr>
        <w:t>o dokumentaci staveb</w:t>
      </w:r>
      <w:r w:rsidR="00EE735D">
        <w:rPr>
          <w:rFonts w:ascii="Arial" w:hAnsi="Arial" w:cs="Arial"/>
        </w:rPr>
        <w:t>,</w:t>
      </w:r>
      <w:r w:rsidR="00EE735D" w:rsidRPr="00EE735D">
        <w:rPr>
          <w:rFonts w:ascii="Arial" w:hAnsi="Arial" w:cs="Arial"/>
        </w:rPr>
        <w:t xml:space="preserve"> ve znění pozdějších předpisů (dále jen „vyhláška č. 499/2006 Sb.“).</w:t>
      </w:r>
      <w:r w:rsidR="009A6F40" w:rsidRPr="0054723C">
        <w:rPr>
          <w:rFonts w:ascii="Arial" w:hAnsi="Arial" w:cs="Arial"/>
        </w:rPr>
        <w:t xml:space="preserve"> Do stavebního deníku se zapisují všechny skutečnosti rozhodné pro plnění smlouvy. Zhotovitel je povinen vést stavební deník </w:t>
      </w:r>
      <w:r w:rsidR="00EE735D">
        <w:rPr>
          <w:rFonts w:ascii="Arial" w:hAnsi="Arial" w:cs="Arial"/>
        </w:rPr>
        <w:t xml:space="preserve">o pracích, které provádí sám nebo jeho dodavatelé </w:t>
      </w:r>
      <w:r w:rsidR="009A6F40" w:rsidRPr="0054723C">
        <w:rPr>
          <w:rFonts w:ascii="Arial" w:hAnsi="Arial" w:cs="Arial"/>
        </w:rPr>
        <w:t xml:space="preserve">ode dne, kdy byly </w:t>
      </w:r>
      <w:r w:rsidR="00EE735D">
        <w:rPr>
          <w:rFonts w:ascii="Arial" w:hAnsi="Arial" w:cs="Arial"/>
        </w:rPr>
        <w:t xml:space="preserve">tyto práce </w:t>
      </w:r>
      <w:r w:rsidR="009A6F40" w:rsidRPr="0054723C">
        <w:rPr>
          <w:rFonts w:ascii="Arial" w:hAnsi="Arial" w:cs="Arial"/>
        </w:rPr>
        <w:t>zahájeny</w:t>
      </w:r>
      <w:r w:rsidR="00EE735D">
        <w:rPr>
          <w:rFonts w:ascii="Arial" w:hAnsi="Arial" w:cs="Arial"/>
        </w:rPr>
        <w:t>.</w:t>
      </w:r>
      <w:r w:rsidR="005A46C5">
        <w:rPr>
          <w:rFonts w:ascii="Arial" w:hAnsi="Arial" w:cs="Arial"/>
        </w:rPr>
        <w:t xml:space="preserve"> </w:t>
      </w:r>
      <w:r w:rsidR="009A6F40" w:rsidRPr="0054723C">
        <w:rPr>
          <w:rFonts w:ascii="Arial" w:hAnsi="Arial" w:cs="Arial"/>
        </w:rPr>
        <w:t>Povinnost</w:t>
      </w:r>
      <w:r w:rsidR="005A46C5">
        <w:rPr>
          <w:rFonts w:ascii="Arial" w:hAnsi="Arial" w:cs="Arial"/>
        </w:rPr>
        <w:t xml:space="preserve"> </w:t>
      </w:r>
      <w:r w:rsidR="009A6F40" w:rsidRPr="0054723C">
        <w:rPr>
          <w:rFonts w:ascii="Arial" w:hAnsi="Arial" w:cs="Arial"/>
        </w:rPr>
        <w:t xml:space="preserve">vést stavební deník končí </w:t>
      </w:r>
      <w:r w:rsidR="009A6F40" w:rsidRPr="008910FC">
        <w:rPr>
          <w:rFonts w:ascii="Arial" w:hAnsi="Arial" w:cs="Arial"/>
        </w:rPr>
        <w:t>dnem</w:t>
      </w:r>
      <w:r w:rsidR="008910FC" w:rsidRPr="000D312B">
        <w:rPr>
          <w:rFonts w:ascii="Arial" w:hAnsi="Arial" w:cs="Arial"/>
        </w:rPr>
        <w:t xml:space="preserve"> odstranění </w:t>
      </w:r>
      <w:bookmarkStart w:id="24" w:name="_Hlk36121733"/>
      <w:r w:rsidR="008910FC" w:rsidRPr="000D312B">
        <w:rPr>
          <w:rFonts w:ascii="Arial" w:hAnsi="Arial" w:cs="Arial"/>
        </w:rPr>
        <w:t>vad a nedodělků z přejímacího řízení nebo vydáním kolaudačního souhlasu (rozhodující je okolnost, která nastane dříve).</w:t>
      </w:r>
      <w:bookmarkEnd w:id="24"/>
    </w:p>
    <w:p w14:paraId="0375A0E0" w14:textId="77777777" w:rsidR="009A6F40" w:rsidRPr="0054723C" w:rsidRDefault="009A6F40" w:rsidP="002A0E91">
      <w:pPr>
        <w:pStyle w:val="Odstavecseseznamem"/>
        <w:numPr>
          <w:ilvl w:val="0"/>
          <w:numId w:val="16"/>
        </w:numPr>
        <w:rPr>
          <w:rFonts w:ascii="Arial" w:hAnsi="Arial" w:cs="Arial"/>
        </w:rPr>
      </w:pPr>
      <w:r w:rsidRPr="0054723C">
        <w:rPr>
          <w:rFonts w:ascii="Arial" w:hAnsi="Arial" w:cs="Arial"/>
        </w:rPr>
        <w:lastRenderedPageBreak/>
        <w:t xml:space="preserve">Zhotovitel se zavazuje na staveništi - pracovišti: </w:t>
      </w:r>
    </w:p>
    <w:p w14:paraId="52A959D6" w14:textId="77777777" w:rsidR="009A6F40" w:rsidRPr="0054723C" w:rsidRDefault="009A6F40" w:rsidP="004711DB">
      <w:pPr>
        <w:pStyle w:val="Odstavecseseznamem"/>
        <w:numPr>
          <w:ilvl w:val="1"/>
          <w:numId w:val="16"/>
        </w:numPr>
        <w:jc w:val="both"/>
        <w:rPr>
          <w:rFonts w:ascii="Arial" w:hAnsi="Arial" w:cs="Arial"/>
        </w:rPr>
      </w:pPr>
      <w:r w:rsidRPr="0054723C">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sidRPr="0054723C">
        <w:rPr>
          <w:rFonts w:ascii="Arial" w:hAnsi="Arial" w:cs="Arial"/>
        </w:rPr>
        <w:br/>
      </w:r>
      <w:r w:rsidRPr="0054723C">
        <w:rPr>
          <w:rFonts w:ascii="Arial" w:hAnsi="Arial" w:cs="Arial"/>
        </w:rPr>
        <w:t>v rozsahu stanoveném příslušnými požárními předpisy</w:t>
      </w:r>
      <w:r w:rsidR="00577BB5">
        <w:rPr>
          <w:rFonts w:ascii="Arial" w:hAnsi="Arial" w:cs="Arial"/>
        </w:rPr>
        <w:t>.</w:t>
      </w:r>
      <w:r w:rsidRPr="0054723C">
        <w:rPr>
          <w:rFonts w:ascii="Arial" w:hAnsi="Arial" w:cs="Arial"/>
        </w:rPr>
        <w:t xml:space="preserve"> </w:t>
      </w:r>
    </w:p>
    <w:p w14:paraId="45E843E1" w14:textId="77777777" w:rsidR="009A6F40" w:rsidRPr="0054723C" w:rsidRDefault="009A6F40" w:rsidP="004711DB">
      <w:pPr>
        <w:pStyle w:val="Odstavecseseznamem"/>
        <w:numPr>
          <w:ilvl w:val="1"/>
          <w:numId w:val="16"/>
        </w:numPr>
        <w:jc w:val="both"/>
        <w:rPr>
          <w:rFonts w:ascii="Arial" w:hAnsi="Arial" w:cs="Arial"/>
        </w:rPr>
      </w:pPr>
      <w:r w:rsidRPr="0054723C">
        <w:rPr>
          <w:rFonts w:ascii="Arial" w:hAnsi="Arial" w:cs="Arial"/>
        </w:rPr>
        <w:t>zodpovídat za dodržování předpisu o bezpečnosti práce a technických zařízení na staveništi dle nařízení vlády č. 591/2006 Sb., o bližších minimálních požadavcích na bezpečnost a ochranu zdraví při práci na staveništích</w:t>
      </w:r>
      <w:r w:rsidR="00EE735D">
        <w:rPr>
          <w:rFonts w:ascii="Arial" w:hAnsi="Arial" w:cs="Arial"/>
        </w:rPr>
        <w:t>, ve znění pozdějších předpisů</w:t>
      </w:r>
      <w:r w:rsidRPr="0054723C">
        <w:rPr>
          <w:rFonts w:ascii="Arial" w:hAnsi="Arial" w:cs="Arial"/>
        </w:rPr>
        <w:t xml:space="preserve"> </w:t>
      </w:r>
    </w:p>
    <w:p w14:paraId="7A80E01B" w14:textId="77777777" w:rsidR="009A6F40" w:rsidRPr="0054723C" w:rsidRDefault="009A6F40" w:rsidP="004711DB">
      <w:pPr>
        <w:pStyle w:val="Odstavecseseznamem"/>
        <w:numPr>
          <w:ilvl w:val="1"/>
          <w:numId w:val="16"/>
        </w:numPr>
        <w:jc w:val="both"/>
        <w:rPr>
          <w:rFonts w:ascii="Arial" w:hAnsi="Arial" w:cs="Arial"/>
        </w:rPr>
      </w:pPr>
      <w:r w:rsidRPr="0054723C">
        <w:rPr>
          <w:rFonts w:ascii="Arial" w:hAnsi="Arial" w:cs="Arial"/>
        </w:rPr>
        <w:t>zodpovídat za čistotu veřejných komunikací v případě vlastního provozu na nich.</w:t>
      </w:r>
    </w:p>
    <w:p w14:paraId="3D22760D" w14:textId="6C8857C1" w:rsidR="009A6F40" w:rsidRPr="0054723C" w:rsidRDefault="009A6F40" w:rsidP="004711DB">
      <w:pPr>
        <w:pStyle w:val="Odstavecseseznamem"/>
        <w:numPr>
          <w:ilvl w:val="1"/>
          <w:numId w:val="16"/>
        </w:numPr>
        <w:jc w:val="both"/>
        <w:rPr>
          <w:rFonts w:ascii="Arial" w:hAnsi="Arial" w:cs="Arial"/>
        </w:rPr>
      </w:pPr>
      <w:r w:rsidRPr="0054723C">
        <w:rPr>
          <w:rFonts w:ascii="Arial" w:hAnsi="Arial" w:cs="Arial"/>
        </w:rPr>
        <w:t xml:space="preserve">zajistit na stavbě v souladu s ust. § 153 </w:t>
      </w:r>
      <w:r w:rsidR="00EE735D">
        <w:rPr>
          <w:rFonts w:ascii="Arial" w:hAnsi="Arial" w:cs="Arial"/>
        </w:rPr>
        <w:t xml:space="preserve">stavebního </w:t>
      </w:r>
      <w:r w:rsidRPr="0054723C">
        <w:rPr>
          <w:rFonts w:ascii="Arial" w:hAnsi="Arial" w:cs="Arial"/>
        </w:rPr>
        <w:t xml:space="preserve">zákona </w:t>
      </w:r>
      <w:r w:rsidR="00EE735D">
        <w:rPr>
          <w:rFonts w:ascii="Arial" w:hAnsi="Arial" w:cs="Arial"/>
        </w:rPr>
        <w:t xml:space="preserve">a </w:t>
      </w:r>
      <w:r w:rsidRPr="0054723C">
        <w:rPr>
          <w:rFonts w:ascii="Arial" w:hAnsi="Arial" w:cs="Arial"/>
        </w:rPr>
        <w:t>s odkazem na další související předpisy)</w:t>
      </w:r>
      <w:r w:rsidR="005B20A3">
        <w:rPr>
          <w:rFonts w:ascii="Arial" w:hAnsi="Arial" w:cs="Arial"/>
        </w:rPr>
        <w:t xml:space="preserve"> </w:t>
      </w:r>
      <w:r w:rsidRPr="0054723C">
        <w:rPr>
          <w:rFonts w:ascii="Arial" w:hAnsi="Arial" w:cs="Arial"/>
        </w:rPr>
        <w:t>stavbyvedoucího, přičemž tato osoba musí splňovat podmínky stanovené v zákoně č. 360/1992 Sb., o výkonu povolání autorizovaných</w:t>
      </w:r>
      <w:r w:rsidR="004711DB" w:rsidRPr="0054723C">
        <w:rPr>
          <w:rFonts w:ascii="Arial" w:hAnsi="Arial" w:cs="Arial"/>
        </w:rPr>
        <w:t xml:space="preserve"> architektů a o výkonu povolání </w:t>
      </w:r>
      <w:r w:rsidRPr="0054723C">
        <w:rPr>
          <w:rFonts w:ascii="Arial" w:hAnsi="Arial" w:cs="Arial"/>
        </w:rPr>
        <w:t>autorizovaných inženýrů a techniků činných ve výstavbě, ve znění pozdějších předpisů.</w:t>
      </w:r>
    </w:p>
    <w:p w14:paraId="6E17AF81"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 xml:space="preserve">Zhotovitel odpovídá za pořádek a čistotu na pracovišti a je povinen na své náklady odstraňovat odpady a nečistoty vzniklé jeho pracemi. </w:t>
      </w:r>
    </w:p>
    <w:p w14:paraId="1DB4DF74"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3EED14B8"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2840BDCC"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54723C">
        <w:rPr>
          <w:rFonts w:ascii="Arial" w:hAnsi="Arial" w:cs="Arial"/>
        </w:rPr>
        <w:t>.</w:t>
      </w:r>
    </w:p>
    <w:p w14:paraId="56BE049D" w14:textId="77777777" w:rsidR="009A6F40" w:rsidRPr="0054723C" w:rsidRDefault="009A6F40" w:rsidP="009E69C2">
      <w:pPr>
        <w:pStyle w:val="Odstavecseseznamem"/>
        <w:numPr>
          <w:ilvl w:val="0"/>
          <w:numId w:val="16"/>
        </w:numPr>
        <w:jc w:val="both"/>
        <w:rPr>
          <w:rFonts w:ascii="Arial" w:hAnsi="Arial" w:cs="Arial"/>
        </w:rPr>
      </w:pPr>
      <w:r w:rsidRPr="0054723C">
        <w:rPr>
          <w:rFonts w:ascii="Arial" w:hAnsi="Arial" w:cs="Arial"/>
        </w:rPr>
        <w:t xml:space="preserve">V případě selhání plnění povinností autorského dozoru, nebo technického dozoru stavebníka, je zhotovitel o této skutečnosti </w:t>
      </w:r>
      <w:r w:rsidR="00F05046" w:rsidRPr="0054723C">
        <w:rPr>
          <w:rFonts w:ascii="Arial" w:hAnsi="Arial" w:cs="Arial"/>
        </w:rPr>
        <w:t xml:space="preserve">povinen </w:t>
      </w:r>
      <w:r w:rsidRPr="0054723C">
        <w:rPr>
          <w:rFonts w:ascii="Arial" w:hAnsi="Arial" w:cs="Arial"/>
        </w:rPr>
        <w:t>bezodkladně informovat objednatele. V opačném případě není zhotovitel zproštěn odpovědnosti za vady díla tímto způsobené.</w:t>
      </w:r>
    </w:p>
    <w:p w14:paraId="52C3DC24" w14:textId="77777777" w:rsidR="009A6F40" w:rsidRDefault="009A6F40" w:rsidP="001216DB">
      <w:pPr>
        <w:pStyle w:val="Odstavecseseznamem"/>
        <w:numPr>
          <w:ilvl w:val="0"/>
          <w:numId w:val="16"/>
        </w:numPr>
        <w:jc w:val="both"/>
        <w:rPr>
          <w:rFonts w:ascii="Arial" w:hAnsi="Arial" w:cs="Arial"/>
        </w:rPr>
      </w:pPr>
      <w:r w:rsidRPr="0054723C">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EE13A81"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618E3024"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6D9C7A5"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 xml:space="preserve">V případech stanovených zákonem č. 309/2006 Sb., </w:t>
      </w:r>
      <w:r w:rsidR="00EE735D" w:rsidRPr="00EE735D">
        <w:rPr>
          <w:rFonts w:ascii="Arial" w:hAnsi="Arial" w:cs="Arial"/>
        </w:rPr>
        <w:t xml:space="preserve">kterým se upravují další požadavky bezpečnosti a ochrany zdraví při práci v pracovněprávních vztazích a o </w:t>
      </w:r>
      <w:r w:rsidR="00EE735D" w:rsidRPr="00EE735D">
        <w:rPr>
          <w:rFonts w:ascii="Arial" w:hAnsi="Arial" w:cs="Arial"/>
        </w:rPr>
        <w:lastRenderedPageBreak/>
        <w:t>zajištění bezpečnosti a ochrany zdraví při činnosti nebo poskytování služeb mimo pracovněprávní vztahy (zákon</w:t>
      </w:r>
      <w:r w:rsidR="00EE735D">
        <w:rPr>
          <w:rFonts w:ascii="Arial" w:hAnsi="Arial" w:cs="Arial"/>
        </w:rPr>
        <w:t xml:space="preserve"> </w:t>
      </w:r>
      <w:r w:rsidRPr="0054723C">
        <w:rPr>
          <w:rFonts w:ascii="Arial" w:hAnsi="Arial" w:cs="Arial"/>
        </w:rPr>
        <w:t>o zajištění dalších podmínek bezpečnosti a ochrany zdraví při práci</w:t>
      </w:r>
      <w:r w:rsidR="00BF5C9A" w:rsidRPr="0054723C">
        <w:rPr>
          <w:rFonts w:ascii="Arial" w:hAnsi="Arial" w:cs="Arial"/>
        </w:rPr>
        <w:t>, ve znění pozdějších předpisů</w:t>
      </w:r>
      <w:r w:rsidRPr="0054723C">
        <w:rPr>
          <w:rFonts w:ascii="Arial" w:hAnsi="Arial" w:cs="Arial"/>
        </w:rPr>
        <w:t xml:space="preserve"> (dále jen „ZoBP“)</w:t>
      </w:r>
      <w:r w:rsidR="00BF5C9A" w:rsidRPr="0054723C">
        <w:rPr>
          <w:rFonts w:ascii="Arial" w:hAnsi="Arial" w:cs="Arial"/>
        </w:rPr>
        <w:t xml:space="preserve">, </w:t>
      </w:r>
      <w:r w:rsidRPr="0054723C">
        <w:rPr>
          <w:rFonts w:ascii="Arial" w:hAnsi="Arial" w:cs="Arial"/>
        </w:rPr>
        <w:t>je zhotovitel povinen s předstihem 7 pracovních dnů vyrozumět objednatele o skutečnostech, zakládajících povinnost určit koordinátora BOZP na staveništi k výkonu zákonem stanovených činností.</w:t>
      </w:r>
    </w:p>
    <w:p w14:paraId="0BCCD45E"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 xml:space="preserve">Zhotovitel zajistí bezpečnost práce při přípravě a provádění stavby v souladu s ustanovením ZoBP a zajistí dodržování právních předpisů v oblasti protipožární ochrany. </w:t>
      </w:r>
    </w:p>
    <w:p w14:paraId="4BFBE24E"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 xml:space="preserve">V případě, že v průběhu zpracování díla vstoupí v platnost novela některého </w:t>
      </w:r>
      <w:r w:rsidR="004711DB" w:rsidRPr="0054723C">
        <w:rPr>
          <w:rFonts w:ascii="Arial" w:hAnsi="Arial" w:cs="Arial"/>
        </w:rPr>
        <w:br/>
      </w:r>
      <w:r w:rsidRPr="0054723C">
        <w:rPr>
          <w:rFonts w:ascii="Arial" w:hAnsi="Arial" w:cs="Arial"/>
        </w:rPr>
        <w:t>z předmětných předpisů, příp. bude vydán jiný právní předpis, který by se týkal uvedené problematiky, je zhotovitel povinen řídit se těmito novými předpisy.</w:t>
      </w:r>
    </w:p>
    <w:p w14:paraId="1925A11B"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je povinen využívat veřejnou komunikaci jen v souladu s platnými předpisy a hradí případné škody vzniklé jejím užíváním.</w:t>
      </w:r>
    </w:p>
    <w:p w14:paraId="53A24952" w14:textId="6CD1E27F" w:rsidR="009A6F40" w:rsidRPr="0054723C" w:rsidRDefault="009A6F40" w:rsidP="003E578B">
      <w:pPr>
        <w:pStyle w:val="Odstavecseseznamem"/>
        <w:numPr>
          <w:ilvl w:val="0"/>
          <w:numId w:val="16"/>
        </w:numPr>
        <w:jc w:val="both"/>
        <w:rPr>
          <w:rFonts w:ascii="Arial" w:hAnsi="Arial" w:cs="Arial"/>
        </w:rPr>
      </w:pPr>
      <w:r w:rsidRPr="0054723C">
        <w:rPr>
          <w:rFonts w:ascii="Arial" w:hAnsi="Arial" w:cs="Arial"/>
        </w:rPr>
        <w:t>Zhotovitel je povinen ve smyslu zák</w:t>
      </w:r>
      <w:r w:rsidR="00BF5C9A" w:rsidRPr="0054723C">
        <w:rPr>
          <w:rFonts w:ascii="Arial" w:hAnsi="Arial" w:cs="Arial"/>
        </w:rPr>
        <w:t>ona</w:t>
      </w:r>
      <w:r w:rsidRPr="0054723C">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w:t>
      </w:r>
      <w:r w:rsidR="003C5CD7" w:rsidRPr="0054723C">
        <w:rPr>
          <w:rFonts w:ascii="Arial" w:hAnsi="Arial" w:cs="Arial"/>
        </w:rPr>
        <w:t>platí,</w:t>
      </w:r>
      <w:r w:rsidRPr="0054723C">
        <w:rPr>
          <w:rFonts w:ascii="Arial" w:hAnsi="Arial" w:cs="Arial"/>
        </w:rPr>
        <w:t xml:space="preserve"> pokud se týče zajištění místa pro uložení přebytečné zeminy a stavební suti.</w:t>
      </w:r>
    </w:p>
    <w:p w14:paraId="13E3B7B1"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se zavazuje, že při realizaci díla nepoužije žádný materiál, o kterém je </w:t>
      </w:r>
      <w:r w:rsidR="004711DB" w:rsidRPr="0054723C">
        <w:rPr>
          <w:rFonts w:ascii="Arial" w:hAnsi="Arial" w:cs="Arial"/>
        </w:rPr>
        <w:br/>
      </w:r>
      <w:r w:rsidRPr="0054723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220AC02B"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117AF44F"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4FB4780" w14:textId="77777777" w:rsidR="00080D4E" w:rsidRPr="0054723C" w:rsidRDefault="00080D4E" w:rsidP="001216DB">
      <w:pPr>
        <w:pStyle w:val="Odstavecseseznamem"/>
        <w:numPr>
          <w:ilvl w:val="0"/>
          <w:numId w:val="16"/>
        </w:numPr>
        <w:jc w:val="both"/>
        <w:rPr>
          <w:rFonts w:ascii="Arial" w:hAnsi="Arial" w:cs="Arial"/>
        </w:rPr>
      </w:pPr>
      <w:r w:rsidRPr="0054723C">
        <w:rPr>
          <w:rFonts w:ascii="Arial" w:hAnsi="Arial" w:cs="Arial"/>
        </w:rPr>
        <w:t xml:space="preserve">Zhotovitel je povinen provést zápis o učiněném nálezu a z něho vyplývajícím přerušení prací do stavebního deníku, jak stanoví příloha č. </w:t>
      </w:r>
      <w:r w:rsidR="0040364B">
        <w:rPr>
          <w:rFonts w:ascii="Arial" w:hAnsi="Arial" w:cs="Arial"/>
        </w:rPr>
        <w:t>16 B bod 2 písm. y)</w:t>
      </w:r>
      <w:r w:rsidRPr="0054723C">
        <w:rPr>
          <w:rFonts w:ascii="Arial" w:hAnsi="Arial" w:cs="Arial"/>
        </w:rPr>
        <w:t xml:space="preserve"> vyhl</w:t>
      </w:r>
      <w:r w:rsidR="0040364B">
        <w:rPr>
          <w:rFonts w:ascii="Arial" w:hAnsi="Arial" w:cs="Arial"/>
        </w:rPr>
        <w:t>ášky</w:t>
      </w:r>
      <w:r w:rsidRPr="0054723C">
        <w:rPr>
          <w:rFonts w:ascii="Arial" w:hAnsi="Arial" w:cs="Arial"/>
        </w:rPr>
        <w:t xml:space="preserve"> č. 499/2006 Sb.</w:t>
      </w:r>
    </w:p>
    <w:p w14:paraId="26F2DA4F" w14:textId="77777777" w:rsidR="00BB4203" w:rsidRDefault="00BB4203" w:rsidP="001216DB">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4DADD640" w14:textId="77777777" w:rsidR="00036CD6" w:rsidRDefault="00036CD6" w:rsidP="00036CD6">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21012F04" w14:textId="77777777" w:rsidR="007560DF" w:rsidRPr="007B4C8D" w:rsidRDefault="007560DF" w:rsidP="00A65856">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45757728" w14:textId="77777777" w:rsidR="007560DF" w:rsidRPr="007B4C8D" w:rsidRDefault="007560DF" w:rsidP="00A65856">
      <w:pPr>
        <w:pStyle w:val="Odstavecseseznamem"/>
        <w:numPr>
          <w:ilvl w:val="0"/>
          <w:numId w:val="42"/>
        </w:numPr>
        <w:ind w:left="1078" w:hanging="284"/>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4669170B" w14:textId="77777777" w:rsidR="007560DF" w:rsidRPr="007B4C8D" w:rsidRDefault="007560DF" w:rsidP="00A65856">
      <w:pPr>
        <w:pStyle w:val="Odstavecseseznamem"/>
        <w:numPr>
          <w:ilvl w:val="0"/>
          <w:numId w:val="42"/>
        </w:numPr>
        <w:ind w:left="1078" w:hanging="284"/>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w:t>
      </w:r>
      <w:r w:rsidRPr="007B4C8D">
        <w:rPr>
          <w:rFonts w:ascii="Arial" w:hAnsi="Arial" w:cs="Arial"/>
        </w:rPr>
        <w:lastRenderedPageBreak/>
        <w:t xml:space="preserve">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48A5CED9" w14:textId="77777777" w:rsidR="007560DF" w:rsidRPr="007B4C8D" w:rsidRDefault="007560DF" w:rsidP="00A65856">
      <w:pPr>
        <w:pStyle w:val="Odstavecseseznamem"/>
        <w:numPr>
          <w:ilvl w:val="0"/>
          <w:numId w:val="42"/>
        </w:numPr>
        <w:ind w:left="1078" w:hanging="284"/>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FD2A1C" w14:textId="77777777" w:rsidR="007560DF" w:rsidRPr="007B4C8D" w:rsidRDefault="007560DF" w:rsidP="00A65856">
      <w:pPr>
        <w:pStyle w:val="Odstavecseseznamem"/>
        <w:numPr>
          <w:ilvl w:val="0"/>
          <w:numId w:val="42"/>
        </w:numPr>
        <w:ind w:left="1078" w:hanging="284"/>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5A452E64" w14:textId="77777777" w:rsidR="007560DF" w:rsidRPr="007B4C8D" w:rsidRDefault="007560DF" w:rsidP="00A65856">
      <w:pPr>
        <w:pStyle w:val="Odstavecseseznamem"/>
        <w:numPr>
          <w:ilvl w:val="0"/>
          <w:numId w:val="43"/>
        </w:numPr>
        <w:ind w:left="1078" w:hanging="284"/>
        <w:jc w:val="both"/>
        <w:rPr>
          <w:rFonts w:ascii="Arial" w:hAnsi="Arial" w:cs="Arial"/>
        </w:rPr>
      </w:pPr>
      <w:r w:rsidRPr="007B4C8D">
        <w:rPr>
          <w:rFonts w:ascii="Arial" w:hAnsi="Arial" w:cs="Arial"/>
        </w:rPr>
        <w:t xml:space="preserve">využíváním nízkoemisních automobilů, má-li je k dispozici; </w:t>
      </w:r>
    </w:p>
    <w:p w14:paraId="2B119157" w14:textId="77777777" w:rsidR="007560DF" w:rsidRPr="007B4C8D" w:rsidRDefault="007560DF" w:rsidP="00A65856">
      <w:pPr>
        <w:pStyle w:val="Odstavecseseznamem"/>
        <w:numPr>
          <w:ilvl w:val="0"/>
          <w:numId w:val="43"/>
        </w:numPr>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C01765E" w14:textId="77777777" w:rsidR="007560DF" w:rsidRPr="007B4C8D" w:rsidRDefault="007560DF" w:rsidP="00A65856">
      <w:pPr>
        <w:pStyle w:val="Odstavecseseznamem"/>
        <w:numPr>
          <w:ilvl w:val="0"/>
          <w:numId w:val="43"/>
        </w:numPr>
        <w:ind w:left="1078" w:hanging="284"/>
        <w:jc w:val="both"/>
      </w:pPr>
      <w:r w:rsidRPr="007B4C8D">
        <w:rPr>
          <w:rFonts w:ascii="Arial" w:hAnsi="Arial" w:cs="Arial"/>
        </w:rPr>
        <w:t>předcházením znečišťování ovzduší a snižováním úrovně znečišťování, může-li je během plnění veřejné zakázky způsobit;</w:t>
      </w:r>
    </w:p>
    <w:p w14:paraId="3F26E417" w14:textId="77777777" w:rsidR="007560DF" w:rsidRPr="007B4C8D" w:rsidRDefault="007560DF" w:rsidP="00A65856">
      <w:pPr>
        <w:pStyle w:val="Odstavecseseznamem"/>
        <w:numPr>
          <w:ilvl w:val="0"/>
          <w:numId w:val="43"/>
        </w:numPr>
        <w:ind w:left="1078" w:hanging="284"/>
        <w:jc w:val="both"/>
      </w:pPr>
      <w:r w:rsidRPr="007B4C8D">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42BCED8F" w14:textId="5B0BB09E" w:rsidR="001C1DDC" w:rsidRPr="00075ECF" w:rsidRDefault="001C1DDC" w:rsidP="00A65856">
      <w:pPr>
        <w:pStyle w:val="Odstavecseseznamem"/>
        <w:numPr>
          <w:ilvl w:val="0"/>
          <w:numId w:val="16"/>
        </w:numPr>
        <w:jc w:val="both"/>
        <w:rPr>
          <w:rFonts w:ascii="Arial" w:hAnsi="Arial" w:cs="Arial"/>
        </w:rPr>
      </w:pPr>
      <w:r w:rsidRPr="0054723C">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w:t>
      </w:r>
      <w:r w:rsidR="00105A23">
        <w:rPr>
          <w:rFonts w:ascii="Arial" w:hAnsi="Arial" w:cs="Arial"/>
        </w:rPr>
        <w:t xml:space="preserve"> </w:t>
      </w:r>
      <w:r w:rsidRPr="0054723C">
        <w:rPr>
          <w:rFonts w:ascii="Arial" w:hAnsi="Arial" w:cs="Arial"/>
        </w:rPr>
        <w:t>v</w:t>
      </w:r>
      <w:r w:rsidR="00B03278">
        <w:rPr>
          <w:rFonts w:ascii="Arial" w:hAnsi="Arial" w:cs="Arial"/>
        </w:rPr>
        <w:t> </w:t>
      </w:r>
      <w:r w:rsidRPr="0054723C">
        <w:rPr>
          <w:rFonts w:ascii="Arial" w:hAnsi="Arial" w:cs="Arial"/>
        </w:rPr>
        <w:t xml:space="preserve">důsledku jednání či opomenutí objednatele nebo pokud na možné porušení předpisů zhotovitel objednatele předem neupozornil. </w:t>
      </w:r>
    </w:p>
    <w:p w14:paraId="7921A290" w14:textId="45521DF6" w:rsidR="00E73632" w:rsidRDefault="00E73632" w:rsidP="00E73632">
      <w:pPr>
        <w:pStyle w:val="Odstavecseseznamem"/>
        <w:jc w:val="both"/>
        <w:rPr>
          <w:rFonts w:ascii="Arial" w:hAnsi="Arial" w:cs="Arial"/>
        </w:rPr>
      </w:pPr>
    </w:p>
    <w:p w14:paraId="7A543411" w14:textId="77777777" w:rsidR="009C64A8" w:rsidRPr="0054723C" w:rsidRDefault="009C64A8" w:rsidP="00E73632">
      <w:pPr>
        <w:pStyle w:val="Odstavecseseznamem"/>
        <w:jc w:val="both"/>
        <w:rPr>
          <w:rFonts w:ascii="Arial" w:hAnsi="Arial" w:cs="Arial"/>
        </w:rPr>
      </w:pPr>
    </w:p>
    <w:p w14:paraId="1A666D9E" w14:textId="77777777" w:rsidR="00646665" w:rsidRPr="005A46C5" w:rsidRDefault="00943F4A" w:rsidP="003E578B">
      <w:pPr>
        <w:jc w:val="center"/>
        <w:rPr>
          <w:rFonts w:ascii="Arial" w:hAnsi="Arial" w:cs="Arial"/>
          <w:b/>
          <w:u w:val="single"/>
        </w:rPr>
      </w:pPr>
      <w:r w:rsidRPr="005A46C5">
        <w:rPr>
          <w:rFonts w:ascii="Arial" w:hAnsi="Arial" w:cs="Arial"/>
          <w:b/>
          <w:u w:val="single"/>
        </w:rPr>
        <w:t>Čl.</w:t>
      </w:r>
      <w:r w:rsidR="003E578B" w:rsidRPr="005A46C5">
        <w:rPr>
          <w:rFonts w:ascii="Arial" w:hAnsi="Arial" w:cs="Arial"/>
          <w:b/>
          <w:u w:val="single"/>
        </w:rPr>
        <w:t xml:space="preserve"> VIII </w:t>
      </w:r>
      <w:r w:rsidR="00646665" w:rsidRPr="005A46C5">
        <w:rPr>
          <w:rFonts w:ascii="Arial" w:hAnsi="Arial" w:cs="Arial"/>
          <w:b/>
          <w:u w:val="single"/>
        </w:rPr>
        <w:t>Pojištění zhotovitele</w:t>
      </w:r>
    </w:p>
    <w:p w14:paraId="1BB2E820" w14:textId="45C39DAE" w:rsidR="00461165" w:rsidRDefault="00943F4A" w:rsidP="00BF5C9A">
      <w:pPr>
        <w:pStyle w:val="Odstavecseseznamem"/>
        <w:numPr>
          <w:ilvl w:val="0"/>
          <w:numId w:val="17"/>
        </w:numPr>
        <w:jc w:val="both"/>
        <w:rPr>
          <w:rFonts w:ascii="Arial" w:hAnsi="Arial" w:cs="Arial"/>
        </w:rPr>
      </w:pPr>
      <w:bookmarkStart w:id="25" w:name="_Hlk72420831"/>
      <w:r w:rsidRPr="0054723C">
        <w:rPr>
          <w:rFonts w:ascii="Arial" w:hAnsi="Arial" w:cs="Arial"/>
        </w:rPr>
        <w:t xml:space="preserve">Zhotovitel prohlašuje, že ke dni podpisu této Smlouvy má uzavřenou pojistnou smlouvu, jejímž předmětem je pojištění odpovědnosti za škodu způsobenou </w:t>
      </w:r>
      <w:r w:rsidRPr="0041580D">
        <w:rPr>
          <w:rFonts w:ascii="Arial" w:hAnsi="Arial" w:cs="Arial"/>
        </w:rPr>
        <w:t xml:space="preserve">zhotovitelem třetí osobě v souvislosti s výkonem jeho činnosti, ve výši </w:t>
      </w:r>
      <w:r w:rsidR="0041580D" w:rsidRPr="0041580D">
        <w:rPr>
          <w:rFonts w:ascii="Arial" w:hAnsi="Arial" w:cs="Arial"/>
        </w:rPr>
        <w:t xml:space="preserve">4 000 000 </w:t>
      </w:r>
      <w:r w:rsidR="00230347" w:rsidRPr="0041580D">
        <w:rPr>
          <w:rFonts w:ascii="Arial" w:hAnsi="Arial" w:cs="Arial"/>
        </w:rPr>
        <w:t>Kč.</w:t>
      </w:r>
      <w:r w:rsidR="00230347"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w:t>
      </w:r>
      <w:r w:rsidR="001F1D95">
        <w:rPr>
          <w:rFonts w:ascii="Arial" w:hAnsi="Arial" w:cs="Arial"/>
        </w:rPr>
        <w:t> </w:t>
      </w:r>
      <w:r w:rsidRPr="0054723C">
        <w:rPr>
          <w:rFonts w:ascii="Arial" w:hAnsi="Arial" w:cs="Arial"/>
        </w:rPr>
        <w:t>předchozí větě. Zhotovitel se dále zavazuje, že bude pojištěn také po dobu záruky a</w:t>
      </w:r>
      <w:r w:rsidR="001F1D95">
        <w:rPr>
          <w:rFonts w:ascii="Arial" w:hAnsi="Arial" w:cs="Arial"/>
        </w:rPr>
        <w:t> </w:t>
      </w:r>
      <w:r w:rsidRPr="0054723C">
        <w:rPr>
          <w:rFonts w:ascii="Arial" w:hAnsi="Arial" w:cs="Arial"/>
        </w:rPr>
        <w:t xml:space="preserve">že nedojde ke snížení pojistné částky pod 30 % </w:t>
      </w:r>
      <w:r w:rsidR="007637B1" w:rsidRPr="0054723C">
        <w:rPr>
          <w:rFonts w:ascii="Arial" w:hAnsi="Arial" w:cs="Arial"/>
        </w:rPr>
        <w:t>pojistné částky</w:t>
      </w:r>
      <w:r w:rsidR="004C5E36" w:rsidRPr="0054723C">
        <w:rPr>
          <w:rFonts w:ascii="Arial" w:hAnsi="Arial" w:cs="Arial"/>
        </w:rPr>
        <w:t xml:space="preserve"> dle </w:t>
      </w:r>
      <w:r w:rsidR="003E578B" w:rsidRPr="0054723C">
        <w:rPr>
          <w:rFonts w:ascii="Arial" w:hAnsi="Arial" w:cs="Arial"/>
        </w:rPr>
        <w:t>tohoto odstavce.</w:t>
      </w:r>
      <w:r w:rsidR="0040364B">
        <w:rPr>
          <w:rFonts w:ascii="Arial" w:hAnsi="Arial" w:cs="Arial"/>
        </w:rPr>
        <w:t xml:space="preserve"> </w:t>
      </w:r>
    </w:p>
    <w:p w14:paraId="66881140" w14:textId="5B2E5655" w:rsidR="00943F4A" w:rsidRPr="0054723C" w:rsidRDefault="0040364B" w:rsidP="00BF5C9A">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0D0AAFB3" w14:textId="77777777" w:rsidR="00943F4A" w:rsidRDefault="00943F4A" w:rsidP="00BF5C9A">
      <w:pPr>
        <w:pStyle w:val="Odstavecseseznamem"/>
        <w:numPr>
          <w:ilvl w:val="0"/>
          <w:numId w:val="17"/>
        </w:numPr>
        <w:jc w:val="both"/>
        <w:rPr>
          <w:rFonts w:ascii="Arial" w:hAnsi="Arial" w:cs="Arial"/>
        </w:rPr>
      </w:pPr>
      <w:r w:rsidRPr="0054723C">
        <w:rPr>
          <w:rFonts w:ascii="Arial" w:hAnsi="Arial" w:cs="Arial"/>
        </w:rPr>
        <w:t>Zhotovitel je povinen řádně platit pojistné tak, aby pojistná smlouva či smlouvy sjednané dle této smlouvy či v souvislosti s ní byly platné po</w:t>
      </w:r>
      <w:r w:rsidR="00050E94" w:rsidRPr="0054723C">
        <w:rPr>
          <w:rFonts w:ascii="Arial" w:hAnsi="Arial" w:cs="Arial"/>
        </w:rPr>
        <w:t xml:space="preserve"> celou dobu provádění díla </w:t>
      </w:r>
      <w:r w:rsidR="00282D7B">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6E032BA2" w14:textId="5003B686" w:rsidR="0040364B" w:rsidRPr="009B12AA" w:rsidRDefault="0040364B" w:rsidP="00577BB5">
      <w:pPr>
        <w:pStyle w:val="Odstavecseseznamem"/>
        <w:numPr>
          <w:ilvl w:val="0"/>
          <w:numId w:val="17"/>
        </w:numPr>
        <w:jc w:val="both"/>
        <w:rPr>
          <w:rFonts w:ascii="Arial" w:hAnsi="Arial" w:cs="Arial"/>
        </w:rPr>
      </w:pPr>
      <w:r w:rsidRPr="0040364B">
        <w:rPr>
          <w:rFonts w:ascii="Arial" w:hAnsi="Arial" w:cs="Arial"/>
        </w:rPr>
        <w:lastRenderedPageBreak/>
        <w:t>Od doby převzetí staveniště až do protokolárního předání a převzetí díla objednatelem nese zhotovitel nebezpečí škody na díle a všech jeho zhotovovaných, upravovaných a</w:t>
      </w:r>
      <w:r w:rsidR="00B03278">
        <w:rPr>
          <w:rFonts w:ascii="Arial" w:hAnsi="Arial" w:cs="Arial"/>
        </w:rPr>
        <w:t> </w:t>
      </w:r>
      <w:r w:rsidRPr="0040364B">
        <w:rPr>
          <w:rFonts w:ascii="Arial" w:hAnsi="Arial" w:cs="Arial"/>
        </w:rPr>
        <w:t>dalších částech a na částech či součástech díla, které jsou na staveništi uskladněny. Z tohoto důvodu se zhotovitel zavazuje uzavřít a na své náklady udržovat v platnosti pojištění proti všem rizikům, ztrátám nebo poškozením díla.</w:t>
      </w:r>
    </w:p>
    <w:p w14:paraId="0AADDC3E" w14:textId="0B5E57E1" w:rsidR="003E578B" w:rsidRDefault="00943F4A" w:rsidP="00050E94">
      <w:pPr>
        <w:pStyle w:val="Odstavecseseznamem"/>
        <w:numPr>
          <w:ilvl w:val="0"/>
          <w:numId w:val="17"/>
        </w:numPr>
        <w:rPr>
          <w:rFonts w:ascii="Arial" w:hAnsi="Arial" w:cs="Arial"/>
        </w:rPr>
      </w:pPr>
      <w:r w:rsidRPr="0054723C">
        <w:rPr>
          <w:rFonts w:ascii="Arial" w:hAnsi="Arial" w:cs="Arial"/>
        </w:rPr>
        <w:t xml:space="preserve">Náklady na pojištění nese zhotovitel a </w:t>
      </w:r>
      <w:r w:rsidR="001915CD">
        <w:rPr>
          <w:rFonts w:ascii="Arial" w:hAnsi="Arial" w:cs="Arial"/>
        </w:rPr>
        <w:t>jsou</w:t>
      </w:r>
      <w:r w:rsidRPr="0054723C">
        <w:rPr>
          <w:rFonts w:ascii="Arial" w:hAnsi="Arial" w:cs="Arial"/>
        </w:rPr>
        <w:t xml:space="preserve"> zahrnuty ve sjednané ceně.</w:t>
      </w:r>
    </w:p>
    <w:p w14:paraId="7A3E5F35" w14:textId="114AE1F4" w:rsidR="009C64A8" w:rsidRDefault="009C64A8" w:rsidP="009C64A8">
      <w:pPr>
        <w:pStyle w:val="Odstavecseseznamem"/>
        <w:rPr>
          <w:rFonts w:ascii="Arial" w:hAnsi="Arial" w:cs="Arial"/>
        </w:rPr>
      </w:pPr>
    </w:p>
    <w:p w14:paraId="00CB0AC9" w14:textId="77777777" w:rsidR="00B21BC3" w:rsidRPr="0054723C" w:rsidRDefault="00B21BC3" w:rsidP="009C64A8">
      <w:pPr>
        <w:pStyle w:val="Odstavecseseznamem"/>
        <w:rPr>
          <w:rFonts w:ascii="Arial" w:hAnsi="Arial" w:cs="Arial"/>
        </w:rPr>
      </w:pPr>
    </w:p>
    <w:bookmarkEnd w:id="25"/>
    <w:p w14:paraId="50661850" w14:textId="230A01C3" w:rsidR="000B0B17" w:rsidRPr="0054723C" w:rsidRDefault="000B0B17" w:rsidP="000B0B17">
      <w:pPr>
        <w:jc w:val="center"/>
        <w:rPr>
          <w:rFonts w:ascii="Arial" w:hAnsi="Arial" w:cs="Arial"/>
          <w:b/>
          <w:u w:val="single"/>
        </w:rPr>
      </w:pPr>
      <w:r w:rsidRPr="0054723C">
        <w:rPr>
          <w:rFonts w:ascii="Arial" w:hAnsi="Arial" w:cs="Arial"/>
          <w:b/>
          <w:u w:val="single"/>
        </w:rPr>
        <w:t xml:space="preserve">Čl. </w:t>
      </w:r>
      <w:r>
        <w:rPr>
          <w:rFonts w:ascii="Arial" w:hAnsi="Arial" w:cs="Arial"/>
          <w:b/>
          <w:u w:val="single"/>
        </w:rPr>
        <w:t>I</w:t>
      </w:r>
      <w:r w:rsidRPr="0054723C">
        <w:rPr>
          <w:rFonts w:ascii="Arial" w:hAnsi="Arial" w:cs="Arial"/>
          <w:b/>
          <w:u w:val="single"/>
        </w:rPr>
        <w:t>X Kontrola projektové dokumentace</w:t>
      </w:r>
    </w:p>
    <w:p w14:paraId="77BF95CB" w14:textId="77777777" w:rsidR="000B0B17" w:rsidRPr="00684A7F" w:rsidRDefault="000B0B17" w:rsidP="000B0B17">
      <w:pPr>
        <w:pStyle w:val="Odstavecseseznamem"/>
        <w:numPr>
          <w:ilvl w:val="0"/>
          <w:numId w:val="27"/>
        </w:numPr>
        <w:jc w:val="both"/>
        <w:rPr>
          <w:rFonts w:ascii="Arial" w:hAnsi="Arial" w:cs="Arial"/>
        </w:rPr>
      </w:pPr>
      <w:r w:rsidRPr="00684A7F">
        <w:rPr>
          <w:rFonts w:ascii="Arial" w:hAnsi="Arial" w:cs="Arial"/>
        </w:rPr>
        <w:t>Zhotovitel potvrzuje, že provedl kontrolu podmín</w:t>
      </w:r>
      <w:r>
        <w:rPr>
          <w:rFonts w:ascii="Arial" w:hAnsi="Arial" w:cs="Arial"/>
        </w:rPr>
        <w:t>ek</w:t>
      </w:r>
      <w:r w:rsidRPr="00684A7F">
        <w:rPr>
          <w:rFonts w:ascii="Arial" w:hAnsi="Arial" w:cs="Arial"/>
        </w:rPr>
        <w:t xml:space="preserve"> svého plnění včetně prostoru staveniště. </w:t>
      </w:r>
    </w:p>
    <w:p w14:paraId="0BE279B2" w14:textId="77777777" w:rsidR="000B0B17" w:rsidRPr="00684A7F" w:rsidRDefault="000B0B17" w:rsidP="000B0B17">
      <w:pPr>
        <w:pStyle w:val="Odstavecseseznamem"/>
        <w:numPr>
          <w:ilvl w:val="0"/>
          <w:numId w:val="27"/>
        </w:numPr>
        <w:jc w:val="both"/>
        <w:rPr>
          <w:rFonts w:ascii="Arial" w:hAnsi="Arial" w:cs="Arial"/>
        </w:rPr>
      </w:pPr>
      <w:r w:rsidRPr="00684A7F">
        <w:rPr>
          <w:rFonts w:ascii="Arial" w:hAnsi="Arial" w:cs="Arial"/>
        </w:rPr>
        <w:t xml:space="preserve">Zjistí-li zhotovitel </w:t>
      </w:r>
      <w:r>
        <w:rPr>
          <w:rFonts w:ascii="Arial" w:hAnsi="Arial" w:cs="Arial"/>
        </w:rPr>
        <w:t xml:space="preserve">v průběhu realizace stavby případné </w:t>
      </w:r>
      <w:r w:rsidRPr="00684A7F">
        <w:rPr>
          <w:rFonts w:ascii="Arial" w:hAnsi="Arial" w:cs="Arial"/>
        </w:rPr>
        <w:t xml:space="preserve">vady projektové dokumentace, je povinen na ně objednatele bezodkladně upozornit. </w:t>
      </w:r>
      <w:r>
        <w:rPr>
          <w:rFonts w:ascii="Arial" w:hAnsi="Arial" w:cs="Arial"/>
        </w:rPr>
        <w:t>V takovém případě z</w:t>
      </w:r>
      <w:r w:rsidRPr="00684A7F">
        <w:rPr>
          <w:rFonts w:ascii="Arial" w:hAnsi="Arial" w:cs="Arial"/>
        </w:rPr>
        <w:t xml:space="preserve">hotovitel předá objednateli soupis vad a nedostatků projektové dokumentace, včetně návrhů na jejich odstranění. </w:t>
      </w:r>
    </w:p>
    <w:p w14:paraId="0A635957" w14:textId="320F6EDF" w:rsidR="000B0B17" w:rsidRPr="00577BB5" w:rsidRDefault="000B0B17" w:rsidP="000B0B17">
      <w:pPr>
        <w:pStyle w:val="Odstavecseseznamem"/>
        <w:numPr>
          <w:ilvl w:val="0"/>
          <w:numId w:val="27"/>
        </w:numPr>
        <w:jc w:val="both"/>
        <w:rPr>
          <w:rFonts w:ascii="Arial" w:hAnsi="Arial" w:cs="Arial"/>
        </w:rPr>
      </w:pPr>
      <w:r w:rsidRPr="00684A7F">
        <w:rPr>
          <w:rFonts w:ascii="Arial" w:hAnsi="Arial" w:cs="Arial"/>
        </w:rPr>
        <w:t xml:space="preserve">Pokud zhotovitelem zjištěné vady a nedostatky projektové dokumentace </w:t>
      </w:r>
      <w:r>
        <w:rPr>
          <w:rFonts w:ascii="Arial" w:hAnsi="Arial" w:cs="Arial"/>
        </w:rPr>
        <w:t xml:space="preserve">budou </w:t>
      </w:r>
      <w:r w:rsidRPr="00684A7F">
        <w:rPr>
          <w:rFonts w:ascii="Arial" w:hAnsi="Arial" w:cs="Arial"/>
        </w:rPr>
        <w:t>objednatelem shledány jako oprávněné a objednatel ne</w:t>
      </w:r>
      <w:r>
        <w:rPr>
          <w:rFonts w:ascii="Arial" w:hAnsi="Arial" w:cs="Arial"/>
        </w:rPr>
        <w:t>bude moci</w:t>
      </w:r>
      <w:r w:rsidRPr="00684A7F">
        <w:rPr>
          <w:rFonts w:ascii="Arial" w:hAnsi="Arial" w:cs="Arial"/>
        </w:rPr>
        <w:t xml:space="preserve"> tyto vady projektové dokumentace odstranit do 15 pracovních dnů ode dne oznámení zhotovitelem, </w:t>
      </w:r>
      <w:r>
        <w:rPr>
          <w:rFonts w:ascii="Arial" w:hAnsi="Arial" w:cs="Arial"/>
        </w:rPr>
        <w:t>bude smluvními stranami sjednána</w:t>
      </w:r>
      <w:r w:rsidRPr="00684A7F">
        <w:rPr>
          <w:rFonts w:ascii="Arial" w:hAnsi="Arial" w:cs="Arial"/>
        </w:rPr>
        <w:t xml:space="preserve"> lhůt</w:t>
      </w:r>
      <w:r>
        <w:rPr>
          <w:rFonts w:ascii="Arial" w:hAnsi="Arial" w:cs="Arial"/>
        </w:rPr>
        <w:t>a</w:t>
      </w:r>
      <w:r w:rsidRPr="00684A7F">
        <w:rPr>
          <w:rFonts w:ascii="Arial" w:hAnsi="Arial" w:cs="Arial"/>
        </w:rPr>
        <w:t xml:space="preserve"> k jejich odstranění. Po tuto dobu se pozastavuje zhotovitelova lhůta pro plnění závazků, vyplývajících z této smlouvy a zhotovitel není v</w:t>
      </w:r>
      <w:r w:rsidR="00B03278">
        <w:rPr>
          <w:rFonts w:ascii="Arial" w:hAnsi="Arial" w:cs="Arial"/>
        </w:rPr>
        <w:t> </w:t>
      </w:r>
      <w:r w:rsidRPr="00684A7F">
        <w:rPr>
          <w:rFonts w:ascii="Arial" w:hAnsi="Arial" w:cs="Arial"/>
        </w:rPr>
        <w:t>prodlení. Termíny plnění dle této smlouvy budou prodlouženy o dobu, po kterou budou odstraňovány vady projektové dokumentace.</w:t>
      </w:r>
    </w:p>
    <w:p w14:paraId="4AE6E9B3" w14:textId="77777777" w:rsidR="003E578B" w:rsidRPr="0054723C" w:rsidRDefault="003E578B" w:rsidP="001216DB">
      <w:pPr>
        <w:jc w:val="center"/>
        <w:rPr>
          <w:rFonts w:ascii="Arial" w:hAnsi="Arial" w:cs="Arial"/>
          <w:b/>
          <w:u w:val="single"/>
        </w:rPr>
      </w:pPr>
    </w:p>
    <w:p w14:paraId="17A05431" w14:textId="090C8F25" w:rsidR="0086685B" w:rsidRPr="0054723C" w:rsidRDefault="009A6F40" w:rsidP="00050E94">
      <w:pPr>
        <w:jc w:val="center"/>
        <w:rPr>
          <w:rFonts w:ascii="Arial" w:hAnsi="Arial" w:cs="Arial"/>
        </w:rPr>
      </w:pPr>
      <w:r w:rsidRPr="0054723C">
        <w:rPr>
          <w:rFonts w:ascii="Arial" w:hAnsi="Arial" w:cs="Arial"/>
          <w:b/>
          <w:u w:val="single"/>
        </w:rPr>
        <w:t>Čl.</w:t>
      </w:r>
      <w:r w:rsidR="00EF6D19" w:rsidRPr="0054723C">
        <w:rPr>
          <w:rFonts w:ascii="Arial" w:hAnsi="Arial" w:cs="Arial"/>
          <w:b/>
          <w:u w:val="single"/>
        </w:rPr>
        <w:t xml:space="preserve"> X</w:t>
      </w:r>
      <w:r w:rsidR="001216DB" w:rsidRPr="0054723C">
        <w:rPr>
          <w:rFonts w:ascii="Arial" w:hAnsi="Arial" w:cs="Arial"/>
          <w:b/>
          <w:u w:val="single"/>
        </w:rPr>
        <w:t xml:space="preserve"> </w:t>
      </w:r>
      <w:r w:rsidR="0086685B" w:rsidRPr="0054723C">
        <w:rPr>
          <w:rFonts w:ascii="Arial" w:hAnsi="Arial" w:cs="Arial"/>
          <w:b/>
          <w:u w:val="single"/>
        </w:rPr>
        <w:t>P</w:t>
      </w:r>
      <w:r w:rsidR="005B4750" w:rsidRPr="0054723C">
        <w:rPr>
          <w:rFonts w:ascii="Arial" w:hAnsi="Arial" w:cs="Arial"/>
          <w:b/>
          <w:u w:val="single"/>
        </w:rPr>
        <w:t>rovedení</w:t>
      </w:r>
      <w:r w:rsidR="0086685B" w:rsidRPr="0054723C">
        <w:rPr>
          <w:rFonts w:ascii="Arial" w:hAnsi="Arial" w:cs="Arial"/>
          <w:b/>
          <w:u w:val="single"/>
        </w:rPr>
        <w:t xml:space="preserve"> a předání, převzetí</w:t>
      </w:r>
      <w:r w:rsidR="005B4750" w:rsidRPr="0054723C">
        <w:rPr>
          <w:rFonts w:ascii="Arial" w:hAnsi="Arial" w:cs="Arial"/>
          <w:b/>
          <w:u w:val="single"/>
        </w:rPr>
        <w:t xml:space="preserve"> díla</w:t>
      </w:r>
      <w:r w:rsidR="00BB4203" w:rsidRPr="0054723C">
        <w:rPr>
          <w:rFonts w:ascii="Arial" w:hAnsi="Arial" w:cs="Arial"/>
        </w:rPr>
        <w:t xml:space="preserve">  </w:t>
      </w:r>
      <w:bookmarkStart w:id="26" w:name="_Ref376426659"/>
    </w:p>
    <w:p w14:paraId="7CCA9F4F" w14:textId="77777777" w:rsidR="00BB4203" w:rsidRPr="0054723C" w:rsidRDefault="0086685B" w:rsidP="00E5637D">
      <w:pPr>
        <w:spacing w:after="0"/>
        <w:ind w:firstLine="708"/>
        <w:rPr>
          <w:rFonts w:ascii="Arial" w:hAnsi="Arial" w:cs="Arial"/>
          <w:u w:val="single"/>
        </w:rPr>
      </w:pPr>
      <w:r w:rsidRPr="0054723C">
        <w:rPr>
          <w:rFonts w:ascii="Arial" w:hAnsi="Arial" w:cs="Arial"/>
          <w:u w:val="single"/>
        </w:rPr>
        <w:t>Staveniště</w:t>
      </w:r>
    </w:p>
    <w:p w14:paraId="044E8CCB" w14:textId="41DC2627" w:rsidR="00F90189" w:rsidRPr="0054723C" w:rsidRDefault="008620D5" w:rsidP="00EF6D19">
      <w:pPr>
        <w:pStyle w:val="Odstavecseseznamem"/>
        <w:numPr>
          <w:ilvl w:val="0"/>
          <w:numId w:val="32"/>
        </w:numPr>
        <w:jc w:val="both"/>
        <w:rPr>
          <w:rFonts w:ascii="Arial" w:hAnsi="Arial" w:cs="Arial"/>
        </w:rPr>
      </w:pPr>
      <w:r w:rsidRPr="0054723C">
        <w:rPr>
          <w:rFonts w:ascii="Arial" w:hAnsi="Arial" w:cs="Arial"/>
        </w:rPr>
        <w:t xml:space="preserve"> </w:t>
      </w:r>
      <w:r w:rsidR="0040364B">
        <w:rPr>
          <w:rFonts w:ascii="Arial" w:hAnsi="Arial" w:cs="Arial"/>
        </w:rPr>
        <w:t>S</w:t>
      </w:r>
      <w:r w:rsidRPr="0054723C">
        <w:rPr>
          <w:rFonts w:ascii="Arial" w:hAnsi="Arial" w:cs="Arial"/>
        </w:rPr>
        <w:t>taveniště</w:t>
      </w:r>
      <w:r w:rsidR="0040364B">
        <w:rPr>
          <w:rFonts w:ascii="Arial" w:hAnsi="Arial" w:cs="Arial"/>
        </w:rPr>
        <w:t xml:space="preserve"> bude předáno podle </w:t>
      </w:r>
      <w:r w:rsidR="00B5020B">
        <w:rPr>
          <w:rFonts w:ascii="Arial" w:hAnsi="Arial" w:cs="Arial"/>
        </w:rPr>
        <w:t>č</w:t>
      </w:r>
      <w:r w:rsidR="0040364B">
        <w:rPr>
          <w:rFonts w:ascii="Arial" w:hAnsi="Arial" w:cs="Arial"/>
        </w:rPr>
        <w:t>l. V odst.5 písm. a) smlouvy. O</w:t>
      </w:r>
      <w:r w:rsidRPr="0054723C">
        <w:rPr>
          <w:rFonts w:ascii="Arial" w:hAnsi="Arial" w:cs="Arial"/>
        </w:rPr>
        <w:t xml:space="preserve"> předání a převzetí staveniště vyhotoví objednatel písemný protokol, který obě smluvní strany podepíší. Za den předání a převzetí staveniště se považuje den, kdy dojde k oboustrannému podpisu příslušného protokolu.</w:t>
      </w:r>
    </w:p>
    <w:p w14:paraId="547BFB39" w14:textId="1B84A499"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rPr>
        <w:t xml:space="preserve">Zařízení staveniště včetně odběru všech energií, vodného a stočného si zabezpečuje zhotovitel na svůj účet. </w:t>
      </w:r>
      <w:r w:rsidR="0040364B" w:rsidRPr="0040364B">
        <w:rPr>
          <w:rFonts w:ascii="Arial" w:hAnsi="Arial" w:cs="Arial"/>
        </w:rPr>
        <w:t>Dodávky energií a vody pro výstavbu budou zajištěny z</w:t>
      </w:r>
      <w:r w:rsidR="00B03278">
        <w:rPr>
          <w:rFonts w:ascii="Arial" w:hAnsi="Arial" w:cs="Arial"/>
        </w:rPr>
        <w:t> </w:t>
      </w:r>
      <w:r w:rsidR="0040364B" w:rsidRPr="0040364B">
        <w:rPr>
          <w:rFonts w:ascii="Arial" w:hAnsi="Arial" w:cs="Arial"/>
        </w:rPr>
        <w:t xml:space="preserve">odběrních míst, které zajistí zhotovitel v rámci řešení zařízení staveniště. </w:t>
      </w:r>
      <w:r w:rsidRPr="0054723C">
        <w:rPr>
          <w:rFonts w:ascii="Arial" w:hAnsi="Arial" w:cs="Arial"/>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33618B61" w14:textId="6AFF0BBE" w:rsidR="0086685B" w:rsidRPr="000D312B" w:rsidRDefault="0086685B" w:rsidP="000537BF">
      <w:pPr>
        <w:pStyle w:val="Odstavecseseznamem"/>
        <w:numPr>
          <w:ilvl w:val="0"/>
          <w:numId w:val="32"/>
        </w:numPr>
        <w:jc w:val="both"/>
        <w:rPr>
          <w:rFonts w:ascii="Arial" w:hAnsi="Arial" w:cs="Arial"/>
        </w:rPr>
      </w:pPr>
      <w:r w:rsidRPr="0054723C">
        <w:rPr>
          <w:rFonts w:ascii="Arial" w:hAnsi="Arial" w:cs="Arial"/>
        </w:rPr>
        <w:t xml:space="preserve">Zhotovitel se zavazuje odstranit zařízení staveniště a vyklizené staveniště předat objednateli nejpozději s podpisem protokolu o </w:t>
      </w:r>
      <w:r w:rsidR="000B0B17">
        <w:rPr>
          <w:rFonts w:ascii="Arial" w:hAnsi="Arial" w:cs="Arial"/>
        </w:rPr>
        <w:t>provedení</w:t>
      </w:r>
      <w:r w:rsidR="001915CD">
        <w:rPr>
          <w:rFonts w:ascii="Arial" w:hAnsi="Arial" w:cs="Arial"/>
        </w:rPr>
        <w:t xml:space="preserve"> </w:t>
      </w:r>
      <w:r w:rsidRPr="0054723C">
        <w:rPr>
          <w:rFonts w:ascii="Arial" w:hAnsi="Arial" w:cs="Arial"/>
        </w:rPr>
        <w:t>díla, řádně podepsaného za obě smluvní strany</w:t>
      </w:r>
      <w:r w:rsidR="002A4450">
        <w:rPr>
          <w:rFonts w:ascii="Arial" w:hAnsi="Arial" w:cs="Arial"/>
        </w:rPr>
        <w:t>.</w:t>
      </w:r>
    </w:p>
    <w:p w14:paraId="402CE1A1" w14:textId="77777777"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rPr>
        <w:t>Nevyklidí-li zhotovitel staveniště ve sjednaném termínu</w:t>
      </w:r>
      <w:r w:rsidR="004711DB" w:rsidRPr="0054723C">
        <w:rPr>
          <w:rFonts w:ascii="Arial" w:hAnsi="Arial" w:cs="Arial"/>
        </w:rPr>
        <w:t>,</w:t>
      </w:r>
      <w:r w:rsidRPr="0054723C">
        <w:rPr>
          <w:rFonts w:ascii="Arial" w:hAnsi="Arial" w:cs="Arial"/>
        </w:rPr>
        <w:t xml:space="preserve"> je objednatel oprávněn zabezpečit vyklizení staveniště třetí osobou a náklady s tím spojené uhradí objednateli zhotovitel.</w:t>
      </w:r>
    </w:p>
    <w:p w14:paraId="26775645" w14:textId="77777777" w:rsidR="00E5637D" w:rsidRDefault="00E5637D" w:rsidP="006B54C6">
      <w:pPr>
        <w:pStyle w:val="Odstavecseseznamem"/>
        <w:jc w:val="both"/>
        <w:rPr>
          <w:rFonts w:ascii="Arial" w:hAnsi="Arial" w:cs="Arial"/>
          <w:u w:val="single"/>
        </w:rPr>
      </w:pPr>
    </w:p>
    <w:p w14:paraId="5740573B" w14:textId="3078D45A" w:rsidR="00C93D07" w:rsidRPr="0054723C" w:rsidRDefault="00C93D07" w:rsidP="006B54C6">
      <w:pPr>
        <w:pStyle w:val="Odstavecseseznamem"/>
        <w:jc w:val="both"/>
        <w:rPr>
          <w:rFonts w:ascii="Arial" w:hAnsi="Arial" w:cs="Arial"/>
          <w:u w:val="single"/>
        </w:rPr>
      </w:pPr>
      <w:r w:rsidRPr="0054723C">
        <w:rPr>
          <w:rFonts w:ascii="Arial" w:hAnsi="Arial" w:cs="Arial"/>
          <w:u w:val="single"/>
        </w:rPr>
        <w:lastRenderedPageBreak/>
        <w:t>Zahájení prací</w:t>
      </w:r>
    </w:p>
    <w:p w14:paraId="5A5F64C6"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 xml:space="preserve">Zhotovitel zahájí činnosti vedoucí k dokončení stavby dnem předání a převzetí staveniště. </w:t>
      </w:r>
      <w:r w:rsidRPr="0054723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18A9E0D1"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577BB5">
        <w:rPr>
          <w:rFonts w:ascii="Arial" w:hAnsi="Arial" w:cs="Arial"/>
        </w:rPr>
        <w:t xml:space="preserve"> </w:t>
      </w:r>
      <w:r w:rsidRPr="0054723C">
        <w:rPr>
          <w:rFonts w:ascii="Arial" w:hAnsi="Arial" w:cs="Arial"/>
        </w:rPr>
        <w:t>Zhotovitel je povinen d</w:t>
      </w:r>
      <w:r w:rsidR="009269A7" w:rsidRPr="0054723C">
        <w:rPr>
          <w:rFonts w:ascii="Arial" w:hAnsi="Arial" w:cs="Arial"/>
        </w:rPr>
        <w:t>od</w:t>
      </w:r>
      <w:r w:rsidRPr="0054723C">
        <w:rPr>
          <w:rFonts w:ascii="Arial" w:hAnsi="Arial" w:cs="Arial"/>
        </w:rPr>
        <w:t>ržovat harmonogram postupu výstavby</w:t>
      </w:r>
      <w:r w:rsidR="009269A7" w:rsidRPr="0054723C">
        <w:rPr>
          <w:rFonts w:ascii="Arial" w:hAnsi="Arial" w:cs="Arial"/>
        </w:rPr>
        <w:t>.</w:t>
      </w:r>
      <w:r w:rsidRPr="0054723C">
        <w:rPr>
          <w:rFonts w:ascii="Arial" w:hAnsi="Arial" w:cs="Arial"/>
        </w:rPr>
        <w:t xml:space="preserve"> </w:t>
      </w:r>
    </w:p>
    <w:p w14:paraId="48226015" w14:textId="77777777" w:rsidR="006B54C6"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Při provádění díla postupuje zhotovitel samostatně. Zhotovitel se však zavazuje brát </w:t>
      </w:r>
      <w:r w:rsidR="004711DB" w:rsidRPr="0054723C">
        <w:rPr>
          <w:rFonts w:ascii="Arial" w:hAnsi="Arial" w:cs="Arial"/>
        </w:rPr>
        <w:br/>
      </w:r>
      <w:r w:rsidRPr="0054723C">
        <w:rPr>
          <w:rFonts w:ascii="Arial" w:hAnsi="Arial" w:cs="Arial"/>
        </w:rPr>
        <w:t>v úvahu veškeré upozornění a pokyny objednatele, týkající se realizace předmětného díla a upozorňující na možné porušování smluvních povinností zhotovitele.</w:t>
      </w:r>
      <w:r w:rsidRPr="0054723C">
        <w:rPr>
          <w:rFonts w:ascii="Arial" w:hAnsi="Arial" w:cs="Arial"/>
        </w:rPr>
        <w:br/>
        <w:t xml:space="preserve">Zhotovitel je povinen upozornit objednatele bez zbytečného odkladu na nevhodnou povahu věcí převzatých od objednatele nebo pokynů daných mu objednatelem </w:t>
      </w:r>
      <w:r w:rsidR="004711DB" w:rsidRPr="0054723C">
        <w:rPr>
          <w:rFonts w:ascii="Arial" w:hAnsi="Arial" w:cs="Arial"/>
        </w:rPr>
        <w:br/>
      </w:r>
      <w:r w:rsidRPr="0054723C">
        <w:rPr>
          <w:rFonts w:ascii="Arial" w:hAnsi="Arial" w:cs="Arial"/>
        </w:rPr>
        <w:t>k provedení díla, jestliže zhotovitel mohl tuto nevhodnost zjistit při vynaložení odborné péče (především se může jednat o zjištěnou vadu v projektové dokumentaci).</w:t>
      </w:r>
    </w:p>
    <w:p w14:paraId="69CCDB45" w14:textId="77777777" w:rsidR="0086088C"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4723C">
        <w:rPr>
          <w:rFonts w:ascii="Arial" w:hAnsi="Arial" w:cs="Arial"/>
        </w:rPr>
        <w:br/>
        <w:t>Objednatel je povinen upozornit zhotovitele bez zbytečného odkladu na nevhodné provádění díla a na nové skutečnosti, týkající se předmětnéh</w:t>
      </w:r>
      <w:r w:rsidR="0086088C" w:rsidRPr="0054723C">
        <w:rPr>
          <w:rFonts w:ascii="Arial" w:hAnsi="Arial" w:cs="Arial"/>
        </w:rPr>
        <w:t xml:space="preserve">o díla, které zjistil v průběhu </w:t>
      </w:r>
      <w:r w:rsidR="000559CD" w:rsidRPr="0054723C">
        <w:rPr>
          <w:rFonts w:ascii="Arial" w:hAnsi="Arial" w:cs="Arial"/>
        </w:rPr>
        <w:t>v</w:t>
      </w:r>
      <w:r w:rsidRPr="0054723C">
        <w:rPr>
          <w:rFonts w:ascii="Arial" w:hAnsi="Arial" w:cs="Arial"/>
        </w:rPr>
        <w:t>ýstavby.</w:t>
      </w:r>
    </w:p>
    <w:p w14:paraId="7304D781" w14:textId="77777777" w:rsidR="006B54C6" w:rsidRPr="0054723C" w:rsidRDefault="00C93D07" w:rsidP="0086088C">
      <w:pPr>
        <w:pStyle w:val="Odstavecseseznamem"/>
        <w:jc w:val="both"/>
        <w:rPr>
          <w:rFonts w:ascii="Arial" w:hAnsi="Arial" w:cs="Arial"/>
        </w:rPr>
      </w:pPr>
      <w:r w:rsidRPr="0054723C">
        <w:rPr>
          <w:rFonts w:ascii="Arial" w:hAnsi="Arial" w:cs="Arial"/>
        </w:rPr>
        <w:br/>
      </w:r>
      <w:r w:rsidR="001216DB" w:rsidRPr="0054723C">
        <w:rPr>
          <w:rFonts w:ascii="Arial" w:hAnsi="Arial" w:cs="Arial"/>
          <w:u w:val="single"/>
        </w:rPr>
        <w:t>K</w:t>
      </w:r>
      <w:r w:rsidR="007E03E7" w:rsidRPr="0054723C">
        <w:rPr>
          <w:rFonts w:ascii="Arial" w:hAnsi="Arial" w:cs="Arial"/>
          <w:u w:val="single"/>
        </w:rPr>
        <w:t>ontrola prováděných prací</w:t>
      </w:r>
    </w:p>
    <w:p w14:paraId="1BCC7038" w14:textId="77777777" w:rsidR="007958B9" w:rsidRPr="0054723C" w:rsidRDefault="00C93D07" w:rsidP="00EF6D19">
      <w:pPr>
        <w:pStyle w:val="Odstavecseseznamem"/>
        <w:numPr>
          <w:ilvl w:val="0"/>
          <w:numId w:val="32"/>
        </w:numPr>
        <w:jc w:val="both"/>
        <w:rPr>
          <w:rFonts w:ascii="Arial" w:hAnsi="Arial" w:cs="Arial"/>
        </w:rPr>
      </w:pPr>
      <w:r w:rsidRPr="0054723C">
        <w:rPr>
          <w:rFonts w:ascii="Arial" w:hAnsi="Arial" w:cs="Arial"/>
        </w:rPr>
        <w:t>Objednatel je oprávněn kontrolovat provádění díla. Zjistí-li objednatel, že zhotovitel provádí dílo v rozpor</w:t>
      </w:r>
      <w:r w:rsidR="0086088C" w:rsidRPr="0054723C">
        <w:rPr>
          <w:rFonts w:ascii="Arial" w:hAnsi="Arial" w:cs="Arial"/>
        </w:rPr>
        <w:t>u s povinnostmi vyplývajícími z této</w:t>
      </w:r>
      <w:r w:rsidRPr="0054723C">
        <w:rPr>
          <w:rFonts w:ascii="Arial" w:hAnsi="Arial" w:cs="Arial"/>
        </w:rPr>
        <w:t xml:space="preserve"> smlouvy nebo obecně závazných právních předpisů, je objednatel oprávněn</w:t>
      </w:r>
      <w:r w:rsidR="00050E94" w:rsidRPr="0054723C">
        <w:rPr>
          <w:rFonts w:ascii="Arial" w:hAnsi="Arial" w:cs="Arial"/>
        </w:rPr>
        <w:t xml:space="preserve"> </w:t>
      </w:r>
      <w:r w:rsidR="009269A7" w:rsidRPr="0054723C">
        <w:rPr>
          <w:rFonts w:ascii="Arial" w:hAnsi="Arial" w:cs="Arial"/>
        </w:rPr>
        <w:t>požadovat</w:t>
      </w:r>
      <w:r w:rsidRPr="0054723C">
        <w:rPr>
          <w:rFonts w:ascii="Arial" w:hAnsi="Arial" w:cs="Arial"/>
        </w:rPr>
        <w:t xml:space="preserve">, aby zhotovitel odstranil vady vzniklé vadným prováděním a dílo prováděl řádným způsobem. Jestliže zhotovitel tak neučiní v přiměřené lhůtě, jedná se o </w:t>
      </w:r>
      <w:r w:rsidR="009269A7" w:rsidRPr="0054723C">
        <w:rPr>
          <w:rFonts w:ascii="Arial" w:hAnsi="Arial" w:cs="Arial"/>
        </w:rPr>
        <w:t xml:space="preserve">podstatné </w:t>
      </w:r>
      <w:r w:rsidRPr="0054723C">
        <w:rPr>
          <w:rFonts w:ascii="Arial" w:hAnsi="Arial" w:cs="Arial"/>
        </w:rPr>
        <w:t xml:space="preserve">porušení </w:t>
      </w:r>
      <w:r w:rsidR="0086088C" w:rsidRPr="0054723C">
        <w:rPr>
          <w:rFonts w:ascii="Arial" w:hAnsi="Arial" w:cs="Arial"/>
        </w:rPr>
        <w:t xml:space="preserve">této </w:t>
      </w:r>
      <w:r w:rsidRPr="0054723C">
        <w:rPr>
          <w:rFonts w:ascii="Arial" w:hAnsi="Arial" w:cs="Arial"/>
        </w:rPr>
        <w:t>smlouvy, které opravňuje objednatel</w:t>
      </w:r>
      <w:r w:rsidR="007E03E7" w:rsidRPr="0054723C">
        <w:rPr>
          <w:rFonts w:ascii="Arial" w:hAnsi="Arial" w:cs="Arial"/>
        </w:rPr>
        <w:t>e k odstoupení od</w:t>
      </w:r>
      <w:r w:rsidR="0086088C" w:rsidRPr="0054723C">
        <w:rPr>
          <w:rFonts w:ascii="Arial" w:hAnsi="Arial" w:cs="Arial"/>
        </w:rPr>
        <w:t xml:space="preserve"> této</w:t>
      </w:r>
      <w:r w:rsidR="007E03E7" w:rsidRPr="0054723C">
        <w:rPr>
          <w:rFonts w:ascii="Arial" w:hAnsi="Arial" w:cs="Arial"/>
        </w:rPr>
        <w:t xml:space="preserve"> smlouvy.</w:t>
      </w:r>
    </w:p>
    <w:p w14:paraId="0CF9CDAB" w14:textId="77777777" w:rsidR="0086685B" w:rsidRPr="0054723C" w:rsidRDefault="00C93D07" w:rsidP="004711DB">
      <w:pPr>
        <w:pStyle w:val="Odstavecseseznamem"/>
        <w:numPr>
          <w:ilvl w:val="0"/>
          <w:numId w:val="32"/>
        </w:numPr>
        <w:jc w:val="both"/>
        <w:rPr>
          <w:rFonts w:ascii="Arial" w:hAnsi="Arial" w:cs="Arial"/>
        </w:rPr>
      </w:pPr>
      <w:r w:rsidRPr="0054723C">
        <w:rPr>
          <w:rFonts w:ascii="Arial" w:hAnsi="Arial" w:cs="Arial"/>
        </w:rPr>
        <w:t xml:space="preserve">Zhotovitel je povinen vyzvat objednatele ke kontrole a prověření prací, které v dalším postupu budou zakryty nebo se stanou nepřístupnými (postačí zápis ve stavebním deníku). </w:t>
      </w:r>
      <w:r w:rsidR="0040364B" w:rsidRPr="0040364B">
        <w:rPr>
          <w:rFonts w:ascii="Arial" w:hAnsi="Arial" w:cs="Arial"/>
        </w:rPr>
        <w:t xml:space="preserve">Kontroly se mohou účastnit i zaměstnanci objednatele zařazení v Oddělení investičních činností. </w:t>
      </w:r>
      <w:r w:rsidRPr="0054723C">
        <w:rPr>
          <w:rFonts w:ascii="Arial" w:hAnsi="Arial" w:cs="Arial"/>
        </w:rPr>
        <w:t>Zhotovitel je povi</w:t>
      </w:r>
      <w:r w:rsidR="007E03E7" w:rsidRPr="0054723C">
        <w:rPr>
          <w:rFonts w:ascii="Arial" w:hAnsi="Arial" w:cs="Arial"/>
        </w:rPr>
        <w:t>nen vyzvat objednatele nejméně 5</w:t>
      </w:r>
      <w:r w:rsidRPr="0054723C">
        <w:rPr>
          <w:rFonts w:ascii="Arial" w:hAnsi="Arial" w:cs="Arial"/>
        </w:rPr>
        <w:t xml:space="preserve"> pracovní</w:t>
      </w:r>
      <w:r w:rsidR="007E03E7" w:rsidRPr="0054723C">
        <w:rPr>
          <w:rFonts w:ascii="Arial" w:hAnsi="Arial" w:cs="Arial"/>
        </w:rPr>
        <w:t>ch dnů</w:t>
      </w:r>
      <w:r w:rsidRPr="0054723C">
        <w:rPr>
          <w:rFonts w:ascii="Arial" w:hAnsi="Arial" w:cs="Arial"/>
        </w:rPr>
        <w:t xml:space="preserve"> před termínem, v němž budou předmětné práce zakryty. </w:t>
      </w:r>
      <w:r w:rsidR="007E03E7" w:rsidRPr="0054723C">
        <w:rPr>
          <w:rFonts w:ascii="Arial" w:hAnsi="Arial" w:cs="Arial"/>
        </w:rPr>
        <w:t>Pokud</w:t>
      </w:r>
      <w:r w:rsidRPr="0054723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4723C">
        <w:rPr>
          <w:rFonts w:ascii="Arial" w:hAnsi="Arial" w:cs="Arial"/>
        </w:rPr>
        <w:t xml:space="preserve"> je zhotovitel oprávněn předmětné práce zakrýt</w:t>
      </w:r>
      <w:r w:rsidRPr="0054723C">
        <w:rPr>
          <w:rFonts w:ascii="Arial" w:hAnsi="Arial" w:cs="Arial"/>
        </w:rPr>
        <w:t>; bude</w:t>
      </w:r>
      <w:r w:rsidR="007E03E7" w:rsidRPr="0054723C">
        <w:rPr>
          <w:rFonts w:ascii="Arial" w:hAnsi="Arial" w:cs="Arial"/>
        </w:rPr>
        <w:t>-li</w:t>
      </w:r>
      <w:r w:rsidRPr="0054723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4723C">
        <w:rPr>
          <w:rFonts w:ascii="Arial" w:hAnsi="Arial" w:cs="Arial"/>
        </w:rPr>
        <w:t> </w:t>
      </w:r>
      <w:r w:rsidRPr="0054723C">
        <w:rPr>
          <w:rFonts w:ascii="Arial" w:hAnsi="Arial" w:cs="Arial"/>
        </w:rPr>
        <w:t>odkrytím</w:t>
      </w:r>
      <w:r w:rsidR="007E03E7" w:rsidRPr="0054723C">
        <w:rPr>
          <w:rFonts w:ascii="Arial" w:hAnsi="Arial" w:cs="Arial"/>
        </w:rPr>
        <w:t>, opravou vadného stavu a následným zakrytím zhotovitel</w:t>
      </w:r>
      <w:r w:rsidRPr="0054723C">
        <w:rPr>
          <w:rFonts w:ascii="Arial" w:hAnsi="Arial" w:cs="Arial"/>
        </w:rPr>
        <w:t xml:space="preserve"> těchto prací, přičemž ustanovení § 2626 odst. 2 občanského zákoníku se neuplatní.</w:t>
      </w:r>
      <w:r w:rsidRPr="0054723C">
        <w:rPr>
          <w:rFonts w:ascii="Arial" w:hAnsi="Arial" w:cs="Arial"/>
        </w:rPr>
        <w:br/>
      </w:r>
    </w:p>
    <w:p w14:paraId="61AA5B40" w14:textId="77777777" w:rsidR="00233D11" w:rsidRDefault="00233D11" w:rsidP="006B54C6">
      <w:pPr>
        <w:pStyle w:val="Odstavecseseznamem"/>
        <w:jc w:val="both"/>
        <w:rPr>
          <w:rFonts w:ascii="Arial" w:hAnsi="Arial" w:cs="Arial"/>
          <w:u w:val="single"/>
        </w:rPr>
      </w:pPr>
    </w:p>
    <w:p w14:paraId="1FF383C5" w14:textId="77777777" w:rsidR="00233D11" w:rsidRDefault="00233D11" w:rsidP="006B54C6">
      <w:pPr>
        <w:pStyle w:val="Odstavecseseznamem"/>
        <w:jc w:val="both"/>
        <w:rPr>
          <w:rFonts w:ascii="Arial" w:hAnsi="Arial" w:cs="Arial"/>
          <w:u w:val="single"/>
        </w:rPr>
      </w:pPr>
    </w:p>
    <w:p w14:paraId="6653CADF" w14:textId="5F7B803D" w:rsidR="007958B9" w:rsidRPr="0054723C" w:rsidRDefault="007958B9" w:rsidP="006B54C6">
      <w:pPr>
        <w:pStyle w:val="Odstavecseseznamem"/>
        <w:jc w:val="both"/>
        <w:rPr>
          <w:rFonts w:ascii="Arial" w:hAnsi="Arial" w:cs="Arial"/>
          <w:u w:val="single"/>
        </w:rPr>
      </w:pPr>
      <w:r w:rsidRPr="0054723C">
        <w:rPr>
          <w:rFonts w:ascii="Arial" w:hAnsi="Arial" w:cs="Arial"/>
          <w:u w:val="single"/>
        </w:rPr>
        <w:lastRenderedPageBreak/>
        <w:t>Kontrolní dny</w:t>
      </w:r>
    </w:p>
    <w:p w14:paraId="379ABE3B"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Pro účely kontroly průběhu provádění díla organizuje objednatel</w:t>
      </w:r>
      <w:r w:rsidR="009269A7" w:rsidRPr="0054723C">
        <w:rPr>
          <w:rFonts w:ascii="Arial" w:hAnsi="Arial" w:cs="Arial"/>
        </w:rPr>
        <w:t>, případně jím určený technický dozor stavebníka</w:t>
      </w:r>
      <w:r w:rsidRPr="0054723C">
        <w:rPr>
          <w:rFonts w:ascii="Arial" w:hAnsi="Arial" w:cs="Arial"/>
        </w:rPr>
        <w:t xml:space="preserve"> kontrolní dny v termínech nezbytných pro řádné provádění kontroly, nejméně však 1x měsíčně. </w:t>
      </w:r>
    </w:p>
    <w:p w14:paraId="4680A284"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 je povinen oznámit konání kontrolního dne písemně nejméně 5 dnů před jeho konáním.</w:t>
      </w:r>
    </w:p>
    <w:p w14:paraId="4FE78DED"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Kontrolních dnů se zúčastní zástupci objednatele případně osob vykonávající funkci technického dozoru </w:t>
      </w:r>
      <w:r w:rsidR="009E69C2" w:rsidRPr="0054723C">
        <w:rPr>
          <w:rFonts w:ascii="Arial" w:hAnsi="Arial" w:cs="Arial"/>
        </w:rPr>
        <w:t xml:space="preserve">stavebníka </w:t>
      </w:r>
      <w:r w:rsidRPr="0054723C">
        <w:rPr>
          <w:rFonts w:ascii="Arial" w:hAnsi="Arial" w:cs="Arial"/>
        </w:rPr>
        <w:t xml:space="preserve">a autorského dozoru. </w:t>
      </w:r>
      <w:r w:rsidR="0040364B" w:rsidRPr="0040364B">
        <w:rPr>
          <w:rFonts w:ascii="Arial" w:hAnsi="Arial" w:cs="Arial"/>
        </w:rPr>
        <w:t>Kontrolních dnů se mohou účastnit i zaměstnanci objednatele zařazení v Oddělení investičních činností.</w:t>
      </w:r>
    </w:p>
    <w:p w14:paraId="013C8D20" w14:textId="008D8880"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Zástupci zhotovitele jsou povinni se zúčastňovat kontrolních dnů. </w:t>
      </w:r>
      <w:r w:rsidR="0080535D" w:rsidRPr="00D9780F">
        <w:rPr>
          <w:rFonts w:ascii="Arial" w:hAnsi="Arial" w:cs="Arial"/>
        </w:rPr>
        <w:t>Zhotovitel má právo přizvat na kontrolní den své podzhotovitele.</w:t>
      </w:r>
      <w:r w:rsidR="00F52534">
        <w:rPr>
          <w:rFonts w:ascii="Arial" w:hAnsi="Arial" w:cs="Arial"/>
        </w:rPr>
        <w:t xml:space="preserve"> </w:t>
      </w:r>
    </w:p>
    <w:p w14:paraId="0AFEB7CE" w14:textId="77777777" w:rsidR="009269A7" w:rsidRPr="0054723C" w:rsidRDefault="00E23E3E" w:rsidP="00EF6D19">
      <w:pPr>
        <w:pStyle w:val="Odstavecseseznamem"/>
        <w:numPr>
          <w:ilvl w:val="0"/>
          <w:numId w:val="32"/>
        </w:numPr>
        <w:jc w:val="both"/>
        <w:rPr>
          <w:rFonts w:ascii="Arial" w:hAnsi="Arial" w:cs="Arial"/>
        </w:rPr>
      </w:pPr>
      <w:r w:rsidRPr="0054723C">
        <w:rPr>
          <w:rFonts w:ascii="Arial" w:hAnsi="Arial" w:cs="Arial"/>
        </w:rPr>
        <w:t>Kontrolní dny vede objednatel, případně jím určený technický dozor stavebníka.</w:t>
      </w:r>
    </w:p>
    <w:p w14:paraId="68DE0FA2" w14:textId="77777777" w:rsidR="007958B9" w:rsidRPr="0054723C" w:rsidRDefault="007958B9" w:rsidP="009269A7">
      <w:pPr>
        <w:pStyle w:val="Odstavecseseznamem"/>
        <w:numPr>
          <w:ilvl w:val="0"/>
          <w:numId w:val="32"/>
        </w:numPr>
        <w:jc w:val="both"/>
        <w:rPr>
          <w:rFonts w:ascii="Arial" w:hAnsi="Arial" w:cs="Arial"/>
        </w:rPr>
      </w:pPr>
      <w:r w:rsidRPr="0054723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2A0AAF3A"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w:t>
      </w:r>
      <w:r w:rsidR="009269A7" w:rsidRPr="0054723C">
        <w:rPr>
          <w:rFonts w:ascii="Arial" w:hAnsi="Arial" w:cs="Arial"/>
        </w:rPr>
        <w:t>, popřípadě jím určený technický dozor stavebníka</w:t>
      </w:r>
      <w:r w:rsidRPr="0054723C">
        <w:rPr>
          <w:rFonts w:ascii="Arial" w:hAnsi="Arial" w:cs="Arial"/>
        </w:rPr>
        <w:t xml:space="preserve"> pořizuje z kontrolního dne zápis o jednání, který písemně předá všem zúčastněným. </w:t>
      </w:r>
    </w:p>
    <w:p w14:paraId="76F11F7B"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Zhotovitel je povinen zapsat termín konání kontrolního dne a j</w:t>
      </w:r>
      <w:r w:rsidR="006B54C6" w:rsidRPr="0054723C">
        <w:rPr>
          <w:rFonts w:ascii="Arial" w:hAnsi="Arial" w:cs="Arial"/>
        </w:rPr>
        <w:t>eho závěry do stavebního deníku.</w:t>
      </w:r>
    </w:p>
    <w:p w14:paraId="1B51A29A" w14:textId="77777777" w:rsidR="006B54C6" w:rsidRPr="0054723C" w:rsidRDefault="006B54C6" w:rsidP="006B54C6">
      <w:pPr>
        <w:pStyle w:val="Odstavecseseznamem"/>
        <w:jc w:val="both"/>
        <w:rPr>
          <w:rFonts w:ascii="Arial" w:hAnsi="Arial" w:cs="Arial"/>
        </w:rPr>
      </w:pPr>
    </w:p>
    <w:p w14:paraId="25D7BD99" w14:textId="77777777" w:rsidR="00BB4203" w:rsidRPr="0054723C" w:rsidRDefault="00A355F7" w:rsidP="006B54C6">
      <w:pPr>
        <w:pStyle w:val="Odstavecseseznamem"/>
        <w:jc w:val="both"/>
        <w:rPr>
          <w:rFonts w:ascii="Arial" w:hAnsi="Arial" w:cs="Arial"/>
        </w:rPr>
      </w:pPr>
      <w:r w:rsidRPr="0054723C">
        <w:rPr>
          <w:rFonts w:ascii="Arial" w:hAnsi="Arial" w:cs="Arial"/>
          <w:u w:val="single"/>
        </w:rPr>
        <w:t>Předání a převzetí</w:t>
      </w:r>
      <w:r w:rsidR="000559CD" w:rsidRPr="0054723C">
        <w:rPr>
          <w:rFonts w:ascii="Arial" w:hAnsi="Arial" w:cs="Arial"/>
          <w:u w:val="single"/>
        </w:rPr>
        <w:t xml:space="preserve"> díla</w:t>
      </w:r>
      <w:r w:rsidRPr="0054723C">
        <w:rPr>
          <w:rFonts w:ascii="Arial" w:hAnsi="Arial" w:cs="Arial"/>
        </w:rPr>
        <w:t xml:space="preserve"> </w:t>
      </w:r>
    </w:p>
    <w:p w14:paraId="60914D47" w14:textId="77777777" w:rsidR="00414852" w:rsidRPr="0054723C" w:rsidRDefault="00A355F7" w:rsidP="00EF6D19">
      <w:pPr>
        <w:pStyle w:val="Odstavecseseznamem"/>
        <w:numPr>
          <w:ilvl w:val="0"/>
          <w:numId w:val="32"/>
        </w:numPr>
        <w:jc w:val="both"/>
        <w:rPr>
          <w:rFonts w:ascii="Arial" w:hAnsi="Arial" w:cs="Arial"/>
        </w:rPr>
      </w:pPr>
      <w:r w:rsidRPr="0054723C">
        <w:rPr>
          <w:rFonts w:ascii="Arial" w:hAnsi="Arial" w:cs="Arial"/>
        </w:rPr>
        <w:t xml:space="preserve">Zhotovitel je povinen </w:t>
      </w:r>
      <w:r w:rsidR="009269A7" w:rsidRPr="0054723C">
        <w:rPr>
          <w:rFonts w:ascii="Arial" w:hAnsi="Arial" w:cs="Arial"/>
        </w:rPr>
        <w:t>provést</w:t>
      </w:r>
      <w:r w:rsidR="00693320" w:rsidRPr="0054723C">
        <w:rPr>
          <w:rFonts w:ascii="Arial" w:hAnsi="Arial" w:cs="Arial"/>
        </w:rPr>
        <w:t xml:space="preserve"> </w:t>
      </w:r>
      <w:r w:rsidRPr="0054723C">
        <w:rPr>
          <w:rFonts w:ascii="Arial" w:hAnsi="Arial" w:cs="Arial"/>
        </w:rPr>
        <w:t>dílo v term</w:t>
      </w:r>
      <w:r w:rsidR="006B54C6" w:rsidRPr="0054723C">
        <w:rPr>
          <w:rFonts w:ascii="Arial" w:hAnsi="Arial" w:cs="Arial"/>
        </w:rPr>
        <w:t xml:space="preserve">ínu sjednaném ve smlouvě. </w:t>
      </w:r>
    </w:p>
    <w:p w14:paraId="58B128CF" w14:textId="3A5C2054" w:rsidR="006413ED" w:rsidRPr="006413ED" w:rsidRDefault="00414852" w:rsidP="006413ED">
      <w:pPr>
        <w:pStyle w:val="Odstavecseseznamem"/>
        <w:numPr>
          <w:ilvl w:val="0"/>
          <w:numId w:val="32"/>
        </w:numPr>
        <w:jc w:val="both"/>
        <w:rPr>
          <w:rFonts w:ascii="Arial" w:hAnsi="Arial" w:cs="Arial"/>
        </w:rPr>
      </w:pPr>
      <w:r w:rsidRPr="0054723C">
        <w:rPr>
          <w:rFonts w:ascii="Arial" w:hAnsi="Arial" w:cs="Arial"/>
        </w:rPr>
        <w:t>Zhotovitel je povinen písemně oznámit objednateli nejpozději 7 pracovních dnů předem termín ukončení prací a k tomuto termínu předložit objednateli veškeré doklady nezbytné k předání a převzetí díla a ke kolaudaci stavby.</w:t>
      </w:r>
      <w:r w:rsidR="003D21B7" w:rsidRPr="0054723C">
        <w:rPr>
          <w:rFonts w:ascii="Arial" w:hAnsi="Arial" w:cs="Arial"/>
        </w:rPr>
        <w:t xml:space="preserve"> Pokud není dohodnuto jinak, je místem předání místo, kde je stavba prováděna.</w:t>
      </w:r>
      <w:r w:rsidR="006413ED">
        <w:rPr>
          <w:rFonts w:ascii="Arial" w:hAnsi="Arial" w:cs="Arial"/>
        </w:rPr>
        <w:t xml:space="preserve"> </w:t>
      </w:r>
      <w:r w:rsidR="006413ED" w:rsidRPr="006413ED">
        <w:rPr>
          <w:rFonts w:ascii="Arial" w:hAnsi="Arial" w:cs="Arial"/>
        </w:rPr>
        <w:t>Místem pro předání dokladů je</w:t>
      </w:r>
      <w:r w:rsidR="006413ED">
        <w:rPr>
          <w:rFonts w:ascii="Arial" w:hAnsi="Arial" w:cs="Arial"/>
        </w:rPr>
        <w:t xml:space="preserve"> </w:t>
      </w:r>
      <w:r w:rsidR="006413ED" w:rsidRPr="006413ED">
        <w:rPr>
          <w:rFonts w:ascii="Arial" w:hAnsi="Arial" w:cs="Arial"/>
        </w:rPr>
        <w:t>Státní pozemkový úřad, Krajský pozemkový úřad pro Jihočeský kraj, Pobočka Český</w:t>
      </w:r>
      <w:r w:rsidR="006413ED">
        <w:rPr>
          <w:rFonts w:ascii="Arial" w:hAnsi="Arial" w:cs="Arial"/>
        </w:rPr>
        <w:t xml:space="preserve"> </w:t>
      </w:r>
      <w:r w:rsidR="006413ED" w:rsidRPr="006413ED">
        <w:rPr>
          <w:rFonts w:ascii="Arial" w:hAnsi="Arial" w:cs="Arial"/>
        </w:rPr>
        <w:t>Krumlov.</w:t>
      </w:r>
      <w:r w:rsidRPr="006413ED">
        <w:rPr>
          <w:rFonts w:ascii="Arial" w:hAnsi="Arial" w:cs="Arial"/>
        </w:rPr>
        <w:t xml:space="preserve"> </w:t>
      </w:r>
    </w:p>
    <w:p w14:paraId="7D998EF2" w14:textId="77777777" w:rsidR="0080535D" w:rsidRPr="00577BB5" w:rsidRDefault="0080535D" w:rsidP="005C5D57">
      <w:pPr>
        <w:pStyle w:val="Odstavecseseznamem"/>
        <w:numPr>
          <w:ilvl w:val="0"/>
          <w:numId w:val="32"/>
        </w:numPr>
        <w:spacing w:after="0"/>
        <w:jc w:val="both"/>
        <w:rPr>
          <w:rFonts w:ascii="Arial" w:hAnsi="Arial" w:cs="Arial"/>
          <w:b/>
        </w:rPr>
      </w:pPr>
      <w:r w:rsidRPr="00577BB5">
        <w:rPr>
          <w:rFonts w:ascii="Arial" w:hAnsi="Arial" w:cs="Arial"/>
        </w:rPr>
        <w:t>Objednateli budou před podáním žádosti o kolaudaci předány následující doklady:</w:t>
      </w:r>
    </w:p>
    <w:p w14:paraId="070DDE9E" w14:textId="0F183085" w:rsidR="0080535D" w:rsidRPr="00D9780F" w:rsidRDefault="0080535D" w:rsidP="005C5D57">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 xml:space="preserve">stavební deník v souladu s ustanovením §157 </w:t>
      </w:r>
      <w:r>
        <w:rPr>
          <w:rFonts w:cs="Arial"/>
          <w:b w:val="0"/>
          <w:szCs w:val="22"/>
          <w:u w:val="none"/>
        </w:rPr>
        <w:t>stavebního zákona</w:t>
      </w:r>
      <w:r w:rsidRPr="00D9780F">
        <w:rPr>
          <w:rFonts w:cs="Arial"/>
          <w:b w:val="0"/>
          <w:szCs w:val="22"/>
          <w:u w:val="none"/>
        </w:rPr>
        <w:t xml:space="preserve"> a vyhláškou č.</w:t>
      </w:r>
      <w:r w:rsidR="005C5D57">
        <w:rPr>
          <w:rFonts w:cs="Arial"/>
          <w:b w:val="0"/>
          <w:szCs w:val="22"/>
          <w:u w:val="none"/>
        </w:rPr>
        <w:t> </w:t>
      </w:r>
      <w:r w:rsidRPr="00D9780F">
        <w:rPr>
          <w:rFonts w:cs="Arial"/>
          <w:b w:val="0"/>
          <w:szCs w:val="22"/>
          <w:u w:val="none"/>
        </w:rPr>
        <w:t>62/2013 Sb.</w:t>
      </w:r>
      <w:r w:rsidR="004D2462">
        <w:rPr>
          <w:rFonts w:cs="Arial"/>
          <w:b w:val="0"/>
          <w:szCs w:val="22"/>
          <w:u w:val="none"/>
        </w:rPr>
        <w:t>,</w:t>
      </w:r>
      <w:r w:rsidRPr="00D9780F">
        <w:rPr>
          <w:rFonts w:cs="Arial"/>
          <w:b w:val="0"/>
          <w:szCs w:val="22"/>
          <w:u w:val="none"/>
        </w:rPr>
        <w:t xml:space="preserve"> </w:t>
      </w:r>
    </w:p>
    <w:p w14:paraId="3A21FAE3" w14:textId="77777777" w:rsidR="0080535D" w:rsidRPr="00D9780F" w:rsidRDefault="0080535D" w:rsidP="005C5D57">
      <w:pPr>
        <w:numPr>
          <w:ilvl w:val="3"/>
          <w:numId w:val="32"/>
        </w:numPr>
        <w:spacing w:after="120" w:line="280" w:lineRule="exact"/>
        <w:ind w:left="1134" w:hanging="425"/>
        <w:jc w:val="both"/>
        <w:rPr>
          <w:rFonts w:ascii="Arial" w:hAnsi="Arial" w:cs="Arial"/>
        </w:rPr>
      </w:pPr>
      <w:r w:rsidRPr="00D9780F">
        <w:rPr>
          <w:rFonts w:ascii="Arial" w:hAnsi="Arial" w:cs="Arial"/>
        </w:rPr>
        <w:t>geodetické zaměření skutečného provedení díla vč. případných geometrických plánů</w:t>
      </w:r>
      <w:r w:rsidR="00577BB5">
        <w:rPr>
          <w:rFonts w:ascii="Arial" w:hAnsi="Arial" w:cs="Arial"/>
        </w:rPr>
        <w:t>,</w:t>
      </w:r>
      <w:r w:rsidRPr="00D9780F">
        <w:rPr>
          <w:rFonts w:ascii="Arial" w:hAnsi="Arial" w:cs="Arial"/>
        </w:rPr>
        <w:t xml:space="preserve"> a to ve čtyřech vyhotoveních v grafické (tištěné) podobě a v jednom digitálním vyhotovení (CD) ve formátech pdf a </w:t>
      </w:r>
      <w:proofErr w:type="spellStart"/>
      <w:r w:rsidRPr="00D9780F">
        <w:rPr>
          <w:rFonts w:ascii="Arial" w:hAnsi="Arial" w:cs="Arial"/>
        </w:rPr>
        <w:t>dwg</w:t>
      </w:r>
      <w:proofErr w:type="spellEnd"/>
      <w:r w:rsidRPr="00D9780F">
        <w:rPr>
          <w:rFonts w:ascii="Arial" w:hAnsi="Arial" w:cs="Arial"/>
        </w:rPr>
        <w:t>.</w:t>
      </w:r>
      <w:r w:rsidR="004D2462">
        <w:rPr>
          <w:rFonts w:ascii="Arial" w:hAnsi="Arial" w:cs="Arial"/>
        </w:rPr>
        <w:t>,</w:t>
      </w:r>
    </w:p>
    <w:p w14:paraId="44A2A5BD" w14:textId="77777777" w:rsidR="0080535D" w:rsidRPr="00D9780F" w:rsidRDefault="0080535D" w:rsidP="005C5D57">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2EBD243E" w14:textId="77777777" w:rsidR="0080535D" w:rsidRPr="00D9780F" w:rsidRDefault="0080535D" w:rsidP="005C5D57">
      <w:pPr>
        <w:pStyle w:val="TSlneksmlouvy"/>
        <w:keepNext w:val="0"/>
        <w:numPr>
          <w:ilvl w:val="3"/>
          <w:numId w:val="32"/>
        </w:numPr>
        <w:spacing w:before="120" w:after="120" w:line="288" w:lineRule="auto"/>
        <w:ind w:left="1134" w:hanging="425"/>
        <w:jc w:val="both"/>
        <w:rPr>
          <w:rFonts w:cs="Arial"/>
          <w:b w:val="0"/>
          <w:i/>
          <w:szCs w:val="22"/>
          <w:u w:val="none"/>
        </w:rPr>
      </w:pPr>
      <w:r w:rsidRPr="00D9780F">
        <w:rPr>
          <w:rFonts w:cs="Arial"/>
          <w:b w:val="0"/>
          <w:szCs w:val="22"/>
          <w:u w:val="none"/>
        </w:rPr>
        <w:t xml:space="preserve">dokumentace skutečného provedení stavby v souladu s § 4 a přílohou č. </w:t>
      </w:r>
      <w:r>
        <w:rPr>
          <w:rFonts w:cs="Arial"/>
          <w:b w:val="0"/>
          <w:szCs w:val="22"/>
          <w:u w:val="none"/>
        </w:rPr>
        <w:t>14</w:t>
      </w:r>
      <w:r w:rsidRPr="00D9780F">
        <w:rPr>
          <w:rFonts w:cs="Arial"/>
          <w:b w:val="0"/>
          <w:szCs w:val="22"/>
          <w:u w:val="none"/>
        </w:rPr>
        <w:t xml:space="preserve"> vyhlášky č. 499/2006 Sb</w:t>
      </w:r>
      <w:r>
        <w:rPr>
          <w:rFonts w:cs="Arial"/>
          <w:b w:val="0"/>
          <w:szCs w:val="22"/>
          <w:u w:val="none"/>
        </w:rPr>
        <w:t>.</w:t>
      </w:r>
      <w:r w:rsidRPr="00D9780F">
        <w:rPr>
          <w:rFonts w:cs="Arial"/>
          <w:b w:val="0"/>
          <w:szCs w:val="22"/>
          <w:u w:val="none"/>
        </w:rPr>
        <w:t xml:space="preserve"> </w:t>
      </w:r>
      <w:r w:rsidRPr="00D9780F">
        <w:rPr>
          <w:rFonts w:cs="Arial"/>
          <w:b w:val="0"/>
          <w:i/>
          <w:szCs w:val="22"/>
          <w:u w:val="none"/>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29243D89" w14:textId="77777777" w:rsidR="0080535D" w:rsidRPr="00D9780F" w:rsidRDefault="0080535D" w:rsidP="005C5D57">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6E597088" w14:textId="77777777" w:rsidR="0080535D" w:rsidRPr="00D9780F" w:rsidRDefault="0080535D" w:rsidP="005C5D57">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certifikáty použitých materiálů,</w:t>
      </w:r>
    </w:p>
    <w:p w14:paraId="783F0159" w14:textId="77777777" w:rsidR="0080535D" w:rsidRPr="00D9780F" w:rsidRDefault="0080535D" w:rsidP="005C5D57">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lastRenderedPageBreak/>
        <w:t>doklady o výsledcích zhutnění,</w:t>
      </w:r>
    </w:p>
    <w:p w14:paraId="24239B8F" w14:textId="77777777" w:rsidR="0080535D" w:rsidRPr="00D9780F" w:rsidRDefault="0080535D" w:rsidP="005C5D57">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 xml:space="preserve">doklady o vyhovujících výsledcích zkoušek, </w:t>
      </w:r>
    </w:p>
    <w:p w14:paraId="599E2B4C" w14:textId="473FDD78" w:rsidR="0080535D" w:rsidRPr="006512C8" w:rsidRDefault="0080535D" w:rsidP="006512C8">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 xml:space="preserve">doklad o uložení přebytečné zeminy a odpadů, </w:t>
      </w:r>
      <w:bookmarkStart w:id="27" w:name="_Hlk71729279"/>
    </w:p>
    <w:bookmarkEnd w:id="27"/>
    <w:p w14:paraId="23EFEE49" w14:textId="77777777" w:rsidR="0080535D" w:rsidRPr="00D9780F" w:rsidRDefault="0080535D" w:rsidP="005C5D57">
      <w:pPr>
        <w:pStyle w:val="TSlneksmlouvy"/>
        <w:keepNext w:val="0"/>
        <w:numPr>
          <w:ilvl w:val="3"/>
          <w:numId w:val="32"/>
        </w:numPr>
        <w:spacing w:before="120" w:after="120" w:line="288" w:lineRule="auto"/>
        <w:ind w:left="1134" w:hanging="425"/>
        <w:jc w:val="both"/>
        <w:rPr>
          <w:rFonts w:cs="Arial"/>
          <w:szCs w:val="22"/>
        </w:rPr>
      </w:pPr>
      <w:r w:rsidRPr="00D9780F">
        <w:rPr>
          <w:rFonts w:cs="Arial"/>
          <w:b w:val="0"/>
          <w:szCs w:val="22"/>
          <w:u w:val="none"/>
        </w:rPr>
        <w:t>a jiné doklady, vyplývající ze specifikace veřejné zakázky.</w:t>
      </w:r>
    </w:p>
    <w:p w14:paraId="46951AAB" w14:textId="77777777" w:rsidR="005673FF" w:rsidRPr="001A1A4A" w:rsidRDefault="005673FF" w:rsidP="005673FF">
      <w:pPr>
        <w:pStyle w:val="Odstavecseseznamem"/>
        <w:numPr>
          <w:ilvl w:val="0"/>
          <w:numId w:val="32"/>
        </w:numPr>
        <w:jc w:val="both"/>
        <w:rPr>
          <w:rFonts w:ascii="Arial" w:hAnsi="Arial" w:cs="Arial"/>
        </w:rPr>
      </w:pPr>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612CFC25" w14:textId="77777777" w:rsidR="0080535D" w:rsidRPr="005A46C5" w:rsidRDefault="005673FF" w:rsidP="005673FF">
      <w:pPr>
        <w:pStyle w:val="Odstavecseseznamem"/>
        <w:numPr>
          <w:ilvl w:val="0"/>
          <w:numId w:val="32"/>
        </w:numPr>
        <w:jc w:val="both"/>
        <w:rPr>
          <w:rFonts w:ascii="Arial" w:hAnsi="Arial" w:cs="Arial"/>
        </w:rPr>
      </w:pPr>
      <w:r>
        <w:rPr>
          <w:rFonts w:ascii="Arial" w:hAnsi="Arial" w:cs="Arial"/>
        </w:rPr>
        <w:t>Objednatel, po obdržení všech potřebných dokladů od zhotovitele, podá do 14 dnů žádost o kolaudaci.</w:t>
      </w:r>
    </w:p>
    <w:p w14:paraId="3241C768" w14:textId="7EE3261D" w:rsidR="00C73AD7" w:rsidRPr="004B45ED" w:rsidRDefault="004B45ED" w:rsidP="004B45ED">
      <w:pPr>
        <w:pStyle w:val="Odstavecseseznamem"/>
        <w:numPr>
          <w:ilvl w:val="0"/>
          <w:numId w:val="32"/>
        </w:numPr>
        <w:jc w:val="both"/>
        <w:rPr>
          <w:rFonts w:ascii="Arial" w:hAnsi="Arial" w:cs="Arial"/>
          <w:bCs/>
          <w:iCs/>
        </w:rPr>
      </w:pPr>
      <w:bookmarkStart w:id="28" w:name="_Hlk40281101"/>
      <w:r w:rsidRPr="004B45ED">
        <w:rPr>
          <w:rFonts w:ascii="Arial" w:hAnsi="Arial" w:cs="Arial"/>
          <w:bCs/>
          <w:iCs/>
          <w:u w:val="single"/>
        </w:rPr>
        <w:t>O</w:t>
      </w:r>
      <w:r w:rsidR="00C73AD7" w:rsidRPr="004B45ED">
        <w:rPr>
          <w:rFonts w:ascii="Arial" w:hAnsi="Arial" w:cs="Arial"/>
          <w:iCs/>
        </w:rPr>
        <w:t xml:space="preserve">bjednatel je povinen nejpozději do 5 pracovních dnů ode dne </w:t>
      </w:r>
      <w:bookmarkStart w:id="29" w:name="_Hlk18500891"/>
      <w:r w:rsidR="00C73AD7" w:rsidRPr="004B45ED">
        <w:rPr>
          <w:rFonts w:ascii="Arial" w:hAnsi="Arial" w:cs="Arial"/>
          <w:iCs/>
        </w:rPr>
        <w:t>nabytí právní moci kolaudačního souhlasu/rozhodnutí zahájit přejímací řízení a řádně v něm pokračovat.</w:t>
      </w:r>
      <w:bookmarkEnd w:id="29"/>
    </w:p>
    <w:p w14:paraId="2A66A43D" w14:textId="77777777" w:rsidR="003D21B7" w:rsidRPr="0054723C" w:rsidRDefault="00414852" w:rsidP="006B54C6">
      <w:pPr>
        <w:pStyle w:val="Odstavecseseznamem"/>
        <w:numPr>
          <w:ilvl w:val="0"/>
          <w:numId w:val="32"/>
        </w:numPr>
        <w:jc w:val="both"/>
        <w:rPr>
          <w:rFonts w:ascii="Arial" w:hAnsi="Arial" w:cs="Arial"/>
        </w:rPr>
      </w:pPr>
      <w:bookmarkStart w:id="30" w:name="_Hlk72417743"/>
      <w:bookmarkEnd w:id="28"/>
      <w:r w:rsidRPr="0054723C">
        <w:rPr>
          <w:rFonts w:ascii="Arial" w:hAnsi="Arial" w:cs="Arial"/>
        </w:rPr>
        <w:t>V případě, že zhotovitel hodlá dokončit dílo před termínem sjednaným ve smlouvě, je povinen nové datum dokončení díla objednateli písemně oznámit nejméně 14 dnů předem a současně jej vyzvat k</w:t>
      </w:r>
      <w:r w:rsidR="005673FF">
        <w:rPr>
          <w:rFonts w:ascii="Arial" w:hAnsi="Arial" w:cs="Arial"/>
        </w:rPr>
        <w:t xml:space="preserve"> podání žádosti o kolaudaci</w:t>
      </w:r>
      <w:r w:rsidRPr="0054723C">
        <w:rPr>
          <w:rFonts w:ascii="Arial" w:hAnsi="Arial" w:cs="Arial"/>
        </w:rPr>
        <w:t xml:space="preserve">. </w:t>
      </w:r>
      <w:r w:rsidR="003D21B7" w:rsidRPr="0054723C">
        <w:rPr>
          <w:rFonts w:ascii="Arial" w:hAnsi="Arial" w:cs="Arial"/>
        </w:rPr>
        <w:t>Objednatel však není povinen zahájit přejímací řízení před sjednaným termínem dokončení díla.</w:t>
      </w:r>
    </w:p>
    <w:bookmarkEnd w:id="30"/>
    <w:p w14:paraId="3EB7838A" w14:textId="77777777" w:rsidR="003D21B7" w:rsidRPr="0054723C" w:rsidRDefault="003D21B7" w:rsidP="00EF6D19">
      <w:pPr>
        <w:pStyle w:val="Odstavecseseznamem"/>
        <w:numPr>
          <w:ilvl w:val="0"/>
          <w:numId w:val="32"/>
        </w:numPr>
        <w:jc w:val="both"/>
        <w:rPr>
          <w:rFonts w:ascii="Arial" w:hAnsi="Arial" w:cs="Arial"/>
        </w:rPr>
      </w:pPr>
      <w:r w:rsidRPr="0054723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4723C">
        <w:rPr>
          <w:rFonts w:ascii="Arial" w:hAnsi="Arial" w:cs="Arial"/>
        </w:rPr>
        <w:t xml:space="preserve"> </w:t>
      </w:r>
      <w:r w:rsidRPr="0054723C">
        <w:rPr>
          <w:rFonts w:ascii="Arial" w:hAnsi="Arial" w:cs="Arial"/>
        </w:rPr>
        <w:t>Poskytnutí náhradního termínu neznamená, že objednatel nemůže uplatnit smluvní sankce za nesplnění termínu dokončení díla.</w:t>
      </w:r>
    </w:p>
    <w:p w14:paraId="213E14A2" w14:textId="77777777" w:rsidR="005A46C5" w:rsidRDefault="003D21B7" w:rsidP="005A46C5">
      <w:pPr>
        <w:pStyle w:val="Odstavecseseznamem"/>
        <w:numPr>
          <w:ilvl w:val="0"/>
          <w:numId w:val="32"/>
        </w:numPr>
        <w:jc w:val="both"/>
        <w:rPr>
          <w:rFonts w:ascii="Arial" w:hAnsi="Arial" w:cs="Arial"/>
        </w:rPr>
      </w:pPr>
      <w:r w:rsidRPr="0054723C">
        <w:rPr>
          <w:rFonts w:ascii="Arial" w:hAnsi="Arial" w:cs="Arial"/>
        </w:rPr>
        <w:t>Obě sm</w:t>
      </w:r>
      <w:r w:rsidR="0086088C" w:rsidRPr="0054723C">
        <w:rPr>
          <w:rFonts w:ascii="Arial" w:hAnsi="Arial" w:cs="Arial"/>
        </w:rPr>
        <w:t xml:space="preserve">luvní strany mohou </w:t>
      </w:r>
      <w:r w:rsidRPr="0054723C">
        <w:rPr>
          <w:rFonts w:ascii="Arial" w:hAnsi="Arial" w:cs="Arial"/>
        </w:rPr>
        <w:t>dodatkem</w:t>
      </w:r>
      <w:r w:rsidR="0086088C" w:rsidRPr="0054723C">
        <w:rPr>
          <w:rFonts w:ascii="Arial" w:hAnsi="Arial" w:cs="Arial"/>
        </w:rPr>
        <w:t xml:space="preserve"> k této smlouvě</w:t>
      </w:r>
      <w:r w:rsidRPr="0054723C">
        <w:rPr>
          <w:rFonts w:ascii="Arial" w:hAnsi="Arial" w:cs="Arial"/>
        </w:rPr>
        <w:t xml:space="preserve"> sjednat předávání a přejímání díla po částech nebo mohou sjednat předčasné předání.</w:t>
      </w:r>
    </w:p>
    <w:p w14:paraId="65AA59F9" w14:textId="77777777" w:rsidR="00E23E3E" w:rsidRPr="005A46C5" w:rsidRDefault="00E23E3E" w:rsidP="005A46C5">
      <w:pPr>
        <w:pStyle w:val="Odstavecseseznamem"/>
        <w:numPr>
          <w:ilvl w:val="0"/>
          <w:numId w:val="32"/>
        </w:numPr>
        <w:jc w:val="both"/>
        <w:rPr>
          <w:rFonts w:ascii="Arial" w:hAnsi="Arial" w:cs="Arial"/>
        </w:rPr>
      </w:pPr>
      <w:r w:rsidRPr="005A46C5">
        <w:rPr>
          <w:rFonts w:ascii="Arial" w:hAnsi="Arial" w:cs="Arial"/>
        </w:rPr>
        <w:t>Řádné provedení díla bude stvrzeno podpisem protokolu o provedení díla osobami oprávněnými jednat za objednatele a zhotovitele, a to po splnění všech níže uvedených podmínek:</w:t>
      </w:r>
    </w:p>
    <w:p w14:paraId="6E77C0EE" w14:textId="77777777" w:rsidR="00E566FF" w:rsidRDefault="00E23E3E" w:rsidP="00E566FF">
      <w:pPr>
        <w:pStyle w:val="TSlneksmlouvy"/>
        <w:keepNext w:val="0"/>
        <w:numPr>
          <w:ilvl w:val="2"/>
          <w:numId w:val="32"/>
        </w:numPr>
        <w:spacing w:before="120" w:after="120" w:line="288" w:lineRule="auto"/>
        <w:ind w:left="1134" w:firstLine="0"/>
        <w:jc w:val="both"/>
        <w:rPr>
          <w:rFonts w:cs="Arial"/>
          <w:b w:val="0"/>
          <w:szCs w:val="22"/>
          <w:u w:val="none"/>
        </w:rPr>
      </w:pPr>
      <w:bookmarkStart w:id="31" w:name="_Ref376427298"/>
      <w:r w:rsidRPr="0054723C">
        <w:rPr>
          <w:rFonts w:cs="Arial"/>
          <w:b w:val="0"/>
          <w:szCs w:val="22"/>
          <w:u w:val="none"/>
        </w:rPr>
        <w:t xml:space="preserve">Dílo bylo dokončeno v souladu s touto smlouvou v rozsahu dle Čl. II. </w:t>
      </w:r>
      <w:r w:rsidR="00F52534">
        <w:rPr>
          <w:rFonts w:cs="Arial"/>
          <w:b w:val="0"/>
          <w:szCs w:val="22"/>
          <w:u w:val="none"/>
        </w:rPr>
        <w:br/>
      </w:r>
      <w:r w:rsidRPr="0054723C">
        <w:rPr>
          <w:rFonts w:cs="Arial"/>
          <w:b w:val="0"/>
          <w:szCs w:val="22"/>
          <w:u w:val="none"/>
        </w:rPr>
        <w:t>a v termínu dle Čl. V. této smlouvy.</w:t>
      </w:r>
      <w:bookmarkStart w:id="32" w:name="_Hlk40281147"/>
      <w:bookmarkEnd w:id="31"/>
    </w:p>
    <w:p w14:paraId="70AE227B" w14:textId="64140103" w:rsidR="00C73AD7" w:rsidRPr="00E566FF" w:rsidRDefault="00C73AD7" w:rsidP="00E566FF">
      <w:pPr>
        <w:pStyle w:val="TSlneksmlouvy"/>
        <w:keepNext w:val="0"/>
        <w:numPr>
          <w:ilvl w:val="2"/>
          <w:numId w:val="32"/>
        </w:numPr>
        <w:spacing w:before="120" w:after="120" w:line="288" w:lineRule="auto"/>
        <w:ind w:left="1134" w:firstLine="0"/>
        <w:jc w:val="both"/>
        <w:rPr>
          <w:rFonts w:cs="Arial"/>
          <w:b w:val="0"/>
          <w:szCs w:val="22"/>
          <w:u w:val="none"/>
        </w:rPr>
      </w:pPr>
      <w:r w:rsidRPr="00E566FF">
        <w:rPr>
          <w:rFonts w:cs="Arial"/>
          <w:b w:val="0"/>
          <w:szCs w:val="22"/>
          <w:u w:val="none"/>
        </w:rPr>
        <w:t>Podmínkou úspěšného předání a převzetí díla</w:t>
      </w:r>
      <w:r w:rsidR="006B4E06" w:rsidRPr="00E566FF">
        <w:rPr>
          <w:rFonts w:cs="Arial"/>
          <w:b w:val="0"/>
          <w:szCs w:val="22"/>
          <w:u w:val="none"/>
        </w:rPr>
        <w:t xml:space="preserve"> bude platný kolaudační souhlas/rozhodnutí</w:t>
      </w:r>
      <w:r w:rsidRPr="00E566FF">
        <w:rPr>
          <w:rFonts w:cs="Arial"/>
          <w:b w:val="0"/>
          <w:szCs w:val="22"/>
          <w:u w:val="none"/>
        </w:rPr>
        <w:t>. Bez tohoto dokladu nebude dílo objednatelem převzato.</w:t>
      </w:r>
    </w:p>
    <w:bookmarkEnd w:id="32"/>
    <w:p w14:paraId="636DAE0F" w14:textId="77777777" w:rsidR="00E23E3E" w:rsidRPr="0054723C" w:rsidRDefault="00E23E3E" w:rsidP="00FC372B">
      <w:pPr>
        <w:pStyle w:val="TSlneksmlouvy"/>
        <w:keepNext w:val="0"/>
        <w:numPr>
          <w:ilvl w:val="2"/>
          <w:numId w:val="32"/>
        </w:numPr>
        <w:spacing w:before="120" w:after="120" w:line="288" w:lineRule="auto"/>
        <w:ind w:left="1134" w:firstLine="0"/>
        <w:jc w:val="both"/>
        <w:rPr>
          <w:rFonts w:cs="Arial"/>
          <w:b w:val="0"/>
          <w:szCs w:val="22"/>
          <w:u w:val="none"/>
        </w:rPr>
      </w:pPr>
      <w:r w:rsidRPr="0054723C">
        <w:rPr>
          <w:rFonts w:cs="Arial"/>
          <w:b w:val="0"/>
          <w:szCs w:val="22"/>
          <w:u w:val="none"/>
        </w:rPr>
        <w:t xml:space="preserve">O předání a převzetí díla </w:t>
      </w:r>
      <w:r w:rsidR="00CC0A55">
        <w:rPr>
          <w:rFonts w:cs="Arial"/>
          <w:b w:val="0"/>
          <w:szCs w:val="22"/>
          <w:u w:val="none"/>
        </w:rPr>
        <w:t>bude</w:t>
      </w:r>
      <w:r w:rsidR="00CC0A55" w:rsidRPr="0054723C">
        <w:rPr>
          <w:rFonts w:cs="Arial"/>
          <w:b w:val="0"/>
          <w:szCs w:val="22"/>
          <w:u w:val="none"/>
        </w:rPr>
        <w:t xml:space="preserve"> </w:t>
      </w:r>
      <w:r w:rsidRPr="0054723C">
        <w:rPr>
          <w:rFonts w:cs="Arial"/>
          <w:b w:val="0"/>
          <w:szCs w:val="22"/>
          <w:u w:val="none"/>
        </w:rPr>
        <w:t xml:space="preserve">vyhotoven protokol, jenž byl podepsán osobami oprávněnými jednat za objednatele a zhotovitele. V tomto protokolu musí být vždy uvedeno, zda bylo dílo </w:t>
      </w:r>
      <w:r w:rsidRPr="0054723C">
        <w:rPr>
          <w:rFonts w:cs="Arial"/>
          <w:szCs w:val="22"/>
          <w:u w:val="none"/>
        </w:rPr>
        <w:t>převzato s výhradami</w:t>
      </w:r>
      <w:r w:rsidRPr="0054723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4723C">
        <w:rPr>
          <w:rFonts w:cs="Arial"/>
          <w:szCs w:val="22"/>
          <w:u w:val="none"/>
        </w:rPr>
        <w:t>bez výhrad</w:t>
      </w:r>
      <w:r w:rsidRPr="0054723C">
        <w:rPr>
          <w:rFonts w:cs="Arial"/>
          <w:b w:val="0"/>
          <w:szCs w:val="22"/>
          <w:u w:val="none"/>
        </w:rPr>
        <w:t>. V protokolu o předání a převzetí díla bude uvedeno zejména:</w:t>
      </w:r>
    </w:p>
    <w:p w14:paraId="01BB6C84" w14:textId="77777777" w:rsidR="00E23E3E" w:rsidRPr="0054723C" w:rsidRDefault="00E23E3E" w:rsidP="00E23E3E">
      <w:pPr>
        <w:pStyle w:val="TSTextlnkuslovan"/>
        <w:ind w:left="709" w:firstLine="709"/>
        <w:rPr>
          <w:rFonts w:cs="Arial"/>
          <w:szCs w:val="22"/>
        </w:rPr>
      </w:pPr>
      <w:r w:rsidRPr="0054723C">
        <w:rPr>
          <w:rFonts w:cs="Arial"/>
          <w:szCs w:val="22"/>
        </w:rPr>
        <w:t>• hodnocení prací, zejména jejich jakostí,</w:t>
      </w:r>
    </w:p>
    <w:p w14:paraId="0E3EA91F" w14:textId="77777777" w:rsidR="00E23E3E" w:rsidRPr="0054723C" w:rsidRDefault="00E23E3E" w:rsidP="00E23E3E">
      <w:pPr>
        <w:pStyle w:val="TSTextlnkuslovan"/>
        <w:ind w:left="709" w:firstLine="709"/>
        <w:rPr>
          <w:rFonts w:cs="Arial"/>
          <w:szCs w:val="22"/>
        </w:rPr>
      </w:pPr>
      <w:r w:rsidRPr="0054723C">
        <w:rPr>
          <w:rFonts w:cs="Arial"/>
          <w:szCs w:val="22"/>
        </w:rPr>
        <w:t>• prohlášení objednatele, že předávané dílo nebo jeho část přejímá,</w:t>
      </w:r>
    </w:p>
    <w:p w14:paraId="14EAC157" w14:textId="77777777" w:rsidR="00E23E3E" w:rsidRPr="0054723C" w:rsidRDefault="00E23E3E" w:rsidP="00E23E3E">
      <w:pPr>
        <w:pStyle w:val="TSTextlnkuslovan"/>
        <w:ind w:left="1418"/>
        <w:rPr>
          <w:rFonts w:cs="Arial"/>
          <w:szCs w:val="22"/>
        </w:rPr>
      </w:pPr>
      <w:r w:rsidRPr="0054723C">
        <w:rPr>
          <w:rFonts w:cs="Arial"/>
          <w:szCs w:val="22"/>
        </w:rPr>
        <w:t>• soupis zjištěných vad a nedodělků a dohodnuté lhůty k jejich bezplatnému odstranění, způsobu odstranění, popř. sleva z ceny díla,</w:t>
      </w:r>
    </w:p>
    <w:p w14:paraId="0D07DE21" w14:textId="77777777" w:rsidR="00E23E3E" w:rsidRPr="0054723C" w:rsidRDefault="00E23E3E" w:rsidP="00E23E3E">
      <w:pPr>
        <w:pStyle w:val="TSTextlnkuslovan"/>
        <w:spacing w:after="0"/>
        <w:ind w:left="709" w:firstLine="709"/>
        <w:rPr>
          <w:rFonts w:cs="Arial"/>
          <w:szCs w:val="22"/>
        </w:rPr>
      </w:pPr>
      <w:r w:rsidRPr="0054723C">
        <w:rPr>
          <w:rFonts w:cs="Arial"/>
          <w:szCs w:val="22"/>
        </w:rPr>
        <w:t>• dohod</w:t>
      </w:r>
      <w:r w:rsidR="00D1443A" w:rsidRPr="0054723C">
        <w:rPr>
          <w:rFonts w:cs="Arial"/>
          <w:szCs w:val="22"/>
        </w:rPr>
        <w:t>a</w:t>
      </w:r>
      <w:r w:rsidRPr="0054723C">
        <w:rPr>
          <w:rFonts w:cs="Arial"/>
          <w:szCs w:val="22"/>
        </w:rPr>
        <w:t xml:space="preserve"> o jiných právech z odpovědnosti za vady </w:t>
      </w:r>
    </w:p>
    <w:p w14:paraId="01E16252" w14:textId="77777777" w:rsidR="00E23E3E" w:rsidRPr="0054723C" w:rsidRDefault="00E23E3E" w:rsidP="00E23E3E">
      <w:pPr>
        <w:pStyle w:val="TSTextlnkuslovan"/>
        <w:spacing w:after="0"/>
        <w:ind w:left="709" w:firstLine="709"/>
        <w:rPr>
          <w:rFonts w:cs="Arial"/>
          <w:szCs w:val="22"/>
        </w:rPr>
      </w:pPr>
      <w:r w:rsidRPr="0054723C">
        <w:rPr>
          <w:rFonts w:cs="Arial"/>
          <w:szCs w:val="22"/>
        </w:rPr>
        <w:t>(prodloužení záruční lhůty).</w:t>
      </w:r>
    </w:p>
    <w:p w14:paraId="3E859E75" w14:textId="77777777" w:rsidR="00E23E3E" w:rsidRPr="0054723C" w:rsidRDefault="00E23E3E" w:rsidP="00E23E3E">
      <w:pPr>
        <w:pStyle w:val="TSTextlnkuslovan"/>
        <w:spacing w:after="0"/>
        <w:ind w:left="709" w:firstLine="709"/>
        <w:rPr>
          <w:rFonts w:cs="Arial"/>
          <w:szCs w:val="22"/>
        </w:rPr>
      </w:pPr>
    </w:p>
    <w:p w14:paraId="271CD0F7" w14:textId="77777777" w:rsidR="00E23E3E" w:rsidRPr="0054723C" w:rsidRDefault="00E23E3E" w:rsidP="00E23E3E">
      <w:pPr>
        <w:pStyle w:val="TSTextlnkuslovan"/>
        <w:ind w:left="709" w:firstLine="709"/>
        <w:rPr>
          <w:rFonts w:cs="Arial"/>
          <w:szCs w:val="22"/>
        </w:rPr>
      </w:pPr>
      <w:r w:rsidRPr="0054723C">
        <w:rPr>
          <w:rFonts w:cs="Arial"/>
          <w:szCs w:val="22"/>
        </w:rPr>
        <w:t>Nedojde-li k dohodě, uvedou se v zápise stanoviska obou stran.</w:t>
      </w:r>
    </w:p>
    <w:p w14:paraId="178951C6" w14:textId="77777777" w:rsidR="00E23E3E" w:rsidRPr="0054723C" w:rsidRDefault="00E23E3E" w:rsidP="00FC372B">
      <w:pPr>
        <w:pStyle w:val="TSlneksmlouvy"/>
        <w:keepNext w:val="0"/>
        <w:numPr>
          <w:ilvl w:val="2"/>
          <w:numId w:val="32"/>
        </w:numPr>
        <w:spacing w:before="120" w:after="120" w:line="288" w:lineRule="auto"/>
        <w:ind w:left="1276" w:hanging="142"/>
        <w:jc w:val="both"/>
        <w:rPr>
          <w:rFonts w:cs="Arial"/>
          <w:b w:val="0"/>
          <w:szCs w:val="22"/>
          <w:u w:val="none"/>
        </w:rPr>
      </w:pPr>
      <w:bookmarkStart w:id="33" w:name="_Ref376427534"/>
      <w:r w:rsidRPr="0054723C">
        <w:rPr>
          <w:rFonts w:cs="Arial"/>
          <w:b w:val="0"/>
          <w:szCs w:val="22"/>
          <w:u w:val="none"/>
        </w:rPr>
        <w:lastRenderedPageBreak/>
        <w:t>Staveniště bylo vyklizeno a případné úpravy okolí byly provedeny do 15 kalendářních dnů po předání a převzetí díla.</w:t>
      </w:r>
      <w:bookmarkEnd w:id="33"/>
    </w:p>
    <w:p w14:paraId="0A12DBB2" w14:textId="77777777" w:rsidR="00414852" w:rsidRPr="00684A7F" w:rsidRDefault="00414852" w:rsidP="00EF6D19">
      <w:pPr>
        <w:pStyle w:val="Odstavecseseznamem"/>
        <w:numPr>
          <w:ilvl w:val="0"/>
          <w:numId w:val="32"/>
        </w:numPr>
        <w:jc w:val="both"/>
        <w:rPr>
          <w:rFonts w:ascii="Arial" w:hAnsi="Arial" w:cs="Arial"/>
        </w:rPr>
      </w:pPr>
      <w:r w:rsidRPr="00684A7F">
        <w:rPr>
          <w:rFonts w:ascii="Arial" w:hAnsi="Arial" w:cs="Arial"/>
        </w:rPr>
        <w:t xml:space="preserve">V případě, kdy je dílo předáno bez vad, převezme objednatel dílo bez výhrad. </w:t>
      </w:r>
    </w:p>
    <w:p w14:paraId="1082E913" w14:textId="74FCCBF5" w:rsidR="00414852" w:rsidRPr="00684A7F" w:rsidRDefault="00414852" w:rsidP="00EF6D19">
      <w:pPr>
        <w:pStyle w:val="Odstavecseseznamem"/>
        <w:numPr>
          <w:ilvl w:val="0"/>
          <w:numId w:val="32"/>
        </w:numPr>
        <w:jc w:val="both"/>
        <w:rPr>
          <w:rFonts w:ascii="Arial" w:hAnsi="Arial" w:cs="Arial"/>
        </w:rPr>
      </w:pPr>
      <w:r w:rsidRPr="00684A7F">
        <w:rPr>
          <w:rFonts w:ascii="Arial" w:hAnsi="Arial" w:cs="Arial"/>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protokolu</w:t>
      </w:r>
      <w:r w:rsidR="000B0B17">
        <w:rPr>
          <w:rFonts w:ascii="Arial" w:hAnsi="Arial" w:cs="Arial"/>
        </w:rPr>
        <w:t xml:space="preserve"> </w:t>
      </w:r>
      <w:bookmarkStart w:id="34" w:name="_Hlk72400592"/>
      <w:r w:rsidR="000B0B17">
        <w:rPr>
          <w:rFonts w:ascii="Arial" w:hAnsi="Arial" w:cs="Arial"/>
        </w:rPr>
        <w:t>o předání a převzetí díla</w:t>
      </w:r>
      <w:bookmarkEnd w:id="34"/>
      <w:r w:rsidRPr="00684A7F">
        <w:rPr>
          <w:rFonts w:ascii="Arial" w:hAnsi="Arial" w:cs="Arial"/>
        </w:rPr>
        <w:t xml:space="preserve">. O odstranění drobných vad a nedodělků bude sepsán samostatný protokol o odstranění drobných vad a nedodělků. </w:t>
      </w:r>
    </w:p>
    <w:p w14:paraId="0934343B" w14:textId="77777777" w:rsidR="00414852" w:rsidRPr="00684A7F" w:rsidRDefault="00414852" w:rsidP="00EF6D19">
      <w:pPr>
        <w:pStyle w:val="Odstavecseseznamem"/>
        <w:numPr>
          <w:ilvl w:val="0"/>
          <w:numId w:val="32"/>
        </w:numPr>
        <w:jc w:val="both"/>
        <w:rPr>
          <w:rFonts w:ascii="Arial" w:hAnsi="Arial" w:cs="Arial"/>
        </w:rPr>
      </w:pPr>
      <w:r w:rsidRPr="00684A7F">
        <w:rPr>
          <w:rFonts w:ascii="Arial" w:hAnsi="Arial" w:cs="Arial"/>
        </w:rPr>
        <w:t xml:space="preserve">Kvalita díla bude odpovídat závazným standardům stanoveným ČSN, atestům, certifikačním protokolům a ujednáním dle </w:t>
      </w:r>
      <w:r w:rsidR="0086088C" w:rsidRPr="00684A7F">
        <w:rPr>
          <w:rFonts w:ascii="Arial" w:hAnsi="Arial" w:cs="Arial"/>
        </w:rPr>
        <w:t xml:space="preserve">této </w:t>
      </w:r>
      <w:r w:rsidRPr="00684A7F">
        <w:rPr>
          <w:rFonts w:ascii="Arial" w:hAnsi="Arial" w:cs="Arial"/>
        </w:rPr>
        <w:t>smlouvy.</w:t>
      </w:r>
    </w:p>
    <w:p w14:paraId="32C462FF" w14:textId="77777777" w:rsidR="00395F22" w:rsidRPr="00684A7F" w:rsidRDefault="00414852" w:rsidP="00EF6D19">
      <w:pPr>
        <w:pStyle w:val="Odstavecseseznamem"/>
        <w:numPr>
          <w:ilvl w:val="0"/>
          <w:numId w:val="32"/>
        </w:numPr>
        <w:jc w:val="both"/>
        <w:rPr>
          <w:rFonts w:ascii="Arial" w:hAnsi="Arial" w:cs="Arial"/>
        </w:rPr>
      </w:pPr>
      <w:r w:rsidRPr="00684A7F">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6"/>
    <w:p w14:paraId="3316A6E1" w14:textId="77777777" w:rsidR="00E73632" w:rsidRPr="00DE446C" w:rsidRDefault="00395F22" w:rsidP="00DE446C">
      <w:pPr>
        <w:pStyle w:val="Odstavecseseznamem"/>
        <w:numPr>
          <w:ilvl w:val="0"/>
          <w:numId w:val="32"/>
        </w:numPr>
        <w:jc w:val="both"/>
        <w:rPr>
          <w:rFonts w:ascii="Arial" w:hAnsi="Arial" w:cs="Arial"/>
        </w:rPr>
      </w:pPr>
      <w:r w:rsidRPr="00E55586">
        <w:rPr>
          <w:rFonts w:ascii="Arial" w:hAnsi="Arial" w:cs="Arial"/>
        </w:rPr>
        <w:t>V případě, že zhotovitel oznámí objednateli, že dílo je připraveno k předání a</w:t>
      </w:r>
      <w:r w:rsidRPr="0054723C">
        <w:rPr>
          <w:rFonts w:ascii="Arial" w:hAnsi="Arial" w:cs="Arial"/>
        </w:rPr>
        <w:t xml:space="preserve">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1448D472" w14:textId="77777777" w:rsidR="004711DB" w:rsidRPr="0054723C" w:rsidRDefault="004711DB" w:rsidP="006B54C6">
      <w:pPr>
        <w:jc w:val="center"/>
        <w:rPr>
          <w:rFonts w:ascii="Arial" w:hAnsi="Arial" w:cs="Arial"/>
          <w:b/>
          <w:u w:val="single"/>
        </w:rPr>
      </w:pPr>
    </w:p>
    <w:p w14:paraId="490AC6BF"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w:t>
      </w:r>
      <w:r w:rsidR="006B54C6" w:rsidRPr="0054723C">
        <w:rPr>
          <w:rFonts w:ascii="Arial" w:hAnsi="Arial" w:cs="Arial"/>
          <w:b/>
          <w:u w:val="single"/>
        </w:rPr>
        <w:t xml:space="preserve"> </w:t>
      </w:r>
      <w:r w:rsidR="005B4750" w:rsidRPr="0054723C">
        <w:rPr>
          <w:rFonts w:ascii="Arial" w:hAnsi="Arial" w:cs="Arial"/>
          <w:b/>
          <w:u w:val="single"/>
        </w:rPr>
        <w:t>Stavební deník</w:t>
      </w:r>
    </w:p>
    <w:p w14:paraId="3D77631B"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Zhotovitel je povinen vést ode dne předání a převzetí staveniště stavební deník</w:t>
      </w:r>
      <w:r w:rsidR="00E23E3E" w:rsidRPr="0054723C">
        <w:rPr>
          <w:rFonts w:ascii="Arial" w:hAnsi="Arial" w:cs="Arial"/>
        </w:rPr>
        <w:t xml:space="preserve"> dle vyhlášky 499/2006 Sb.</w:t>
      </w:r>
      <w:r w:rsidRPr="0054723C">
        <w:rPr>
          <w:rFonts w:ascii="Arial" w:hAnsi="Arial" w:cs="Arial"/>
        </w:rPr>
        <w:t xml:space="preserve">, do kterého zapisuje skutečnosti předepsané zákonem </w:t>
      </w:r>
      <w:r w:rsidR="00F52534">
        <w:rPr>
          <w:rFonts w:ascii="Arial" w:hAnsi="Arial" w:cs="Arial"/>
        </w:rPr>
        <w:br/>
      </w:r>
      <w:r w:rsidRPr="0054723C">
        <w:rPr>
          <w:rFonts w:ascii="Arial" w:hAnsi="Arial" w:cs="Arial"/>
        </w:rPr>
        <w:t xml:space="preserve">a příslušnou prováděcí vyhláškou. </w:t>
      </w:r>
    </w:p>
    <w:p w14:paraId="2821D4DB" w14:textId="725BC5C8"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Povinnost vést stavební deník končí dnem odstranění vad a nedodělků z přejímacího řízení nebo vydáním kolaudačního souhlasu (rozhodující je okolno</w:t>
      </w:r>
      <w:r w:rsidR="00080D4E" w:rsidRPr="0054723C">
        <w:rPr>
          <w:rFonts w:ascii="Arial" w:hAnsi="Arial" w:cs="Arial"/>
        </w:rPr>
        <w:t xml:space="preserve">st, která nastane </w:t>
      </w:r>
      <w:r w:rsidR="00040386">
        <w:rPr>
          <w:rFonts w:ascii="Arial" w:hAnsi="Arial" w:cs="Arial"/>
        </w:rPr>
        <w:t>dříve</w:t>
      </w:r>
      <w:r w:rsidR="00080D4E" w:rsidRPr="0054723C">
        <w:rPr>
          <w:rFonts w:ascii="Arial" w:hAnsi="Arial" w:cs="Arial"/>
        </w:rPr>
        <w:t>).</w:t>
      </w:r>
    </w:p>
    <w:p w14:paraId="34EFAB6D"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4723C">
        <w:rPr>
          <w:rFonts w:ascii="Arial" w:hAnsi="Arial" w:cs="Arial"/>
        </w:rPr>
        <w:t>, kdy se na stavbě pracuje.</w:t>
      </w:r>
    </w:p>
    <w:p w14:paraId="69905494"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Stavební deník musí být přístupný kdykoliv v průběhu pracovní doby oprávněným osobám objednatele,</w:t>
      </w:r>
      <w:r w:rsidR="00EF65DB" w:rsidRPr="00EF65DB">
        <w:t xml:space="preserve"> </w:t>
      </w:r>
      <w:r w:rsidR="00EF65DB" w:rsidRPr="00EF65DB">
        <w:rPr>
          <w:rFonts w:ascii="Arial" w:hAnsi="Arial" w:cs="Arial"/>
        </w:rPr>
        <w:t xml:space="preserve">(včetně zaměstnanců zařazených do Oddělení investičních činností), </w:t>
      </w:r>
      <w:r w:rsidRPr="0054723C">
        <w:rPr>
          <w:rFonts w:ascii="Arial" w:hAnsi="Arial" w:cs="Arial"/>
        </w:rPr>
        <w:t>případně jiným osobám oprávněným do st</w:t>
      </w:r>
      <w:r w:rsidR="00080D4E" w:rsidRPr="0054723C">
        <w:rPr>
          <w:rFonts w:ascii="Arial" w:hAnsi="Arial" w:cs="Arial"/>
        </w:rPr>
        <w:t>avebního deníku zapisovat.</w:t>
      </w:r>
    </w:p>
    <w:p w14:paraId="6109A5C1"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Objednatel, nebo jím pověřená osoba vykonávající funkci technického dozoru</w:t>
      </w:r>
      <w:r w:rsidR="00E23E3E" w:rsidRPr="0054723C">
        <w:rPr>
          <w:rFonts w:ascii="Arial" w:hAnsi="Arial" w:cs="Arial"/>
        </w:rPr>
        <w:t xml:space="preserve"> stavebníka</w:t>
      </w:r>
      <w:r w:rsidRPr="0054723C">
        <w:rPr>
          <w:rFonts w:ascii="Arial" w:hAnsi="Arial" w:cs="Arial"/>
        </w:rPr>
        <w:t xml:space="preserve">, je povinen se vyjadřovat k zápisům ve stavebním deníku učiněným zhotovitelem nejpozději do 5 dnů ode dne vzniku zápisu, jinak se má za to, že </w:t>
      </w:r>
      <w:r w:rsidR="000C25A0" w:rsidRPr="0054723C">
        <w:rPr>
          <w:rFonts w:ascii="Arial" w:hAnsi="Arial" w:cs="Arial"/>
        </w:rPr>
        <w:br/>
      </w:r>
      <w:r w:rsidRPr="0054723C">
        <w:rPr>
          <w:rFonts w:ascii="Arial" w:hAnsi="Arial" w:cs="Arial"/>
        </w:rPr>
        <w:t>s uvedeným z</w:t>
      </w:r>
      <w:r w:rsidR="00080D4E" w:rsidRPr="0054723C">
        <w:rPr>
          <w:rFonts w:ascii="Arial" w:hAnsi="Arial" w:cs="Arial"/>
        </w:rPr>
        <w:t xml:space="preserve">ápisem souhlasí. </w:t>
      </w:r>
    </w:p>
    <w:p w14:paraId="4A28BDD8" w14:textId="77777777" w:rsidR="007958B9" w:rsidRPr="0054723C" w:rsidRDefault="007637B1" w:rsidP="00E73632">
      <w:pPr>
        <w:pStyle w:val="Odstavecseseznamem"/>
        <w:numPr>
          <w:ilvl w:val="0"/>
          <w:numId w:val="26"/>
        </w:numPr>
        <w:jc w:val="both"/>
        <w:rPr>
          <w:rFonts w:ascii="Arial" w:hAnsi="Arial" w:cs="Arial"/>
        </w:rPr>
      </w:pPr>
      <w:r w:rsidRPr="0054723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4723C">
        <w:rPr>
          <w:rFonts w:ascii="Arial" w:hAnsi="Arial" w:cs="Arial"/>
        </w:rPr>
        <w:t>o, že se zápisem souhlasí.</w:t>
      </w:r>
    </w:p>
    <w:p w14:paraId="1807F46B" w14:textId="77777777" w:rsidR="007958B9" w:rsidRPr="0054723C" w:rsidRDefault="007637B1" w:rsidP="00DE446C">
      <w:pPr>
        <w:pStyle w:val="Odstavecseseznamem"/>
        <w:numPr>
          <w:ilvl w:val="0"/>
          <w:numId w:val="26"/>
        </w:numPr>
        <w:jc w:val="both"/>
        <w:rPr>
          <w:rFonts w:ascii="Arial" w:hAnsi="Arial" w:cs="Arial"/>
        </w:rPr>
      </w:pPr>
      <w:r w:rsidRPr="0054723C">
        <w:rPr>
          <w:rFonts w:ascii="Arial" w:hAnsi="Arial" w:cs="Arial"/>
        </w:rPr>
        <w:lastRenderedPageBreak/>
        <w:t>V případě neočekávaných událostí nebo okolností majících zvláštní význam pro další postup stavby, pořizuje zhotovitel i příslušnou fotodokumentaci, která se stane</w:t>
      </w:r>
      <w:r w:rsidR="00DE446C">
        <w:rPr>
          <w:rFonts w:ascii="Arial" w:hAnsi="Arial" w:cs="Arial"/>
        </w:rPr>
        <w:t xml:space="preserve"> </w:t>
      </w:r>
      <w:r w:rsidRPr="0054723C">
        <w:rPr>
          <w:rFonts w:ascii="Arial" w:hAnsi="Arial" w:cs="Arial"/>
        </w:rPr>
        <w:t>so</w:t>
      </w:r>
      <w:r w:rsidR="007958B9" w:rsidRPr="0054723C">
        <w:rPr>
          <w:rFonts w:ascii="Arial" w:hAnsi="Arial" w:cs="Arial"/>
        </w:rPr>
        <w:t xml:space="preserve">učástí stavebního deníku. </w:t>
      </w:r>
    </w:p>
    <w:p w14:paraId="04386466" w14:textId="77777777" w:rsidR="007958B9" w:rsidRPr="0054723C" w:rsidRDefault="007958B9" w:rsidP="00DE446C">
      <w:pPr>
        <w:pStyle w:val="Odstavecseseznamem"/>
        <w:numPr>
          <w:ilvl w:val="0"/>
          <w:numId w:val="26"/>
        </w:numPr>
        <w:jc w:val="both"/>
        <w:rPr>
          <w:rFonts w:ascii="Arial" w:hAnsi="Arial" w:cs="Arial"/>
        </w:rPr>
      </w:pPr>
      <w:r w:rsidRPr="0054723C">
        <w:rPr>
          <w:rFonts w:ascii="Arial" w:hAnsi="Arial" w:cs="Arial"/>
        </w:rPr>
        <w:t xml:space="preserve">Stavební deník musí mít číslované listy a nesmí v něm být vynechána volná místa. </w:t>
      </w:r>
    </w:p>
    <w:p w14:paraId="02704106" w14:textId="77777777" w:rsidR="007958B9" w:rsidRPr="0054723C" w:rsidRDefault="007958B9" w:rsidP="00DE446C">
      <w:pPr>
        <w:pStyle w:val="Odstavecseseznamem"/>
        <w:numPr>
          <w:ilvl w:val="0"/>
          <w:numId w:val="26"/>
        </w:numPr>
        <w:jc w:val="both"/>
        <w:rPr>
          <w:rFonts w:ascii="Arial" w:hAnsi="Arial" w:cs="Arial"/>
        </w:rPr>
      </w:pPr>
      <w:r w:rsidRPr="0054723C">
        <w:rPr>
          <w:rFonts w:ascii="Arial" w:hAnsi="Arial" w:cs="Arial"/>
        </w:rPr>
        <w:t xml:space="preserve">Zápisy do stavebního deníku musí být prováděny čitelně a musí být vždy </w:t>
      </w:r>
      <w:r w:rsidR="004711DB" w:rsidRPr="0054723C">
        <w:rPr>
          <w:rFonts w:ascii="Arial" w:hAnsi="Arial" w:cs="Arial"/>
        </w:rPr>
        <w:br/>
      </w:r>
      <w:r w:rsidRPr="0054723C">
        <w:rPr>
          <w:rFonts w:ascii="Arial" w:hAnsi="Arial" w:cs="Arial"/>
        </w:rPr>
        <w:t xml:space="preserve">k nadepsanému jménu a funkci podepsány osobou, která příslušný zápis učinila. </w:t>
      </w:r>
    </w:p>
    <w:p w14:paraId="277B3DDA" w14:textId="77777777" w:rsidR="007958B9" w:rsidRPr="0054723C" w:rsidRDefault="007637B1" w:rsidP="00DE446C">
      <w:pPr>
        <w:pStyle w:val="Odstavecseseznamem"/>
        <w:numPr>
          <w:ilvl w:val="0"/>
          <w:numId w:val="26"/>
        </w:numPr>
        <w:jc w:val="both"/>
        <w:rPr>
          <w:rFonts w:ascii="Arial" w:hAnsi="Arial" w:cs="Arial"/>
        </w:rPr>
      </w:pPr>
      <w:r w:rsidRPr="0054723C">
        <w:rPr>
          <w:rFonts w:ascii="Arial" w:hAnsi="Arial" w:cs="Arial"/>
        </w:rPr>
        <w:t>Zápisy ve stavebním deníku se nepovažují za změnu smlouvy, ale slouží jako podklad pro vypracování přísluš</w:t>
      </w:r>
      <w:r w:rsidR="007958B9" w:rsidRPr="0054723C">
        <w:rPr>
          <w:rFonts w:ascii="Arial" w:hAnsi="Arial" w:cs="Arial"/>
        </w:rPr>
        <w:t>ných dodatků smlouvy.</w:t>
      </w:r>
    </w:p>
    <w:p w14:paraId="3E00904A" w14:textId="77777777" w:rsidR="00E73632" w:rsidRPr="0054723C" w:rsidRDefault="00E73632" w:rsidP="00050E94">
      <w:pPr>
        <w:rPr>
          <w:rFonts w:ascii="Arial" w:hAnsi="Arial" w:cs="Arial"/>
          <w:b/>
          <w:u w:val="single"/>
        </w:rPr>
      </w:pPr>
    </w:p>
    <w:p w14:paraId="36AC4B4A" w14:textId="77777777" w:rsidR="00395F22"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XII</w:t>
      </w:r>
      <w:r w:rsidR="00EF6D19" w:rsidRPr="0054723C">
        <w:rPr>
          <w:rFonts w:ascii="Arial" w:hAnsi="Arial" w:cs="Arial"/>
          <w:b/>
          <w:u w:val="single"/>
        </w:rPr>
        <w:t xml:space="preserve">   </w:t>
      </w:r>
      <w:r w:rsidRPr="0054723C">
        <w:rPr>
          <w:rFonts w:ascii="Arial" w:hAnsi="Arial" w:cs="Arial"/>
          <w:b/>
          <w:u w:val="single"/>
        </w:rPr>
        <w:t xml:space="preserve">Odpovědnost </w:t>
      </w:r>
      <w:r w:rsidR="001216DB" w:rsidRPr="0054723C">
        <w:rPr>
          <w:rFonts w:ascii="Arial" w:hAnsi="Arial" w:cs="Arial"/>
          <w:b/>
          <w:u w:val="single"/>
        </w:rPr>
        <w:t>za vady</w:t>
      </w:r>
      <w:r w:rsidR="00502776" w:rsidRPr="0054723C">
        <w:rPr>
          <w:rFonts w:ascii="Arial" w:hAnsi="Arial" w:cs="Arial"/>
          <w:b/>
          <w:u w:val="single"/>
        </w:rPr>
        <w:t xml:space="preserve">, smluvní pokuty, </w:t>
      </w:r>
      <w:r w:rsidR="003D21B7" w:rsidRPr="0054723C">
        <w:rPr>
          <w:rFonts w:ascii="Arial" w:hAnsi="Arial" w:cs="Arial"/>
          <w:b/>
          <w:u w:val="single"/>
        </w:rPr>
        <w:t>záruční doba</w:t>
      </w:r>
    </w:p>
    <w:p w14:paraId="0AD118A6"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odpovídá za vady, jež má dílo v době jeho předání a převzetí a dále odpovídá za vady díla zjištěné po celou dobu záruční lhůty (záruka za jakost</w:t>
      </w:r>
      <w:r w:rsidR="000559CD" w:rsidRPr="0054723C">
        <w:rPr>
          <w:rFonts w:ascii="Arial" w:hAnsi="Arial" w:cs="Arial"/>
        </w:rPr>
        <w:t>)</w:t>
      </w:r>
      <w:r w:rsidR="0086088C" w:rsidRPr="0054723C">
        <w:rPr>
          <w:rFonts w:ascii="Arial" w:hAnsi="Arial" w:cs="Arial"/>
        </w:rPr>
        <w:t>.</w:t>
      </w:r>
    </w:p>
    <w:p w14:paraId="12AB45B7" w14:textId="3144F3F9" w:rsidR="003D21B7" w:rsidRPr="0054723C" w:rsidRDefault="003D21B7" w:rsidP="00EF6D19">
      <w:pPr>
        <w:pStyle w:val="Odstavecseseznamem"/>
        <w:numPr>
          <w:ilvl w:val="0"/>
          <w:numId w:val="31"/>
        </w:numPr>
        <w:jc w:val="both"/>
        <w:rPr>
          <w:rFonts w:ascii="Arial" w:hAnsi="Arial" w:cs="Arial"/>
        </w:rPr>
      </w:pPr>
      <w:r w:rsidRPr="0054723C">
        <w:rPr>
          <w:rFonts w:ascii="Arial" w:hAnsi="Arial" w:cs="Arial"/>
        </w:rPr>
        <w:t xml:space="preserve">Zhotovitel poskytne objednateli záruku za jakost díla v délce </w:t>
      </w:r>
      <w:bookmarkStart w:id="35" w:name="_Hlk72400646"/>
      <w:r w:rsidR="00FB1651" w:rsidRPr="00FB1651">
        <w:rPr>
          <w:rFonts w:ascii="Arial" w:hAnsi="Arial" w:cs="Arial"/>
          <w:lang w:val="en-US"/>
        </w:rPr>
        <w:t xml:space="preserve">60 </w:t>
      </w:r>
      <w:r w:rsidR="00FB1651" w:rsidRPr="00FB1651">
        <w:rPr>
          <w:rFonts w:ascii="Arial" w:hAnsi="Arial" w:cs="Arial"/>
        </w:rPr>
        <w:t>měsíců</w:t>
      </w:r>
      <w:r w:rsidRPr="0054723C">
        <w:rPr>
          <w:rFonts w:ascii="Arial" w:hAnsi="Arial" w:cs="Arial"/>
        </w:rPr>
        <w:t xml:space="preserve"> </w:t>
      </w:r>
      <w:bookmarkEnd w:id="35"/>
      <w:r w:rsidRPr="0054723C">
        <w:rPr>
          <w:rFonts w:ascii="Arial" w:hAnsi="Arial" w:cs="Arial"/>
        </w:rPr>
        <w:t>ode dne předání a převzetí díla. Minimálně po tuto dobu zodpovídá zhotovitel za to, že dílo bude způsobilé k</w:t>
      </w:r>
      <w:r w:rsidR="00F8737C" w:rsidRPr="0054723C">
        <w:rPr>
          <w:rFonts w:ascii="Arial" w:hAnsi="Arial" w:cs="Arial"/>
        </w:rPr>
        <w:t> obvyklému účelu</w:t>
      </w:r>
      <w:r w:rsidRPr="0054723C">
        <w:rPr>
          <w:rFonts w:ascii="Arial" w:hAnsi="Arial" w:cs="Arial"/>
        </w:rPr>
        <w:t>, zachová si touto smlouvou stanovené vlastnosti a bude odpovídat požadavkům platných právních předpisů a norem.</w:t>
      </w:r>
    </w:p>
    <w:p w14:paraId="4F9E33CE" w14:textId="103CD143" w:rsidR="003D21B7" w:rsidRPr="0054723C" w:rsidRDefault="003D21B7" w:rsidP="00EF6D19">
      <w:pPr>
        <w:pStyle w:val="Odstavecseseznamem"/>
        <w:numPr>
          <w:ilvl w:val="0"/>
          <w:numId w:val="31"/>
        </w:numPr>
        <w:jc w:val="both"/>
        <w:rPr>
          <w:rFonts w:ascii="Arial" w:hAnsi="Arial" w:cs="Arial"/>
        </w:rPr>
      </w:pPr>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36" w:name="_Hlk72400696"/>
      <w:r w:rsidR="00032A5D">
        <w:rPr>
          <w:rFonts w:ascii="Arial" w:hAnsi="Arial" w:cs="Arial"/>
        </w:rPr>
        <w:t>,</w:t>
      </w:r>
      <w:r w:rsidR="00D12A84">
        <w:rPr>
          <w:rFonts w:ascii="Arial" w:hAnsi="Arial" w:cs="Arial"/>
        </w:rPr>
        <w:t xml:space="preserve"> </w:t>
      </w:r>
      <w:r w:rsidR="00032A5D">
        <w:rPr>
          <w:rFonts w:ascii="Arial" w:hAnsi="Arial" w:cs="Arial"/>
        </w:rPr>
        <w:t xml:space="preserve">a to ve lhůtách počínajících </w:t>
      </w:r>
      <w:bookmarkEnd w:id="36"/>
      <w:r w:rsidR="00FB1651">
        <w:rPr>
          <w:rFonts w:ascii="Arial" w:hAnsi="Arial" w:cs="Arial"/>
        </w:rPr>
        <w:t xml:space="preserve">dnem </w:t>
      </w:r>
      <w:r w:rsidRPr="0054723C">
        <w:rPr>
          <w:rFonts w:ascii="Arial" w:hAnsi="Arial" w:cs="Arial"/>
        </w:rPr>
        <w:t xml:space="preserve">jejich odstranění. </w:t>
      </w:r>
    </w:p>
    <w:p w14:paraId="033633C4"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neodpovídá za vady díla, které byly způsobeny objednatelem, třetí osobou nebo vyšší mocí, případně běžným opotřebením.</w:t>
      </w:r>
    </w:p>
    <w:p w14:paraId="516C9615" w14:textId="77777777" w:rsidR="00395F22" w:rsidRPr="0054723C" w:rsidRDefault="00395F22" w:rsidP="006B54C6">
      <w:pPr>
        <w:pStyle w:val="Odstavecseseznamem"/>
        <w:numPr>
          <w:ilvl w:val="0"/>
          <w:numId w:val="31"/>
        </w:numPr>
        <w:jc w:val="both"/>
        <w:rPr>
          <w:rFonts w:ascii="Arial" w:hAnsi="Arial" w:cs="Arial"/>
        </w:rPr>
      </w:pPr>
      <w:r w:rsidRPr="0054723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DC68018" w14:textId="77777777" w:rsidR="003D21B7" w:rsidRPr="0054723C" w:rsidRDefault="00395F22" w:rsidP="00EF6D19">
      <w:pPr>
        <w:pStyle w:val="Odstavecseseznamem"/>
        <w:numPr>
          <w:ilvl w:val="0"/>
          <w:numId w:val="31"/>
        </w:numPr>
        <w:jc w:val="both"/>
        <w:rPr>
          <w:rFonts w:ascii="Arial" w:hAnsi="Arial" w:cs="Arial"/>
        </w:rPr>
      </w:pPr>
      <w:r w:rsidRPr="0054723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32CE8BE" w14:textId="1F8B663F" w:rsidR="003D21B7" w:rsidRPr="0054723C" w:rsidRDefault="003D21B7" w:rsidP="00EF6D19">
      <w:pPr>
        <w:pStyle w:val="Odstavecseseznamem"/>
        <w:numPr>
          <w:ilvl w:val="0"/>
          <w:numId w:val="31"/>
        </w:numPr>
        <w:jc w:val="both"/>
        <w:rPr>
          <w:rFonts w:ascii="Arial" w:hAnsi="Arial" w:cs="Arial"/>
        </w:rPr>
      </w:pPr>
      <w:r w:rsidRPr="0054723C">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7CE99A8F" w14:textId="77777777" w:rsidR="003D21B7" w:rsidRPr="00684A7F" w:rsidRDefault="003D21B7" w:rsidP="00EF6D19">
      <w:pPr>
        <w:pStyle w:val="Odstavecseseznamem"/>
        <w:numPr>
          <w:ilvl w:val="0"/>
          <w:numId w:val="31"/>
        </w:numPr>
        <w:jc w:val="both"/>
        <w:rPr>
          <w:rFonts w:ascii="Arial" w:hAnsi="Arial" w:cs="Arial"/>
        </w:rPr>
      </w:pPr>
      <w:r w:rsidRPr="00684A7F">
        <w:rPr>
          <w:rFonts w:ascii="Arial" w:hAnsi="Arial" w:cs="Arial"/>
        </w:rPr>
        <w:t>Odstranění vad a nedodělků bude potvrzeno zápisem o jejich odstranění podepsaným zástupci smluvních stran.</w:t>
      </w:r>
    </w:p>
    <w:p w14:paraId="28DB627A" w14:textId="77777777" w:rsidR="003D21B7" w:rsidRPr="00E55586" w:rsidRDefault="003D21B7" w:rsidP="00EF6D19">
      <w:pPr>
        <w:pStyle w:val="Odstavecseseznamem"/>
        <w:numPr>
          <w:ilvl w:val="0"/>
          <w:numId w:val="31"/>
        </w:numPr>
        <w:jc w:val="both"/>
        <w:rPr>
          <w:rFonts w:ascii="Arial" w:hAnsi="Arial" w:cs="Arial"/>
        </w:rPr>
      </w:pPr>
      <w:r w:rsidRPr="0054723C">
        <w:rPr>
          <w:rFonts w:ascii="Arial" w:hAnsi="Arial" w:cs="Arial"/>
        </w:rPr>
        <w:t>Zhotovitel se zav</w:t>
      </w:r>
      <w:r w:rsidR="00EF65DB">
        <w:rPr>
          <w:rFonts w:ascii="Arial" w:hAnsi="Arial" w:cs="Arial"/>
        </w:rPr>
        <w:t>ázal</w:t>
      </w:r>
      <w:r w:rsidRPr="0054723C">
        <w:rPr>
          <w:rFonts w:ascii="Arial" w:hAnsi="Arial" w:cs="Arial"/>
        </w:rPr>
        <w:t xml:space="preserve"> při provádění díla dodržet vytyčenou vlastnickou hranici pozemků určených ke stavbě dle projektové dokumentace pro provádění stavby. O vadu díla se jedná </w:t>
      </w:r>
      <w:r w:rsidR="00EF65DB">
        <w:rPr>
          <w:rFonts w:ascii="Arial" w:hAnsi="Arial" w:cs="Arial"/>
        </w:rPr>
        <w:t xml:space="preserve">rovněž </w:t>
      </w:r>
      <w:r w:rsidRPr="0054723C">
        <w:rPr>
          <w:rFonts w:ascii="Arial" w:hAnsi="Arial" w:cs="Arial"/>
        </w:rPr>
        <w:t xml:space="preserve">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w:t>
      </w:r>
      <w:r w:rsidRPr="00E55586">
        <w:rPr>
          <w:rFonts w:ascii="Arial" w:hAnsi="Arial" w:cs="Arial"/>
        </w:rPr>
        <w:t>škody, které objednateli nebo třetím osobám tímto vzniknou.</w:t>
      </w:r>
    </w:p>
    <w:p w14:paraId="035DA5FC" w14:textId="77777777" w:rsidR="003D21B7" w:rsidRPr="00684A7F" w:rsidRDefault="003D21B7" w:rsidP="00EF6D19">
      <w:pPr>
        <w:pStyle w:val="Odstavecseseznamem"/>
        <w:numPr>
          <w:ilvl w:val="0"/>
          <w:numId w:val="31"/>
        </w:numPr>
        <w:jc w:val="both"/>
        <w:rPr>
          <w:rFonts w:ascii="Arial" w:hAnsi="Arial" w:cs="Arial"/>
        </w:rPr>
      </w:pPr>
      <w:r w:rsidRPr="00684A7F">
        <w:rPr>
          <w:rFonts w:ascii="Arial" w:hAnsi="Arial" w:cs="Arial"/>
        </w:rPr>
        <w:lastRenderedPageBreak/>
        <w:t>V případě, že se jedná o vadu typu havárie, jež může zapříčinit vznik dodatečných škod, je zhotovitel povinen započít s odstraňováním vady neprodleně tak, aby nedocházelo ke vzniku dalších škod.</w:t>
      </w:r>
    </w:p>
    <w:p w14:paraId="3AB568D9" w14:textId="77777777" w:rsidR="00EF6D19" w:rsidRPr="00E55586" w:rsidRDefault="00943F4A" w:rsidP="00EF6D19">
      <w:pPr>
        <w:pStyle w:val="Odstavecseseznamem"/>
        <w:numPr>
          <w:ilvl w:val="0"/>
          <w:numId w:val="31"/>
        </w:numPr>
        <w:jc w:val="both"/>
        <w:rPr>
          <w:rFonts w:ascii="Arial" w:hAnsi="Arial" w:cs="Arial"/>
        </w:rPr>
      </w:pPr>
      <w:r w:rsidRPr="00E55586">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753375">
        <w:rPr>
          <w:rFonts w:ascii="Arial" w:hAnsi="Arial" w:cs="Arial"/>
        </w:rPr>
        <w:t xml:space="preserve">m spojené </w:t>
      </w:r>
      <w:r w:rsidR="00EF6D19" w:rsidRPr="00E55586">
        <w:rPr>
          <w:rFonts w:ascii="Arial" w:hAnsi="Arial" w:cs="Arial"/>
        </w:rPr>
        <w:t>nese zhotovitel.</w:t>
      </w:r>
      <w:r w:rsidR="001216DB" w:rsidRPr="00E55586">
        <w:rPr>
          <w:rFonts w:ascii="Arial" w:hAnsi="Arial" w:cs="Arial"/>
        </w:rPr>
        <w:t xml:space="preserve"> </w:t>
      </w:r>
      <w:r w:rsidRPr="00E55586">
        <w:rPr>
          <w:rFonts w:ascii="Arial" w:hAnsi="Arial" w:cs="Arial"/>
        </w:rPr>
        <w:t>Zhotovitel odpovídá i za škodu na díle způsobenou činností těch, kteří pro něj dílo provádějí.</w:t>
      </w:r>
    </w:p>
    <w:p w14:paraId="5C841E6D" w14:textId="77777777" w:rsidR="00943F4A" w:rsidRPr="00684A7F" w:rsidRDefault="00943F4A" w:rsidP="00EF6D19">
      <w:pPr>
        <w:pStyle w:val="Odstavecseseznamem"/>
        <w:numPr>
          <w:ilvl w:val="0"/>
          <w:numId w:val="31"/>
        </w:numPr>
        <w:jc w:val="both"/>
        <w:rPr>
          <w:rFonts w:ascii="Arial" w:hAnsi="Arial" w:cs="Arial"/>
        </w:rPr>
      </w:pPr>
      <w:r w:rsidRPr="00684A7F">
        <w:rPr>
          <w:rFonts w:ascii="Arial" w:hAnsi="Arial" w:cs="Arial"/>
        </w:rPr>
        <w:t>Zhotovitel odpovídá též za škodu způsobenou okolnostmi, které mají původ v povaze strojů, přístrojů nebo jiných věcí, které zhotovitel použil nebo hodlal použít při provádění díla.</w:t>
      </w:r>
    </w:p>
    <w:p w14:paraId="53903462" w14:textId="77777777" w:rsidR="00350B9E" w:rsidRPr="00E55586" w:rsidRDefault="00350B9E" w:rsidP="00EF6D19">
      <w:pPr>
        <w:pStyle w:val="Odstavecseseznamem"/>
        <w:numPr>
          <w:ilvl w:val="0"/>
          <w:numId w:val="31"/>
        </w:numPr>
        <w:jc w:val="both"/>
        <w:rPr>
          <w:rFonts w:ascii="Arial" w:hAnsi="Arial" w:cs="Arial"/>
        </w:rPr>
      </w:pPr>
      <w:r w:rsidRPr="00E55586">
        <w:rPr>
          <w:rFonts w:ascii="Arial" w:hAnsi="Arial" w:cs="Arial"/>
        </w:rPr>
        <w:t xml:space="preserve">Záruční lhůta neběží po dobu, po kterou objednatel nemohl předmět díla užívat pro vady díla, za které zhotovitel odpovídá. </w:t>
      </w:r>
    </w:p>
    <w:p w14:paraId="5E3665F2" w14:textId="77777777" w:rsidR="00502776" w:rsidRPr="00684A7F" w:rsidRDefault="00502776" w:rsidP="00EF6D19">
      <w:pPr>
        <w:pStyle w:val="Odstavecseseznamem"/>
        <w:numPr>
          <w:ilvl w:val="0"/>
          <w:numId w:val="31"/>
        </w:numPr>
        <w:jc w:val="both"/>
        <w:rPr>
          <w:rFonts w:ascii="Arial" w:hAnsi="Arial" w:cs="Arial"/>
        </w:rPr>
      </w:pPr>
      <w:r w:rsidRPr="00684A7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684A7F">
        <w:rPr>
          <w:rFonts w:ascii="Arial" w:hAnsi="Arial" w:cs="Arial"/>
        </w:rPr>
        <w:t>.</w:t>
      </w:r>
    </w:p>
    <w:p w14:paraId="67F1E6A7" w14:textId="455D9711" w:rsidR="002E742E" w:rsidRPr="00594BBC" w:rsidRDefault="002E742E" w:rsidP="002E742E">
      <w:pPr>
        <w:pStyle w:val="Odstavecseseznamem"/>
        <w:numPr>
          <w:ilvl w:val="0"/>
          <w:numId w:val="31"/>
        </w:numPr>
        <w:jc w:val="both"/>
        <w:rPr>
          <w:rFonts w:ascii="Arial" w:hAnsi="Arial" w:cs="Arial"/>
        </w:rPr>
      </w:pPr>
      <w:bookmarkStart w:id="37" w:name="_Hlk71729613"/>
      <w:bookmarkStart w:id="38" w:name="_Ref376379662"/>
      <w:r w:rsidRPr="00594BBC">
        <w:rPr>
          <w:rFonts w:ascii="Arial" w:hAnsi="Arial" w:cs="Arial"/>
        </w:rPr>
        <w:t xml:space="preserve">Zhotovitel se zavazuje uhradit smluvní pokutu ve výši </w:t>
      </w:r>
      <w:r w:rsidR="004A3A3A">
        <w:rPr>
          <w:rFonts w:ascii="Arial" w:hAnsi="Arial" w:cs="Arial"/>
        </w:rPr>
        <w:t xml:space="preserve">0,5 % </w:t>
      </w:r>
      <w:r w:rsidRPr="00594BBC">
        <w:rPr>
          <w:rFonts w:ascii="Arial" w:hAnsi="Arial" w:cs="Arial"/>
        </w:rPr>
        <w:t>z celkové ceny díla bez DPH za každý i započatý kalendářní den prodlení s termínem zahájení prací dle této smlouvy.</w:t>
      </w:r>
    </w:p>
    <w:p w14:paraId="462A8A88" w14:textId="2349B1A4" w:rsidR="002E742E" w:rsidRPr="00107FDA" w:rsidRDefault="002E742E" w:rsidP="002E742E">
      <w:pPr>
        <w:pStyle w:val="Odstavecseseznamem"/>
        <w:numPr>
          <w:ilvl w:val="0"/>
          <w:numId w:val="31"/>
        </w:numPr>
        <w:jc w:val="both"/>
        <w:rPr>
          <w:rFonts w:ascii="Arial" w:hAnsi="Arial" w:cs="Arial"/>
        </w:rPr>
      </w:pPr>
      <w:bookmarkStart w:id="39" w:name="_Hlk71729654"/>
      <w:bookmarkEnd w:id="37"/>
      <w:r w:rsidRPr="00107FDA">
        <w:rPr>
          <w:rFonts w:ascii="Arial" w:hAnsi="Arial" w:cs="Arial"/>
        </w:rPr>
        <w:t xml:space="preserve">Zhotovitel se zavazuje uhradit smluvní pokutu ve výši </w:t>
      </w:r>
      <w:r w:rsidR="0033247E" w:rsidRPr="00107FDA">
        <w:rPr>
          <w:rFonts w:ascii="Arial" w:hAnsi="Arial" w:cs="Arial"/>
        </w:rPr>
        <w:t xml:space="preserve">0,1 % </w:t>
      </w:r>
      <w:r w:rsidRPr="00107FDA">
        <w:rPr>
          <w:rFonts w:ascii="Arial" w:hAnsi="Arial" w:cs="Arial"/>
        </w:rPr>
        <w:t>z celkové ceny díla bez DPH</w:t>
      </w:r>
      <w:r w:rsidRPr="00107FDA" w:rsidDel="00275DB5">
        <w:rPr>
          <w:rFonts w:ascii="Arial" w:hAnsi="Arial" w:cs="Arial"/>
        </w:rPr>
        <w:t xml:space="preserve"> </w:t>
      </w:r>
      <w:r w:rsidRPr="00107FDA">
        <w:rPr>
          <w:rFonts w:ascii="Arial" w:hAnsi="Arial" w:cs="Arial"/>
        </w:rPr>
        <w:t>za každý i započatý kalendářní den prodlení s dílčími termíny jednotlivých fází stavby dle této smlouvy.</w:t>
      </w:r>
    </w:p>
    <w:p w14:paraId="69115287" w14:textId="63717D3C" w:rsidR="002E742E" w:rsidRPr="00594BBC" w:rsidRDefault="002E742E" w:rsidP="002E742E">
      <w:pPr>
        <w:pStyle w:val="Odstavecseseznamem"/>
        <w:numPr>
          <w:ilvl w:val="0"/>
          <w:numId w:val="31"/>
        </w:numPr>
        <w:jc w:val="both"/>
        <w:rPr>
          <w:rFonts w:ascii="Arial" w:hAnsi="Arial" w:cs="Arial"/>
        </w:rPr>
      </w:pPr>
      <w:bookmarkStart w:id="40" w:name="_Hlk71729869"/>
      <w:bookmarkStart w:id="41" w:name="_Hlk71729711"/>
      <w:bookmarkStart w:id="42" w:name="_Hlk71730038"/>
      <w:bookmarkEnd w:id="39"/>
      <w:r w:rsidRPr="00594BBC">
        <w:rPr>
          <w:rFonts w:ascii="Arial" w:hAnsi="Arial" w:cs="Arial"/>
        </w:rPr>
        <w:t xml:space="preserve">Zhotovitel se zavazuje uhradit smluvní pokutu ve výši </w:t>
      </w:r>
      <w:r w:rsidR="00107FDA">
        <w:rPr>
          <w:rFonts w:ascii="Arial" w:hAnsi="Arial" w:cs="Arial"/>
        </w:rPr>
        <w:t xml:space="preserve">0,5 % </w:t>
      </w:r>
      <w:r w:rsidRPr="00594BBC">
        <w:rPr>
          <w:rFonts w:ascii="Arial" w:hAnsi="Arial" w:cs="Arial"/>
        </w:rPr>
        <w:t>z 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897FE0D" w14:textId="7F031876" w:rsidR="002E742E" w:rsidRDefault="002E742E" w:rsidP="002E742E">
      <w:pPr>
        <w:pStyle w:val="Odstavecseseznamem"/>
        <w:numPr>
          <w:ilvl w:val="0"/>
          <w:numId w:val="31"/>
        </w:numPr>
        <w:jc w:val="both"/>
        <w:rPr>
          <w:rFonts w:ascii="Arial" w:hAnsi="Arial" w:cs="Arial"/>
        </w:rPr>
      </w:pPr>
      <w:bookmarkStart w:id="43" w:name="_Hlk71729890"/>
      <w:bookmarkEnd w:id="40"/>
      <w:r w:rsidRPr="00594BBC">
        <w:rPr>
          <w:rFonts w:ascii="Arial" w:hAnsi="Arial" w:cs="Arial"/>
        </w:rPr>
        <w:t xml:space="preserve">V případě, kdy předávané dílo bude obsahovat vady a nedodělky, se zhotovitel zavazuje uhradit smluvní pokutu ve výši </w:t>
      </w:r>
      <w:r w:rsidR="00107FDA">
        <w:rPr>
          <w:rFonts w:ascii="Arial" w:hAnsi="Arial" w:cs="Arial"/>
        </w:rPr>
        <w:t xml:space="preserve">0,5 % </w:t>
      </w:r>
      <w:r w:rsidRPr="00594BBC">
        <w:rPr>
          <w:rFonts w:ascii="Arial" w:hAnsi="Arial" w:cs="Arial"/>
        </w:rPr>
        <w:t xml:space="preserve">z celkové ceny díla bez DPH za každý i započatý kalendářní den prodlení se sjednaným termínem odstranění vad a nedodělků. </w:t>
      </w:r>
    </w:p>
    <w:p w14:paraId="031768B0" w14:textId="44A46126" w:rsidR="0080539D" w:rsidRPr="0080539D" w:rsidRDefault="0080539D" w:rsidP="0080539D">
      <w:pPr>
        <w:pStyle w:val="Odstavecseseznamem"/>
        <w:numPr>
          <w:ilvl w:val="0"/>
          <w:numId w:val="31"/>
        </w:numPr>
        <w:jc w:val="both"/>
        <w:rPr>
          <w:rFonts w:ascii="Arial" w:hAnsi="Arial" w:cs="Arial"/>
          <w:lang w:val="x-none"/>
        </w:rPr>
      </w:pPr>
      <w:bookmarkStart w:id="44" w:name="_Hlk72322488"/>
      <w:bookmarkStart w:id="45" w:name="_Hlk72400800"/>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w:t>
      </w:r>
      <w:r w:rsidR="00C2293D">
        <w:rPr>
          <w:rFonts w:ascii="Arial" w:hAnsi="Arial" w:cs="Arial"/>
        </w:rPr>
        <w:t xml:space="preserve">0,05 % </w:t>
      </w:r>
      <w:r w:rsidRPr="00D9780F">
        <w:rPr>
          <w:rFonts w:ascii="Arial" w:hAnsi="Arial" w:cs="Arial"/>
          <w:lang w:val="x-none"/>
        </w:rPr>
        <w:t xml:space="preserve">z celkové ceny díla bez DPH, za každou </w:t>
      </w:r>
      <w:r w:rsidRPr="00D9780F">
        <w:rPr>
          <w:rFonts w:ascii="Arial" w:hAnsi="Arial" w:cs="Arial"/>
        </w:rPr>
        <w:t xml:space="preserve">uplatněnou </w:t>
      </w:r>
      <w:r w:rsidRPr="00D9780F">
        <w:rPr>
          <w:rFonts w:ascii="Arial" w:hAnsi="Arial" w:cs="Arial"/>
          <w:lang w:val="x-none"/>
        </w:rPr>
        <w:t xml:space="preserve"> vadu.</w:t>
      </w:r>
      <w:bookmarkEnd w:id="44"/>
    </w:p>
    <w:bookmarkEnd w:id="38"/>
    <w:bookmarkEnd w:id="41"/>
    <w:bookmarkEnd w:id="43"/>
    <w:bookmarkEnd w:id="45"/>
    <w:p w14:paraId="59FA1FF9" w14:textId="77777777" w:rsidR="00502776" w:rsidRPr="00EE022E" w:rsidRDefault="00502776" w:rsidP="00EF6D19">
      <w:pPr>
        <w:pStyle w:val="Odstavecseseznamem"/>
        <w:numPr>
          <w:ilvl w:val="0"/>
          <w:numId w:val="31"/>
        </w:numPr>
        <w:jc w:val="both"/>
        <w:rPr>
          <w:rFonts w:ascii="Arial" w:hAnsi="Arial" w:cs="Arial"/>
        </w:rPr>
      </w:pPr>
      <w:r w:rsidRPr="0054723C">
        <w:rPr>
          <w:rFonts w:ascii="Arial" w:hAnsi="Arial" w:cs="Arial"/>
        </w:rPr>
        <w:t>Za porušení povinnosti mlčenlivosti dle této smlouvy je zhotovitel povinen zaplatit objednateli smluvní pokutu ve výši 100.000,- Kč, a to za každý jednotlivý případ porušení povinnosti.</w:t>
      </w:r>
    </w:p>
    <w:p w14:paraId="6BA978D5" w14:textId="021A0132" w:rsidR="002E742E" w:rsidRPr="00EE022E" w:rsidRDefault="002E742E" w:rsidP="002E742E">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2000Kč bez DPH za každý i započatý den prodlení.</w:t>
      </w:r>
    </w:p>
    <w:p w14:paraId="5F8D7A5D" w14:textId="344FBEC5" w:rsidR="002E742E" w:rsidRPr="00EE022E" w:rsidRDefault="002E742E" w:rsidP="002E742E">
      <w:pPr>
        <w:pStyle w:val="Odstavecseseznamem"/>
        <w:numPr>
          <w:ilvl w:val="0"/>
          <w:numId w:val="31"/>
        </w:numPr>
        <w:jc w:val="both"/>
        <w:rPr>
          <w:rFonts w:ascii="Arial" w:hAnsi="Arial" w:cs="Arial"/>
        </w:rPr>
      </w:pPr>
      <w:bookmarkStart w:id="46" w:name="_Hlk71729741"/>
      <w:r w:rsidRPr="00EE022E">
        <w:rPr>
          <w:rFonts w:ascii="Arial" w:hAnsi="Arial" w:cs="Arial"/>
        </w:rPr>
        <w:t xml:space="preserve">Pokud zhotovitel poruší povinnosti vyplývající z ustanovení čl. VII bod 1, je povinen uhradit objednateli smluvní pokutu ve výši </w:t>
      </w:r>
      <w:r w:rsidR="002228AB">
        <w:rPr>
          <w:rFonts w:ascii="Arial" w:hAnsi="Arial" w:cs="Arial"/>
        </w:rPr>
        <w:t>5 000 Kč</w:t>
      </w:r>
      <w:r w:rsidRPr="00EE022E">
        <w:rPr>
          <w:rFonts w:ascii="Arial" w:hAnsi="Arial" w:cs="Arial"/>
        </w:rPr>
        <w:t xml:space="preserve"> za každé jednotlivé porušení povinností.</w:t>
      </w:r>
    </w:p>
    <w:p w14:paraId="519C2CB5" w14:textId="77777777" w:rsidR="002E742E" w:rsidRPr="00EE022E" w:rsidRDefault="002E742E" w:rsidP="002E742E">
      <w:pPr>
        <w:pStyle w:val="Odstavecseseznamem"/>
        <w:numPr>
          <w:ilvl w:val="0"/>
          <w:numId w:val="31"/>
        </w:numPr>
        <w:jc w:val="both"/>
        <w:rPr>
          <w:rFonts w:ascii="Arial" w:hAnsi="Arial" w:cs="Arial"/>
        </w:rPr>
      </w:pPr>
      <w:bookmarkStart w:id="47" w:name="_Hlk71730123"/>
      <w:bookmarkStart w:id="48" w:name="_Hlk71729842"/>
      <w:bookmarkEnd w:id="46"/>
      <w:r w:rsidRPr="00EE022E">
        <w:rPr>
          <w:rFonts w:ascii="Arial" w:hAnsi="Arial" w:cs="Arial"/>
        </w:rPr>
        <w:t>Pokud zhotovitel poruší povinnosti vyplývající z ustanovení čl. VII bod 11, je povinen uhradit objednateli smluvní pokutu ve výši 400.000Kč</w:t>
      </w:r>
      <w:r w:rsidR="00EE022E" w:rsidRPr="00EE022E">
        <w:rPr>
          <w:rFonts w:ascii="Arial" w:hAnsi="Arial" w:cs="Arial"/>
        </w:rPr>
        <w:t>.</w:t>
      </w:r>
      <w:r w:rsidRPr="00EE022E">
        <w:rPr>
          <w:rFonts w:ascii="Arial" w:hAnsi="Arial" w:cs="Arial"/>
        </w:rPr>
        <w:t xml:space="preserve"> </w:t>
      </w:r>
    </w:p>
    <w:p w14:paraId="6F6BFD4F" w14:textId="4A8412A4" w:rsidR="002E742E" w:rsidRPr="00EE022E" w:rsidRDefault="002E742E" w:rsidP="002E742E">
      <w:pPr>
        <w:pStyle w:val="Odstavecseseznamem"/>
        <w:numPr>
          <w:ilvl w:val="0"/>
          <w:numId w:val="31"/>
        </w:numPr>
        <w:jc w:val="both"/>
        <w:rPr>
          <w:rFonts w:ascii="Arial" w:hAnsi="Arial" w:cs="Arial"/>
        </w:rPr>
      </w:pPr>
      <w:bookmarkStart w:id="49" w:name="_Hlk71730082"/>
      <w:bookmarkEnd w:id="47"/>
      <w:r w:rsidRPr="00EE022E">
        <w:rPr>
          <w:rFonts w:ascii="Arial" w:hAnsi="Arial" w:cs="Arial"/>
        </w:rPr>
        <w:t xml:space="preserve">Pokud zhotovitel poruší povinnosti vyplývající z ustanovení čl. VII bod 18, je povinen uhradit objednateli smluvní pokutu ve výši </w:t>
      </w:r>
      <w:r w:rsidR="002228AB">
        <w:rPr>
          <w:rFonts w:ascii="Arial" w:hAnsi="Arial" w:cs="Arial"/>
        </w:rPr>
        <w:t xml:space="preserve">10 000 </w:t>
      </w:r>
      <w:r w:rsidRPr="00EE022E">
        <w:rPr>
          <w:rFonts w:ascii="Arial" w:hAnsi="Arial" w:cs="Arial"/>
        </w:rPr>
        <w:t>Kč za každé jednotlivé porušení povinností.</w:t>
      </w:r>
    </w:p>
    <w:p w14:paraId="1CE1AC93" w14:textId="4342C6B2" w:rsidR="002E742E" w:rsidRPr="00EE022E" w:rsidRDefault="002E742E" w:rsidP="002E742E">
      <w:pPr>
        <w:pStyle w:val="Odstavecseseznamem"/>
        <w:numPr>
          <w:ilvl w:val="0"/>
          <w:numId w:val="31"/>
        </w:numPr>
        <w:jc w:val="both"/>
        <w:rPr>
          <w:rFonts w:ascii="Arial" w:hAnsi="Arial" w:cs="Arial"/>
        </w:rPr>
      </w:pPr>
      <w:bookmarkStart w:id="50" w:name="_Hlk71730139"/>
      <w:bookmarkEnd w:id="49"/>
      <w:r w:rsidRPr="00EE022E">
        <w:rPr>
          <w:rFonts w:ascii="Arial" w:hAnsi="Arial" w:cs="Arial"/>
        </w:rPr>
        <w:lastRenderedPageBreak/>
        <w:t>Pokud zhotovitel poruší povinnosti vyplývající z ustanovení čl. VII bod 2, je povinen uhradit objednateli smluvní pokutu ve výši 10</w:t>
      </w:r>
      <w:r w:rsidR="003907B4">
        <w:rPr>
          <w:rFonts w:ascii="Arial" w:hAnsi="Arial" w:cs="Arial"/>
        </w:rPr>
        <w:t xml:space="preserve"> </w:t>
      </w:r>
      <w:r w:rsidRPr="00EE022E">
        <w:rPr>
          <w:rFonts w:ascii="Arial" w:hAnsi="Arial" w:cs="Arial"/>
        </w:rPr>
        <w:t>000</w:t>
      </w:r>
      <w:r w:rsidR="003907B4">
        <w:rPr>
          <w:rFonts w:ascii="Arial" w:hAnsi="Arial" w:cs="Arial"/>
        </w:rPr>
        <w:t xml:space="preserve"> </w:t>
      </w:r>
      <w:r w:rsidRPr="00EE022E">
        <w:rPr>
          <w:rFonts w:ascii="Arial" w:hAnsi="Arial" w:cs="Arial"/>
        </w:rPr>
        <w:t>Kč za každé jednotlivé porušení povinností.</w:t>
      </w:r>
    </w:p>
    <w:p w14:paraId="18A63409" w14:textId="35FC0D98" w:rsidR="002E742E" w:rsidRPr="00EE022E" w:rsidRDefault="002E742E" w:rsidP="002E742E">
      <w:pPr>
        <w:pStyle w:val="Odstavecseseznamem"/>
        <w:numPr>
          <w:ilvl w:val="0"/>
          <w:numId w:val="31"/>
        </w:numPr>
        <w:jc w:val="both"/>
        <w:rPr>
          <w:rFonts w:ascii="Arial" w:hAnsi="Arial" w:cs="Arial"/>
        </w:rPr>
      </w:pPr>
      <w:bookmarkStart w:id="51" w:name="_Hlk71730157"/>
      <w:bookmarkEnd w:id="50"/>
      <w:r w:rsidRPr="00EE022E">
        <w:rPr>
          <w:rFonts w:ascii="Arial" w:hAnsi="Arial" w:cs="Arial"/>
        </w:rPr>
        <w:t>Pokud zhotovitel poruší povinnosti vyplývající z ustanovení čl. VII bod 17, je povinen uhradit objednateli smluvní pokutu ve výši 10</w:t>
      </w:r>
      <w:r w:rsidR="003907B4">
        <w:rPr>
          <w:rFonts w:ascii="Arial" w:hAnsi="Arial" w:cs="Arial"/>
        </w:rPr>
        <w:t> </w:t>
      </w:r>
      <w:r w:rsidRPr="00EE022E">
        <w:rPr>
          <w:rFonts w:ascii="Arial" w:hAnsi="Arial" w:cs="Arial"/>
        </w:rPr>
        <w:t>000</w:t>
      </w:r>
      <w:r w:rsidR="003907B4">
        <w:rPr>
          <w:rFonts w:ascii="Arial" w:hAnsi="Arial" w:cs="Arial"/>
        </w:rPr>
        <w:t xml:space="preserve"> </w:t>
      </w:r>
      <w:r w:rsidRPr="00EE022E">
        <w:rPr>
          <w:rFonts w:ascii="Arial" w:hAnsi="Arial" w:cs="Arial"/>
        </w:rPr>
        <w:t>Kč za každé jednotlivé porušení povinností.</w:t>
      </w:r>
    </w:p>
    <w:p w14:paraId="3B26EC53" w14:textId="6F0D4F85" w:rsidR="002E742E" w:rsidRPr="00EE022E" w:rsidRDefault="002E742E" w:rsidP="002E742E">
      <w:pPr>
        <w:pStyle w:val="Odstavecseseznamem"/>
        <w:numPr>
          <w:ilvl w:val="0"/>
          <w:numId w:val="31"/>
        </w:numPr>
        <w:jc w:val="both"/>
        <w:rPr>
          <w:rFonts w:ascii="Arial" w:hAnsi="Arial" w:cs="Arial"/>
        </w:rPr>
      </w:pPr>
      <w:bookmarkStart w:id="52" w:name="_Hlk71730169"/>
      <w:bookmarkEnd w:id="51"/>
      <w:r w:rsidRPr="00EE022E">
        <w:rPr>
          <w:rFonts w:ascii="Arial" w:hAnsi="Arial" w:cs="Arial"/>
        </w:rPr>
        <w:t>Pokud zhotovitel poruší povinnost vyplývající z ustanovení čl. VII bod 19, je povinen uhradit objednateli smluvní pokutu ve výši 50</w:t>
      </w:r>
      <w:r w:rsidR="00CD1608">
        <w:rPr>
          <w:rFonts w:ascii="Arial" w:hAnsi="Arial" w:cs="Arial"/>
        </w:rPr>
        <w:t> </w:t>
      </w:r>
      <w:r w:rsidRPr="00EE022E">
        <w:rPr>
          <w:rFonts w:ascii="Arial" w:hAnsi="Arial" w:cs="Arial"/>
        </w:rPr>
        <w:t>000</w:t>
      </w:r>
      <w:r w:rsidR="00CD1608">
        <w:rPr>
          <w:rFonts w:ascii="Arial" w:hAnsi="Arial" w:cs="Arial"/>
        </w:rPr>
        <w:t xml:space="preserve"> </w:t>
      </w:r>
      <w:r w:rsidRPr="00EE022E">
        <w:rPr>
          <w:rFonts w:ascii="Arial" w:hAnsi="Arial" w:cs="Arial"/>
        </w:rPr>
        <w:t>Kč za každé jednotlivé porušení povinnosti.</w:t>
      </w:r>
    </w:p>
    <w:p w14:paraId="5F4508B0" w14:textId="109FDB0B" w:rsidR="002E742E" w:rsidRPr="00EE022E" w:rsidRDefault="002E742E" w:rsidP="002E742E">
      <w:pPr>
        <w:pStyle w:val="Odstavecseseznamem"/>
        <w:numPr>
          <w:ilvl w:val="0"/>
          <w:numId w:val="31"/>
        </w:numPr>
        <w:jc w:val="both"/>
        <w:rPr>
          <w:rFonts w:ascii="Arial" w:hAnsi="Arial" w:cs="Arial"/>
        </w:rPr>
      </w:pPr>
      <w:bookmarkStart w:id="53" w:name="_Hlk71730184"/>
      <w:bookmarkEnd w:id="52"/>
      <w:r w:rsidRPr="00EE022E">
        <w:rPr>
          <w:rFonts w:ascii="Arial" w:hAnsi="Arial" w:cs="Arial"/>
        </w:rPr>
        <w:t>Pokud zhotovitel nevyzve objednatele ke kontrole a prověření prací dle čl. VII, odst.21, je povinen uhradit objednateli smluvní pokutu ve výši 30</w:t>
      </w:r>
      <w:r w:rsidR="00CD1608">
        <w:rPr>
          <w:rFonts w:ascii="Arial" w:hAnsi="Arial" w:cs="Arial"/>
        </w:rPr>
        <w:t> </w:t>
      </w:r>
      <w:r w:rsidRPr="00EE022E">
        <w:rPr>
          <w:rFonts w:ascii="Arial" w:hAnsi="Arial" w:cs="Arial"/>
        </w:rPr>
        <w:t>000</w:t>
      </w:r>
      <w:r w:rsidR="00CD1608">
        <w:rPr>
          <w:rFonts w:ascii="Arial" w:hAnsi="Arial" w:cs="Arial"/>
        </w:rPr>
        <w:t xml:space="preserve"> </w:t>
      </w:r>
      <w:r w:rsidRPr="00EE022E">
        <w:rPr>
          <w:rFonts w:ascii="Arial" w:hAnsi="Arial" w:cs="Arial"/>
        </w:rPr>
        <w:t>Kč, a to za každé jednotlivé porušení povinností.</w:t>
      </w:r>
    </w:p>
    <w:p w14:paraId="18753126" w14:textId="77777777" w:rsidR="002A4450" w:rsidRPr="00CC5591" w:rsidRDefault="002A4450" w:rsidP="002A4450">
      <w:pPr>
        <w:pStyle w:val="Odstavecseseznamem"/>
        <w:numPr>
          <w:ilvl w:val="0"/>
          <w:numId w:val="31"/>
        </w:numPr>
        <w:jc w:val="both"/>
        <w:rPr>
          <w:rFonts w:ascii="Arial" w:hAnsi="Arial" w:cs="Arial"/>
        </w:rPr>
      </w:pPr>
      <w:bookmarkStart w:id="54" w:name="_Hlk71730196"/>
      <w:bookmarkEnd w:id="53"/>
      <w:r w:rsidRPr="00CC5591">
        <w:rPr>
          <w:rFonts w:ascii="Arial" w:hAnsi="Arial" w:cs="Arial"/>
        </w:rPr>
        <w:t xml:space="preserve">Zjistí-li Objednatel porušení kterékoliv povinnosti vyplývající z čl. VII bodu 22 této smlouvy, je oprávněn po Zhotoviteli požadovat a Zhotovitel je povinen uhradit smluvní pokutu ve výši 10.000 za každý zjištěný případ. </w:t>
      </w:r>
    </w:p>
    <w:p w14:paraId="766B2E49" w14:textId="2C30404E" w:rsidR="002E742E" w:rsidRPr="000D312B" w:rsidRDefault="0080539D" w:rsidP="005B7257">
      <w:pPr>
        <w:pStyle w:val="Odstavecseseznamem"/>
        <w:numPr>
          <w:ilvl w:val="0"/>
          <w:numId w:val="31"/>
        </w:numPr>
        <w:jc w:val="both"/>
        <w:rPr>
          <w:rFonts w:ascii="Arial" w:hAnsi="Arial" w:cs="Arial"/>
        </w:rPr>
      </w:pPr>
      <w:r w:rsidRPr="00CC5591">
        <w:rPr>
          <w:rFonts w:ascii="Arial" w:hAnsi="Arial" w:cs="Arial"/>
        </w:rPr>
        <w:t>V případech nedodržení povinností zhotovitele, vyplývajících z ustanovení v čl.</w:t>
      </w:r>
      <w:r w:rsidR="0039348A">
        <w:rPr>
          <w:rFonts w:ascii="Arial" w:hAnsi="Arial" w:cs="Arial"/>
        </w:rPr>
        <w:t xml:space="preserve"> </w:t>
      </w:r>
      <w:r w:rsidRPr="00CC5591">
        <w:rPr>
          <w:rFonts w:ascii="Arial" w:hAnsi="Arial" w:cs="Arial"/>
        </w:rPr>
        <w:t>IV, odst.</w:t>
      </w:r>
      <w:r w:rsidR="009A7585" w:rsidRPr="00CC5591">
        <w:rPr>
          <w:rFonts w:ascii="Arial" w:hAnsi="Arial" w:cs="Arial"/>
        </w:rPr>
        <w:t>5.</w:t>
      </w:r>
      <w:r w:rsidR="0039348A">
        <w:rPr>
          <w:rFonts w:ascii="Arial" w:hAnsi="Arial" w:cs="Arial"/>
        </w:rPr>
        <w:t xml:space="preserve">, </w:t>
      </w:r>
      <w:r w:rsidRPr="00CC5591">
        <w:rPr>
          <w:rFonts w:ascii="Arial" w:hAnsi="Arial" w:cs="Arial"/>
        </w:rPr>
        <w:t>čl.</w:t>
      </w:r>
      <w:r w:rsidR="0039348A">
        <w:rPr>
          <w:rFonts w:ascii="Arial" w:hAnsi="Arial" w:cs="Arial"/>
        </w:rPr>
        <w:t xml:space="preserve"> </w:t>
      </w:r>
      <w:r w:rsidRPr="00CC5591">
        <w:rPr>
          <w:rFonts w:ascii="Arial" w:hAnsi="Arial" w:cs="Arial"/>
        </w:rPr>
        <w:t>VIII, odst.</w:t>
      </w:r>
      <w:r w:rsidR="00461165" w:rsidRPr="000D312B">
        <w:rPr>
          <w:rFonts w:ascii="Arial" w:hAnsi="Arial" w:cs="Arial"/>
        </w:rPr>
        <w:t>2</w:t>
      </w:r>
      <w:r w:rsidR="009F7F3F">
        <w:rPr>
          <w:rFonts w:ascii="Arial" w:hAnsi="Arial" w:cs="Arial"/>
        </w:rPr>
        <w:t xml:space="preserve"> a 3</w:t>
      </w:r>
      <w:r w:rsidRPr="00CC5591">
        <w:rPr>
          <w:rFonts w:ascii="Arial" w:hAnsi="Arial" w:cs="Arial"/>
        </w:rPr>
        <w:t>, čl.</w:t>
      </w:r>
      <w:r w:rsidR="0039348A">
        <w:rPr>
          <w:rFonts w:ascii="Arial" w:hAnsi="Arial" w:cs="Arial"/>
        </w:rPr>
        <w:t xml:space="preserve"> </w:t>
      </w:r>
      <w:r w:rsidRPr="000D312B">
        <w:rPr>
          <w:rFonts w:ascii="Arial" w:hAnsi="Arial" w:cs="Arial"/>
        </w:rPr>
        <w:t>X</w:t>
      </w:r>
      <w:r w:rsidRPr="00CC5591">
        <w:rPr>
          <w:rFonts w:ascii="Arial" w:hAnsi="Arial" w:cs="Arial"/>
        </w:rPr>
        <w:t>, odst.</w:t>
      </w:r>
      <w:r w:rsidR="003D16BB" w:rsidRPr="000D312B" w:rsidDel="003D16BB">
        <w:rPr>
          <w:rFonts w:ascii="Arial" w:hAnsi="Arial" w:cs="Arial"/>
        </w:rPr>
        <w:t xml:space="preserve"> </w:t>
      </w:r>
      <w:r w:rsidRPr="000D312B">
        <w:rPr>
          <w:rFonts w:ascii="Arial" w:hAnsi="Arial" w:cs="Arial"/>
        </w:rPr>
        <w:t xml:space="preserve">14 a </w:t>
      </w:r>
      <w:r w:rsidRPr="00CC5591">
        <w:rPr>
          <w:rFonts w:ascii="Arial" w:hAnsi="Arial" w:cs="Arial"/>
        </w:rPr>
        <w:t xml:space="preserve">20, </w:t>
      </w:r>
      <w:r w:rsidR="005B7257" w:rsidRPr="000D312B">
        <w:rPr>
          <w:rFonts w:ascii="Arial" w:hAnsi="Arial" w:cs="Arial"/>
        </w:rPr>
        <w:t xml:space="preserve">čl. XIII odst. 5 </w:t>
      </w:r>
      <w:r w:rsidRPr="00CC5591">
        <w:rPr>
          <w:rFonts w:ascii="Arial" w:hAnsi="Arial" w:cs="Arial"/>
        </w:rPr>
        <w:t xml:space="preserve">této smlouvy, se sjednává smluvní pokuta ve výši </w:t>
      </w:r>
      <w:bookmarkStart w:id="55" w:name="_Hlk72330631"/>
      <w:bookmarkStart w:id="56" w:name="_Hlk72921969"/>
      <w:r w:rsidRPr="00CC5591">
        <w:rPr>
          <w:rFonts w:ascii="Arial" w:hAnsi="Arial" w:cs="Arial"/>
        </w:rPr>
        <w:t>10.000Kč</w:t>
      </w:r>
      <w:bookmarkEnd w:id="55"/>
      <w:r w:rsidRPr="00CC5591">
        <w:rPr>
          <w:rFonts w:ascii="Arial" w:hAnsi="Arial" w:cs="Arial"/>
        </w:rPr>
        <w:t xml:space="preserve"> za každý jednotlivý případ porušení povinnosti zhotovitele. </w:t>
      </w:r>
      <w:bookmarkEnd w:id="56"/>
    </w:p>
    <w:p w14:paraId="08DBAB5F" w14:textId="6E20185D" w:rsidR="007E39CF" w:rsidRPr="00CC5591" w:rsidRDefault="007E39CF" w:rsidP="007E39CF">
      <w:pPr>
        <w:pStyle w:val="Odstavecseseznamem"/>
        <w:numPr>
          <w:ilvl w:val="0"/>
          <w:numId w:val="31"/>
        </w:numPr>
        <w:jc w:val="both"/>
        <w:rPr>
          <w:rFonts w:ascii="Arial" w:hAnsi="Arial" w:cs="Arial"/>
        </w:rPr>
      </w:pPr>
      <w:bookmarkStart w:id="57" w:name="_Hlk72413080"/>
      <w:bookmarkStart w:id="58" w:name="_Hlk71730637"/>
      <w:bookmarkStart w:id="59" w:name="_Hlk19537860"/>
      <w:bookmarkEnd w:id="42"/>
      <w:bookmarkEnd w:id="48"/>
      <w:bookmarkEnd w:id="54"/>
      <w:r w:rsidRPr="00CC5591">
        <w:rPr>
          <w:rFonts w:ascii="Arial" w:hAnsi="Arial" w:cs="Arial"/>
        </w:rPr>
        <w:t>Pokud zhotovitel poruší povinnost vyplývající z ustanovení čl. XVI</w:t>
      </w:r>
      <w:r w:rsidR="005B7257" w:rsidRPr="00CC5591">
        <w:rPr>
          <w:rFonts w:ascii="Arial" w:hAnsi="Arial" w:cs="Arial"/>
        </w:rPr>
        <w:t>I</w:t>
      </w:r>
      <w:r w:rsidRPr="006A4CA6">
        <w:rPr>
          <w:rFonts w:ascii="Arial" w:hAnsi="Arial" w:cs="Arial"/>
        </w:rPr>
        <w:t xml:space="preserve"> bod </w:t>
      </w:r>
      <w:r w:rsidR="00527BC9" w:rsidRPr="006A4CA6">
        <w:rPr>
          <w:rFonts w:ascii="Arial" w:hAnsi="Arial" w:cs="Arial"/>
        </w:rPr>
        <w:t>1</w:t>
      </w:r>
      <w:r w:rsidR="00527BC9">
        <w:rPr>
          <w:rFonts w:ascii="Arial" w:hAnsi="Arial" w:cs="Arial"/>
        </w:rPr>
        <w:t>1</w:t>
      </w:r>
      <w:r w:rsidRPr="006A4CA6">
        <w:rPr>
          <w:rFonts w:ascii="Arial" w:hAnsi="Arial" w:cs="Arial"/>
        </w:rPr>
        <w:t>, je povinen uhradit objednateli smluvní pokutu ve výši 40</w:t>
      </w:r>
      <w:r w:rsidR="009151C5" w:rsidRPr="00527BC9">
        <w:rPr>
          <w:rFonts w:ascii="Arial" w:hAnsi="Arial" w:cs="Arial"/>
        </w:rPr>
        <w:t>.</w:t>
      </w:r>
      <w:r w:rsidRPr="00527BC9">
        <w:rPr>
          <w:rFonts w:ascii="Arial" w:hAnsi="Arial" w:cs="Arial"/>
        </w:rPr>
        <w:t>000 Kč.</w:t>
      </w:r>
    </w:p>
    <w:bookmarkEnd w:id="57"/>
    <w:p w14:paraId="2A788E39" w14:textId="53C4EFDB" w:rsidR="007E39CF" w:rsidRPr="009151C5" w:rsidRDefault="007E39CF" w:rsidP="007E39CF">
      <w:pPr>
        <w:pStyle w:val="Odstavecseseznamem"/>
        <w:numPr>
          <w:ilvl w:val="0"/>
          <w:numId w:val="31"/>
        </w:numPr>
        <w:jc w:val="both"/>
        <w:rPr>
          <w:rFonts w:ascii="Arial" w:hAnsi="Arial" w:cs="Arial"/>
        </w:rPr>
      </w:pPr>
      <w:r w:rsidRPr="00CC5591">
        <w:rPr>
          <w:rFonts w:ascii="Arial" w:hAnsi="Arial" w:cs="Arial"/>
        </w:rPr>
        <w:t>Všechny výše uvedené smluvní pokuty jsou splatné</w:t>
      </w:r>
      <w:r w:rsidRPr="00F62DE1">
        <w:rPr>
          <w:rFonts w:ascii="Arial" w:hAnsi="Arial" w:cs="Arial"/>
        </w:rPr>
        <w:t xml:space="preserve">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bookmarkStart w:id="60" w:name="_Hlk72411382"/>
      <w:r w:rsidR="00032A5D">
        <w:rPr>
          <w:rFonts w:ascii="Arial" w:hAnsi="Arial" w:cs="Arial"/>
        </w:rPr>
        <w:t xml:space="preserve"> </w:t>
      </w:r>
      <w:bookmarkStart w:id="61" w:name="_Hlk72402090"/>
      <w:r w:rsidR="00032A5D">
        <w:rPr>
          <w:rFonts w:ascii="Arial" w:hAnsi="Arial" w:cs="Arial"/>
        </w:rPr>
        <w:t>bez ohledu na výši stanovené pokuty</w:t>
      </w:r>
      <w:bookmarkEnd w:id="60"/>
      <w:r w:rsidR="00032A5D">
        <w:rPr>
          <w:rFonts w:ascii="Arial" w:hAnsi="Arial" w:cs="Arial"/>
        </w:rPr>
        <w:t>.</w:t>
      </w:r>
      <w:bookmarkEnd w:id="61"/>
    </w:p>
    <w:p w14:paraId="6DF4DBAC" w14:textId="77777777" w:rsidR="007E39CF" w:rsidRDefault="007E39CF" w:rsidP="007E39CF">
      <w:pPr>
        <w:pStyle w:val="Odstavecseseznamem"/>
        <w:numPr>
          <w:ilvl w:val="0"/>
          <w:numId w:val="31"/>
        </w:numPr>
        <w:jc w:val="both"/>
        <w:rPr>
          <w:rFonts w:ascii="Arial" w:hAnsi="Arial" w:cs="Arial"/>
        </w:rPr>
      </w:pPr>
      <w:bookmarkStart w:id="62" w:name="_Hlk71730720"/>
      <w:bookmarkEnd w:id="58"/>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bookmarkEnd w:id="59"/>
    <w:bookmarkEnd w:id="62"/>
    <w:p w14:paraId="224C2C8A" w14:textId="77777777" w:rsidR="00E73632" w:rsidRPr="0054723C" w:rsidRDefault="00E73632" w:rsidP="00EF6D19">
      <w:pPr>
        <w:spacing w:line="240" w:lineRule="auto"/>
        <w:jc w:val="center"/>
        <w:rPr>
          <w:rFonts w:ascii="Arial" w:hAnsi="Arial" w:cs="Arial"/>
          <w:b/>
          <w:u w:val="single"/>
        </w:rPr>
      </w:pPr>
    </w:p>
    <w:p w14:paraId="5F5566C0" w14:textId="77777777" w:rsidR="005B4750" w:rsidRPr="0054723C" w:rsidRDefault="003D21B7" w:rsidP="00EF6D19">
      <w:pPr>
        <w:spacing w:line="240" w:lineRule="auto"/>
        <w:jc w:val="center"/>
        <w:rPr>
          <w:rFonts w:ascii="Arial" w:hAnsi="Arial" w:cs="Arial"/>
          <w:b/>
        </w:rPr>
      </w:pPr>
      <w:r w:rsidRPr="0054723C">
        <w:rPr>
          <w:rFonts w:ascii="Arial" w:hAnsi="Arial" w:cs="Arial"/>
          <w:b/>
          <w:u w:val="single"/>
        </w:rPr>
        <w:t>Čl.</w:t>
      </w:r>
      <w:r w:rsidR="0086088C" w:rsidRPr="0054723C">
        <w:rPr>
          <w:rFonts w:ascii="Arial" w:hAnsi="Arial" w:cs="Arial"/>
          <w:b/>
          <w:u w:val="single"/>
        </w:rPr>
        <w:t xml:space="preserve"> XIII</w:t>
      </w:r>
      <w:r w:rsidR="00EF6D19" w:rsidRPr="0054723C">
        <w:rPr>
          <w:rFonts w:ascii="Arial" w:hAnsi="Arial" w:cs="Arial"/>
          <w:b/>
          <w:u w:val="single"/>
        </w:rPr>
        <w:t xml:space="preserve">   </w:t>
      </w:r>
      <w:r w:rsidR="005B4750" w:rsidRPr="0054723C">
        <w:rPr>
          <w:rFonts w:ascii="Arial" w:hAnsi="Arial" w:cs="Arial"/>
          <w:b/>
          <w:u w:val="single"/>
        </w:rPr>
        <w:t>Ukončení smlouvy</w:t>
      </w:r>
    </w:p>
    <w:p w14:paraId="6A53AB90" w14:textId="67912FA1" w:rsidR="00943F4A" w:rsidRPr="0054723C" w:rsidRDefault="00943F4A" w:rsidP="00943F4A">
      <w:pPr>
        <w:pStyle w:val="Odstavecseseznamem"/>
        <w:numPr>
          <w:ilvl w:val="0"/>
          <w:numId w:val="22"/>
        </w:numPr>
        <w:jc w:val="both"/>
        <w:rPr>
          <w:rFonts w:ascii="Arial" w:hAnsi="Arial" w:cs="Arial"/>
        </w:rPr>
      </w:pPr>
      <w:r w:rsidRPr="0054723C">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F905B8">
        <w:rPr>
          <w:rFonts w:ascii="Arial" w:hAnsi="Arial" w:cs="Arial"/>
        </w:rPr>
        <w:t>,</w:t>
      </w:r>
      <w:r w:rsidR="00125DA8">
        <w:rPr>
          <w:rFonts w:ascii="Arial" w:hAnsi="Arial" w:cs="Arial"/>
        </w:rPr>
        <w:t xml:space="preserve"> </w:t>
      </w:r>
      <w:r w:rsidR="00125DA8" w:rsidRPr="00800EEA">
        <w:rPr>
          <w:rFonts w:ascii="Arial" w:hAnsi="Arial" w:cs="Arial"/>
        </w:rPr>
        <w:t>nebo</w:t>
      </w:r>
      <w:r w:rsidRPr="0054723C">
        <w:rPr>
          <w:rFonts w:ascii="Arial" w:hAnsi="Arial" w:cs="Arial"/>
        </w:rPr>
        <w:t xml:space="preserve"> v rozporu s platnými právními předpisy nebo smlouvou.</w:t>
      </w:r>
    </w:p>
    <w:p w14:paraId="26E9AF05" w14:textId="77777777" w:rsidR="00A03283" w:rsidRPr="0054723C" w:rsidRDefault="00943F4A" w:rsidP="00943F4A">
      <w:pPr>
        <w:pStyle w:val="Odstavecseseznamem"/>
        <w:numPr>
          <w:ilvl w:val="0"/>
          <w:numId w:val="22"/>
        </w:numPr>
        <w:jc w:val="both"/>
        <w:rPr>
          <w:rFonts w:ascii="Arial" w:hAnsi="Arial" w:cs="Arial"/>
        </w:rPr>
      </w:pPr>
      <w:r w:rsidRPr="0054723C">
        <w:rPr>
          <w:rFonts w:ascii="Arial" w:hAnsi="Arial" w:cs="Arial"/>
        </w:rPr>
        <w:t>Objednatel je od této smlouvy oprávněn odstoupit bez jakýchkoliv sankcí, pokud mu nebude schválena částka ze státního rozpočtu</w:t>
      </w:r>
      <w:r w:rsidR="00A03283" w:rsidRPr="0054723C">
        <w:rPr>
          <w:rFonts w:ascii="Arial" w:hAnsi="Arial" w:cs="Arial"/>
        </w:rPr>
        <w:t xml:space="preserve">. </w:t>
      </w:r>
    </w:p>
    <w:p w14:paraId="6DEC2862" w14:textId="77777777" w:rsidR="00943F4A" w:rsidRPr="0054723C" w:rsidRDefault="00943F4A" w:rsidP="00943F4A">
      <w:pPr>
        <w:pStyle w:val="Odstavecseseznamem"/>
        <w:numPr>
          <w:ilvl w:val="0"/>
          <w:numId w:val="22"/>
        </w:numPr>
        <w:jc w:val="both"/>
        <w:rPr>
          <w:rFonts w:ascii="Arial" w:hAnsi="Arial" w:cs="Arial"/>
        </w:rPr>
      </w:pPr>
      <w:r w:rsidRPr="0054723C">
        <w:rPr>
          <w:rFonts w:ascii="Arial" w:hAnsi="Arial" w:cs="Arial"/>
        </w:rPr>
        <w:t>Objednatel je dále oprávněn odstoupit od této smlouvy:</w:t>
      </w:r>
    </w:p>
    <w:p w14:paraId="17D62214" w14:textId="77777777" w:rsidR="00943F4A" w:rsidRPr="0054723C" w:rsidRDefault="00943F4A" w:rsidP="00943F4A">
      <w:pPr>
        <w:pStyle w:val="Odstavecseseznamem"/>
        <w:numPr>
          <w:ilvl w:val="1"/>
          <w:numId w:val="22"/>
        </w:numPr>
        <w:jc w:val="both"/>
        <w:rPr>
          <w:rFonts w:ascii="Arial" w:hAnsi="Arial" w:cs="Arial"/>
        </w:rPr>
      </w:pPr>
      <w:r w:rsidRPr="0054723C">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CE61117" w14:textId="77777777" w:rsidR="00943F4A" w:rsidRPr="0054723C" w:rsidRDefault="00943F4A" w:rsidP="00943F4A">
      <w:pPr>
        <w:pStyle w:val="Odstavecseseznamem"/>
        <w:numPr>
          <w:ilvl w:val="1"/>
          <w:numId w:val="22"/>
        </w:numPr>
        <w:jc w:val="both"/>
        <w:rPr>
          <w:rFonts w:ascii="Arial" w:hAnsi="Arial" w:cs="Arial"/>
        </w:rPr>
      </w:pPr>
      <w:r w:rsidRPr="0054723C">
        <w:rPr>
          <w:rFonts w:ascii="Arial" w:hAnsi="Arial" w:cs="Arial"/>
        </w:rPr>
        <w:t>v případě podstatného porušení této smlouvy zhotovitelem, zejména v případě:</w:t>
      </w:r>
    </w:p>
    <w:p w14:paraId="712A5F31"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0192D1B7"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lastRenderedPageBreak/>
        <w:t xml:space="preserve">prodlení s řádným protokolárním předáním díla delším než 30 kalendářních dnů, </w:t>
      </w:r>
    </w:p>
    <w:p w14:paraId="78841725"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7E78D316"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w:t>
      </w:r>
      <w:r w:rsidR="008756DA" w:rsidRPr="0054723C">
        <w:rPr>
          <w:rFonts w:ascii="Arial" w:hAnsi="Arial" w:cs="Arial"/>
        </w:rPr>
        <w:t>edmětu této smlouvy podzhotovitel</w:t>
      </w:r>
      <w:r w:rsidRPr="0054723C">
        <w:rPr>
          <w:rFonts w:ascii="Arial" w:hAnsi="Arial" w:cs="Arial"/>
        </w:rPr>
        <w:t xml:space="preserve">e v rozporu s nabídkou zhotovitele v rámci zadávacího řízení na Veřejnou zakázku nebo bez předchozího souhlasu objednatele, </w:t>
      </w:r>
    </w:p>
    <w:p w14:paraId="7C46E6E7"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kdy vyjde najevo, že zhotovitel uvedl v rámci zadávacího řízení nepravdivé či zkreslené informace, které by měly zřejmý vliv na výběr zhotovitele pro uzavření této smlouvy</w:t>
      </w:r>
    </w:p>
    <w:p w14:paraId="47152C1F" w14:textId="77777777" w:rsidR="00943F4A"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4D2AF415" w14:textId="77777777" w:rsidR="00943F4A" w:rsidRPr="0054723C" w:rsidRDefault="00943F4A" w:rsidP="00943F4A">
      <w:pPr>
        <w:pStyle w:val="Odstavecseseznamem"/>
        <w:numPr>
          <w:ilvl w:val="0"/>
          <w:numId w:val="22"/>
        </w:numPr>
        <w:jc w:val="both"/>
        <w:rPr>
          <w:rFonts w:ascii="Arial" w:hAnsi="Arial" w:cs="Arial"/>
        </w:rPr>
      </w:pPr>
      <w:r w:rsidRPr="0054723C">
        <w:rPr>
          <w:rFonts w:ascii="Arial" w:hAnsi="Arial" w:cs="Arial"/>
        </w:rPr>
        <w:t>Odstoupení od</w:t>
      </w:r>
      <w:r w:rsidR="0086088C" w:rsidRPr="0054723C">
        <w:rPr>
          <w:rFonts w:ascii="Arial" w:hAnsi="Arial" w:cs="Arial"/>
        </w:rPr>
        <w:t xml:space="preserve"> této</w:t>
      </w:r>
      <w:r w:rsidRPr="0054723C">
        <w:rPr>
          <w:rFonts w:ascii="Arial" w:hAnsi="Arial" w:cs="Arial"/>
        </w:rPr>
        <w:t xml:space="preserve"> smlouvy musí být učiněno písemným oznámením o odstoupení od této smlouvy druhé straně, účinky odstoupení nastávají dnem doručení oznámení druhé </w:t>
      </w:r>
      <w:r w:rsidR="0086088C" w:rsidRPr="0054723C">
        <w:rPr>
          <w:rFonts w:ascii="Arial" w:hAnsi="Arial" w:cs="Arial"/>
        </w:rPr>
        <w:t xml:space="preserve">smluvní </w:t>
      </w:r>
      <w:r w:rsidRPr="0054723C">
        <w:rPr>
          <w:rFonts w:ascii="Arial" w:hAnsi="Arial" w:cs="Arial"/>
        </w:rPr>
        <w:t xml:space="preserve">straně. Odstoupení od </w:t>
      </w:r>
      <w:r w:rsidR="0086088C" w:rsidRPr="0054723C">
        <w:rPr>
          <w:rFonts w:ascii="Arial" w:hAnsi="Arial" w:cs="Arial"/>
        </w:rPr>
        <w:t xml:space="preserve">této </w:t>
      </w:r>
      <w:r w:rsidRPr="0054723C">
        <w:rPr>
          <w:rFonts w:ascii="Arial" w:hAnsi="Arial" w:cs="Arial"/>
        </w:rPr>
        <w:t>smlouvy může být učiněno i prostřednictvím datové schránky podle zákona č. 300/2008 Sb., o elektronických úkonech a autorizované konverzi dokumentů, ve znění pozdějších předpisů.</w:t>
      </w:r>
    </w:p>
    <w:p w14:paraId="03E2BA1A" w14:textId="2D7DB57E" w:rsidR="00943F4A" w:rsidRPr="0054723C" w:rsidRDefault="00943F4A" w:rsidP="00943F4A">
      <w:pPr>
        <w:pStyle w:val="Odstavecseseznamem"/>
        <w:numPr>
          <w:ilvl w:val="0"/>
          <w:numId w:val="22"/>
        </w:numPr>
        <w:jc w:val="both"/>
        <w:rPr>
          <w:rFonts w:ascii="Arial" w:hAnsi="Arial" w:cs="Arial"/>
        </w:rPr>
      </w:pPr>
      <w:bookmarkStart w:id="63" w:name="_Hlk72334899"/>
      <w:bookmarkStart w:id="64" w:name="_Hlk72413243"/>
      <w:bookmarkStart w:id="65" w:name="_Hlk72402236"/>
      <w:r w:rsidRPr="0054723C">
        <w:rPr>
          <w:rFonts w:ascii="Arial" w:hAnsi="Arial" w:cs="Arial"/>
        </w:rPr>
        <w:t xml:space="preserve">V případě zániku účinnosti </w:t>
      </w:r>
      <w:r w:rsidR="0086088C" w:rsidRPr="0054723C">
        <w:rPr>
          <w:rFonts w:ascii="Arial" w:hAnsi="Arial" w:cs="Arial"/>
        </w:rPr>
        <w:t xml:space="preserve">této </w:t>
      </w:r>
      <w:r w:rsidRPr="0054723C">
        <w:rPr>
          <w:rFonts w:ascii="Arial" w:hAnsi="Arial" w:cs="Arial"/>
        </w:rPr>
        <w:t xml:space="preserve">smlouvy odstoupením je zhotovitel povinen </w:t>
      </w:r>
      <w:r w:rsidRPr="00A63313">
        <w:rPr>
          <w:rFonts w:ascii="Arial" w:hAnsi="Arial" w:cs="Arial"/>
        </w:rPr>
        <w:t xml:space="preserve">okamžitě </w:t>
      </w:r>
      <w:r w:rsidR="00A63313">
        <w:rPr>
          <w:rFonts w:ascii="Arial" w:hAnsi="Arial" w:cs="Arial"/>
        </w:rPr>
        <w:t>ukončit stavební činnost</w:t>
      </w:r>
      <w:r w:rsidRPr="0054723C">
        <w:rPr>
          <w:rFonts w:ascii="Arial" w:hAnsi="Arial" w:cs="Arial"/>
        </w:rPr>
        <w:t xml:space="preserve"> a vyklidit zařízení staveniště </w:t>
      </w:r>
      <w:r w:rsidR="00A63313">
        <w:rPr>
          <w:rFonts w:ascii="Arial" w:hAnsi="Arial" w:cs="Arial"/>
        </w:rPr>
        <w:t xml:space="preserve">společně s opuštěním staveniště </w:t>
      </w:r>
      <w:bookmarkEnd w:id="63"/>
      <w:r w:rsidRPr="0054723C">
        <w:rPr>
          <w:rFonts w:ascii="Arial" w:hAnsi="Arial" w:cs="Arial"/>
        </w:rPr>
        <w:t xml:space="preserve">nejpozději do 15 dnů od účinností odstoupení, nedohodnou-li se strany jinak. </w:t>
      </w:r>
      <w:bookmarkEnd w:id="64"/>
      <w:r w:rsidRPr="0054723C">
        <w:rPr>
          <w:rFonts w:ascii="Arial" w:hAnsi="Arial" w:cs="Arial"/>
        </w:rPr>
        <w:t>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bookmarkEnd w:id="65"/>
    <w:p w14:paraId="2C0A1D36" w14:textId="77777777" w:rsidR="00943F4A" w:rsidRPr="0054723C" w:rsidRDefault="0086088C" w:rsidP="00943F4A">
      <w:pPr>
        <w:pStyle w:val="Odstavecseseznamem"/>
        <w:numPr>
          <w:ilvl w:val="0"/>
          <w:numId w:val="22"/>
        </w:numPr>
        <w:jc w:val="both"/>
        <w:rPr>
          <w:rFonts w:ascii="Arial" w:hAnsi="Arial" w:cs="Arial"/>
        </w:rPr>
      </w:pPr>
      <w:r w:rsidRPr="0054723C">
        <w:rPr>
          <w:rFonts w:ascii="Arial" w:hAnsi="Arial" w:cs="Arial"/>
        </w:rPr>
        <w:t>Objednatel je oprávněn tuto s</w:t>
      </w:r>
      <w:r w:rsidR="00943F4A" w:rsidRPr="0054723C">
        <w:rPr>
          <w:rFonts w:ascii="Arial" w:hAnsi="Arial" w:cs="Arial"/>
        </w:rPr>
        <w:t xml:space="preserve">mlouvu vypovědět i bez uvedení důvodu na základě písemné výpovědi. Výpovědní doba činí 1 kalendářní měsíc a počíná běžet od prvního </w:t>
      </w:r>
      <w:r w:rsidR="00F8737C" w:rsidRPr="0054723C">
        <w:rPr>
          <w:rFonts w:ascii="Arial" w:hAnsi="Arial" w:cs="Arial"/>
        </w:rPr>
        <w:t xml:space="preserve">dne </w:t>
      </w:r>
      <w:r w:rsidR="00943F4A" w:rsidRPr="0054723C">
        <w:rPr>
          <w:rFonts w:ascii="Arial" w:hAnsi="Arial" w:cs="Arial"/>
        </w:rPr>
        <w:t>kalendářního měsíce následujícího po doručení výpovědi druhé straně.</w:t>
      </w:r>
    </w:p>
    <w:p w14:paraId="1B0F6913" w14:textId="77777777" w:rsidR="00943F4A" w:rsidRPr="0054723C" w:rsidRDefault="00943F4A" w:rsidP="00943F4A">
      <w:pPr>
        <w:jc w:val="both"/>
        <w:rPr>
          <w:rFonts w:ascii="Arial" w:hAnsi="Arial" w:cs="Arial"/>
        </w:rPr>
      </w:pPr>
    </w:p>
    <w:p w14:paraId="393ECA2E" w14:textId="0882B8B6" w:rsidR="00943F4A" w:rsidRPr="0054723C" w:rsidRDefault="00EF6D19" w:rsidP="00EF6D19">
      <w:pPr>
        <w:spacing w:line="240" w:lineRule="auto"/>
        <w:jc w:val="center"/>
        <w:rPr>
          <w:rFonts w:ascii="Arial" w:hAnsi="Arial" w:cs="Arial"/>
          <w:b/>
          <w:u w:val="single"/>
        </w:rPr>
      </w:pPr>
      <w:r w:rsidRPr="0054723C">
        <w:rPr>
          <w:rFonts w:ascii="Arial" w:hAnsi="Arial" w:cs="Arial"/>
          <w:b/>
          <w:u w:val="single"/>
        </w:rPr>
        <w:t>Čl.</w:t>
      </w:r>
      <w:r w:rsidR="0087556E">
        <w:rPr>
          <w:rFonts w:ascii="Arial" w:hAnsi="Arial" w:cs="Arial"/>
          <w:b/>
          <w:u w:val="single"/>
        </w:rPr>
        <w:t xml:space="preserve"> </w:t>
      </w:r>
      <w:r w:rsidRPr="0054723C">
        <w:rPr>
          <w:rFonts w:ascii="Arial" w:hAnsi="Arial" w:cs="Arial"/>
          <w:b/>
          <w:u w:val="single"/>
        </w:rPr>
        <w:t>X</w:t>
      </w:r>
      <w:r w:rsidR="0086088C" w:rsidRPr="0054723C">
        <w:rPr>
          <w:rFonts w:ascii="Arial" w:hAnsi="Arial" w:cs="Arial"/>
          <w:b/>
          <w:u w:val="single"/>
        </w:rPr>
        <w:t>I</w:t>
      </w:r>
      <w:r w:rsidRPr="0054723C">
        <w:rPr>
          <w:rFonts w:ascii="Arial" w:hAnsi="Arial" w:cs="Arial"/>
          <w:b/>
          <w:u w:val="single"/>
        </w:rPr>
        <w:t xml:space="preserve">V   </w:t>
      </w:r>
      <w:r w:rsidR="00943F4A" w:rsidRPr="0054723C">
        <w:rPr>
          <w:rFonts w:ascii="Arial" w:hAnsi="Arial" w:cs="Arial"/>
          <w:b/>
          <w:u w:val="single"/>
        </w:rPr>
        <w:t>Povinnost mlčenlivosti a ochrana informací</w:t>
      </w:r>
    </w:p>
    <w:p w14:paraId="38DF1D1B" w14:textId="77777777" w:rsidR="00943F4A" w:rsidRPr="0054723C" w:rsidRDefault="00943F4A" w:rsidP="00EF6D19">
      <w:pPr>
        <w:pStyle w:val="Odstavecseseznamem"/>
        <w:numPr>
          <w:ilvl w:val="0"/>
          <w:numId w:val="21"/>
        </w:numPr>
        <w:jc w:val="both"/>
        <w:rPr>
          <w:rFonts w:ascii="Arial" w:hAnsi="Arial" w:cs="Arial"/>
        </w:rPr>
      </w:pPr>
      <w:r w:rsidRPr="0054723C">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w:t>
      </w:r>
      <w:r w:rsidRPr="0054723C">
        <w:rPr>
          <w:rFonts w:ascii="Arial" w:hAnsi="Arial" w:cs="Arial"/>
        </w:rPr>
        <w:lastRenderedPageBreak/>
        <w:t>rozsahu stanoveném zadavatelem či organizátorem konkrétního výběrového nebo zadávacího řízení.</w:t>
      </w:r>
    </w:p>
    <w:p w14:paraId="626C58D7" w14:textId="77777777" w:rsidR="00943F4A" w:rsidRPr="0054723C" w:rsidRDefault="00943F4A" w:rsidP="00EF6D19">
      <w:pPr>
        <w:pStyle w:val="Odstavecseseznamem"/>
        <w:numPr>
          <w:ilvl w:val="0"/>
          <w:numId w:val="21"/>
        </w:numPr>
        <w:jc w:val="both"/>
        <w:rPr>
          <w:rFonts w:ascii="Arial" w:hAnsi="Arial" w:cs="Arial"/>
        </w:rPr>
      </w:pPr>
      <w:r w:rsidRPr="0054723C">
        <w:rPr>
          <w:rFonts w:ascii="Arial" w:hAnsi="Arial" w:cs="Arial"/>
        </w:rPr>
        <w:t xml:space="preserve">Zhotovitel se zavazuje věnovat Důvěrným informacím stejnou ochranu, péči </w:t>
      </w:r>
      <w:r w:rsidR="004711DB" w:rsidRPr="0054723C">
        <w:rPr>
          <w:rFonts w:ascii="Arial" w:hAnsi="Arial" w:cs="Arial"/>
        </w:rPr>
        <w:br/>
      </w:r>
      <w:r w:rsidRPr="0054723C">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1992D9C" w14:textId="263817C9" w:rsidR="00943F4A" w:rsidRPr="0054723C" w:rsidRDefault="00943F4A" w:rsidP="00EF6D19">
      <w:pPr>
        <w:pStyle w:val="Odstavecseseznamem"/>
        <w:numPr>
          <w:ilvl w:val="0"/>
          <w:numId w:val="21"/>
        </w:numPr>
        <w:jc w:val="both"/>
        <w:rPr>
          <w:rFonts w:ascii="Arial" w:hAnsi="Arial" w:cs="Arial"/>
        </w:rPr>
      </w:pPr>
      <w:r w:rsidRPr="0054723C">
        <w:rPr>
          <w:rFonts w:ascii="Arial" w:hAnsi="Arial" w:cs="Arial"/>
        </w:rPr>
        <w:t xml:space="preserve">Zhotovitel se zavazuje, že pokud v souvislosti s realizací této smlouvy při plnění svých povinností přijdou jeho pověření zaměstnanci do styku s osobními nebo citlivými údaji ve smyslu </w:t>
      </w:r>
      <w:r w:rsidR="00574FD1" w:rsidRPr="007E4A10">
        <w:rPr>
          <w:rFonts w:ascii="Arial" w:hAnsi="Arial" w:cs="Arial"/>
          <w:iCs/>
        </w:rPr>
        <w:t>nařízení Evropského parlamentu a Rady EU 2016/679 („GDPR“) a</w:t>
      </w:r>
      <w:r w:rsidR="00574FD1" w:rsidRPr="0054723C">
        <w:rPr>
          <w:rFonts w:ascii="Arial" w:hAnsi="Arial" w:cs="Arial"/>
        </w:rPr>
        <w:t xml:space="preserve"> </w:t>
      </w:r>
      <w:r w:rsidRPr="0054723C">
        <w:rPr>
          <w:rFonts w:ascii="Arial" w:hAnsi="Arial" w:cs="Arial"/>
        </w:rPr>
        <w:t>zákona č. 1</w:t>
      </w:r>
      <w:r w:rsidR="00EF65DB">
        <w:rPr>
          <w:rFonts w:ascii="Arial" w:hAnsi="Arial" w:cs="Arial"/>
        </w:rPr>
        <w:t>10</w:t>
      </w:r>
      <w:r w:rsidRPr="0054723C">
        <w:rPr>
          <w:rFonts w:ascii="Arial" w:hAnsi="Arial" w:cs="Arial"/>
        </w:rPr>
        <w:t>/20</w:t>
      </w:r>
      <w:r w:rsidR="00EF65DB">
        <w:rPr>
          <w:rFonts w:ascii="Arial" w:hAnsi="Arial" w:cs="Arial"/>
        </w:rPr>
        <w:t>19</w:t>
      </w:r>
      <w:r w:rsidRPr="0054723C">
        <w:rPr>
          <w:rFonts w:ascii="Arial" w:hAnsi="Arial" w:cs="Arial"/>
        </w:rPr>
        <w:t xml:space="preserve"> Sb., o </w:t>
      </w:r>
      <w:r w:rsidR="00EF65DB">
        <w:rPr>
          <w:rFonts w:ascii="Arial" w:hAnsi="Arial" w:cs="Arial"/>
        </w:rPr>
        <w:t>zpracování</w:t>
      </w:r>
      <w:r w:rsidR="005B7257">
        <w:rPr>
          <w:rFonts w:ascii="Arial" w:hAnsi="Arial" w:cs="Arial"/>
        </w:rPr>
        <w:t xml:space="preserve"> </w:t>
      </w:r>
      <w:r w:rsidRPr="0054723C">
        <w:rPr>
          <w:rFonts w:ascii="Arial" w:hAnsi="Arial" w:cs="Arial"/>
        </w:rPr>
        <w:t xml:space="preserve">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C779D08" w14:textId="77777777" w:rsidR="00943F4A" w:rsidRPr="0054723C" w:rsidRDefault="00943F4A" w:rsidP="00EF6D19">
      <w:pPr>
        <w:pStyle w:val="Odstavecseseznamem"/>
        <w:numPr>
          <w:ilvl w:val="0"/>
          <w:numId w:val="21"/>
        </w:numPr>
        <w:jc w:val="both"/>
        <w:rPr>
          <w:rFonts w:ascii="Arial" w:hAnsi="Arial" w:cs="Arial"/>
        </w:rPr>
      </w:pPr>
      <w:r w:rsidRPr="0054723C">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CFE9FD" w14:textId="77777777" w:rsidR="006B54C6" w:rsidRPr="0054723C" w:rsidRDefault="006B54C6" w:rsidP="001216DB">
      <w:pPr>
        <w:rPr>
          <w:rFonts w:ascii="Arial" w:hAnsi="Arial" w:cs="Arial"/>
          <w:b/>
          <w:u w:val="single"/>
        </w:rPr>
      </w:pPr>
    </w:p>
    <w:p w14:paraId="4A505D96" w14:textId="77777777" w:rsidR="00943F4A" w:rsidRPr="0054723C" w:rsidRDefault="0086088C" w:rsidP="00EF6D19">
      <w:pPr>
        <w:jc w:val="center"/>
        <w:rPr>
          <w:rFonts w:ascii="Arial" w:hAnsi="Arial" w:cs="Arial"/>
          <w:b/>
          <w:u w:val="single"/>
        </w:rPr>
      </w:pPr>
      <w:bookmarkStart w:id="66" w:name="_Ref376798291"/>
      <w:r w:rsidRPr="0054723C">
        <w:rPr>
          <w:rFonts w:ascii="Arial" w:hAnsi="Arial" w:cs="Arial"/>
          <w:b/>
          <w:u w:val="single"/>
        </w:rPr>
        <w:t>Čl. XV</w:t>
      </w:r>
      <w:r w:rsidR="00EF6D19" w:rsidRPr="0054723C">
        <w:rPr>
          <w:rFonts w:ascii="Arial" w:hAnsi="Arial" w:cs="Arial"/>
          <w:b/>
          <w:u w:val="single"/>
        </w:rPr>
        <w:t xml:space="preserve">   </w:t>
      </w:r>
      <w:r w:rsidR="00943F4A" w:rsidRPr="0054723C">
        <w:rPr>
          <w:rFonts w:ascii="Arial" w:hAnsi="Arial" w:cs="Arial"/>
          <w:b/>
          <w:u w:val="single"/>
        </w:rPr>
        <w:t>Licenční ujednání</w:t>
      </w:r>
      <w:bookmarkEnd w:id="66"/>
    </w:p>
    <w:p w14:paraId="082312B2"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4723C">
        <w:rPr>
          <w:rFonts w:ascii="Arial" w:hAnsi="Arial" w:cs="Arial"/>
        </w:rPr>
        <w:t>icence za podmínek sjednaných v této smlouvě</w:t>
      </w:r>
      <w:r w:rsidRPr="0054723C">
        <w:rPr>
          <w:rFonts w:ascii="Arial" w:hAnsi="Arial" w:cs="Arial"/>
        </w:rPr>
        <w:t>.</w:t>
      </w:r>
    </w:p>
    <w:p w14:paraId="4490E9EA"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Zhotovitel prohlašuje, že je oprávněn vykonávat svým jménem a na svůj účet majetková práva k předmětu ochrany a že je oprávněn k jeho užití udělit objednateli licenci.</w:t>
      </w:r>
    </w:p>
    <w:p w14:paraId="066A9924"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54723C">
        <w:rPr>
          <w:rFonts w:ascii="Arial" w:hAnsi="Arial" w:cs="Arial"/>
        </w:rPr>
        <w:t>m díla jinou osobu (podzhotovitel</w:t>
      </w:r>
      <w:r w:rsidRPr="0054723C">
        <w:rPr>
          <w:rFonts w:ascii="Arial" w:hAnsi="Arial" w:cs="Arial"/>
        </w:rPr>
        <w:t xml:space="preserve">e), a to zejména pokud jde </w:t>
      </w:r>
      <w:r w:rsidR="004711DB" w:rsidRPr="0054723C">
        <w:rPr>
          <w:rFonts w:ascii="Arial" w:hAnsi="Arial" w:cs="Arial"/>
        </w:rPr>
        <w:br/>
      </w:r>
      <w:r w:rsidRPr="0054723C">
        <w:rPr>
          <w:rFonts w:ascii="Arial" w:hAnsi="Arial" w:cs="Arial"/>
        </w:rPr>
        <w:t>o územní, časový nebo množstevní rozsah užití.</w:t>
      </w:r>
    </w:p>
    <w:p w14:paraId="4281B978"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 xml:space="preserve">Odměna za poskytnutí této licence je zahrnuta v ceně díla dle této smlouvy. </w:t>
      </w:r>
    </w:p>
    <w:p w14:paraId="05B4FDB3"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Objednatel je oprávněn práva tvořící součást licence zcela nebo zčásti jako podlicenci poskytnout třetí osobě.</w:t>
      </w:r>
    </w:p>
    <w:p w14:paraId="0B756BFC" w14:textId="77777777" w:rsidR="00943F4A" w:rsidRPr="0054723C" w:rsidRDefault="00943F4A" w:rsidP="00943F4A">
      <w:pPr>
        <w:pStyle w:val="Odstavecseseznamem"/>
        <w:numPr>
          <w:ilvl w:val="0"/>
          <w:numId w:val="20"/>
        </w:numPr>
        <w:jc w:val="both"/>
        <w:rPr>
          <w:rFonts w:ascii="Arial" w:hAnsi="Arial" w:cs="Arial"/>
        </w:rPr>
      </w:pPr>
      <w:r w:rsidRPr="0054723C">
        <w:rPr>
          <w:rFonts w:ascii="Arial" w:hAnsi="Arial" w:cs="Arial"/>
        </w:rPr>
        <w:t>Objednatel je oprávněn předmět ochrany upravit či jinak měnit, a to bez souhlasu zhotovitele.</w:t>
      </w:r>
    </w:p>
    <w:p w14:paraId="32BC5F9D" w14:textId="77777777" w:rsidR="00050E94" w:rsidRDefault="00050E94" w:rsidP="00050E94">
      <w:pPr>
        <w:pStyle w:val="Odstavecseseznamem"/>
        <w:jc w:val="both"/>
        <w:rPr>
          <w:rFonts w:ascii="Arial" w:hAnsi="Arial" w:cs="Arial"/>
        </w:rPr>
      </w:pPr>
    </w:p>
    <w:p w14:paraId="26E57797" w14:textId="744E98B0" w:rsidR="001851EA" w:rsidRPr="00C86264" w:rsidRDefault="001851EA" w:rsidP="00C422C4">
      <w:pPr>
        <w:pStyle w:val="Bezmezer"/>
        <w:spacing w:after="200" w:line="276" w:lineRule="auto"/>
        <w:contextualSpacing/>
        <w:jc w:val="center"/>
        <w:rPr>
          <w:rFonts w:ascii="Arial" w:hAnsi="Arial" w:cs="Arial"/>
          <w:b/>
          <w:u w:val="single"/>
        </w:rPr>
      </w:pPr>
      <w:bookmarkStart w:id="67" w:name="_Hlk71731034"/>
      <w:bookmarkStart w:id="68" w:name="_Hlk72411625"/>
      <w:r w:rsidRPr="00C86264">
        <w:rPr>
          <w:rFonts w:ascii="Arial" w:hAnsi="Arial" w:cs="Arial"/>
          <w:b/>
          <w:u w:val="single"/>
        </w:rPr>
        <w:t>Čl. XV</w:t>
      </w:r>
      <w:r w:rsidR="00E6793D" w:rsidRPr="00C86264">
        <w:rPr>
          <w:rFonts w:ascii="Arial" w:hAnsi="Arial" w:cs="Arial"/>
          <w:b/>
          <w:u w:val="single"/>
        </w:rPr>
        <w:t>I</w:t>
      </w:r>
      <w:r w:rsidRPr="00C86264">
        <w:rPr>
          <w:rFonts w:ascii="Arial" w:hAnsi="Arial" w:cs="Arial"/>
          <w:b/>
          <w:u w:val="single"/>
        </w:rPr>
        <w:t>.</w:t>
      </w:r>
      <w:r w:rsidR="00C86264">
        <w:rPr>
          <w:rFonts w:ascii="Arial" w:hAnsi="Arial" w:cs="Arial"/>
          <w:b/>
          <w:u w:val="single"/>
        </w:rPr>
        <w:t xml:space="preserve"> </w:t>
      </w:r>
      <w:r w:rsidRPr="00C86264">
        <w:rPr>
          <w:rFonts w:ascii="Arial" w:hAnsi="Arial" w:cs="Arial"/>
          <w:b/>
          <w:u w:val="single"/>
        </w:rPr>
        <w:t>Doručování a způsob komunikace, kontaktní osoby</w:t>
      </w:r>
    </w:p>
    <w:p w14:paraId="4C29B3BF" w14:textId="77777777" w:rsidR="001851EA" w:rsidRPr="009B3CA0" w:rsidRDefault="001851EA" w:rsidP="00C422C4">
      <w:pPr>
        <w:pStyle w:val="Bezmezer"/>
        <w:spacing w:after="200" w:line="276" w:lineRule="auto"/>
        <w:contextualSpacing/>
        <w:jc w:val="center"/>
        <w:rPr>
          <w:rStyle w:val="l-L2Char"/>
          <w:rFonts w:eastAsiaTheme="minorHAnsi" w:cs="Arial"/>
          <w:b/>
        </w:rPr>
      </w:pPr>
    </w:p>
    <w:p w14:paraId="4C2CAD36" w14:textId="77777777" w:rsidR="00870046" w:rsidRDefault="001851EA" w:rsidP="00C422C4">
      <w:pPr>
        <w:pStyle w:val="Bezmezer"/>
        <w:numPr>
          <w:ilvl w:val="0"/>
          <w:numId w:val="45"/>
        </w:numPr>
        <w:spacing w:after="200" w:line="276" w:lineRule="auto"/>
        <w:contextualSpacing/>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w:t>
      </w:r>
      <w:r w:rsidRPr="009B3CA0">
        <w:rPr>
          <w:rStyle w:val="l-L2Char"/>
          <w:rFonts w:eastAsiaTheme="minorHAnsi" w:cs="Arial"/>
        </w:rPr>
        <w:lastRenderedPageBreak/>
        <w:t xml:space="preserve">doporučenou poštou nebo v elektronické podobě prostřednictvím datové schránky či elektronickou poštou k rukám a na doručovací adresy oprávněných osob dle této smlouvy. </w:t>
      </w:r>
    </w:p>
    <w:p w14:paraId="2D5580B6" w14:textId="77777777" w:rsidR="00C422C4" w:rsidRPr="00C422C4" w:rsidRDefault="001851EA" w:rsidP="001F4E57">
      <w:pPr>
        <w:pStyle w:val="Bezmezer"/>
        <w:numPr>
          <w:ilvl w:val="0"/>
          <w:numId w:val="45"/>
        </w:numPr>
        <w:spacing w:after="200" w:line="276" w:lineRule="auto"/>
        <w:contextualSpacing/>
        <w:jc w:val="both"/>
        <w:rPr>
          <w:rStyle w:val="l-L2Char"/>
          <w:rFonts w:eastAsiaTheme="minorEastAsia" w:cs="Arial"/>
          <w:szCs w:val="22"/>
        </w:rPr>
      </w:pPr>
      <w:r w:rsidRPr="00C422C4">
        <w:rPr>
          <w:rStyle w:val="l-L2Char"/>
          <w:rFonts w:eastAsiaTheme="minorHAnsi" w:cs="Arial"/>
        </w:rPr>
        <w:t>Písemnosti správně adresované se považují za doručené:</w:t>
      </w:r>
      <w:r w:rsidR="00870046" w:rsidRPr="00C422C4">
        <w:rPr>
          <w:rStyle w:val="l-L2Char"/>
          <w:rFonts w:eastAsiaTheme="minorHAnsi" w:cs="Arial"/>
        </w:rPr>
        <w:t xml:space="preserve"> </w:t>
      </w:r>
      <w:r w:rsidRPr="00C422C4">
        <w:rPr>
          <w:rStyle w:val="l-L2Char"/>
          <w:rFonts w:eastAsiaTheme="minorHAnsi" w:cs="Arial"/>
        </w:rPr>
        <w:t>dnem fyzického předání písemnosti, je-li doručována osobně; nebo dnem doručení potvrzeným na doručence, je-li písemnost zasílána doporučenou poštou; nebo</w:t>
      </w:r>
      <w:r w:rsidR="00870046" w:rsidRPr="00C422C4">
        <w:rPr>
          <w:rStyle w:val="l-L2Char"/>
          <w:rFonts w:eastAsiaTheme="minorHAnsi" w:cs="Arial"/>
        </w:rPr>
        <w:t xml:space="preserve"> </w:t>
      </w:r>
      <w:r w:rsidRPr="00C422C4">
        <w:rPr>
          <w:rStyle w:val="l-L2Char"/>
          <w:rFonts w:eastAsiaTheme="minorHAnsi" w:cs="Arial"/>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0D6D2589" w14:textId="574280D6" w:rsidR="001851EA" w:rsidRPr="00C422C4" w:rsidRDefault="001851EA" w:rsidP="001F4E57">
      <w:pPr>
        <w:pStyle w:val="Bezmezer"/>
        <w:numPr>
          <w:ilvl w:val="0"/>
          <w:numId w:val="45"/>
        </w:numPr>
        <w:spacing w:after="200" w:line="276" w:lineRule="auto"/>
        <w:contextualSpacing/>
        <w:jc w:val="both"/>
        <w:rPr>
          <w:rFonts w:ascii="Arial" w:hAnsi="Arial" w:cs="Arial"/>
        </w:rPr>
      </w:pPr>
      <w:r w:rsidRPr="00C422C4">
        <w:rPr>
          <w:rFonts w:ascii="Arial" w:hAnsi="Arial" w:cs="Arial"/>
        </w:rPr>
        <w:t>Kontaktními osobami určenými pro poskytování součinnosti v běžném rozsahu, jsou:</w:t>
      </w:r>
    </w:p>
    <w:p w14:paraId="7B308846" w14:textId="77777777" w:rsidR="00441FB7" w:rsidRPr="00441FB7" w:rsidRDefault="00441FB7" w:rsidP="00C422C4">
      <w:pPr>
        <w:ind w:left="426" w:firstLine="282"/>
        <w:contextualSpacing/>
        <w:jc w:val="both"/>
        <w:rPr>
          <w:rFonts w:ascii="Arial" w:hAnsi="Arial" w:cs="Arial"/>
        </w:rPr>
      </w:pPr>
      <w:r w:rsidRPr="00441FB7">
        <w:rPr>
          <w:rFonts w:ascii="Arial" w:hAnsi="Arial" w:cs="Arial"/>
        </w:rPr>
        <w:t>Za objednatele:</w:t>
      </w:r>
    </w:p>
    <w:p w14:paraId="0FE8CDA9" w14:textId="77777777" w:rsidR="00441FB7" w:rsidRPr="00441FB7" w:rsidRDefault="00441FB7" w:rsidP="00C422C4">
      <w:pPr>
        <w:ind w:left="426" w:firstLine="282"/>
        <w:contextualSpacing/>
        <w:jc w:val="both"/>
        <w:rPr>
          <w:rFonts w:ascii="Arial" w:hAnsi="Arial" w:cs="Arial"/>
        </w:rPr>
      </w:pPr>
      <w:r w:rsidRPr="00441FB7">
        <w:rPr>
          <w:rFonts w:ascii="Arial" w:hAnsi="Arial" w:cs="Arial"/>
        </w:rPr>
        <w:t>Jméno/funkce: Ing. Tomáš Holas, referent Pobočky Český Krumlov</w:t>
      </w:r>
    </w:p>
    <w:p w14:paraId="712672FB" w14:textId="77777777" w:rsidR="00441FB7" w:rsidRPr="00441FB7" w:rsidRDefault="00441FB7" w:rsidP="00C422C4">
      <w:pPr>
        <w:ind w:left="426" w:firstLine="282"/>
        <w:contextualSpacing/>
        <w:jc w:val="both"/>
        <w:rPr>
          <w:rFonts w:ascii="Arial" w:hAnsi="Arial" w:cs="Arial"/>
        </w:rPr>
      </w:pPr>
      <w:r w:rsidRPr="00441FB7">
        <w:rPr>
          <w:rFonts w:ascii="Arial" w:hAnsi="Arial" w:cs="Arial"/>
        </w:rPr>
        <w:t>Tel.: +420 725918425</w:t>
      </w:r>
    </w:p>
    <w:p w14:paraId="335291AE" w14:textId="7D34E80F" w:rsidR="001851EA" w:rsidRPr="008377B5" w:rsidRDefault="00441FB7" w:rsidP="00C422C4">
      <w:pPr>
        <w:ind w:left="426" w:firstLine="282"/>
        <w:contextualSpacing/>
        <w:jc w:val="both"/>
        <w:rPr>
          <w:rFonts w:ascii="Arial" w:hAnsi="Arial" w:cs="Arial"/>
        </w:rPr>
      </w:pPr>
      <w:r w:rsidRPr="00441FB7">
        <w:rPr>
          <w:rFonts w:ascii="Arial" w:hAnsi="Arial" w:cs="Arial"/>
        </w:rPr>
        <w:t xml:space="preserve">E-mail: </w:t>
      </w:r>
      <w:hyperlink r:id="rId14" w:history="1">
        <w:r w:rsidRPr="0023148B">
          <w:rPr>
            <w:rStyle w:val="Hypertextovodkaz"/>
            <w:rFonts w:ascii="Arial" w:hAnsi="Arial" w:cs="Arial"/>
          </w:rPr>
          <w:t>t.holas@spucr.cz</w:t>
        </w:r>
      </w:hyperlink>
      <w:r>
        <w:rPr>
          <w:rFonts w:ascii="Arial" w:hAnsi="Arial" w:cs="Arial"/>
        </w:rPr>
        <w:t xml:space="preserve"> </w:t>
      </w:r>
      <w:r w:rsidR="001851EA" w:rsidRPr="008377B5">
        <w:rPr>
          <w:rFonts w:ascii="Arial" w:hAnsi="Arial" w:cs="Arial"/>
        </w:rPr>
        <w:tab/>
        <w:t xml:space="preserve"> </w:t>
      </w:r>
    </w:p>
    <w:p w14:paraId="30905B33" w14:textId="77777777" w:rsidR="00A37A7C" w:rsidRDefault="00A37A7C" w:rsidP="00C422C4">
      <w:pPr>
        <w:ind w:left="426" w:firstLine="282"/>
        <w:contextualSpacing/>
        <w:jc w:val="both"/>
        <w:rPr>
          <w:rFonts w:ascii="Arial" w:hAnsi="Arial" w:cs="Arial"/>
        </w:rPr>
      </w:pPr>
    </w:p>
    <w:p w14:paraId="01AB90EA" w14:textId="27D1A414" w:rsidR="001851EA" w:rsidRPr="008377B5" w:rsidRDefault="001851EA" w:rsidP="00C422C4">
      <w:pPr>
        <w:ind w:left="426" w:firstLine="282"/>
        <w:contextualSpacing/>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2DE3062C" w14:textId="6ADA2D8C" w:rsidR="001851EA" w:rsidRPr="008377B5" w:rsidRDefault="001851EA" w:rsidP="00C422C4">
      <w:pPr>
        <w:ind w:left="426" w:firstLine="282"/>
        <w:contextualSpacing/>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00A37A7C">
        <w:rPr>
          <w:rFonts w:ascii="Arial" w:hAnsi="Arial" w:cs="Arial"/>
        </w:rPr>
        <w:t xml:space="preserve"> </w:t>
      </w:r>
      <w:r w:rsidR="00A37A7C" w:rsidRPr="004E235A">
        <w:rPr>
          <w:rFonts w:ascii="Arial" w:hAnsi="Arial" w:cs="Arial"/>
          <w:highlight w:val="yellow"/>
        </w:rPr>
        <w:t>[DOPLNIT]</w:t>
      </w:r>
      <w:r w:rsidRPr="008377B5">
        <w:rPr>
          <w:rFonts w:ascii="Arial" w:hAnsi="Arial" w:cs="Arial"/>
        </w:rPr>
        <w:tab/>
      </w:r>
    </w:p>
    <w:p w14:paraId="7970A36B" w14:textId="37DD0A9D" w:rsidR="001851EA" w:rsidRPr="008377B5" w:rsidRDefault="001851EA" w:rsidP="00C422C4">
      <w:pPr>
        <w:ind w:left="426" w:firstLine="282"/>
        <w:contextualSpacing/>
        <w:jc w:val="both"/>
        <w:rPr>
          <w:rFonts w:ascii="Arial" w:hAnsi="Arial" w:cs="Arial"/>
        </w:rPr>
      </w:pPr>
      <w:r w:rsidRPr="008377B5">
        <w:rPr>
          <w:rFonts w:ascii="Arial" w:hAnsi="Arial" w:cs="Arial"/>
        </w:rPr>
        <w:t>Tel.:</w:t>
      </w:r>
      <w:r w:rsidR="00A37A7C">
        <w:rPr>
          <w:rFonts w:ascii="Arial" w:hAnsi="Arial" w:cs="Arial"/>
        </w:rPr>
        <w:t xml:space="preserve"> </w:t>
      </w:r>
      <w:r w:rsidR="00A37A7C" w:rsidRPr="004E235A">
        <w:rPr>
          <w:rFonts w:ascii="Arial" w:hAnsi="Arial" w:cs="Arial"/>
          <w:highlight w:val="yellow"/>
        </w:rPr>
        <w:t>[DOPLNIT]</w:t>
      </w:r>
      <w:r w:rsidRPr="008377B5">
        <w:rPr>
          <w:rFonts w:ascii="Arial" w:hAnsi="Arial" w:cs="Arial"/>
        </w:rPr>
        <w:tab/>
      </w:r>
    </w:p>
    <w:p w14:paraId="713A441E" w14:textId="3DB57691" w:rsidR="001851EA" w:rsidRDefault="001851EA" w:rsidP="00C422C4">
      <w:pPr>
        <w:ind w:left="426" w:firstLine="282"/>
        <w:contextualSpacing/>
        <w:jc w:val="both"/>
        <w:rPr>
          <w:rFonts w:ascii="Arial" w:hAnsi="Arial" w:cs="Arial"/>
        </w:rPr>
      </w:pPr>
      <w:r w:rsidRPr="008377B5">
        <w:rPr>
          <w:rFonts w:ascii="Arial" w:hAnsi="Arial" w:cs="Arial"/>
        </w:rPr>
        <w:t>E-mail:</w:t>
      </w:r>
      <w:r w:rsidRPr="008377B5">
        <w:rPr>
          <w:rFonts w:ascii="Arial" w:hAnsi="Arial" w:cs="Arial"/>
        </w:rPr>
        <w:tab/>
      </w:r>
      <w:r w:rsidR="00A37A7C">
        <w:rPr>
          <w:rFonts w:ascii="Arial" w:hAnsi="Arial" w:cs="Arial"/>
        </w:rPr>
        <w:t xml:space="preserve"> </w:t>
      </w:r>
      <w:r w:rsidR="00A37A7C" w:rsidRPr="004E235A">
        <w:rPr>
          <w:rFonts w:ascii="Arial" w:hAnsi="Arial" w:cs="Arial"/>
          <w:highlight w:val="yellow"/>
        </w:rPr>
        <w:t>[DOPLNIT]</w:t>
      </w:r>
    </w:p>
    <w:p w14:paraId="2958DE87" w14:textId="71DEBE11" w:rsidR="00A37A7C" w:rsidRDefault="00A37A7C" w:rsidP="00C422C4">
      <w:pPr>
        <w:ind w:left="426" w:firstLine="282"/>
        <w:contextualSpacing/>
        <w:jc w:val="both"/>
        <w:rPr>
          <w:rFonts w:ascii="Arial" w:hAnsi="Arial" w:cs="Arial"/>
        </w:rPr>
      </w:pPr>
    </w:p>
    <w:p w14:paraId="092E8498" w14:textId="77777777" w:rsidR="00A37A7C" w:rsidRPr="008377B5" w:rsidRDefault="00A37A7C" w:rsidP="00C422C4">
      <w:pPr>
        <w:ind w:left="426" w:firstLine="282"/>
        <w:contextualSpacing/>
        <w:jc w:val="both"/>
        <w:rPr>
          <w:rFonts w:ascii="Arial" w:hAnsi="Arial" w:cs="Arial"/>
        </w:rPr>
      </w:pPr>
    </w:p>
    <w:bookmarkEnd w:id="67"/>
    <w:bookmarkEnd w:id="68"/>
    <w:p w14:paraId="2DE918D6" w14:textId="52A96C1C" w:rsidR="00943F4A" w:rsidRPr="0054723C" w:rsidRDefault="0086088C" w:rsidP="00EF6D19">
      <w:pPr>
        <w:jc w:val="center"/>
        <w:rPr>
          <w:rFonts w:ascii="Arial" w:hAnsi="Arial" w:cs="Arial"/>
          <w:b/>
          <w:u w:val="single"/>
        </w:rPr>
      </w:pPr>
      <w:r w:rsidRPr="0054723C">
        <w:rPr>
          <w:rFonts w:ascii="Arial" w:hAnsi="Arial" w:cs="Arial"/>
          <w:b/>
          <w:u w:val="single"/>
        </w:rPr>
        <w:t>Čl. XVI</w:t>
      </w:r>
      <w:r w:rsidR="00E6793D">
        <w:rPr>
          <w:rFonts w:ascii="Arial" w:hAnsi="Arial" w:cs="Arial"/>
          <w:b/>
          <w:u w:val="single"/>
        </w:rPr>
        <w:t>I</w:t>
      </w:r>
      <w:r w:rsidR="00EF6D19" w:rsidRPr="0054723C">
        <w:rPr>
          <w:rFonts w:ascii="Arial" w:hAnsi="Arial" w:cs="Arial"/>
          <w:b/>
          <w:u w:val="single"/>
        </w:rPr>
        <w:t xml:space="preserve">   </w:t>
      </w:r>
      <w:r w:rsidR="00943F4A" w:rsidRPr="0054723C">
        <w:rPr>
          <w:rFonts w:ascii="Arial" w:hAnsi="Arial" w:cs="Arial"/>
          <w:b/>
          <w:u w:val="single"/>
        </w:rPr>
        <w:t>Zvláštní ujednání</w:t>
      </w:r>
    </w:p>
    <w:p w14:paraId="626A88AE" w14:textId="0BAAB0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sidRPr="0054723C">
        <w:rPr>
          <w:rFonts w:ascii="Arial" w:hAnsi="Arial" w:cs="Arial"/>
        </w:rPr>
        <w:t xml:space="preserve"> 222 odst. 1 ZZVZ</w:t>
      </w:r>
      <w:r w:rsidRPr="0054723C">
        <w:rPr>
          <w:rFonts w:ascii="Arial" w:hAnsi="Arial" w:cs="Arial"/>
        </w:rPr>
        <w:t xml:space="preserve">. </w:t>
      </w:r>
    </w:p>
    <w:p w14:paraId="2C0A6B3B"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Pověří-li zhotovitel proved</w:t>
      </w:r>
      <w:r w:rsidR="00E73632" w:rsidRPr="0054723C">
        <w:rPr>
          <w:rFonts w:ascii="Arial" w:hAnsi="Arial" w:cs="Arial"/>
        </w:rPr>
        <w:t>ením části díla jinou osobu (podzhotovitele</w:t>
      </w:r>
      <w:r w:rsidRPr="0054723C">
        <w:rPr>
          <w:rFonts w:ascii="Arial" w:hAnsi="Arial" w:cs="Arial"/>
        </w:rPr>
        <w:t xml:space="preserve">), má zhotovitel odpovědnost, jako by dílo prováděl sám. </w:t>
      </w:r>
    </w:p>
    <w:p w14:paraId="26C07F1E" w14:textId="77777777" w:rsidR="00943F4A" w:rsidRPr="0054723C" w:rsidRDefault="00E73632" w:rsidP="00EF6D19">
      <w:pPr>
        <w:pStyle w:val="Odstavecseseznamem"/>
        <w:numPr>
          <w:ilvl w:val="0"/>
          <w:numId w:val="19"/>
        </w:numPr>
        <w:jc w:val="both"/>
        <w:rPr>
          <w:rFonts w:ascii="Arial" w:hAnsi="Arial" w:cs="Arial"/>
        </w:rPr>
      </w:pPr>
      <w:r w:rsidRPr="0054723C">
        <w:rPr>
          <w:rFonts w:ascii="Arial" w:hAnsi="Arial" w:cs="Arial"/>
        </w:rPr>
        <w:t>Plnění</w:t>
      </w:r>
      <w:r w:rsidR="000B12F9" w:rsidRPr="0054723C">
        <w:rPr>
          <w:rFonts w:ascii="Arial" w:hAnsi="Arial" w:cs="Arial"/>
        </w:rPr>
        <w:t xml:space="preserve"> poddodávkou</w:t>
      </w:r>
      <w:r w:rsidRPr="0054723C">
        <w:rPr>
          <w:rFonts w:ascii="Arial" w:hAnsi="Arial" w:cs="Arial"/>
        </w:rPr>
        <w:t xml:space="preserve"> nad rámec </w:t>
      </w:r>
      <w:r w:rsidR="00423C70" w:rsidRPr="0054723C">
        <w:rPr>
          <w:rFonts w:ascii="Arial" w:hAnsi="Arial" w:cs="Arial"/>
        </w:rPr>
        <w:t>uvedený</w:t>
      </w:r>
      <w:r w:rsidR="00943F4A" w:rsidRPr="0054723C">
        <w:rPr>
          <w:rFonts w:ascii="Arial" w:hAnsi="Arial" w:cs="Arial"/>
        </w:rPr>
        <w:t xml:space="preserve"> v nabídce zhotovitele na veřejnou zakázku, která je předmětem této smlouvy, musí být předem s objednatelem projednáno, odsouhlaseno. Zhotovitel je povinen ve všech </w:t>
      </w:r>
      <w:r w:rsidR="00597BAF" w:rsidRPr="0054723C">
        <w:rPr>
          <w:rFonts w:ascii="Arial" w:hAnsi="Arial" w:cs="Arial"/>
        </w:rPr>
        <w:t>podzhotovitel</w:t>
      </w:r>
      <w:r w:rsidR="00943F4A" w:rsidRPr="0054723C">
        <w:rPr>
          <w:rFonts w:ascii="Arial" w:hAnsi="Arial" w:cs="Arial"/>
        </w:rPr>
        <w:t xml:space="preserve">ských smlouvách zajistit závazek </w:t>
      </w:r>
      <w:r w:rsidR="00597BAF" w:rsidRPr="0054723C">
        <w:rPr>
          <w:rFonts w:ascii="Arial" w:hAnsi="Arial" w:cs="Arial"/>
        </w:rPr>
        <w:t>podzhotovitel</w:t>
      </w:r>
      <w:r w:rsidR="00943F4A" w:rsidRPr="0054723C">
        <w:rPr>
          <w:rFonts w:ascii="Arial" w:hAnsi="Arial" w:cs="Arial"/>
        </w:rPr>
        <w:t>ů poskytnout subjektům provádějícím audit a kont</w:t>
      </w:r>
      <w:r w:rsidR="003D21B7" w:rsidRPr="0054723C">
        <w:rPr>
          <w:rFonts w:ascii="Arial" w:hAnsi="Arial" w:cs="Arial"/>
        </w:rPr>
        <w:t>rolu</w:t>
      </w:r>
      <w:r w:rsidR="00943F4A" w:rsidRPr="0054723C">
        <w:rPr>
          <w:rFonts w:ascii="Arial" w:hAnsi="Arial" w:cs="Arial"/>
        </w:rPr>
        <w:t xml:space="preserve">, nezbytné informace týkající se </w:t>
      </w:r>
      <w:r w:rsidR="00597BAF" w:rsidRPr="0054723C">
        <w:rPr>
          <w:rFonts w:ascii="Arial" w:hAnsi="Arial" w:cs="Arial"/>
        </w:rPr>
        <w:t>podzhotovitel</w:t>
      </w:r>
      <w:r w:rsidR="00943F4A" w:rsidRPr="0054723C">
        <w:rPr>
          <w:rFonts w:ascii="Arial" w:hAnsi="Arial" w:cs="Arial"/>
        </w:rPr>
        <w:t xml:space="preserve">ských činností. V případě porušení tohoto ustanovení není objednatel povinen uhradit práce provedené </w:t>
      </w:r>
      <w:r w:rsidR="00597BAF" w:rsidRPr="0054723C">
        <w:rPr>
          <w:rFonts w:ascii="Arial" w:hAnsi="Arial" w:cs="Arial"/>
        </w:rPr>
        <w:t>podzhotovitel</w:t>
      </w:r>
      <w:r w:rsidR="00943F4A" w:rsidRPr="0054723C">
        <w:rPr>
          <w:rFonts w:ascii="Arial" w:hAnsi="Arial" w:cs="Arial"/>
        </w:rPr>
        <w:t>em.</w:t>
      </w:r>
    </w:p>
    <w:p w14:paraId="41D95CB8"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Každá změna </w:t>
      </w:r>
      <w:r w:rsidR="00597BAF" w:rsidRPr="0054723C">
        <w:rPr>
          <w:rFonts w:ascii="Arial" w:hAnsi="Arial" w:cs="Arial"/>
        </w:rPr>
        <w:t>podzhotovitel</w:t>
      </w:r>
      <w:r w:rsidRPr="0054723C">
        <w:rPr>
          <w:rFonts w:ascii="Arial" w:hAnsi="Arial" w:cs="Arial"/>
        </w:rPr>
        <w:t xml:space="preserve">e musí být předem s objednatelem projednána a odsouhlasena. </w:t>
      </w:r>
    </w:p>
    <w:p w14:paraId="4AC6C8DF" w14:textId="77777777" w:rsidR="00943F4A" w:rsidRPr="0054723C" w:rsidRDefault="00E73632" w:rsidP="00EF6D19">
      <w:pPr>
        <w:pStyle w:val="Odstavecseseznamem"/>
        <w:numPr>
          <w:ilvl w:val="0"/>
          <w:numId w:val="19"/>
        </w:numPr>
        <w:jc w:val="both"/>
        <w:rPr>
          <w:rFonts w:ascii="Arial" w:hAnsi="Arial" w:cs="Arial"/>
        </w:rPr>
      </w:pPr>
      <w:r w:rsidRPr="0054723C">
        <w:rPr>
          <w:rFonts w:ascii="Arial" w:hAnsi="Arial" w:cs="Arial"/>
        </w:rPr>
        <w:t>Ke změně podzhotovitelů</w:t>
      </w:r>
      <w:r w:rsidR="00943F4A" w:rsidRPr="0054723C">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4723C">
        <w:rPr>
          <w:rFonts w:ascii="Arial" w:hAnsi="Arial" w:cs="Arial"/>
        </w:rPr>
        <w:t>, že každý náhradní podzhotovitel</w:t>
      </w:r>
      <w:r w:rsidR="00943F4A" w:rsidRPr="0054723C">
        <w:rPr>
          <w:rFonts w:ascii="Arial" w:hAnsi="Arial" w:cs="Arial"/>
        </w:rPr>
        <w:t xml:space="preserve"> či osoba bude splňovat požadovanou část kvalifikace jako </w:t>
      </w:r>
      <w:r w:rsidR="00597BAF" w:rsidRPr="0054723C">
        <w:rPr>
          <w:rFonts w:ascii="Arial" w:hAnsi="Arial" w:cs="Arial"/>
        </w:rPr>
        <w:t>podzhotovitel</w:t>
      </w:r>
      <w:r w:rsidR="00943F4A" w:rsidRPr="0054723C">
        <w:rPr>
          <w:rFonts w:ascii="Arial" w:hAnsi="Arial" w:cs="Arial"/>
        </w:rPr>
        <w:t xml:space="preserve"> či osoba předchozí, a to ve stejném nebo větším rozsahu.</w:t>
      </w:r>
      <w:r w:rsidR="00922B4E" w:rsidRPr="0054723C">
        <w:rPr>
          <w:rFonts w:ascii="Arial" w:hAnsi="Arial" w:cs="Arial"/>
        </w:rPr>
        <w:t xml:space="preserve"> Nový podzhotovitel musí splňovat kvalifikaci minimálně v rozsahu, v jakém byla prokázána v zadávacím řízení</w:t>
      </w:r>
    </w:p>
    <w:p w14:paraId="4714FE89"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Přerušení provádění díla mohou provést zástupci objednatele i z</w:t>
      </w:r>
      <w:r w:rsidR="00E73632" w:rsidRPr="0054723C">
        <w:rPr>
          <w:rFonts w:ascii="Arial" w:hAnsi="Arial" w:cs="Arial"/>
        </w:rPr>
        <w:t>hotovitele oprávnění podepsat tuto</w:t>
      </w:r>
      <w:r w:rsidRPr="0054723C">
        <w:rPr>
          <w:rFonts w:ascii="Arial" w:hAnsi="Arial" w:cs="Arial"/>
        </w:rPr>
        <w:t xml:space="preserve"> smlouvu</w:t>
      </w:r>
      <w:r w:rsidR="00E73632" w:rsidRPr="0054723C">
        <w:rPr>
          <w:rFonts w:ascii="Arial" w:hAnsi="Arial" w:cs="Arial"/>
        </w:rPr>
        <w:t xml:space="preserve"> a její dodatky</w:t>
      </w:r>
      <w:r w:rsidRPr="0054723C">
        <w:rPr>
          <w:rFonts w:ascii="Arial" w:hAnsi="Arial" w:cs="Arial"/>
        </w:rPr>
        <w:t xml:space="preserve">. Přerušit provádění díla může v odůvodněných </w:t>
      </w:r>
      <w:r w:rsidRPr="0054723C">
        <w:rPr>
          <w:rFonts w:ascii="Arial" w:hAnsi="Arial" w:cs="Arial"/>
        </w:rPr>
        <w:lastRenderedPageBreak/>
        <w:t>případech také technický dozor. Důsledky přerušení provádění díla se řídí příslušnými ustanoveními občanského zákoníku.</w:t>
      </w:r>
    </w:p>
    <w:p w14:paraId="0B759A5A" w14:textId="77777777" w:rsidR="00943F4A" w:rsidRPr="0054723C" w:rsidRDefault="00943F4A" w:rsidP="00EF6D19">
      <w:pPr>
        <w:pStyle w:val="Odstavecseseznamem"/>
        <w:numPr>
          <w:ilvl w:val="0"/>
          <w:numId w:val="19"/>
        </w:numPr>
        <w:jc w:val="both"/>
        <w:rPr>
          <w:rFonts w:ascii="Arial" w:hAnsi="Arial" w:cs="Arial"/>
        </w:rPr>
      </w:pPr>
      <w:bookmarkStart w:id="69" w:name="_Ref376434278"/>
      <w:r w:rsidRPr="0054723C">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69"/>
    </w:p>
    <w:p w14:paraId="39AF143C"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S</w:t>
      </w:r>
      <w:r w:rsidR="007E03E7" w:rsidRPr="0054723C">
        <w:rPr>
          <w:rFonts w:ascii="Arial" w:hAnsi="Arial" w:cs="Arial"/>
        </w:rPr>
        <w:t xml:space="preserve"> výjimkou předchozího </w:t>
      </w:r>
      <w:r w:rsidRPr="0054723C">
        <w:rPr>
          <w:rFonts w:ascii="Arial" w:hAnsi="Arial" w:cs="Arial"/>
        </w:rPr>
        <w:t>je možnost postoupení pohledávek, práv či povinností z</w:t>
      </w:r>
      <w:r w:rsidR="00E73632" w:rsidRPr="0054723C">
        <w:rPr>
          <w:rFonts w:ascii="Arial" w:hAnsi="Arial" w:cs="Arial"/>
        </w:rPr>
        <w:t xml:space="preserve"> této</w:t>
      </w:r>
      <w:r w:rsidRPr="0054723C">
        <w:rPr>
          <w:rFonts w:ascii="Arial" w:hAnsi="Arial" w:cs="Arial"/>
        </w:rPr>
        <w:t xml:space="preserve"> smlouvy na třetí stranu vyloučena, pokud se smluvní strany písemně nedohodnou jinak.</w:t>
      </w:r>
    </w:p>
    <w:p w14:paraId="0CA81BB7"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Stane-li se některé ustanovení této smlouvy neplatné či neúčinné, nedotýká se to ostatních ustanovení této smlouvy, která zůstávají platná a účinná. Smluvní strany se </w:t>
      </w:r>
      <w:r w:rsidR="004711DB" w:rsidRPr="0054723C">
        <w:rPr>
          <w:rFonts w:ascii="Arial" w:hAnsi="Arial" w:cs="Arial"/>
        </w:rPr>
        <w:br/>
      </w:r>
      <w:r w:rsidRPr="0054723C">
        <w:rPr>
          <w:rFonts w:ascii="Arial" w:hAnsi="Arial" w:cs="Arial"/>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83BEDC2"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Vyskytnou-li se události, které jedné nebo oběma smluvním stranám částečně nebo úplně znemožní plnění jejich povinností podle této smlouvy, jsou povinn</w:t>
      </w:r>
      <w:r w:rsidR="00D1443A" w:rsidRPr="0054723C">
        <w:rPr>
          <w:rFonts w:ascii="Arial" w:hAnsi="Arial" w:cs="Arial"/>
        </w:rPr>
        <w:t>y</w:t>
      </w:r>
      <w:r w:rsidRPr="0054723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4723C">
        <w:rPr>
          <w:rFonts w:ascii="Arial" w:hAnsi="Arial" w:cs="Arial"/>
        </w:rPr>
        <w:t xml:space="preserve">této </w:t>
      </w:r>
      <w:r w:rsidRPr="0054723C">
        <w:rPr>
          <w:rFonts w:ascii="Arial" w:hAnsi="Arial" w:cs="Arial"/>
        </w:rPr>
        <w:t>smlouvy v tomto bodě nedopustila.</w:t>
      </w:r>
    </w:p>
    <w:p w14:paraId="1E1D00BF" w14:textId="40C146B9" w:rsidR="00943F4A" w:rsidRDefault="00943F4A" w:rsidP="00EF6D19">
      <w:pPr>
        <w:pStyle w:val="Odstavecseseznamem"/>
        <w:numPr>
          <w:ilvl w:val="0"/>
          <w:numId w:val="19"/>
        </w:numPr>
        <w:jc w:val="both"/>
        <w:rPr>
          <w:rFonts w:ascii="Arial" w:hAnsi="Arial" w:cs="Arial"/>
        </w:rPr>
      </w:pPr>
      <w:r w:rsidRPr="0054723C">
        <w:rPr>
          <w:rFonts w:ascii="Arial" w:hAnsi="Arial" w:cs="Arial"/>
        </w:rPr>
        <w:t>Objednatel je oprávněn v průběhu stavby požadovat po zhotoviteli umožnění kontroly konstrukčních vrstev třetími osobami. V případě zjištěných nedostatků je zhotovitel povinen zajistit nápravu zjištěného stavu.</w:t>
      </w:r>
    </w:p>
    <w:p w14:paraId="51C2F176" w14:textId="77D8FB17" w:rsidR="00DA5578" w:rsidRDefault="00DA5578" w:rsidP="0080012D">
      <w:pPr>
        <w:pStyle w:val="Odstavecseseznamem"/>
        <w:jc w:val="both"/>
        <w:rPr>
          <w:rFonts w:ascii="Arial" w:hAnsi="Arial" w:cs="Arial"/>
        </w:rPr>
      </w:pPr>
    </w:p>
    <w:p w14:paraId="5A258828" w14:textId="77777777" w:rsidR="0080012D" w:rsidRPr="0054723C" w:rsidRDefault="0080012D" w:rsidP="0080012D">
      <w:pPr>
        <w:pStyle w:val="Odstavecseseznamem"/>
        <w:jc w:val="both"/>
        <w:rPr>
          <w:rFonts w:ascii="Arial" w:hAnsi="Arial" w:cs="Arial"/>
        </w:rPr>
      </w:pPr>
    </w:p>
    <w:p w14:paraId="7BD16BD9" w14:textId="63124EF3" w:rsidR="00661ABF" w:rsidRPr="0054723C" w:rsidRDefault="00661ABF" w:rsidP="00050E94">
      <w:pPr>
        <w:jc w:val="center"/>
        <w:rPr>
          <w:rFonts w:ascii="Arial" w:hAnsi="Arial" w:cs="Arial"/>
          <w:bCs/>
          <w:i/>
          <w:lang w:val="en-US"/>
        </w:rPr>
      </w:pPr>
      <w:r w:rsidRPr="0054723C">
        <w:rPr>
          <w:rFonts w:ascii="Arial" w:hAnsi="Arial" w:cs="Arial"/>
          <w:b/>
          <w:u w:val="single"/>
        </w:rPr>
        <w:t>Čl. XVII</w:t>
      </w:r>
      <w:r w:rsidR="00E6793D">
        <w:rPr>
          <w:rFonts w:ascii="Arial" w:hAnsi="Arial" w:cs="Arial"/>
          <w:b/>
          <w:u w:val="single"/>
        </w:rPr>
        <w:t>I</w:t>
      </w:r>
      <w:r w:rsidRPr="0054723C">
        <w:rPr>
          <w:rFonts w:ascii="Arial" w:hAnsi="Arial" w:cs="Arial"/>
          <w:b/>
          <w:u w:val="single"/>
        </w:rPr>
        <w:t xml:space="preserve"> </w:t>
      </w:r>
      <w:r w:rsidR="00753375">
        <w:rPr>
          <w:rFonts w:ascii="Arial" w:hAnsi="Arial" w:cs="Arial"/>
          <w:b/>
          <w:u w:val="single"/>
        </w:rPr>
        <w:t xml:space="preserve">Nepodstatné změny závazku </w:t>
      </w:r>
    </w:p>
    <w:p w14:paraId="7567C52A" w14:textId="15362DB1" w:rsidR="0080539D" w:rsidRPr="007E4A10" w:rsidRDefault="00661ABF" w:rsidP="0080539D">
      <w:pPr>
        <w:pStyle w:val="Odstavecseseznamem"/>
        <w:numPr>
          <w:ilvl w:val="0"/>
          <w:numId w:val="37"/>
        </w:numPr>
        <w:jc w:val="both"/>
        <w:rPr>
          <w:rFonts w:ascii="Arial" w:hAnsi="Arial" w:cs="Arial"/>
        </w:rPr>
      </w:pPr>
      <w:r w:rsidRPr="0080539D">
        <w:rPr>
          <w:rFonts w:ascii="Arial" w:hAnsi="Arial" w:cs="Arial"/>
        </w:rPr>
        <w:t xml:space="preserve">Objednatel si vyhrazuje právo kdykoliv v průběhu plnění předmětu smlouvy bez uvedení důvodu snížit nebo zvýšit druh a rozsah jednotlivých prací či dodávek. </w:t>
      </w:r>
      <w:bookmarkStart w:id="70" w:name="_Hlk72411688"/>
      <w:bookmarkStart w:id="71" w:name="_Hlk72402434"/>
      <w:bookmarkStart w:id="72" w:name="_Hlk71731415"/>
      <w:r w:rsidR="0080539D">
        <w:rPr>
          <w:rFonts w:ascii="Arial" w:hAnsi="Arial" w:cs="Arial"/>
        </w:rPr>
        <w:t>Avšak vždy pouze v souladu se ZZVZ</w:t>
      </w:r>
      <w:bookmarkEnd w:id="70"/>
      <w:r w:rsidR="0080539D">
        <w:rPr>
          <w:rFonts w:ascii="Arial" w:hAnsi="Arial" w:cs="Arial"/>
        </w:rPr>
        <w:t>.</w:t>
      </w:r>
      <w:bookmarkEnd w:id="71"/>
    </w:p>
    <w:bookmarkEnd w:id="72"/>
    <w:p w14:paraId="62463BAC" w14:textId="2903DF16" w:rsidR="00661ABF" w:rsidRPr="0080539D" w:rsidRDefault="00022A44" w:rsidP="005B20A3">
      <w:pPr>
        <w:pStyle w:val="Odstavecseseznamem"/>
        <w:numPr>
          <w:ilvl w:val="0"/>
          <w:numId w:val="37"/>
        </w:numPr>
        <w:jc w:val="both"/>
        <w:rPr>
          <w:rFonts w:ascii="Arial" w:hAnsi="Arial" w:cs="Arial"/>
        </w:rPr>
      </w:pPr>
      <w:r w:rsidRPr="0080539D">
        <w:rPr>
          <w:rFonts w:ascii="Arial" w:hAnsi="Arial" w:cs="Arial"/>
        </w:rPr>
        <w:t>V případě, že objednatel bude požadovat práce</w:t>
      </w:r>
      <w:r w:rsidR="00CF2869" w:rsidRPr="0080539D">
        <w:rPr>
          <w:rFonts w:ascii="Arial" w:hAnsi="Arial" w:cs="Arial"/>
        </w:rPr>
        <w:t>, dodávky</w:t>
      </w:r>
      <w:r w:rsidRPr="0080539D">
        <w:rPr>
          <w:rFonts w:ascii="Arial" w:hAnsi="Arial" w:cs="Arial"/>
        </w:rPr>
        <w:t xml:space="preserve">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3B6C12D8" w14:textId="46C43A62" w:rsidR="00022A44" w:rsidRPr="007E4A10" w:rsidRDefault="00022A44" w:rsidP="009A217B">
      <w:pPr>
        <w:pStyle w:val="Odstavecseseznamem"/>
        <w:numPr>
          <w:ilvl w:val="0"/>
          <w:numId w:val="37"/>
        </w:numPr>
        <w:jc w:val="both"/>
        <w:rPr>
          <w:rFonts w:ascii="Arial" w:hAnsi="Arial" w:cs="Arial"/>
        </w:rPr>
      </w:pPr>
      <w:bookmarkStart w:id="73" w:name="_Hlk71731593"/>
      <w:r w:rsidRPr="007E4A10">
        <w:rPr>
          <w:rFonts w:ascii="Arial" w:hAnsi="Arial" w:cs="Arial"/>
        </w:rPr>
        <w:t>O jakýchkoli nepodstatných změnách závazku ze smlouvy musí být předem mezi objednatelem a zhotovitelem uzavřen doda</w:t>
      </w:r>
      <w:r w:rsidR="009A217B" w:rsidRPr="007E4A10">
        <w:rPr>
          <w:rFonts w:ascii="Arial" w:hAnsi="Arial" w:cs="Arial"/>
        </w:rPr>
        <w:t>tek k této smlouvě</w:t>
      </w:r>
      <w:r w:rsidR="007D590B">
        <w:rPr>
          <w:rFonts w:ascii="Arial" w:hAnsi="Arial" w:cs="Arial"/>
        </w:rPr>
        <w:t xml:space="preserve"> </w:t>
      </w:r>
      <w:r w:rsidR="009A217B" w:rsidRPr="007E4A10">
        <w:rPr>
          <w:rFonts w:ascii="Arial" w:hAnsi="Arial" w:cs="Arial"/>
        </w:rPr>
        <w:t>s ujednáním o ceně</w:t>
      </w:r>
      <w:r w:rsidRPr="007E4A10">
        <w:rPr>
          <w:rFonts w:ascii="Arial" w:hAnsi="Arial" w:cs="Arial"/>
        </w:rPr>
        <w:t xml:space="preserve"> a vlivu na termín předání díla dle této smlouvy.  Písemný dodatek ke smlouvě</w:t>
      </w:r>
      <w:r w:rsidR="009A217B" w:rsidRPr="007E4A10">
        <w:rPr>
          <w:rFonts w:ascii="Arial" w:hAnsi="Arial" w:cs="Arial"/>
        </w:rPr>
        <w:t xml:space="preserve"> bude uzavřen v souladu</w:t>
      </w:r>
      <w:r w:rsidRPr="007E4A10">
        <w:rPr>
          <w:rFonts w:ascii="Arial" w:hAnsi="Arial" w:cs="Arial"/>
        </w:rPr>
        <w:t xml:space="preserve"> s obe</w:t>
      </w:r>
      <w:r w:rsidR="009A217B" w:rsidRPr="007E4A10">
        <w:rPr>
          <w:rFonts w:ascii="Arial" w:hAnsi="Arial" w:cs="Arial"/>
        </w:rPr>
        <w:t>cně závaznými právními předpisy</w:t>
      </w:r>
      <w:r w:rsidRPr="007E4A10">
        <w:rPr>
          <w:rFonts w:ascii="Arial" w:hAnsi="Arial" w:cs="Arial"/>
        </w:rPr>
        <w:t>.</w:t>
      </w:r>
    </w:p>
    <w:bookmarkEnd w:id="73"/>
    <w:p w14:paraId="3C1BCEBF" w14:textId="5EA60488" w:rsidR="003F7FD2" w:rsidRPr="007E4A10" w:rsidRDefault="003F7FD2" w:rsidP="009A217B">
      <w:pPr>
        <w:pStyle w:val="Odstavecseseznamem"/>
        <w:numPr>
          <w:ilvl w:val="0"/>
          <w:numId w:val="37"/>
        </w:numPr>
        <w:jc w:val="both"/>
        <w:rPr>
          <w:rFonts w:ascii="Arial" w:hAnsi="Arial" w:cs="Arial"/>
        </w:rPr>
      </w:pPr>
      <w:r w:rsidRPr="007E4A10">
        <w:rPr>
          <w:rFonts w:ascii="Arial" w:hAnsi="Arial" w:cs="Arial"/>
        </w:rPr>
        <w:t>Objednatel bude zhotovitelem vždy předem informován</w:t>
      </w:r>
      <w:r w:rsidR="002C0720" w:rsidRPr="007E4A10">
        <w:rPr>
          <w:rFonts w:ascii="Arial" w:hAnsi="Arial" w:cs="Arial"/>
        </w:rPr>
        <w:t xml:space="preserve"> o navrhované </w:t>
      </w:r>
      <w:r w:rsidR="009C2A2C" w:rsidRPr="007E4A10">
        <w:rPr>
          <w:rFonts w:ascii="Arial" w:hAnsi="Arial" w:cs="Arial"/>
        </w:rPr>
        <w:t>nepodstatné změně závazku ze smlouvy (méněpráce,</w:t>
      </w:r>
      <w:r w:rsidR="00EB46A7" w:rsidRPr="007E4A10">
        <w:rPr>
          <w:rFonts w:ascii="Arial" w:hAnsi="Arial" w:cs="Arial"/>
        </w:rPr>
        <w:t xml:space="preserve"> </w:t>
      </w:r>
      <w:r w:rsidR="008910FC" w:rsidRPr="007E4A10">
        <w:rPr>
          <w:rFonts w:ascii="Arial" w:hAnsi="Arial" w:cs="Arial"/>
        </w:rPr>
        <w:t>vícepr</w:t>
      </w:r>
      <w:r w:rsidR="008910FC">
        <w:rPr>
          <w:rFonts w:ascii="Arial" w:hAnsi="Arial" w:cs="Arial"/>
        </w:rPr>
        <w:t>á</w:t>
      </w:r>
      <w:r w:rsidR="008910FC" w:rsidRPr="007E4A10">
        <w:rPr>
          <w:rFonts w:ascii="Arial" w:hAnsi="Arial" w:cs="Arial"/>
        </w:rPr>
        <w:t>ce</w:t>
      </w:r>
      <w:r w:rsidR="009C2A2C" w:rsidRPr="007E4A10">
        <w:rPr>
          <w:rFonts w:ascii="Arial" w:hAnsi="Arial" w:cs="Arial"/>
        </w:rPr>
        <w:t>)</w:t>
      </w:r>
      <w:r w:rsidRPr="007E4A10">
        <w:rPr>
          <w:rFonts w:ascii="Arial" w:hAnsi="Arial" w:cs="Arial"/>
        </w:rPr>
        <w:t xml:space="preserve">. Zhotovitel není oprávněn začít </w:t>
      </w:r>
      <w:r w:rsidR="009A217B" w:rsidRPr="007E4A10">
        <w:rPr>
          <w:rFonts w:ascii="Arial" w:hAnsi="Arial" w:cs="Arial"/>
        </w:rPr>
        <w:br/>
      </w:r>
      <w:r w:rsidRPr="007E4A10">
        <w:rPr>
          <w:rFonts w:ascii="Arial" w:hAnsi="Arial" w:cs="Arial"/>
        </w:rPr>
        <w:t xml:space="preserve">s realizací nepodstatných změn závazku ze smlouvy předtím, než je objednatel písemně odsouhlasí včetně jejich ceny.  </w:t>
      </w:r>
    </w:p>
    <w:p w14:paraId="11D74CE8" w14:textId="223875F1" w:rsidR="00661ABF" w:rsidRPr="007E4A10" w:rsidRDefault="00661ABF" w:rsidP="00661ABF">
      <w:pPr>
        <w:pStyle w:val="Odstavecseseznamem"/>
        <w:numPr>
          <w:ilvl w:val="0"/>
          <w:numId w:val="37"/>
        </w:numPr>
        <w:jc w:val="both"/>
        <w:rPr>
          <w:rFonts w:ascii="Arial" w:hAnsi="Arial" w:cs="Arial"/>
        </w:rPr>
      </w:pPr>
      <w:bookmarkStart w:id="74" w:name="_Hlk71731712"/>
      <w:r w:rsidRPr="007E4A10">
        <w:rPr>
          <w:rFonts w:ascii="Arial" w:hAnsi="Arial" w:cs="Arial"/>
        </w:rPr>
        <w:lastRenderedPageBreak/>
        <w:t xml:space="preserve">Pokud zhotovitel provede </w:t>
      </w:r>
      <w:r w:rsidR="003F7FD2" w:rsidRPr="007E4A10">
        <w:rPr>
          <w:rFonts w:ascii="Arial" w:hAnsi="Arial" w:cs="Arial"/>
        </w:rPr>
        <w:t>nepodstatné změny závazku ze smlouvy</w:t>
      </w:r>
      <w:r w:rsidRPr="007E4A10">
        <w:rPr>
          <w:rFonts w:ascii="Arial" w:hAnsi="Arial" w:cs="Arial"/>
        </w:rPr>
        <w:t xml:space="preserve"> bez písemného souhlasu</w:t>
      </w:r>
      <w:r w:rsidR="009A217B" w:rsidRPr="007E4A10">
        <w:rPr>
          <w:rFonts w:ascii="Arial" w:hAnsi="Arial" w:cs="Arial"/>
        </w:rPr>
        <w:t xml:space="preserve"> objednatele</w:t>
      </w:r>
      <w:r w:rsidRPr="007E4A10">
        <w:rPr>
          <w:rFonts w:ascii="Arial" w:hAnsi="Arial" w:cs="Arial"/>
        </w:rPr>
        <w:t xml:space="preserve"> a dodatku ke smlouvě o dílo </w:t>
      </w:r>
      <w:r w:rsidR="00406995" w:rsidRPr="007E4A10">
        <w:rPr>
          <w:rFonts w:ascii="Arial" w:hAnsi="Arial" w:cs="Arial"/>
        </w:rPr>
        <w:t>uzavřen</w:t>
      </w:r>
      <w:r w:rsidR="00406995">
        <w:rPr>
          <w:rFonts w:ascii="Arial" w:hAnsi="Arial" w:cs="Arial"/>
        </w:rPr>
        <w:t>ého</w:t>
      </w:r>
      <w:r w:rsidR="00406995" w:rsidRPr="007E4A10">
        <w:rPr>
          <w:rFonts w:ascii="Arial" w:hAnsi="Arial" w:cs="Arial"/>
        </w:rPr>
        <w:t xml:space="preserve"> </w:t>
      </w:r>
      <w:r w:rsidRPr="007E4A10">
        <w:rPr>
          <w:rFonts w:ascii="Arial" w:hAnsi="Arial" w:cs="Arial"/>
        </w:rPr>
        <w:t xml:space="preserve">s objednatelem, má objednatel právo odmítnout jejich úhradu. </w:t>
      </w:r>
    </w:p>
    <w:bookmarkEnd w:id="74"/>
    <w:p w14:paraId="0BAE19C1" w14:textId="77777777" w:rsidR="003F7FD2" w:rsidRPr="007E4A10" w:rsidRDefault="009A217B" w:rsidP="002C0720">
      <w:pPr>
        <w:pStyle w:val="Odstavecseseznamem"/>
        <w:numPr>
          <w:ilvl w:val="0"/>
          <w:numId w:val="37"/>
        </w:numPr>
        <w:jc w:val="both"/>
        <w:rPr>
          <w:rFonts w:ascii="Arial" w:hAnsi="Arial" w:cs="Arial"/>
        </w:rPr>
      </w:pPr>
      <w:r w:rsidRPr="007E4A10">
        <w:rPr>
          <w:rFonts w:ascii="Arial" w:hAnsi="Arial" w:cs="Arial"/>
        </w:rPr>
        <w:t>V případě</w:t>
      </w:r>
      <w:r w:rsidR="003F7FD2" w:rsidRPr="007E4A10">
        <w:rPr>
          <w:rFonts w:ascii="Arial" w:hAnsi="Arial" w:cs="Arial"/>
        </w:rPr>
        <w:t xml:space="preserve"> nepodstatných změn díla (vícepráce, méněpráce) se k ocenění těchto prací užije cen uvedených v nabídkovém rozpočtu, který je součástí této smlouvy jako její příloha č.</w:t>
      </w:r>
      <w:r w:rsidR="00EB46A7" w:rsidRPr="007E4A10">
        <w:rPr>
          <w:rFonts w:ascii="Arial" w:hAnsi="Arial" w:cs="Arial"/>
        </w:rPr>
        <w:t xml:space="preserve"> </w:t>
      </w:r>
      <w:r w:rsidR="003F7FD2" w:rsidRPr="007E4A10">
        <w:rPr>
          <w:rFonts w:ascii="Arial" w:hAnsi="Arial" w:cs="Arial"/>
        </w:rPr>
        <w:t>2.</w:t>
      </w:r>
    </w:p>
    <w:p w14:paraId="311EC0CE" w14:textId="77777777" w:rsidR="00EC1D93" w:rsidRPr="007E4A10" w:rsidRDefault="00EC1D93" w:rsidP="00EC1D93">
      <w:pPr>
        <w:pStyle w:val="Odstavecseseznamem"/>
        <w:numPr>
          <w:ilvl w:val="0"/>
          <w:numId w:val="37"/>
        </w:numPr>
        <w:jc w:val="both"/>
        <w:rPr>
          <w:rFonts w:ascii="Arial" w:hAnsi="Arial" w:cs="Arial"/>
        </w:rPr>
      </w:pPr>
      <w:bookmarkStart w:id="75" w:name="_Hlk13049894"/>
      <w:bookmarkStart w:id="76" w:name="_Hlk13051224"/>
      <w:r w:rsidRPr="007E4A10">
        <w:rPr>
          <w:rFonts w:ascii="Arial" w:hAnsi="Arial" w:cs="Arial"/>
        </w:rPr>
        <w:t xml:space="preserve">Pokud v rámci </w:t>
      </w:r>
      <w:r w:rsidRPr="007E4A10">
        <w:rPr>
          <w:rFonts w:ascii="Arial" w:hAnsi="Arial" w:cs="Arial"/>
          <w:iCs/>
        </w:rPr>
        <w:t xml:space="preserve">víceprací vzniknou nové položky, které nejsou uvedeny v nabídkovém rozpočtu, stanoví se jejich tzv. odvozená cena. Tato cena bude stanovena </w:t>
      </w:r>
      <w:r w:rsidR="007F0566" w:rsidRPr="007E4A10">
        <w:rPr>
          <w:rFonts w:ascii="Arial" w:hAnsi="Arial" w:cs="Arial"/>
          <w:iCs/>
        </w:rPr>
        <w:t xml:space="preserve">dle následujícího vzorce: </w:t>
      </w:r>
      <w:r w:rsidR="007F0566" w:rsidRPr="007E4A10">
        <w:rPr>
          <w:rFonts w:ascii="Arial" w:hAnsi="Arial" w:cs="Arial"/>
          <w:i/>
          <w:iCs/>
        </w:rPr>
        <w:t>[(</w:t>
      </w:r>
      <w:r w:rsidRPr="007E4A10">
        <w:rPr>
          <w:rFonts w:ascii="Arial" w:hAnsi="Arial" w:cs="Arial"/>
          <w:i/>
          <w:iCs/>
        </w:rPr>
        <w:t>aktuální ceníkov</w:t>
      </w:r>
      <w:r w:rsidR="007F0566" w:rsidRPr="007E4A10">
        <w:rPr>
          <w:rFonts w:ascii="Arial" w:hAnsi="Arial" w:cs="Arial"/>
          <w:i/>
          <w:iCs/>
        </w:rPr>
        <w:t xml:space="preserve">á </w:t>
      </w:r>
      <w:r w:rsidRPr="007E4A10">
        <w:rPr>
          <w:rFonts w:ascii="Arial" w:hAnsi="Arial" w:cs="Arial"/>
          <w:i/>
          <w:iCs/>
        </w:rPr>
        <w:t>cen</w:t>
      </w:r>
      <w:r w:rsidR="007F0566" w:rsidRPr="007E4A10">
        <w:rPr>
          <w:rFonts w:ascii="Arial" w:hAnsi="Arial" w:cs="Arial"/>
          <w:i/>
          <w:iCs/>
        </w:rPr>
        <w:t>a</w:t>
      </w:r>
      <w:r w:rsidRPr="007E4A10">
        <w:rPr>
          <w:rFonts w:ascii="Arial" w:hAnsi="Arial" w:cs="Arial"/>
          <w:i/>
          <w:iCs/>
        </w:rPr>
        <w:t xml:space="preserve"> URS nové položky</w:t>
      </w:r>
      <w:r w:rsidR="007F0566" w:rsidRPr="007E4A10">
        <w:rPr>
          <w:rFonts w:ascii="Arial" w:hAnsi="Arial" w:cs="Arial"/>
          <w:i/>
          <w:iCs/>
        </w:rPr>
        <w:t>)</w:t>
      </w:r>
      <w:r w:rsidRPr="007E4A10">
        <w:rPr>
          <w:rFonts w:ascii="Arial" w:hAnsi="Arial" w:cs="Arial"/>
          <w:i/>
          <w:iCs/>
        </w:rPr>
        <w:t xml:space="preserve"> x (celková nabídková cena díla dle SoD</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sz w:val="24"/>
        </w:rPr>
        <w:t>(</w:t>
      </w:r>
      <w:r w:rsidRPr="007E4A10">
        <w:rPr>
          <w:rFonts w:ascii="Arial" w:hAnsi="Arial" w:cs="Arial"/>
          <w:i/>
          <w:iCs/>
        </w:rPr>
        <w:t>celková předpokládaná cena díla dle ceníku URS</w:t>
      </w:r>
      <w:r w:rsidR="007F0566" w:rsidRPr="007E4A10">
        <w:rPr>
          <w:rFonts w:ascii="Arial" w:hAnsi="Arial" w:cs="Arial"/>
          <w:i/>
          <w:iCs/>
        </w:rPr>
        <w:t>)]</w:t>
      </w:r>
      <w:r w:rsidRPr="007E4A10">
        <w:rPr>
          <w:rFonts w:ascii="Arial" w:hAnsi="Arial" w:cs="Arial"/>
          <w:i/>
          <w:iCs/>
        </w:rPr>
        <w:t>.</w:t>
      </w:r>
    </w:p>
    <w:p w14:paraId="03D76174" w14:textId="77777777" w:rsidR="00EC1D93" w:rsidRPr="007E4A10" w:rsidRDefault="00EC1D93" w:rsidP="00EC1D93">
      <w:pPr>
        <w:pStyle w:val="Odstavecseseznamem"/>
        <w:numPr>
          <w:ilvl w:val="0"/>
          <w:numId w:val="37"/>
        </w:numPr>
        <w:jc w:val="both"/>
        <w:rPr>
          <w:rFonts w:ascii="Arial" w:hAnsi="Arial" w:cs="Arial"/>
        </w:rPr>
      </w:pPr>
      <w:bookmarkStart w:id="77" w:name="_Hlk13049910"/>
      <w:bookmarkEnd w:id="75"/>
      <w:r w:rsidRPr="007E4A10">
        <w:rPr>
          <w:rFonts w:ascii="Arial" w:hAnsi="Arial" w:cs="Arial"/>
          <w:iCs/>
        </w:rPr>
        <w:t>Pokud v rámci víceprací vzniknou nové položky, které nebudou uvedené v cenové soustavě URS, bude cena takové položky posouzena objednatelem individuálně dle cen v místě a čase obvyklých, a to s přihlédnutím na úpravu této ceny koeficientem získaným ze vztahu</w:t>
      </w:r>
      <w:r w:rsidR="007F0566" w:rsidRPr="007E4A10">
        <w:rPr>
          <w:rFonts w:ascii="Arial" w:hAnsi="Arial" w:cs="Arial"/>
          <w:iCs/>
        </w:rPr>
        <w:t>:</w:t>
      </w:r>
      <w:r w:rsidRPr="007E4A10">
        <w:rPr>
          <w:rFonts w:ascii="Arial" w:hAnsi="Arial" w:cs="Arial"/>
          <w:iCs/>
        </w:rPr>
        <w:t xml:space="preserve"> </w:t>
      </w:r>
      <w:r w:rsidR="00E5460C" w:rsidRPr="007E4A10">
        <w:rPr>
          <w:rFonts w:ascii="Arial" w:hAnsi="Arial" w:cs="Arial"/>
          <w:i/>
          <w:iCs/>
        </w:rPr>
        <w:t>[</w:t>
      </w:r>
      <w:r w:rsidRPr="007E4A10">
        <w:rPr>
          <w:rFonts w:ascii="Arial" w:hAnsi="Arial" w:cs="Arial"/>
          <w:i/>
          <w:iCs/>
        </w:rPr>
        <w:t>(celková nabídková cena díla dle SoD</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celková předpokládaná cena díla dle ceníku URS</w:t>
      </w:r>
      <w:r w:rsidR="00E5460C" w:rsidRPr="007E4A10">
        <w:rPr>
          <w:rFonts w:ascii="Arial" w:hAnsi="Arial" w:cs="Arial"/>
          <w:i/>
          <w:iCs/>
        </w:rPr>
        <w:t>)]</w:t>
      </w:r>
      <w:r w:rsidRPr="007E4A10">
        <w:rPr>
          <w:rFonts w:ascii="Arial" w:hAnsi="Arial" w:cs="Arial"/>
          <w:i/>
          <w:iCs/>
        </w:rPr>
        <w:t>.</w:t>
      </w:r>
    </w:p>
    <w:bookmarkEnd w:id="76"/>
    <w:bookmarkEnd w:id="77"/>
    <w:p w14:paraId="4EE8CB9A" w14:textId="29B320D2" w:rsidR="005E4B80" w:rsidRPr="00172321" w:rsidRDefault="003F7FD2" w:rsidP="00172321">
      <w:pPr>
        <w:pStyle w:val="Odstavecseseznamem"/>
        <w:numPr>
          <w:ilvl w:val="0"/>
          <w:numId w:val="37"/>
        </w:numPr>
        <w:jc w:val="both"/>
        <w:rPr>
          <w:rFonts w:ascii="Arial" w:hAnsi="Arial" w:cs="Arial"/>
        </w:rPr>
      </w:pPr>
      <w:r w:rsidRPr="007E4A10">
        <w:rPr>
          <w:rFonts w:ascii="Arial" w:hAnsi="Arial" w:cs="Arial"/>
        </w:rPr>
        <w:t xml:space="preserve">Součástí veškerých případných </w:t>
      </w:r>
      <w:r w:rsidR="00CF2869" w:rsidRPr="007E4A10">
        <w:rPr>
          <w:rFonts w:ascii="Arial" w:hAnsi="Arial" w:cs="Arial"/>
        </w:rPr>
        <w:t xml:space="preserve">nepodstatných změn závazku ze smlouvy </w:t>
      </w:r>
      <w:r w:rsidRPr="007E4A10">
        <w:rPr>
          <w:rFonts w:ascii="Arial" w:hAnsi="Arial" w:cs="Arial"/>
        </w:rPr>
        <w:t>bude položkový nabídkový rozpoč</w:t>
      </w:r>
      <w:r w:rsidR="002C0720" w:rsidRPr="007E4A10">
        <w:rPr>
          <w:rFonts w:ascii="Arial" w:hAnsi="Arial" w:cs="Arial"/>
        </w:rPr>
        <w:t>et</w:t>
      </w:r>
      <w:r w:rsidR="00EB46A7" w:rsidRPr="007E4A10">
        <w:rPr>
          <w:rFonts w:ascii="Arial" w:hAnsi="Arial" w:cs="Arial"/>
        </w:rPr>
        <w:t>,</w:t>
      </w:r>
      <w:r w:rsidR="002C0720" w:rsidRPr="007E4A10">
        <w:rPr>
          <w:rFonts w:ascii="Arial" w:hAnsi="Arial" w:cs="Arial"/>
        </w:rPr>
        <w:t xml:space="preserve"> a to i v elektronické podobě</w:t>
      </w:r>
      <w:r w:rsidRPr="007E4A10">
        <w:rPr>
          <w:rFonts w:ascii="Arial" w:hAnsi="Arial" w:cs="Arial"/>
        </w:rPr>
        <w:t xml:space="preserve"> </w:t>
      </w:r>
      <w:r w:rsidR="002F09E5" w:rsidRPr="007E4A10">
        <w:rPr>
          <w:rFonts w:ascii="Arial" w:hAnsi="Arial" w:cs="Arial"/>
        </w:rPr>
        <w:t xml:space="preserve">ve formátu unixml (specifikace na </w:t>
      </w:r>
      <w:hyperlink r:id="rId15" w:history="1">
        <w:r w:rsidR="002F09E5" w:rsidRPr="007E4A10">
          <w:rPr>
            <w:rStyle w:val="Hypertextovodkaz"/>
            <w:rFonts w:ascii="Arial" w:hAnsi="Arial" w:cs="Arial"/>
          </w:rPr>
          <w:t>www.unixml.cz</w:t>
        </w:r>
      </w:hyperlink>
      <w:r w:rsidR="002F09E5" w:rsidRPr="007E4A10">
        <w:rPr>
          <w:rFonts w:ascii="Arial" w:hAnsi="Arial" w:cs="Arial"/>
        </w:rPr>
        <w:t>) pro každou stavbu (stavební objekt) zvlášť.</w:t>
      </w:r>
    </w:p>
    <w:p w14:paraId="53D7A032" w14:textId="77777777" w:rsidR="006B54C6" w:rsidRPr="0054723C" w:rsidRDefault="006B54C6" w:rsidP="001216DB">
      <w:pPr>
        <w:rPr>
          <w:rFonts w:ascii="Arial" w:hAnsi="Arial" w:cs="Arial"/>
          <w:b/>
          <w:u w:val="single"/>
        </w:rPr>
      </w:pPr>
    </w:p>
    <w:p w14:paraId="1229826C" w14:textId="3A0A293A" w:rsidR="00943F4A" w:rsidRPr="0054723C" w:rsidRDefault="00E30146" w:rsidP="00EF6D19">
      <w:pPr>
        <w:jc w:val="center"/>
        <w:rPr>
          <w:rFonts w:ascii="Arial" w:hAnsi="Arial" w:cs="Arial"/>
          <w:b/>
          <w:u w:val="single"/>
        </w:rPr>
      </w:pPr>
      <w:r w:rsidRPr="0054723C">
        <w:rPr>
          <w:rFonts w:ascii="Arial" w:hAnsi="Arial" w:cs="Arial"/>
          <w:b/>
          <w:u w:val="single"/>
        </w:rPr>
        <w:t xml:space="preserve">Čl. </w:t>
      </w:r>
      <w:r w:rsidR="0080539D" w:rsidRPr="0054723C">
        <w:rPr>
          <w:rFonts w:ascii="Arial" w:hAnsi="Arial" w:cs="Arial"/>
          <w:b/>
          <w:u w:val="single"/>
        </w:rPr>
        <w:t>X</w:t>
      </w:r>
      <w:r w:rsidR="00374D87">
        <w:rPr>
          <w:rFonts w:ascii="Arial" w:hAnsi="Arial" w:cs="Arial"/>
          <w:b/>
          <w:u w:val="single"/>
        </w:rPr>
        <w:t>IX</w:t>
      </w:r>
      <w:r w:rsidR="0080539D" w:rsidRPr="0054723C">
        <w:rPr>
          <w:rFonts w:ascii="Arial" w:hAnsi="Arial" w:cs="Arial"/>
          <w:b/>
          <w:u w:val="single"/>
        </w:rPr>
        <w:t xml:space="preserve"> </w:t>
      </w:r>
      <w:r w:rsidR="00943F4A" w:rsidRPr="0054723C">
        <w:rPr>
          <w:rFonts w:ascii="Arial" w:hAnsi="Arial" w:cs="Arial"/>
          <w:b/>
          <w:u w:val="single"/>
        </w:rPr>
        <w:t>Závěrečná ustanovení</w:t>
      </w:r>
    </w:p>
    <w:p w14:paraId="5D7D1E0F" w14:textId="77777777" w:rsidR="008D7E35" w:rsidRPr="003929D1" w:rsidRDefault="00943F4A" w:rsidP="00CC5BD7">
      <w:pPr>
        <w:pStyle w:val="Odstavecseseznamem"/>
        <w:numPr>
          <w:ilvl w:val="0"/>
          <w:numId w:val="18"/>
        </w:numPr>
        <w:jc w:val="both"/>
        <w:rPr>
          <w:rFonts w:ascii="Arial" w:hAnsi="Arial" w:cs="Arial"/>
        </w:rPr>
      </w:pPr>
      <w:r w:rsidRPr="0054723C">
        <w:rPr>
          <w:rFonts w:ascii="Arial" w:hAnsi="Arial" w:cs="Arial"/>
        </w:rPr>
        <w:t>Práva a povinnosti smluvních stran touto smlouvou výslovně neupravené se řídí občanským zákoníkem.</w:t>
      </w:r>
    </w:p>
    <w:p w14:paraId="23F70177" w14:textId="32DC7109" w:rsidR="00D92CB7" w:rsidRPr="007E4A10" w:rsidRDefault="00D92CB7" w:rsidP="00D92CB7">
      <w:pPr>
        <w:pStyle w:val="Odstavecseseznamem"/>
        <w:numPr>
          <w:ilvl w:val="0"/>
          <w:numId w:val="18"/>
        </w:numPr>
        <w:jc w:val="both"/>
        <w:rPr>
          <w:rFonts w:ascii="Arial" w:hAnsi="Arial" w:cs="Arial"/>
        </w:rPr>
      </w:pPr>
      <w:r w:rsidRPr="007E4A10">
        <w:rPr>
          <w:rFonts w:ascii="Arial" w:hAnsi="Arial" w:cs="Arial"/>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EF65DB" w:rsidRPr="007E4A10">
        <w:rPr>
          <w:rFonts w:ascii="Arial" w:hAnsi="Arial" w:cs="Arial"/>
        </w:rPr>
        <w:t>, ve znění pozdějších předpisů</w:t>
      </w:r>
      <w:r w:rsidRPr="007E4A10">
        <w:rPr>
          <w:rFonts w:ascii="Arial" w:hAnsi="Arial" w:cs="Arial"/>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55FFE7CE" w14:textId="77777777" w:rsidR="00D92CB7" w:rsidRPr="007E4A10" w:rsidRDefault="00D92CB7" w:rsidP="00D92CB7">
      <w:pPr>
        <w:pStyle w:val="Odstavecseseznamem"/>
        <w:numPr>
          <w:ilvl w:val="0"/>
          <w:numId w:val="18"/>
        </w:numPr>
        <w:jc w:val="both"/>
        <w:rPr>
          <w:rFonts w:ascii="Arial" w:hAnsi="Arial" w:cs="Arial"/>
        </w:rPr>
      </w:pPr>
      <w:r w:rsidRPr="007E4A10">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CC5BD7" w:rsidRPr="007E4A10">
        <w:rPr>
          <w:rFonts w:ascii="Arial" w:hAnsi="Arial" w:cs="Arial"/>
        </w:rPr>
        <w:t>.</w:t>
      </w:r>
    </w:p>
    <w:p w14:paraId="556C9ECE" w14:textId="77777777" w:rsidR="00CC5BD7" w:rsidRPr="00BA17CA" w:rsidRDefault="00CC5BD7" w:rsidP="00D92CB7">
      <w:pPr>
        <w:pStyle w:val="Odstavecseseznamem"/>
        <w:numPr>
          <w:ilvl w:val="0"/>
          <w:numId w:val="18"/>
        </w:numPr>
        <w:jc w:val="both"/>
        <w:rPr>
          <w:rFonts w:ascii="Arial" w:hAnsi="Arial" w:cs="Arial"/>
        </w:rPr>
      </w:pPr>
      <w:r w:rsidRPr="00BA17CA">
        <w:rPr>
          <w:rFonts w:ascii="Arial" w:hAnsi="Arial" w:cs="Arial"/>
        </w:rPr>
        <w:t>Smlouva nabývá platnosti dnem podpisu smluvních stran a účinnosti dnem jejího uveřejnění v registru smluv dle ust. § 6 odst. 1 zákona č. 340/2015 Sb., o registru smluv.</w:t>
      </w:r>
    </w:p>
    <w:p w14:paraId="43151DED" w14:textId="057E6ED6" w:rsidR="00943F4A" w:rsidRDefault="00943F4A" w:rsidP="00EF6D19">
      <w:pPr>
        <w:pStyle w:val="Odstavecseseznamem"/>
        <w:numPr>
          <w:ilvl w:val="0"/>
          <w:numId w:val="18"/>
        </w:numPr>
        <w:jc w:val="both"/>
        <w:rPr>
          <w:rFonts w:ascii="Arial" w:hAnsi="Arial" w:cs="Arial"/>
        </w:rPr>
      </w:pPr>
      <w:r w:rsidRPr="00BA17CA">
        <w:rPr>
          <w:rFonts w:ascii="Arial" w:hAnsi="Arial" w:cs="Arial"/>
        </w:rPr>
        <w:t>Ustanovení smlouvy je možno měnit nebo zrušit</w:t>
      </w:r>
      <w:r w:rsidR="00E73632" w:rsidRPr="00BA17CA">
        <w:rPr>
          <w:rFonts w:ascii="Arial" w:hAnsi="Arial" w:cs="Arial"/>
        </w:rPr>
        <w:t xml:space="preserve"> pouze písemnou formou –</w:t>
      </w:r>
      <w:r w:rsidR="00630319" w:rsidRPr="00BA17CA">
        <w:rPr>
          <w:rFonts w:ascii="Arial" w:hAnsi="Arial" w:cs="Arial"/>
        </w:rPr>
        <w:t xml:space="preserve"> </w:t>
      </w:r>
      <w:r w:rsidR="00E73632" w:rsidRPr="00BA17CA">
        <w:rPr>
          <w:rFonts w:ascii="Arial" w:hAnsi="Arial" w:cs="Arial"/>
        </w:rPr>
        <w:t>dodatk</w:t>
      </w:r>
      <w:r w:rsidR="00630319" w:rsidRPr="00BA17CA">
        <w:rPr>
          <w:rFonts w:ascii="Arial" w:hAnsi="Arial" w:cs="Arial"/>
        </w:rPr>
        <w:t>em</w:t>
      </w:r>
      <w:r w:rsidRPr="00BA17CA">
        <w:rPr>
          <w:rFonts w:ascii="Arial" w:hAnsi="Arial" w:cs="Arial"/>
        </w:rPr>
        <w:t xml:space="preserve"> podepsaným</w:t>
      </w:r>
      <w:r w:rsidRPr="0054723C">
        <w:rPr>
          <w:rFonts w:ascii="Arial" w:hAnsi="Arial" w:cs="Arial"/>
        </w:rPr>
        <w:t xml:space="preserve">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E6EB659" w14:textId="77777777" w:rsidR="007B44C5" w:rsidRPr="0054723C" w:rsidRDefault="007B44C5" w:rsidP="007B44C5">
      <w:pPr>
        <w:pStyle w:val="Odstavecseseznamem"/>
        <w:jc w:val="both"/>
        <w:rPr>
          <w:rFonts w:ascii="Arial" w:hAnsi="Arial" w:cs="Arial"/>
        </w:rPr>
      </w:pPr>
    </w:p>
    <w:p w14:paraId="1C29E5D1" w14:textId="77777777" w:rsidR="00943F4A" w:rsidRPr="0054723C" w:rsidRDefault="00943F4A" w:rsidP="00EF6D19">
      <w:pPr>
        <w:pStyle w:val="Odstavecseseznamem"/>
        <w:numPr>
          <w:ilvl w:val="0"/>
          <w:numId w:val="18"/>
        </w:numPr>
        <w:jc w:val="both"/>
        <w:rPr>
          <w:rFonts w:ascii="Arial" w:hAnsi="Arial" w:cs="Arial"/>
        </w:rPr>
      </w:pPr>
      <w:r w:rsidRPr="0054723C">
        <w:rPr>
          <w:rFonts w:ascii="Arial" w:hAnsi="Arial" w:cs="Arial"/>
        </w:rPr>
        <w:lastRenderedPageBreak/>
        <w:t xml:space="preserve">Nedílnou součást smlouvy tvoří tyto přílohy: </w:t>
      </w:r>
    </w:p>
    <w:p w14:paraId="0E6238CD" w14:textId="77777777" w:rsidR="00943F4A" w:rsidRPr="0054723C" w:rsidRDefault="00943F4A" w:rsidP="00EF6D19">
      <w:pPr>
        <w:pStyle w:val="Odstavecseseznamem"/>
        <w:numPr>
          <w:ilvl w:val="1"/>
          <w:numId w:val="18"/>
        </w:numPr>
        <w:tabs>
          <w:tab w:val="num" w:pos="1588"/>
        </w:tabs>
        <w:jc w:val="both"/>
        <w:rPr>
          <w:rFonts w:ascii="Arial" w:hAnsi="Arial" w:cs="Arial"/>
        </w:rPr>
      </w:pPr>
      <w:r w:rsidRPr="0054723C">
        <w:rPr>
          <w:rFonts w:ascii="Arial" w:hAnsi="Arial" w:cs="Arial"/>
        </w:rPr>
        <w:t xml:space="preserve">Přílohou č. 1 této smlouvy je specifikace díla a závazný harmonogram postupu prací. </w:t>
      </w:r>
    </w:p>
    <w:p w14:paraId="6929DAF3" w14:textId="04067EFA" w:rsidR="00943F4A" w:rsidRPr="00172321" w:rsidRDefault="00943F4A" w:rsidP="003929D1">
      <w:pPr>
        <w:pStyle w:val="Odstavecseseznamem"/>
        <w:numPr>
          <w:ilvl w:val="1"/>
          <w:numId w:val="18"/>
        </w:numPr>
        <w:tabs>
          <w:tab w:val="num" w:pos="1588"/>
        </w:tabs>
        <w:jc w:val="both"/>
        <w:rPr>
          <w:rFonts w:ascii="Arial" w:hAnsi="Arial" w:cs="Arial"/>
        </w:rPr>
      </w:pPr>
      <w:r w:rsidRPr="0054723C">
        <w:rPr>
          <w:rFonts w:ascii="Arial" w:hAnsi="Arial" w:cs="Arial"/>
        </w:rPr>
        <w:t xml:space="preserve">Přílohou č. 2 této smlouvy je </w:t>
      </w:r>
      <w:r w:rsidR="0095659A">
        <w:rPr>
          <w:rFonts w:ascii="Arial" w:hAnsi="Arial" w:cs="Arial"/>
        </w:rPr>
        <w:t>položkový</w:t>
      </w:r>
      <w:r w:rsidR="0095659A" w:rsidRPr="0054723C">
        <w:rPr>
          <w:rFonts w:ascii="Arial" w:hAnsi="Arial" w:cs="Arial"/>
        </w:rPr>
        <w:t xml:space="preserve"> </w:t>
      </w:r>
      <w:r w:rsidRPr="0054723C">
        <w:rPr>
          <w:rFonts w:ascii="Arial" w:hAnsi="Arial" w:cs="Arial"/>
        </w:rPr>
        <w:t>nabídkový rozpočet zhotovitele včetně závazných jednotkových cen (oceněný soupis stavebních prací, dodávek a</w:t>
      </w:r>
      <w:r w:rsidR="00615A37">
        <w:rPr>
          <w:rFonts w:ascii="Arial" w:hAnsi="Arial" w:cs="Arial"/>
        </w:rPr>
        <w:t> </w:t>
      </w:r>
      <w:r w:rsidRPr="00172321">
        <w:rPr>
          <w:rFonts w:ascii="Arial" w:hAnsi="Arial" w:cs="Arial"/>
        </w:rPr>
        <w:t>služeb s výkazem výměr).</w:t>
      </w:r>
    </w:p>
    <w:p w14:paraId="05C18B40" w14:textId="4DD49619" w:rsidR="00924A82" w:rsidRPr="00172321" w:rsidRDefault="00924A82" w:rsidP="003929D1">
      <w:pPr>
        <w:pStyle w:val="Odstavecseseznamem"/>
        <w:numPr>
          <w:ilvl w:val="1"/>
          <w:numId w:val="18"/>
        </w:numPr>
        <w:tabs>
          <w:tab w:val="num" w:pos="1588"/>
        </w:tabs>
        <w:jc w:val="both"/>
        <w:rPr>
          <w:rFonts w:ascii="Arial" w:hAnsi="Arial" w:cs="Arial"/>
        </w:rPr>
      </w:pPr>
      <w:bookmarkStart w:id="78" w:name="_Hlk72331989"/>
      <w:r w:rsidRPr="00172321">
        <w:rPr>
          <w:rFonts w:ascii="Arial" w:hAnsi="Arial" w:cs="Arial"/>
        </w:rPr>
        <w:t xml:space="preserve">Přílohou č. 3 této smlouvy je doporučení na </w:t>
      </w:r>
      <w:r w:rsidR="004D0C41">
        <w:rPr>
          <w:rFonts w:ascii="Arial" w:hAnsi="Arial" w:cs="Arial"/>
        </w:rPr>
        <w:t>e</w:t>
      </w:r>
      <w:r w:rsidRPr="00172321">
        <w:rPr>
          <w:rFonts w:ascii="Arial" w:hAnsi="Arial" w:cs="Arial"/>
        </w:rPr>
        <w:t xml:space="preserve">misní limity </w:t>
      </w:r>
      <w:r w:rsidR="00A0492F" w:rsidRPr="00172321">
        <w:rPr>
          <w:rFonts w:ascii="Arial" w:hAnsi="Arial" w:cs="Arial"/>
        </w:rPr>
        <w:t xml:space="preserve">a </w:t>
      </w:r>
      <w:r w:rsidRPr="00172321">
        <w:rPr>
          <w:rFonts w:ascii="Arial" w:hAnsi="Arial" w:cs="Arial"/>
        </w:rPr>
        <w:t>prašnost.</w:t>
      </w:r>
    </w:p>
    <w:p w14:paraId="7D96E19E" w14:textId="102B56DD" w:rsidR="00E85C81" w:rsidRPr="000D312B" w:rsidRDefault="00E85C81" w:rsidP="000D312B">
      <w:pPr>
        <w:pStyle w:val="Odstavecseseznamem"/>
        <w:numPr>
          <w:ilvl w:val="0"/>
          <w:numId w:val="18"/>
        </w:numPr>
        <w:jc w:val="both"/>
        <w:rPr>
          <w:rFonts w:ascii="Arial" w:hAnsi="Arial" w:cs="Arial"/>
        </w:rPr>
      </w:pPr>
      <w:bookmarkStart w:id="79" w:name="_Hlk72402628"/>
      <w:bookmarkStart w:id="80" w:name="_Hlk72331777"/>
      <w:bookmarkEnd w:id="78"/>
      <w:r>
        <w:rPr>
          <w:rFonts w:ascii="Arial" w:hAnsi="Arial" w:cs="Arial"/>
        </w:rPr>
        <w:t>Zhotovitel je povinen poskytovat plnění dle této Smlouvy</w:t>
      </w:r>
      <w:r w:rsidR="00800EEA">
        <w:rPr>
          <w:rFonts w:ascii="Arial" w:hAnsi="Arial" w:cs="Arial"/>
        </w:rPr>
        <w:t xml:space="preserve"> </w:t>
      </w:r>
      <w:r w:rsidR="0095659A">
        <w:rPr>
          <w:rFonts w:ascii="Arial" w:hAnsi="Arial" w:cs="Arial"/>
        </w:rPr>
        <w:t xml:space="preserve">a Dílo </w:t>
      </w:r>
      <w:r>
        <w:rPr>
          <w:rFonts w:ascii="Arial" w:hAnsi="Arial" w:cs="Arial"/>
        </w:rPr>
        <w:t xml:space="preserve">musí mít vlastnosti v souladu s požadavky uvedenými zejména v této Smlouvě a </w:t>
      </w:r>
      <w:r w:rsidR="00800EEA">
        <w:rPr>
          <w:rFonts w:ascii="Arial" w:hAnsi="Arial" w:cs="Arial"/>
        </w:rPr>
        <w:t xml:space="preserve">v </w:t>
      </w:r>
      <w:r w:rsidRPr="000D312B">
        <w:rPr>
          <w:rFonts w:ascii="Arial" w:hAnsi="Arial" w:cs="Arial"/>
        </w:rPr>
        <w:t>Zadávací dokumentaci</w:t>
      </w:r>
      <w:r w:rsidR="0095659A">
        <w:rPr>
          <w:rFonts w:ascii="Arial" w:hAnsi="Arial" w:cs="Arial"/>
        </w:rPr>
        <w:t>.</w:t>
      </w:r>
    </w:p>
    <w:bookmarkEnd w:id="79"/>
    <w:bookmarkEnd w:id="80"/>
    <w:p w14:paraId="19BBED1F" w14:textId="0250F18B" w:rsidR="00943F4A" w:rsidRPr="0054723C" w:rsidRDefault="00943F4A" w:rsidP="00EF6D19">
      <w:pPr>
        <w:pStyle w:val="Odstavecseseznamem"/>
        <w:numPr>
          <w:ilvl w:val="0"/>
          <w:numId w:val="18"/>
        </w:numPr>
        <w:jc w:val="both"/>
        <w:rPr>
          <w:rFonts w:ascii="Arial" w:hAnsi="Arial" w:cs="Arial"/>
        </w:rPr>
      </w:pPr>
      <w:r w:rsidRPr="0054723C">
        <w:rPr>
          <w:rFonts w:ascii="Arial" w:hAnsi="Arial" w:cs="Arial"/>
        </w:rPr>
        <w:t xml:space="preserve">Zhotovitel ke dni podpisu této smlouvy prohlašuje, že není v úpadku dle platného </w:t>
      </w:r>
      <w:r w:rsidR="0023348B" w:rsidRPr="0054723C">
        <w:rPr>
          <w:rFonts w:ascii="Arial" w:hAnsi="Arial" w:cs="Arial"/>
        </w:rPr>
        <w:br/>
      </w:r>
      <w:r w:rsidRPr="0054723C">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sidRPr="0054723C">
        <w:rPr>
          <w:rFonts w:ascii="Arial" w:hAnsi="Arial" w:cs="Arial"/>
        </w:rPr>
        <w:br/>
      </w:r>
      <w:r w:rsidRPr="0054723C">
        <w:rPr>
          <w:rFonts w:ascii="Arial" w:hAnsi="Arial" w:cs="Arial"/>
        </w:rPr>
        <w:t xml:space="preserve">a o změnách v jeho kvalifikaci, kterou prokázal v rámci své nabídky na plnění </w:t>
      </w:r>
      <w:r w:rsidR="006B15CB" w:rsidRPr="0054723C">
        <w:rPr>
          <w:rFonts w:ascii="Arial" w:hAnsi="Arial" w:cs="Arial"/>
        </w:rPr>
        <w:t>v</w:t>
      </w:r>
      <w:r w:rsidRPr="0054723C">
        <w:rPr>
          <w:rFonts w:ascii="Arial" w:hAnsi="Arial" w:cs="Arial"/>
        </w:rPr>
        <w:t>eřejné zakázky.</w:t>
      </w:r>
    </w:p>
    <w:p w14:paraId="5984746F" w14:textId="77777777" w:rsidR="00943F4A" w:rsidRDefault="00943F4A" w:rsidP="00EF6D19">
      <w:pPr>
        <w:pStyle w:val="Odstavecseseznamem"/>
        <w:numPr>
          <w:ilvl w:val="0"/>
          <w:numId w:val="18"/>
        </w:numPr>
        <w:jc w:val="both"/>
        <w:rPr>
          <w:rFonts w:ascii="Arial" w:hAnsi="Arial" w:cs="Arial"/>
        </w:rPr>
      </w:pPr>
      <w:r w:rsidRPr="0054723C">
        <w:rPr>
          <w:rFonts w:ascii="Arial" w:hAnsi="Arial" w:cs="Arial"/>
        </w:rPr>
        <w:t>V případě jakéhokoliv rozporu mezi zněním přílohy a vlastní smlouvy má přednost znění smlouvy.</w:t>
      </w:r>
    </w:p>
    <w:p w14:paraId="75B44754" w14:textId="77777777" w:rsidR="00943F4A" w:rsidRPr="00BA17CA" w:rsidRDefault="00C415FB" w:rsidP="00BA17CA">
      <w:pPr>
        <w:pStyle w:val="Odstavecseseznamem"/>
        <w:numPr>
          <w:ilvl w:val="0"/>
          <w:numId w:val="18"/>
        </w:numPr>
        <w:jc w:val="both"/>
        <w:rPr>
          <w:rFonts w:ascii="Arial" w:hAnsi="Arial" w:cs="Arial"/>
        </w:rPr>
      </w:pPr>
      <w:r w:rsidRPr="0054723C">
        <w:rPr>
          <w:rFonts w:ascii="Arial" w:hAnsi="Arial" w:cs="Arial"/>
        </w:rPr>
        <w:t>Smluvní strany po jejím přečtení prohlašují, že tato smlouva byla sepsána na základě pravdivých údajů, nebyla ujednána v tísni ani za jinak jednostranně nevýhodných podmínek</w:t>
      </w:r>
      <w:r w:rsidR="00BA17CA">
        <w:rPr>
          <w:rFonts w:ascii="Arial" w:hAnsi="Arial" w:cs="Arial"/>
        </w:rPr>
        <w:t>.</w:t>
      </w:r>
    </w:p>
    <w:p w14:paraId="6A58B17E" w14:textId="77777777" w:rsidR="00006162" w:rsidRPr="00F84DD2" w:rsidRDefault="00006162" w:rsidP="00006162">
      <w:pPr>
        <w:pStyle w:val="Odstavecseseznamem"/>
        <w:jc w:val="both"/>
        <w:rPr>
          <w:rFonts w:ascii="Arial" w:hAnsi="Arial" w:cs="Arial"/>
        </w:rPr>
      </w:pPr>
    </w:p>
    <w:p w14:paraId="679E235C" w14:textId="50B0AFE3" w:rsidR="00006162" w:rsidRDefault="00006162" w:rsidP="00006162">
      <w:pPr>
        <w:spacing w:after="0"/>
        <w:rPr>
          <w:rFonts w:ascii="Arial" w:hAnsi="Arial" w:cs="Arial"/>
        </w:rPr>
      </w:pPr>
      <w:r w:rsidRPr="003F53C8">
        <w:rPr>
          <w:rFonts w:ascii="Arial" w:hAnsi="Arial" w:cs="Arial"/>
        </w:rPr>
        <w:t>V</w:t>
      </w:r>
      <w:r>
        <w:rPr>
          <w:rFonts w:ascii="Arial" w:hAnsi="Arial" w:cs="Arial"/>
        </w:rPr>
        <w:t> Českém Krumlově</w:t>
      </w:r>
      <w:r>
        <w:rPr>
          <w:rFonts w:ascii="Arial" w:hAnsi="Arial" w:cs="Arial"/>
        </w:rPr>
        <w:tab/>
      </w:r>
      <w:r>
        <w:rPr>
          <w:rFonts w:ascii="Arial" w:hAnsi="Arial" w:cs="Arial"/>
        </w:rPr>
        <w:tab/>
      </w:r>
      <w:r>
        <w:rPr>
          <w:rFonts w:ascii="Arial" w:hAnsi="Arial" w:cs="Arial"/>
        </w:rPr>
        <w:tab/>
      </w:r>
      <w:r>
        <w:rPr>
          <w:rFonts w:ascii="Arial" w:hAnsi="Arial" w:cs="Arial"/>
        </w:rPr>
        <w:tab/>
      </w:r>
      <w:r w:rsidRPr="003F53C8">
        <w:rPr>
          <w:rFonts w:ascii="Arial" w:hAnsi="Arial" w:cs="Arial"/>
        </w:rPr>
        <w:tab/>
      </w:r>
      <w:r>
        <w:rPr>
          <w:rFonts w:ascii="Arial" w:hAnsi="Arial" w:cs="Arial"/>
        </w:rPr>
        <w:tab/>
      </w:r>
      <w:r w:rsidRPr="003F53C8">
        <w:rPr>
          <w:rFonts w:ascii="Arial" w:hAnsi="Arial" w:cs="Arial"/>
        </w:rPr>
        <w:t>V</w:t>
      </w:r>
      <w:r>
        <w:rPr>
          <w:rFonts w:ascii="Arial" w:hAnsi="Arial" w:cs="Arial"/>
        </w:rPr>
        <w:t> </w:t>
      </w:r>
      <w:r w:rsidR="005C2B8A" w:rsidRPr="0054723C">
        <w:rPr>
          <w:rFonts w:ascii="Arial" w:hAnsi="Arial" w:cs="Arial"/>
          <w:b/>
          <w:bCs/>
          <w:highlight w:val="yellow"/>
          <w:lang w:val="en-US"/>
        </w:rPr>
        <w:t>[DOPLNIT]</w:t>
      </w:r>
      <w:r w:rsidR="005C2B8A" w:rsidRPr="0054723C">
        <w:rPr>
          <w:rFonts w:ascii="Arial" w:hAnsi="Arial" w:cs="Arial"/>
        </w:rPr>
        <w:t xml:space="preserve"> </w:t>
      </w:r>
    </w:p>
    <w:p w14:paraId="2399E41D" w14:textId="0DAA92B9" w:rsidR="00006162" w:rsidRPr="00785783" w:rsidRDefault="00006162" w:rsidP="00006162">
      <w:pPr>
        <w:tabs>
          <w:tab w:val="left" w:pos="567"/>
          <w:tab w:val="left" w:pos="5670"/>
        </w:tabs>
        <w:spacing w:after="0"/>
        <w:jc w:val="both"/>
        <w:rPr>
          <w:rFonts w:ascii="Arial" w:eastAsia="Times New Roman" w:hAnsi="Arial" w:cs="Arial"/>
          <w:bCs/>
        </w:rPr>
      </w:pPr>
      <w:r w:rsidRPr="00785783">
        <w:rPr>
          <w:rFonts w:ascii="Arial" w:eastAsia="Times New Roman" w:hAnsi="Arial" w:cs="Arial"/>
          <w:bCs/>
        </w:rPr>
        <w:t>Datum:</w:t>
      </w:r>
      <w:r w:rsidR="00930A1D">
        <w:rPr>
          <w:rFonts w:ascii="Arial" w:eastAsia="Times New Roman" w:hAnsi="Arial" w:cs="Arial"/>
          <w:bCs/>
        </w:rPr>
        <w:t xml:space="preserve"> </w:t>
      </w:r>
      <w:r>
        <w:rPr>
          <w:rFonts w:ascii="Arial" w:eastAsia="Times New Roman" w:hAnsi="Arial" w:cs="Arial"/>
          <w:bCs/>
        </w:rPr>
        <w:tab/>
      </w:r>
      <w:r w:rsidRPr="00785783">
        <w:rPr>
          <w:rFonts w:ascii="Arial" w:eastAsia="Times New Roman" w:hAnsi="Arial" w:cs="Arial"/>
          <w:bCs/>
        </w:rPr>
        <w:t>Datum:</w:t>
      </w:r>
      <w:r w:rsidR="00D84A3F">
        <w:rPr>
          <w:rFonts w:ascii="Arial" w:eastAsia="Times New Roman" w:hAnsi="Arial" w:cs="Arial"/>
          <w:bCs/>
        </w:rPr>
        <w:t xml:space="preserve"> </w:t>
      </w:r>
    </w:p>
    <w:p w14:paraId="76034B1B" w14:textId="77777777" w:rsidR="00D84A3F" w:rsidRPr="00785783" w:rsidRDefault="00D84A3F" w:rsidP="00D84A3F">
      <w:pPr>
        <w:spacing w:after="0"/>
        <w:rPr>
          <w:rFonts w:ascii="Arial" w:hAnsi="Arial" w:cs="Arial"/>
        </w:rPr>
      </w:pPr>
      <w:r w:rsidRPr="00785783">
        <w:rPr>
          <w:rFonts w:ascii="Arial" w:eastAsia="Times New Roman" w:hAnsi="Arial" w:cs="Arial"/>
          <w:bCs/>
        </w:rPr>
        <w:t xml:space="preserve">Za objednatele: </w:t>
      </w:r>
      <w:r w:rsidRPr="00785783">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785783">
        <w:rPr>
          <w:rFonts w:ascii="Arial" w:eastAsia="Times New Roman" w:hAnsi="Arial" w:cs="Arial"/>
          <w:bCs/>
        </w:rPr>
        <w:t xml:space="preserve">Za zhotovitele: </w:t>
      </w:r>
    </w:p>
    <w:p w14:paraId="61D0E70D" w14:textId="77777777" w:rsidR="00006162" w:rsidRPr="00785783" w:rsidRDefault="00006162" w:rsidP="00006162">
      <w:pPr>
        <w:tabs>
          <w:tab w:val="left" w:pos="567"/>
          <w:tab w:val="left" w:pos="5670"/>
        </w:tabs>
        <w:spacing w:after="0"/>
        <w:jc w:val="both"/>
        <w:rPr>
          <w:rFonts w:ascii="Arial" w:eastAsia="Times New Roman" w:hAnsi="Arial" w:cs="Arial"/>
          <w:bCs/>
        </w:rPr>
      </w:pPr>
    </w:p>
    <w:p w14:paraId="263CD89B" w14:textId="77777777" w:rsidR="00006162" w:rsidRDefault="00006162" w:rsidP="00006162">
      <w:pPr>
        <w:tabs>
          <w:tab w:val="left" w:pos="567"/>
          <w:tab w:val="left" w:pos="5670"/>
        </w:tabs>
        <w:spacing w:after="0"/>
        <w:jc w:val="both"/>
        <w:rPr>
          <w:rFonts w:ascii="Arial" w:eastAsia="Times New Roman" w:hAnsi="Arial" w:cs="Arial"/>
          <w:bCs/>
        </w:rPr>
      </w:pPr>
    </w:p>
    <w:p w14:paraId="074E87F5" w14:textId="77777777" w:rsidR="00006162" w:rsidRDefault="00006162" w:rsidP="00006162">
      <w:pPr>
        <w:tabs>
          <w:tab w:val="left" w:pos="567"/>
          <w:tab w:val="left" w:pos="5670"/>
        </w:tabs>
        <w:spacing w:after="0"/>
        <w:jc w:val="both"/>
        <w:rPr>
          <w:rFonts w:ascii="Arial" w:eastAsia="Times New Roman" w:hAnsi="Arial" w:cs="Arial"/>
          <w:bCs/>
        </w:rPr>
      </w:pPr>
    </w:p>
    <w:p w14:paraId="6AC266B7" w14:textId="77777777" w:rsidR="00006162" w:rsidRDefault="00006162" w:rsidP="00006162">
      <w:pPr>
        <w:tabs>
          <w:tab w:val="left" w:pos="567"/>
          <w:tab w:val="left" w:pos="5670"/>
        </w:tabs>
        <w:spacing w:after="0"/>
        <w:jc w:val="both"/>
        <w:rPr>
          <w:rFonts w:ascii="Arial" w:eastAsia="Times New Roman" w:hAnsi="Arial" w:cs="Arial"/>
          <w:bCs/>
        </w:rPr>
      </w:pPr>
    </w:p>
    <w:p w14:paraId="6668E70E" w14:textId="77777777" w:rsidR="00006162" w:rsidRPr="00785783" w:rsidRDefault="00006162" w:rsidP="00006162">
      <w:pPr>
        <w:tabs>
          <w:tab w:val="left" w:pos="567"/>
          <w:tab w:val="left" w:pos="5670"/>
        </w:tabs>
        <w:spacing w:after="0"/>
        <w:jc w:val="both"/>
        <w:rPr>
          <w:rFonts w:ascii="Arial" w:eastAsia="Times New Roman" w:hAnsi="Arial" w:cs="Arial"/>
          <w:bCs/>
        </w:rPr>
      </w:pPr>
    </w:p>
    <w:p w14:paraId="6174F97F" w14:textId="77777777" w:rsidR="00006162" w:rsidRPr="00785783" w:rsidRDefault="00006162" w:rsidP="00006162">
      <w:pPr>
        <w:tabs>
          <w:tab w:val="left" w:pos="567"/>
          <w:tab w:val="left" w:pos="5670"/>
        </w:tabs>
        <w:spacing w:after="0"/>
        <w:jc w:val="both"/>
        <w:rPr>
          <w:rFonts w:ascii="Arial" w:eastAsia="Times New Roman" w:hAnsi="Arial" w:cs="Arial"/>
          <w:bCs/>
        </w:rPr>
      </w:pPr>
      <w:r w:rsidRPr="00785783">
        <w:rPr>
          <w:rFonts w:ascii="Arial" w:eastAsia="Times New Roman" w:hAnsi="Arial" w:cs="Arial"/>
          <w:bCs/>
        </w:rPr>
        <w:t xml:space="preserve">________________________________ </w:t>
      </w:r>
      <w:r w:rsidRPr="00785783">
        <w:rPr>
          <w:rFonts w:ascii="Arial" w:eastAsia="Times New Roman" w:hAnsi="Arial" w:cs="Arial"/>
          <w:bCs/>
        </w:rPr>
        <w:tab/>
        <w:t>___________________________</w:t>
      </w:r>
    </w:p>
    <w:p w14:paraId="10F13900" w14:textId="77777777" w:rsidR="00CF1D9E" w:rsidRDefault="00006162" w:rsidP="00006162">
      <w:pPr>
        <w:tabs>
          <w:tab w:val="left" w:pos="567"/>
          <w:tab w:val="left" w:pos="5670"/>
        </w:tabs>
        <w:spacing w:after="0"/>
        <w:jc w:val="both"/>
        <w:rPr>
          <w:rFonts w:ascii="Arial" w:hAnsi="Arial" w:cs="Arial"/>
        </w:rPr>
      </w:pPr>
      <w:r w:rsidRPr="00785783">
        <w:rPr>
          <w:rFonts w:ascii="Arial" w:hAnsi="Arial" w:cs="Arial"/>
        </w:rPr>
        <w:t>Ing. Josef Jakeš</w:t>
      </w:r>
      <w:r w:rsidRPr="00785783">
        <w:rPr>
          <w:rFonts w:ascii="Arial" w:eastAsia="Times New Roman" w:hAnsi="Arial" w:cs="Arial"/>
          <w:bCs/>
        </w:rPr>
        <w:tab/>
      </w:r>
      <w:r w:rsidR="00CF1D9E" w:rsidRPr="0054723C">
        <w:rPr>
          <w:rFonts w:ascii="Arial" w:hAnsi="Arial" w:cs="Arial"/>
          <w:b/>
          <w:bCs/>
          <w:highlight w:val="yellow"/>
          <w:lang w:val="en-US"/>
        </w:rPr>
        <w:t>[DOPLNIT]</w:t>
      </w:r>
      <w:r w:rsidR="00CF1D9E" w:rsidRPr="0054723C">
        <w:rPr>
          <w:rFonts w:ascii="Arial" w:hAnsi="Arial" w:cs="Arial"/>
        </w:rPr>
        <w:t xml:space="preserve"> </w:t>
      </w:r>
    </w:p>
    <w:p w14:paraId="5C79FCB8" w14:textId="3E724EDA" w:rsidR="00006162" w:rsidRPr="00785783" w:rsidRDefault="00006162" w:rsidP="00006162">
      <w:pPr>
        <w:tabs>
          <w:tab w:val="left" w:pos="567"/>
          <w:tab w:val="left" w:pos="5670"/>
        </w:tabs>
        <w:spacing w:after="0"/>
        <w:jc w:val="both"/>
        <w:rPr>
          <w:rFonts w:ascii="Arial" w:eastAsia="Times New Roman" w:hAnsi="Arial" w:cs="Arial"/>
          <w:bCs/>
        </w:rPr>
      </w:pPr>
      <w:r w:rsidRPr="00785783">
        <w:rPr>
          <w:rFonts w:ascii="Arial" w:eastAsia="Times New Roman" w:hAnsi="Arial" w:cs="Arial"/>
          <w:bCs/>
        </w:rPr>
        <w:t>vedoucí Pobočky Český Krumlov</w:t>
      </w:r>
      <w:r w:rsidRPr="00785783">
        <w:rPr>
          <w:rFonts w:ascii="Arial" w:eastAsia="Times New Roman" w:hAnsi="Arial" w:cs="Arial"/>
          <w:bCs/>
        </w:rPr>
        <w:tab/>
      </w:r>
      <w:r w:rsidR="00CF1D9E" w:rsidRPr="0054723C">
        <w:rPr>
          <w:rFonts w:ascii="Arial" w:hAnsi="Arial" w:cs="Arial"/>
          <w:b/>
          <w:bCs/>
          <w:highlight w:val="yellow"/>
          <w:lang w:val="en-US"/>
        </w:rPr>
        <w:t>[DOPLNIT]</w:t>
      </w:r>
      <w:r w:rsidR="00CF1D9E" w:rsidRPr="0054723C">
        <w:rPr>
          <w:rFonts w:ascii="Arial" w:hAnsi="Arial" w:cs="Arial"/>
        </w:rPr>
        <w:t xml:space="preserve"> </w:t>
      </w:r>
    </w:p>
    <w:p w14:paraId="4EE103D9" w14:textId="565332E9" w:rsidR="00006162" w:rsidRPr="00785783" w:rsidRDefault="00006162" w:rsidP="00006162">
      <w:pPr>
        <w:tabs>
          <w:tab w:val="left" w:pos="567"/>
          <w:tab w:val="left" w:pos="5670"/>
        </w:tabs>
        <w:spacing w:after="0"/>
        <w:jc w:val="both"/>
        <w:rPr>
          <w:rFonts w:ascii="Arial" w:eastAsia="Times New Roman" w:hAnsi="Arial" w:cs="Arial"/>
          <w:bCs/>
        </w:rPr>
      </w:pPr>
      <w:r w:rsidRPr="00785783">
        <w:rPr>
          <w:rFonts w:ascii="Arial" w:eastAsia="Times New Roman" w:hAnsi="Arial" w:cs="Arial"/>
          <w:bCs/>
        </w:rPr>
        <w:tab/>
      </w:r>
      <w:r w:rsidRPr="00785783">
        <w:rPr>
          <w:rFonts w:ascii="Arial" w:eastAsia="Times New Roman" w:hAnsi="Arial" w:cs="Arial"/>
          <w:bCs/>
        </w:rPr>
        <w:tab/>
      </w:r>
    </w:p>
    <w:p w14:paraId="295D6FFA" w14:textId="2933CC3A" w:rsidR="00006162" w:rsidRDefault="00006162" w:rsidP="00006162">
      <w:pPr>
        <w:tabs>
          <w:tab w:val="left" w:pos="567"/>
          <w:tab w:val="left" w:pos="5670"/>
        </w:tabs>
        <w:spacing w:after="0"/>
        <w:jc w:val="both"/>
        <w:rPr>
          <w:rFonts w:ascii="Arial" w:eastAsia="Times New Roman" w:hAnsi="Arial" w:cs="Arial"/>
          <w:bCs/>
        </w:rPr>
      </w:pPr>
    </w:p>
    <w:p w14:paraId="432E9334" w14:textId="77777777" w:rsidR="00BE254D" w:rsidRPr="00785783" w:rsidRDefault="00BE254D" w:rsidP="00006162">
      <w:pPr>
        <w:tabs>
          <w:tab w:val="left" w:pos="567"/>
          <w:tab w:val="left" w:pos="5670"/>
        </w:tabs>
        <w:spacing w:after="0"/>
        <w:jc w:val="both"/>
        <w:rPr>
          <w:rFonts w:ascii="Arial" w:eastAsia="Times New Roman" w:hAnsi="Arial" w:cs="Arial"/>
          <w:bCs/>
        </w:rPr>
      </w:pPr>
    </w:p>
    <w:p w14:paraId="009DA2FD" w14:textId="77777777" w:rsidR="00006162" w:rsidRPr="00785783" w:rsidRDefault="00006162" w:rsidP="00006162">
      <w:pPr>
        <w:tabs>
          <w:tab w:val="left" w:pos="567"/>
          <w:tab w:val="left" w:pos="5670"/>
        </w:tabs>
        <w:spacing w:after="0"/>
        <w:jc w:val="both"/>
        <w:rPr>
          <w:rFonts w:ascii="Arial" w:eastAsia="Times New Roman" w:hAnsi="Arial" w:cs="Arial"/>
          <w:bCs/>
        </w:rPr>
      </w:pPr>
    </w:p>
    <w:p w14:paraId="6D3836CD" w14:textId="172BAB16" w:rsidR="00006162" w:rsidRPr="00785783" w:rsidRDefault="00006162" w:rsidP="00CF1D9E">
      <w:pPr>
        <w:spacing w:after="0"/>
        <w:jc w:val="both"/>
        <w:rPr>
          <w:rFonts w:ascii="Arial" w:eastAsia="Calibri" w:hAnsi="Arial" w:cs="Arial"/>
          <w:bCs/>
        </w:rPr>
      </w:pPr>
      <w:r w:rsidRPr="00785783">
        <w:rPr>
          <w:rFonts w:ascii="Arial" w:eastAsia="Calibri" w:hAnsi="Arial" w:cs="Arial"/>
          <w:bCs/>
        </w:rPr>
        <w:t>Za správnost:</w:t>
      </w:r>
      <w:r w:rsidRPr="00785783">
        <w:rPr>
          <w:rFonts w:ascii="Arial" w:eastAsia="Calibri" w:hAnsi="Arial" w:cs="Arial"/>
          <w:bCs/>
        </w:rPr>
        <w:tab/>
      </w:r>
    </w:p>
    <w:p w14:paraId="209B3975" w14:textId="77777777" w:rsidR="00006162" w:rsidRDefault="00006162" w:rsidP="00006162">
      <w:pPr>
        <w:spacing w:after="0"/>
        <w:jc w:val="both"/>
        <w:rPr>
          <w:rFonts w:ascii="Arial" w:eastAsia="Calibri" w:hAnsi="Arial" w:cs="Arial"/>
          <w:bCs/>
        </w:rPr>
      </w:pPr>
      <w:r w:rsidRPr="00785783">
        <w:rPr>
          <w:rFonts w:ascii="Arial" w:eastAsia="Calibri" w:hAnsi="Arial" w:cs="Arial"/>
          <w:bCs/>
        </w:rPr>
        <w:tab/>
      </w:r>
    </w:p>
    <w:p w14:paraId="7DF7EF07" w14:textId="77777777" w:rsidR="00006162" w:rsidRDefault="00006162" w:rsidP="00006162">
      <w:pPr>
        <w:spacing w:after="0"/>
        <w:jc w:val="both"/>
        <w:rPr>
          <w:rFonts w:ascii="Arial" w:eastAsia="Calibri" w:hAnsi="Arial" w:cs="Arial"/>
          <w:bCs/>
        </w:rPr>
      </w:pPr>
    </w:p>
    <w:p w14:paraId="2B99E238" w14:textId="77777777" w:rsidR="00006162" w:rsidRDefault="00006162" w:rsidP="00006162">
      <w:pPr>
        <w:spacing w:after="0"/>
        <w:jc w:val="both"/>
        <w:rPr>
          <w:rFonts w:ascii="Arial" w:eastAsia="Calibri" w:hAnsi="Arial" w:cs="Arial"/>
          <w:bCs/>
        </w:rPr>
      </w:pPr>
    </w:p>
    <w:p w14:paraId="323F2906" w14:textId="77777777" w:rsidR="00006162" w:rsidRPr="00785783" w:rsidRDefault="00006162" w:rsidP="00006162">
      <w:pPr>
        <w:spacing w:after="0"/>
        <w:jc w:val="both"/>
        <w:rPr>
          <w:rFonts w:ascii="Arial" w:eastAsia="Calibri" w:hAnsi="Arial" w:cs="Arial"/>
          <w:bCs/>
        </w:rPr>
      </w:pPr>
      <w:r w:rsidRPr="00785783">
        <w:rPr>
          <w:rFonts w:ascii="Arial" w:eastAsia="Calibri" w:hAnsi="Arial" w:cs="Arial"/>
          <w:bCs/>
        </w:rPr>
        <w:tab/>
      </w:r>
      <w:r w:rsidRPr="00785783">
        <w:rPr>
          <w:rFonts w:ascii="Arial" w:eastAsia="Calibri" w:hAnsi="Arial" w:cs="Arial"/>
          <w:bCs/>
        </w:rPr>
        <w:tab/>
      </w:r>
      <w:r w:rsidRPr="00785783">
        <w:rPr>
          <w:rFonts w:ascii="Arial" w:eastAsia="Calibri" w:hAnsi="Arial" w:cs="Arial"/>
          <w:bCs/>
        </w:rPr>
        <w:tab/>
      </w:r>
      <w:r w:rsidRPr="00785783">
        <w:rPr>
          <w:rFonts w:ascii="Arial" w:eastAsia="Calibri" w:hAnsi="Arial" w:cs="Arial"/>
          <w:bCs/>
        </w:rPr>
        <w:tab/>
      </w:r>
      <w:r w:rsidRPr="00785783">
        <w:rPr>
          <w:rFonts w:ascii="Arial" w:eastAsia="Calibri" w:hAnsi="Arial" w:cs="Arial"/>
          <w:bCs/>
        </w:rPr>
        <w:tab/>
      </w:r>
      <w:r w:rsidRPr="00785783">
        <w:rPr>
          <w:rFonts w:ascii="Arial" w:eastAsia="Calibri" w:hAnsi="Arial" w:cs="Arial"/>
          <w:bCs/>
        </w:rPr>
        <w:tab/>
      </w:r>
    </w:p>
    <w:p w14:paraId="3C1595CF" w14:textId="77777777" w:rsidR="00006162" w:rsidRPr="00785783" w:rsidRDefault="00006162" w:rsidP="00006162">
      <w:pPr>
        <w:spacing w:before="240" w:after="0"/>
        <w:jc w:val="both"/>
        <w:rPr>
          <w:rFonts w:ascii="Arial" w:eastAsia="Times New Roman" w:hAnsi="Arial" w:cs="Arial"/>
          <w:bCs/>
        </w:rPr>
      </w:pPr>
      <w:r w:rsidRPr="00785783">
        <w:rPr>
          <w:rFonts w:ascii="Arial" w:eastAsia="Times New Roman" w:hAnsi="Arial" w:cs="Arial"/>
          <w:bCs/>
        </w:rPr>
        <w:t>________________________________</w:t>
      </w:r>
      <w:r w:rsidRPr="00785783">
        <w:rPr>
          <w:rFonts w:ascii="Arial" w:eastAsia="Times New Roman" w:hAnsi="Arial" w:cs="Arial"/>
          <w:bCs/>
        </w:rPr>
        <w:tab/>
      </w:r>
      <w:r w:rsidRPr="00785783">
        <w:rPr>
          <w:rFonts w:ascii="Arial" w:eastAsia="Times New Roman" w:hAnsi="Arial" w:cs="Arial"/>
          <w:bCs/>
        </w:rPr>
        <w:tab/>
      </w:r>
    </w:p>
    <w:p w14:paraId="2320FCBE" w14:textId="77777777" w:rsidR="00006162" w:rsidRPr="00785783" w:rsidRDefault="00006162" w:rsidP="00006162">
      <w:pPr>
        <w:spacing w:after="0"/>
        <w:jc w:val="both"/>
        <w:rPr>
          <w:rFonts w:ascii="Arial" w:eastAsia="Calibri" w:hAnsi="Arial" w:cs="Arial"/>
          <w:bCs/>
        </w:rPr>
      </w:pPr>
      <w:r w:rsidRPr="00785783">
        <w:rPr>
          <w:rFonts w:ascii="Arial" w:eastAsia="Calibri" w:hAnsi="Arial" w:cs="Arial"/>
          <w:bCs/>
        </w:rPr>
        <w:t>Bc. Vlasta Laisková</w:t>
      </w:r>
      <w:r w:rsidRPr="00785783">
        <w:rPr>
          <w:rFonts w:ascii="Arial" w:eastAsia="Calibri" w:hAnsi="Arial" w:cs="Arial"/>
          <w:bCs/>
        </w:rPr>
        <w:tab/>
      </w:r>
      <w:r w:rsidRPr="00785783">
        <w:rPr>
          <w:rFonts w:ascii="Arial" w:eastAsia="Calibri" w:hAnsi="Arial" w:cs="Arial"/>
          <w:bCs/>
        </w:rPr>
        <w:tab/>
      </w:r>
      <w:r w:rsidRPr="00785783">
        <w:rPr>
          <w:rFonts w:ascii="Arial" w:eastAsia="Calibri" w:hAnsi="Arial" w:cs="Arial"/>
          <w:bCs/>
        </w:rPr>
        <w:tab/>
      </w:r>
      <w:r w:rsidRPr="00785783">
        <w:rPr>
          <w:rFonts w:ascii="Arial" w:eastAsia="Calibri" w:hAnsi="Arial" w:cs="Arial"/>
          <w:bCs/>
        </w:rPr>
        <w:tab/>
      </w:r>
      <w:r w:rsidRPr="00785783">
        <w:rPr>
          <w:rFonts w:ascii="Arial" w:eastAsia="Calibri" w:hAnsi="Arial" w:cs="Arial"/>
          <w:bCs/>
        </w:rPr>
        <w:tab/>
      </w:r>
    </w:p>
    <w:p w14:paraId="3FF42A5E" w14:textId="332120F9" w:rsidR="00D62789" w:rsidRDefault="00006162" w:rsidP="00BE254D">
      <w:pPr>
        <w:jc w:val="both"/>
        <w:rPr>
          <w:rFonts w:ascii="Arial" w:hAnsi="Arial" w:cs="Arial"/>
        </w:rPr>
      </w:pPr>
      <w:r w:rsidRPr="00785783">
        <w:rPr>
          <w:rFonts w:ascii="Arial" w:eastAsia="Times New Roman" w:hAnsi="Arial" w:cs="Arial"/>
          <w:bCs/>
        </w:rPr>
        <w:t>Pobočka Český Krumlov</w:t>
      </w:r>
    </w:p>
    <w:p w14:paraId="63037775" w14:textId="170AAC2E" w:rsidR="00D62789" w:rsidRDefault="00D62789" w:rsidP="003929D1">
      <w:pPr>
        <w:rPr>
          <w:rFonts w:ascii="Arial" w:hAnsi="Arial" w:cs="Arial"/>
        </w:rPr>
      </w:pPr>
    </w:p>
    <w:p w14:paraId="3E737787" w14:textId="5C303403" w:rsidR="009E70E8" w:rsidRPr="007B4C8D" w:rsidRDefault="009E70E8" w:rsidP="009E70E8">
      <w:pPr>
        <w:autoSpaceDE w:val="0"/>
        <w:autoSpaceDN w:val="0"/>
        <w:adjustRightInd w:val="0"/>
        <w:spacing w:before="100" w:beforeAutospacing="1" w:after="120"/>
        <w:jc w:val="both"/>
        <w:rPr>
          <w:rFonts w:ascii="Arial" w:hAnsi="Arial" w:cs="Arial"/>
          <w:b/>
          <w:bCs/>
          <w:sz w:val="24"/>
          <w:szCs w:val="24"/>
          <w:u w:val="single"/>
        </w:rPr>
      </w:pPr>
      <w:bookmarkStart w:id="81" w:name="_Hlk72411898"/>
      <w:r w:rsidRPr="007B4C8D">
        <w:rPr>
          <w:rFonts w:ascii="Arial" w:hAnsi="Arial" w:cs="Arial"/>
          <w:b/>
          <w:bCs/>
          <w:sz w:val="24"/>
          <w:szCs w:val="24"/>
          <w:u w:val="single"/>
        </w:rPr>
        <w:lastRenderedPageBreak/>
        <w:t xml:space="preserve">Příloha č. </w:t>
      </w:r>
      <w:r w:rsidR="00924A82">
        <w:rPr>
          <w:rFonts w:ascii="Arial" w:hAnsi="Arial" w:cs="Arial"/>
          <w:b/>
          <w:bCs/>
          <w:sz w:val="24"/>
          <w:szCs w:val="24"/>
          <w:u w:val="single"/>
        </w:rPr>
        <w:t>3</w:t>
      </w:r>
      <w:r w:rsidR="00A0492F">
        <w:rPr>
          <w:rFonts w:ascii="Arial" w:hAnsi="Arial" w:cs="Arial"/>
          <w:b/>
          <w:bCs/>
          <w:sz w:val="24"/>
          <w:szCs w:val="24"/>
          <w:u w:val="single"/>
        </w:rPr>
        <w:t xml:space="preserve"> Doporučení na </w:t>
      </w:r>
      <w:r w:rsidR="00B30687">
        <w:rPr>
          <w:rFonts w:ascii="Arial" w:hAnsi="Arial" w:cs="Arial"/>
          <w:b/>
          <w:bCs/>
          <w:sz w:val="24"/>
          <w:szCs w:val="24"/>
          <w:u w:val="single"/>
        </w:rPr>
        <w:t>e</w:t>
      </w:r>
      <w:r w:rsidR="00A0492F">
        <w:rPr>
          <w:rFonts w:ascii="Arial" w:hAnsi="Arial" w:cs="Arial"/>
          <w:b/>
          <w:bCs/>
          <w:sz w:val="24"/>
          <w:szCs w:val="24"/>
          <w:u w:val="single"/>
        </w:rPr>
        <w:t>misní limity a prašnost</w:t>
      </w:r>
    </w:p>
    <w:p w14:paraId="6EBD4E02" w14:textId="63C4C929" w:rsidR="009E70E8" w:rsidRPr="007B4C8D" w:rsidRDefault="009960AB" w:rsidP="007B4C8D">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9E70E8" w:rsidRPr="007B4C8D">
        <w:rPr>
          <w:rFonts w:ascii="Arial" w:hAnsi="Arial" w:cs="Arial"/>
          <w:b/>
          <w:bCs/>
          <w:sz w:val="24"/>
          <w:szCs w:val="24"/>
          <w:u w:val="single"/>
        </w:rPr>
        <w:t>misní limity</w:t>
      </w:r>
    </w:p>
    <w:p w14:paraId="6F668601" w14:textId="77777777" w:rsidR="000C1C6F" w:rsidRDefault="009E70E8" w:rsidP="000C1C6F">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4B2FC821" w14:textId="77777777" w:rsidR="009E70E8" w:rsidRPr="007B4C8D" w:rsidRDefault="009E70E8" w:rsidP="007B4C8D">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031D65E5" w14:textId="77777777" w:rsidR="009E70E8" w:rsidRPr="001B3393" w:rsidRDefault="009E70E8" w:rsidP="007B4C8D">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19DAB5BF" w14:textId="77777777" w:rsidR="000C1C6F" w:rsidRPr="007B4C8D" w:rsidRDefault="009E70E8" w:rsidP="007B4C8D">
      <w:pPr>
        <w:pStyle w:val="Bezmezer"/>
        <w:jc w:val="both"/>
        <w:rPr>
          <w:rFonts w:ascii="Arial" w:hAnsi="Arial" w:cs="Arial"/>
        </w:rPr>
      </w:pPr>
      <w:r w:rsidRPr="007B4C8D">
        <w:rPr>
          <w:rFonts w:ascii="Arial" w:hAnsi="Arial" w:cs="Arial"/>
        </w:rPr>
        <w:t>◦ Používat nesilniční pojízdné stroje (bagry, rypadla, nakladače, jeřáby, buldozery</w:t>
      </w:r>
      <w:r w:rsidR="000C1C6F" w:rsidRPr="007B4C8D">
        <w:rPr>
          <w:rFonts w:ascii="Arial" w:hAnsi="Arial" w:cs="Arial"/>
        </w:rPr>
        <w:t xml:space="preserve"> </w:t>
      </w:r>
      <w:r w:rsidRPr="007B4C8D">
        <w:rPr>
          <w:rFonts w:ascii="Arial" w:hAnsi="Arial" w:cs="Arial"/>
        </w:rPr>
        <w:t>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w:t>
      </w:r>
      <w:r w:rsidR="000C1C6F" w:rsidRPr="007B4C8D">
        <w:rPr>
          <w:rFonts w:ascii="Arial" w:hAnsi="Arial" w:cs="Arial"/>
        </w:rPr>
        <w:t xml:space="preserve"> </w:t>
      </w:r>
      <w:r w:rsidRPr="007B4C8D">
        <w:rPr>
          <w:rFonts w:ascii="Arial" w:hAnsi="Arial" w:cs="Arial"/>
        </w:rPr>
        <w:t>plnění emisní Etapy, musí být prokázáno, že byl nesilniční pojízdný stroj vyroben</w:t>
      </w:r>
      <w:r w:rsidR="000C1C6F" w:rsidRPr="007B4C8D">
        <w:rPr>
          <w:rFonts w:ascii="Arial" w:hAnsi="Arial" w:cs="Arial"/>
        </w:rPr>
        <w:t xml:space="preserve"> </w:t>
      </w:r>
      <w:r w:rsidRPr="007B4C8D">
        <w:rPr>
          <w:rFonts w:ascii="Arial" w:hAnsi="Arial" w:cs="Arial"/>
        </w:rPr>
        <w:t>po 31. 12. 2007.</w:t>
      </w:r>
    </w:p>
    <w:p w14:paraId="767B12AA" w14:textId="77777777" w:rsidR="009E70E8" w:rsidRPr="007B4C8D" w:rsidRDefault="009E70E8" w:rsidP="007B4C8D">
      <w:pPr>
        <w:pStyle w:val="Bezmezer"/>
        <w:jc w:val="both"/>
        <w:rPr>
          <w:rFonts w:ascii="Arial" w:hAnsi="Arial" w:cs="Arial"/>
        </w:rPr>
      </w:pPr>
      <w:r w:rsidRPr="007B4C8D">
        <w:rPr>
          <w:rFonts w:ascii="Arial" w:hAnsi="Arial" w:cs="Arial"/>
        </w:rPr>
        <w:t>◦ V případě, že nesilniční pojízdný stroj nesplňuje mezní hodnoty emisí odpovídající</w:t>
      </w:r>
      <w:r w:rsidR="000C1C6F" w:rsidRPr="007B4C8D">
        <w:rPr>
          <w:rFonts w:ascii="Arial" w:hAnsi="Arial" w:cs="Arial"/>
        </w:rPr>
        <w:t xml:space="preserve"> </w:t>
      </w:r>
      <w:r w:rsidRPr="007B4C8D">
        <w:rPr>
          <w:rFonts w:ascii="Arial" w:hAnsi="Arial" w:cs="Arial"/>
        </w:rPr>
        <w:t>úrovni Etapy IIIA, nebo byl vyroben před 31. 12. 2007, musí být dovybaven alespoň</w:t>
      </w:r>
      <w:r w:rsidR="000C1C6F" w:rsidRPr="007B4C8D">
        <w:rPr>
          <w:rFonts w:ascii="Arial" w:hAnsi="Arial" w:cs="Arial"/>
        </w:rPr>
        <w:t xml:space="preserve"> </w:t>
      </w:r>
      <w:r w:rsidRPr="007B4C8D">
        <w:rPr>
          <w:rFonts w:ascii="Arial" w:hAnsi="Arial" w:cs="Arial"/>
        </w:rPr>
        <w:t>filtrem pevných částic schváleným technickou zkušebnou Ministerstva dopravy či</w:t>
      </w:r>
      <w:r w:rsidR="000C1C6F" w:rsidRPr="007B4C8D">
        <w:rPr>
          <w:rFonts w:ascii="Arial" w:hAnsi="Arial" w:cs="Arial"/>
        </w:rPr>
        <w:t xml:space="preserve"> </w:t>
      </w:r>
      <w:r w:rsidRPr="007B4C8D">
        <w:rPr>
          <w:rFonts w:ascii="Arial" w:hAnsi="Arial" w:cs="Arial"/>
        </w:rPr>
        <w:t>obdobným orgánem oprávněným k provádění této činnosti jiným členským státem</w:t>
      </w:r>
      <w:r w:rsidR="000C1C6F" w:rsidRPr="007B4C8D">
        <w:rPr>
          <w:rFonts w:ascii="Arial" w:hAnsi="Arial" w:cs="Arial"/>
        </w:rPr>
        <w:t xml:space="preserve"> </w:t>
      </w:r>
      <w:r w:rsidRPr="007B4C8D">
        <w:rPr>
          <w:rFonts w:ascii="Arial" w:hAnsi="Arial" w:cs="Arial"/>
        </w:rPr>
        <w:t>EU.</w:t>
      </w:r>
    </w:p>
    <w:p w14:paraId="6A87F007" w14:textId="77777777" w:rsidR="000C1C6F" w:rsidRPr="001B3393" w:rsidRDefault="000C1C6F" w:rsidP="007B4C8D">
      <w:pPr>
        <w:pStyle w:val="Bezmezer"/>
        <w:jc w:val="both"/>
      </w:pPr>
    </w:p>
    <w:p w14:paraId="7C102883" w14:textId="77777777" w:rsidR="009E70E8" w:rsidRPr="007B4C8D" w:rsidRDefault="009E70E8" w:rsidP="007B4C8D">
      <w:pPr>
        <w:pStyle w:val="Bezmezer"/>
        <w:jc w:val="both"/>
        <w:rPr>
          <w:rFonts w:ascii="Arial" w:hAnsi="Arial" w:cs="Arial"/>
          <w:b/>
          <w:bCs/>
          <w:u w:val="single"/>
        </w:rPr>
      </w:pPr>
      <w:r w:rsidRPr="007B4C8D">
        <w:rPr>
          <w:rFonts w:ascii="Arial" w:hAnsi="Arial" w:cs="Arial"/>
          <w:b/>
          <w:bCs/>
          <w:u w:val="single"/>
        </w:rPr>
        <w:t>Požadavky na nákladní vozidla</w:t>
      </w:r>
    </w:p>
    <w:p w14:paraId="12EF1FFB" w14:textId="77777777" w:rsidR="000C1C6F" w:rsidRPr="001B3393" w:rsidRDefault="000C1C6F" w:rsidP="007B4C8D">
      <w:pPr>
        <w:pStyle w:val="Bezmezer"/>
        <w:jc w:val="both"/>
        <w:rPr>
          <w:b/>
          <w:bCs/>
          <w:u w:val="single"/>
        </w:rPr>
      </w:pPr>
    </w:p>
    <w:p w14:paraId="7AAA935B" w14:textId="77777777" w:rsidR="009E70E8" w:rsidRPr="007B4C8D" w:rsidRDefault="009E70E8" w:rsidP="007B4C8D">
      <w:pPr>
        <w:pStyle w:val="Bezmezer"/>
        <w:jc w:val="both"/>
        <w:rPr>
          <w:rFonts w:ascii="Arial" w:hAnsi="Arial" w:cs="Arial"/>
        </w:rPr>
      </w:pPr>
      <w:r w:rsidRPr="007B4C8D">
        <w:rPr>
          <w:rFonts w:ascii="Arial" w:hAnsi="Arial" w:cs="Arial"/>
        </w:rPr>
        <w:t>◦ Používat nákladní vozidla splňujících alespoň emisní normu EURO V. Pokud nelze</w:t>
      </w:r>
      <w:r w:rsidR="000C1C6F" w:rsidRPr="007B4C8D">
        <w:rPr>
          <w:rFonts w:ascii="Arial" w:hAnsi="Arial" w:cs="Arial"/>
        </w:rPr>
        <w:t xml:space="preserve"> </w:t>
      </w:r>
      <w:r w:rsidRPr="007B4C8D">
        <w:rPr>
          <w:rFonts w:ascii="Arial" w:hAnsi="Arial" w:cs="Arial"/>
        </w:rPr>
        <w:t>prokázat úroveň plnění mezních hodnot emisí, musí být prokázáno, že vozidlo bylo</w:t>
      </w:r>
      <w:r w:rsidR="000C1C6F" w:rsidRPr="007B4C8D">
        <w:rPr>
          <w:rFonts w:ascii="Arial" w:hAnsi="Arial" w:cs="Arial"/>
        </w:rPr>
        <w:t xml:space="preserve"> </w:t>
      </w:r>
      <w:r w:rsidRPr="007B4C8D">
        <w:rPr>
          <w:rFonts w:ascii="Arial" w:hAnsi="Arial" w:cs="Arial"/>
        </w:rPr>
        <w:t>vyrobeno po 1. 10. 2008.</w:t>
      </w:r>
    </w:p>
    <w:p w14:paraId="7CE40C95" w14:textId="77777777" w:rsidR="009E70E8" w:rsidRPr="007B4C8D" w:rsidRDefault="009E70E8" w:rsidP="007B4C8D">
      <w:pPr>
        <w:pStyle w:val="Bezmezer"/>
        <w:jc w:val="both"/>
        <w:rPr>
          <w:rFonts w:ascii="Arial" w:hAnsi="Arial" w:cs="Arial"/>
        </w:rPr>
      </w:pPr>
      <w:r w:rsidRPr="007B4C8D">
        <w:rPr>
          <w:rFonts w:ascii="Arial" w:hAnsi="Arial" w:cs="Arial"/>
        </w:rPr>
        <w:t>◦ V případě, že nákladní vozidlo nesplňuje mezní hodnoty emisí EURO V nebo bylo</w:t>
      </w:r>
      <w:r w:rsidR="000C1C6F" w:rsidRPr="007B4C8D">
        <w:rPr>
          <w:rFonts w:ascii="Arial" w:hAnsi="Arial" w:cs="Arial"/>
        </w:rPr>
        <w:t xml:space="preserve"> </w:t>
      </w:r>
      <w:r w:rsidRPr="007B4C8D">
        <w:rPr>
          <w:rFonts w:ascii="Arial" w:hAnsi="Arial" w:cs="Arial"/>
        </w:rPr>
        <w:t>vyrobeno před 1. 10. 2008, musí být dovybaveno alespoň filtrem pevných částic</w:t>
      </w:r>
      <w:r w:rsidR="000C1C6F" w:rsidRPr="007B4C8D">
        <w:rPr>
          <w:rFonts w:ascii="Arial" w:hAnsi="Arial" w:cs="Arial"/>
        </w:rPr>
        <w:t xml:space="preserve"> </w:t>
      </w:r>
      <w:r w:rsidRPr="007B4C8D">
        <w:rPr>
          <w:rFonts w:ascii="Arial" w:hAnsi="Arial" w:cs="Arial"/>
        </w:rPr>
        <w:t>schváleným technickou zkušebnou Ministerstva dopravy či obdobným orgánem</w:t>
      </w:r>
      <w:r w:rsidR="000C1C6F" w:rsidRPr="007B4C8D">
        <w:rPr>
          <w:rFonts w:ascii="Arial" w:hAnsi="Arial" w:cs="Arial"/>
        </w:rPr>
        <w:t xml:space="preserve"> </w:t>
      </w:r>
      <w:r w:rsidRPr="007B4C8D">
        <w:rPr>
          <w:rFonts w:ascii="Arial" w:hAnsi="Arial" w:cs="Arial"/>
        </w:rPr>
        <w:t>oprávněným k provádění této činnosti jiným členským státem EU.</w:t>
      </w:r>
    </w:p>
    <w:p w14:paraId="53C39A27" w14:textId="77777777" w:rsidR="009E70E8" w:rsidRPr="007B4C8D" w:rsidRDefault="009E70E8" w:rsidP="007B4C8D">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1FDA4E9" w14:textId="77777777" w:rsidR="009E70E8" w:rsidRPr="001B3393" w:rsidRDefault="009E70E8" w:rsidP="007B4C8D">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4AAC30D9" w14:textId="77777777" w:rsidR="009E70E8" w:rsidRDefault="009E70E8" w:rsidP="007B4C8D">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sidR="000C1C6F">
        <w:rPr>
          <w:rFonts w:ascii="Arial" w:hAnsi="Arial" w:cs="Arial"/>
        </w:rPr>
        <w:t xml:space="preserve"> </w:t>
      </w:r>
      <w:r w:rsidRPr="001B3393">
        <w:rPr>
          <w:rFonts w:ascii="Arial" w:hAnsi="Arial" w:cs="Arial"/>
        </w:rPr>
        <w:t xml:space="preserve">parametry, je-li to možné a proveditelné. </w:t>
      </w:r>
    </w:p>
    <w:p w14:paraId="4ADAC322" w14:textId="77777777" w:rsidR="000C1C6F" w:rsidRDefault="009E70E8" w:rsidP="000C1C6F">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457CC213" w14:textId="77777777" w:rsidR="009E70E8" w:rsidRPr="007B4C8D" w:rsidRDefault="009E70E8" w:rsidP="007B4C8D">
      <w:pPr>
        <w:pStyle w:val="Bezmezer"/>
        <w:jc w:val="both"/>
        <w:rPr>
          <w:rFonts w:ascii="Arial" w:hAnsi="Arial" w:cs="Arial"/>
          <w:b/>
          <w:bCs/>
          <w:u w:val="single"/>
        </w:rPr>
      </w:pPr>
      <w:r w:rsidRPr="007B4C8D">
        <w:rPr>
          <w:rFonts w:ascii="Arial" w:hAnsi="Arial" w:cs="Arial"/>
        </w:rPr>
        <w:t>◦ Používat nesilniční pojízdné stroje (bagry, rýpadla, nakladače, jeřáby, buldozery</w:t>
      </w:r>
      <w:r w:rsidR="000C1C6F" w:rsidRPr="007B4C8D">
        <w:rPr>
          <w:rFonts w:ascii="Arial" w:hAnsi="Arial" w:cs="Arial"/>
        </w:rPr>
        <w:t xml:space="preserve"> </w:t>
      </w:r>
      <w:r w:rsidRPr="007B4C8D">
        <w:rPr>
          <w:rFonts w:ascii="Arial" w:hAnsi="Arial" w:cs="Arial"/>
        </w:rPr>
        <w:t>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w:t>
      </w:r>
      <w:r w:rsidR="000C1C6F" w:rsidRPr="007B4C8D">
        <w:rPr>
          <w:rFonts w:ascii="Arial" w:hAnsi="Arial" w:cs="Arial"/>
        </w:rPr>
        <w:t xml:space="preserve"> </w:t>
      </w:r>
      <w:r w:rsidRPr="007B4C8D">
        <w:rPr>
          <w:rFonts w:ascii="Arial" w:hAnsi="Arial" w:cs="Arial"/>
        </w:rPr>
        <w:t>plnění emisní Etapy II, musí být prokázáno, že byl nesilniční pojízdný stroj vyroben</w:t>
      </w:r>
      <w:r w:rsidR="000C1C6F" w:rsidRPr="007B4C8D">
        <w:rPr>
          <w:rFonts w:ascii="Arial" w:hAnsi="Arial" w:cs="Arial"/>
        </w:rPr>
        <w:t xml:space="preserve"> </w:t>
      </w:r>
      <w:r w:rsidRPr="007B4C8D">
        <w:rPr>
          <w:rFonts w:ascii="Arial" w:hAnsi="Arial" w:cs="Arial"/>
        </w:rPr>
        <w:t>po 31. 12. 2002.</w:t>
      </w:r>
    </w:p>
    <w:p w14:paraId="5E2E1AC2" w14:textId="77777777" w:rsidR="009E70E8" w:rsidRPr="007B4C8D" w:rsidRDefault="009E70E8" w:rsidP="007B4C8D">
      <w:pPr>
        <w:pStyle w:val="Bezmezer"/>
        <w:jc w:val="both"/>
        <w:rPr>
          <w:rFonts w:ascii="Arial" w:hAnsi="Arial" w:cs="Arial"/>
        </w:rPr>
      </w:pPr>
      <w:r w:rsidRPr="007B4C8D">
        <w:rPr>
          <w:rFonts w:ascii="Arial" w:hAnsi="Arial" w:cs="Arial"/>
        </w:rPr>
        <w:t>◦ V případě, že nesilniční pojízdný stroj nesplňuje mezní hodnoty emisí odpovídající</w:t>
      </w:r>
      <w:r w:rsidR="000C1C6F" w:rsidRPr="007B4C8D">
        <w:rPr>
          <w:rFonts w:ascii="Arial" w:hAnsi="Arial" w:cs="Arial"/>
        </w:rPr>
        <w:t xml:space="preserve"> </w:t>
      </w:r>
      <w:r w:rsidRPr="007B4C8D">
        <w:rPr>
          <w:rFonts w:ascii="Arial" w:hAnsi="Arial" w:cs="Arial"/>
        </w:rPr>
        <w:t>úrovni Etapy II, nebo byl vyroben před 31. 12. 2002, musí být dovybaven alespoň</w:t>
      </w:r>
      <w:r w:rsidR="000C1C6F" w:rsidRPr="007B4C8D">
        <w:rPr>
          <w:rFonts w:ascii="Arial" w:hAnsi="Arial" w:cs="Arial"/>
        </w:rPr>
        <w:t xml:space="preserve"> </w:t>
      </w:r>
      <w:r w:rsidRPr="007B4C8D">
        <w:rPr>
          <w:rFonts w:ascii="Arial" w:hAnsi="Arial" w:cs="Arial"/>
        </w:rPr>
        <w:t>filtrem pevných částic schváleným technickou zkušebnou Ministerstva dopravy či</w:t>
      </w:r>
      <w:r w:rsidR="000C1C6F" w:rsidRPr="007B4C8D">
        <w:rPr>
          <w:rFonts w:ascii="Arial" w:hAnsi="Arial" w:cs="Arial"/>
        </w:rPr>
        <w:t xml:space="preserve"> </w:t>
      </w:r>
      <w:r w:rsidRPr="007B4C8D">
        <w:rPr>
          <w:rFonts w:ascii="Arial" w:hAnsi="Arial" w:cs="Arial"/>
        </w:rPr>
        <w:t>obdobným orgánem oprávněným k provádění této činnosti jiným členským státem</w:t>
      </w:r>
      <w:r w:rsidR="000C1C6F" w:rsidRPr="007B4C8D">
        <w:rPr>
          <w:rFonts w:ascii="Arial" w:hAnsi="Arial" w:cs="Arial"/>
        </w:rPr>
        <w:t xml:space="preserve"> </w:t>
      </w:r>
      <w:r w:rsidRPr="007B4C8D">
        <w:rPr>
          <w:rFonts w:ascii="Arial" w:hAnsi="Arial" w:cs="Arial"/>
        </w:rPr>
        <w:t>EU.</w:t>
      </w:r>
    </w:p>
    <w:p w14:paraId="29C565BC" w14:textId="77777777" w:rsidR="009E70E8" w:rsidRPr="001B3393" w:rsidRDefault="009E70E8" w:rsidP="007B4C8D">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14DCAE4C" w14:textId="77777777" w:rsidR="009E70E8" w:rsidRPr="007B4C8D" w:rsidRDefault="009E70E8" w:rsidP="007B4C8D">
      <w:pPr>
        <w:pStyle w:val="Bezmezer"/>
        <w:jc w:val="both"/>
        <w:rPr>
          <w:rFonts w:ascii="Arial" w:hAnsi="Arial" w:cs="Arial"/>
        </w:rPr>
      </w:pPr>
      <w:r w:rsidRPr="007B4C8D">
        <w:rPr>
          <w:rFonts w:ascii="Arial" w:hAnsi="Arial" w:cs="Arial"/>
        </w:rPr>
        <w:t>◦ Používat nákladní vozidla splňujících alespoň emisní normu EURO IV. Pokud nelze</w:t>
      </w:r>
      <w:r w:rsidR="000C1C6F" w:rsidRPr="007B4C8D">
        <w:rPr>
          <w:rFonts w:ascii="Arial" w:hAnsi="Arial" w:cs="Arial"/>
        </w:rPr>
        <w:t xml:space="preserve"> </w:t>
      </w:r>
      <w:r w:rsidRPr="007B4C8D">
        <w:rPr>
          <w:rFonts w:ascii="Arial" w:hAnsi="Arial" w:cs="Arial"/>
        </w:rPr>
        <w:t>prokázat úroveň plnění mezních hodnot emisí, musí být prokázáno, že vozidlo bylo</w:t>
      </w:r>
      <w:r w:rsidR="000C1C6F" w:rsidRPr="007B4C8D">
        <w:rPr>
          <w:rFonts w:ascii="Arial" w:hAnsi="Arial" w:cs="Arial"/>
        </w:rPr>
        <w:t xml:space="preserve"> </w:t>
      </w:r>
      <w:r w:rsidRPr="007B4C8D">
        <w:rPr>
          <w:rFonts w:ascii="Arial" w:hAnsi="Arial" w:cs="Arial"/>
        </w:rPr>
        <w:t>vyrobeno po 1. 10. 2005.</w:t>
      </w:r>
    </w:p>
    <w:p w14:paraId="71175AA5" w14:textId="77777777" w:rsidR="009E70E8" w:rsidRPr="0054723C" w:rsidRDefault="009E70E8" w:rsidP="007B4C8D">
      <w:pPr>
        <w:pStyle w:val="Bezmezer"/>
        <w:jc w:val="both"/>
        <w:rPr>
          <w:rFonts w:ascii="Arial" w:hAnsi="Arial" w:cs="Arial"/>
        </w:rPr>
      </w:pPr>
      <w:r w:rsidRPr="007B4C8D">
        <w:rPr>
          <w:rFonts w:ascii="Arial" w:hAnsi="Arial" w:cs="Arial"/>
        </w:rPr>
        <w:t>◦ V případě, že nákladní vozidlo nesplňuje mezní hodnoty emisí EURO IV nebo bylo</w:t>
      </w:r>
      <w:r w:rsidR="000C1C6F" w:rsidRPr="007B4C8D">
        <w:rPr>
          <w:rFonts w:ascii="Arial" w:hAnsi="Arial" w:cs="Arial"/>
        </w:rPr>
        <w:t xml:space="preserve"> </w:t>
      </w:r>
      <w:r w:rsidRPr="007B4C8D">
        <w:rPr>
          <w:rFonts w:ascii="Arial" w:hAnsi="Arial" w:cs="Arial"/>
        </w:rPr>
        <w:t>vyrobeno před 1. 10. 2005, musí být dovybaveno alespoň filtrem pevných částic</w:t>
      </w:r>
      <w:r w:rsidR="000C1C6F" w:rsidRPr="007B4C8D">
        <w:rPr>
          <w:rFonts w:ascii="Arial" w:hAnsi="Arial" w:cs="Arial"/>
        </w:rPr>
        <w:t xml:space="preserve"> </w:t>
      </w:r>
      <w:r w:rsidRPr="007B4C8D">
        <w:rPr>
          <w:rFonts w:ascii="Arial" w:hAnsi="Arial" w:cs="Arial"/>
        </w:rPr>
        <w:t>schváleným technickou zkušebnou Ministerstva dopravy či obdobným orgánem</w:t>
      </w:r>
      <w:r w:rsidR="000C1C6F" w:rsidRPr="007B4C8D">
        <w:rPr>
          <w:rFonts w:ascii="Arial" w:hAnsi="Arial" w:cs="Arial"/>
        </w:rPr>
        <w:t xml:space="preserve"> </w:t>
      </w:r>
      <w:r w:rsidRPr="007B4C8D">
        <w:rPr>
          <w:rFonts w:ascii="Arial" w:hAnsi="Arial" w:cs="Arial"/>
        </w:rPr>
        <w:t>oprávněným k provádění této činnosti jiným členským státem EU.</w:t>
      </w:r>
      <w:bookmarkEnd w:id="81"/>
    </w:p>
    <w:sectPr w:rsidR="009E70E8" w:rsidRPr="0054723C" w:rsidSect="00FE3A1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6686" w14:textId="77777777" w:rsidR="00C53040" w:rsidRDefault="00C53040" w:rsidP="006C3D15">
      <w:pPr>
        <w:spacing w:after="0" w:line="240" w:lineRule="auto"/>
      </w:pPr>
      <w:r>
        <w:separator/>
      </w:r>
    </w:p>
  </w:endnote>
  <w:endnote w:type="continuationSeparator" w:id="0">
    <w:p w14:paraId="6CBF3720" w14:textId="77777777" w:rsidR="00C53040" w:rsidRDefault="00C53040"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04FADDFF" w14:textId="77777777" w:rsidR="00207640" w:rsidRDefault="00207640">
        <w:pPr>
          <w:pStyle w:val="Zpat"/>
          <w:jc w:val="center"/>
        </w:pPr>
        <w:r w:rsidRPr="0054723C">
          <w:rPr>
            <w:rFonts w:ascii="Arial" w:hAnsi="Arial" w:cs="Arial"/>
          </w:rPr>
          <w:fldChar w:fldCharType="begin"/>
        </w:r>
        <w:r w:rsidRPr="0054723C">
          <w:rPr>
            <w:rFonts w:ascii="Arial" w:hAnsi="Arial" w:cs="Arial"/>
          </w:rPr>
          <w:instrText>PAGE   \* MERGEFORMAT</w:instrText>
        </w:r>
        <w:r w:rsidRPr="0054723C">
          <w:rPr>
            <w:rFonts w:ascii="Arial" w:hAnsi="Arial" w:cs="Arial"/>
          </w:rPr>
          <w:fldChar w:fldCharType="separate"/>
        </w:r>
        <w:r>
          <w:rPr>
            <w:rFonts w:ascii="Arial" w:hAnsi="Arial" w:cs="Arial"/>
            <w:noProof/>
          </w:rPr>
          <w:t>27</w:t>
        </w:r>
        <w:r w:rsidRPr="0054723C">
          <w:rPr>
            <w:rFonts w:ascii="Arial" w:hAnsi="Arial" w:cs="Arial"/>
          </w:rPr>
          <w:fldChar w:fldCharType="end"/>
        </w:r>
        <w:r w:rsidRPr="0054723C">
          <w:rPr>
            <w:rFonts w:ascii="Arial" w:hAnsi="Arial" w:cs="Arial"/>
          </w:rPr>
          <w:t>/2</w:t>
        </w:r>
        <w:r>
          <w:rPr>
            <w:rFonts w:ascii="Arial" w:hAnsi="Arial" w:cs="Arial"/>
          </w:rPr>
          <w:t>5</w:t>
        </w:r>
      </w:p>
    </w:sdtContent>
  </w:sdt>
  <w:p w14:paraId="27233EBA" w14:textId="77777777" w:rsidR="00207640" w:rsidRDefault="002076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C197" w14:textId="77777777" w:rsidR="00C53040" w:rsidRDefault="00C53040" w:rsidP="006C3D15">
      <w:pPr>
        <w:spacing w:after="0" w:line="240" w:lineRule="auto"/>
      </w:pPr>
      <w:r>
        <w:separator/>
      </w:r>
    </w:p>
  </w:footnote>
  <w:footnote w:type="continuationSeparator" w:id="0">
    <w:p w14:paraId="660D80B5" w14:textId="77777777" w:rsidR="00C53040" w:rsidRDefault="00C53040"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05D" w14:textId="6AF85005" w:rsidR="003955E5" w:rsidRPr="0015430F" w:rsidRDefault="003955E5" w:rsidP="003955E5">
    <w:pPr>
      <w:tabs>
        <w:tab w:val="center" w:pos="4536"/>
        <w:tab w:val="right" w:pos="9072"/>
      </w:tabs>
      <w:spacing w:after="0" w:line="240" w:lineRule="auto"/>
    </w:pPr>
    <w:r>
      <w:tab/>
    </w:r>
    <w:r>
      <w:tab/>
    </w:r>
    <w:r w:rsidRPr="0015430F">
      <w:t xml:space="preserve">č. j. objednatele: </w:t>
    </w:r>
    <w:r>
      <w:t>xxxx</w:t>
    </w:r>
    <w:r w:rsidRPr="001165FD">
      <w:t>-202</w:t>
    </w:r>
    <w:r>
      <w:t>3</w:t>
    </w:r>
    <w:r w:rsidRPr="001165FD">
      <w:t>-505202</w:t>
    </w:r>
  </w:p>
  <w:p w14:paraId="1BC7F5BC" w14:textId="6CFC7DE4" w:rsidR="003955E5" w:rsidRDefault="003955E5" w:rsidP="003955E5">
    <w:pPr>
      <w:tabs>
        <w:tab w:val="center" w:pos="4536"/>
        <w:tab w:val="right" w:pos="9072"/>
      </w:tabs>
      <w:spacing w:after="0" w:line="240" w:lineRule="auto"/>
      <w:rPr>
        <w:color w:val="FF0000"/>
      </w:rPr>
    </w:pPr>
    <w:r w:rsidRPr="0015430F">
      <w:tab/>
      <w:t xml:space="preserve">                                                                                </w:t>
    </w:r>
    <w:r>
      <w:t xml:space="preserve">   </w:t>
    </w:r>
    <w:r w:rsidR="00DA67E4">
      <w:t xml:space="preserve"> </w:t>
    </w:r>
    <w:r w:rsidRPr="0015430F">
      <w:t xml:space="preserve">č. j. zhotovitele: </w:t>
    </w:r>
    <w:r>
      <w:t xml:space="preserve">  </w:t>
    </w:r>
  </w:p>
  <w:p w14:paraId="6D296A7C" w14:textId="37C822D8" w:rsidR="00207640" w:rsidRPr="003955E5" w:rsidRDefault="00207640" w:rsidP="003955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FC32AF"/>
    <w:multiLevelType w:val="hybridMultilevel"/>
    <w:tmpl w:val="544A1D96"/>
    <w:lvl w:ilvl="0" w:tplc="0405000F">
      <w:start w:val="1"/>
      <w:numFmt w:val="decimal"/>
      <w:lvlText w:val="%1."/>
      <w:lvlJc w:val="left"/>
      <w:pPr>
        <w:ind w:left="502" w:hanging="360"/>
      </w:pPr>
      <w:rPr>
        <w:rFont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2856502"/>
    <w:multiLevelType w:val="hybridMultilevel"/>
    <w:tmpl w:val="2EFE36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24BEE2E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87FC7"/>
    <w:multiLevelType w:val="hybridMultilevel"/>
    <w:tmpl w:val="72408636"/>
    <w:lvl w:ilvl="0" w:tplc="492466F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19E0079"/>
    <w:multiLevelType w:val="hybridMultilevel"/>
    <w:tmpl w:val="C1684E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7" w15:restartNumberingAfterBreak="0">
    <w:nsid w:val="4A126759"/>
    <w:multiLevelType w:val="hybridMultilevel"/>
    <w:tmpl w:val="FC446E7C"/>
    <w:lvl w:ilvl="0" w:tplc="0405000F">
      <w:start w:val="1"/>
      <w:numFmt w:val="decimal"/>
      <w:lvlText w:val="%1."/>
      <w:lvlJc w:val="left"/>
      <w:pPr>
        <w:ind w:left="643"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31" w15:restartNumberingAfterBreak="0">
    <w:nsid w:val="54283BF3"/>
    <w:multiLevelType w:val="hybridMultilevel"/>
    <w:tmpl w:val="F1D41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93070"/>
    <w:multiLevelType w:val="hybridMultilevel"/>
    <w:tmpl w:val="1354BA60"/>
    <w:lvl w:ilvl="0" w:tplc="69403D3A">
      <w:start w:val="1"/>
      <w:numFmt w:val="decimal"/>
      <w:lvlText w:val="%1."/>
      <w:lvlJc w:val="left"/>
      <w:pPr>
        <w:ind w:left="720" w:hanging="360"/>
      </w:pPr>
      <w:rPr>
        <w:b w:val="0"/>
        <w:bCs/>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6"/>
  </w:num>
  <w:num w:numId="2">
    <w:abstractNumId w:val="17"/>
  </w:num>
  <w:num w:numId="3">
    <w:abstractNumId w:val="2"/>
  </w:num>
  <w:num w:numId="4">
    <w:abstractNumId w:val="39"/>
  </w:num>
  <w:num w:numId="5">
    <w:abstractNumId w:val="42"/>
  </w:num>
  <w:num w:numId="6">
    <w:abstractNumId w:val="43"/>
  </w:num>
  <w:num w:numId="7">
    <w:abstractNumId w:val="1"/>
  </w:num>
  <w:num w:numId="8">
    <w:abstractNumId w:val="23"/>
  </w:num>
  <w:num w:numId="9">
    <w:abstractNumId w:val="38"/>
  </w:num>
  <w:num w:numId="10">
    <w:abstractNumId w:val="19"/>
  </w:num>
  <w:num w:numId="11">
    <w:abstractNumId w:val="40"/>
  </w:num>
  <w:num w:numId="12">
    <w:abstractNumId w:val="27"/>
  </w:num>
  <w:num w:numId="13">
    <w:abstractNumId w:val="41"/>
  </w:num>
  <w:num w:numId="14">
    <w:abstractNumId w:val="10"/>
  </w:num>
  <w:num w:numId="15">
    <w:abstractNumId w:val="34"/>
  </w:num>
  <w:num w:numId="16">
    <w:abstractNumId w:val="15"/>
  </w:num>
  <w:num w:numId="17">
    <w:abstractNumId w:val="3"/>
  </w:num>
  <w:num w:numId="18">
    <w:abstractNumId w:val="6"/>
  </w:num>
  <w:num w:numId="19">
    <w:abstractNumId w:val="33"/>
  </w:num>
  <w:num w:numId="20">
    <w:abstractNumId w:val="35"/>
  </w:num>
  <w:num w:numId="21">
    <w:abstractNumId w:val="4"/>
  </w:num>
  <w:num w:numId="22">
    <w:abstractNumId w:val="20"/>
  </w:num>
  <w:num w:numId="23">
    <w:abstractNumId w:val="44"/>
  </w:num>
  <w:num w:numId="24">
    <w:abstractNumId w:val="7"/>
  </w:num>
  <w:num w:numId="25">
    <w:abstractNumId w:val="26"/>
  </w:num>
  <w:num w:numId="26">
    <w:abstractNumId w:val="18"/>
  </w:num>
  <w:num w:numId="27">
    <w:abstractNumId w:val="25"/>
  </w:num>
  <w:num w:numId="28">
    <w:abstractNumId w:val="8"/>
  </w:num>
  <w:num w:numId="29">
    <w:abstractNumId w:val="12"/>
  </w:num>
  <w:num w:numId="30">
    <w:abstractNumId w:val="29"/>
  </w:num>
  <w:num w:numId="31">
    <w:abstractNumId w:val="9"/>
  </w:num>
  <w:num w:numId="32">
    <w:abstractNumId w:val="37"/>
  </w:num>
  <w:num w:numId="33">
    <w:abstractNumId w:val="28"/>
  </w:num>
  <w:num w:numId="34">
    <w:abstractNumId w:val="24"/>
  </w:num>
  <w:num w:numId="35">
    <w:abstractNumId w:val="14"/>
  </w:num>
  <w:num w:numId="36">
    <w:abstractNumId w:val="11"/>
  </w:num>
  <w:num w:numId="37">
    <w:abstractNumId w:val="16"/>
  </w:num>
  <w:num w:numId="38">
    <w:abstractNumId w:val="21"/>
  </w:num>
  <w:num w:numId="39">
    <w:abstractNumId w:val="5"/>
  </w:num>
  <w:num w:numId="40">
    <w:abstractNumId w:val="45"/>
  </w:num>
  <w:num w:numId="41">
    <w:abstractNumId w:val="30"/>
  </w:num>
  <w:num w:numId="42">
    <w:abstractNumId w:val="32"/>
  </w:num>
  <w:num w:numId="43">
    <w:abstractNumId w:val="0"/>
  </w:num>
  <w:num w:numId="44">
    <w:abstractNumId w:val="13"/>
  </w:num>
  <w:num w:numId="45">
    <w:abstractNumId w:val="3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6162"/>
    <w:rsid w:val="0001045F"/>
    <w:rsid w:val="00022A44"/>
    <w:rsid w:val="000246D6"/>
    <w:rsid w:val="00031BB1"/>
    <w:rsid w:val="00032A5D"/>
    <w:rsid w:val="00036CD6"/>
    <w:rsid w:val="0003750D"/>
    <w:rsid w:val="00040386"/>
    <w:rsid w:val="00043CC3"/>
    <w:rsid w:val="00045157"/>
    <w:rsid w:val="000453FC"/>
    <w:rsid w:val="00050E94"/>
    <w:rsid w:val="00052147"/>
    <w:rsid w:val="000537BF"/>
    <w:rsid w:val="000559CD"/>
    <w:rsid w:val="00061ABA"/>
    <w:rsid w:val="000711AF"/>
    <w:rsid w:val="000735AF"/>
    <w:rsid w:val="00075ECF"/>
    <w:rsid w:val="000773DC"/>
    <w:rsid w:val="00080D4E"/>
    <w:rsid w:val="0009087D"/>
    <w:rsid w:val="00092614"/>
    <w:rsid w:val="00095434"/>
    <w:rsid w:val="000B0B17"/>
    <w:rsid w:val="000B12F9"/>
    <w:rsid w:val="000B5502"/>
    <w:rsid w:val="000C1C6F"/>
    <w:rsid w:val="000C25A0"/>
    <w:rsid w:val="000C359A"/>
    <w:rsid w:val="000D312B"/>
    <w:rsid w:val="000D32E8"/>
    <w:rsid w:val="000F4D40"/>
    <w:rsid w:val="00100D69"/>
    <w:rsid w:val="00105A23"/>
    <w:rsid w:val="00107215"/>
    <w:rsid w:val="00107FDA"/>
    <w:rsid w:val="00116A06"/>
    <w:rsid w:val="00116BF9"/>
    <w:rsid w:val="001216DB"/>
    <w:rsid w:val="00125DA8"/>
    <w:rsid w:val="001304D2"/>
    <w:rsid w:val="00137C52"/>
    <w:rsid w:val="00143789"/>
    <w:rsid w:val="0014530C"/>
    <w:rsid w:val="001529B2"/>
    <w:rsid w:val="00154381"/>
    <w:rsid w:val="00172321"/>
    <w:rsid w:val="001748FF"/>
    <w:rsid w:val="00175063"/>
    <w:rsid w:val="001851EA"/>
    <w:rsid w:val="001915CD"/>
    <w:rsid w:val="001A0D8B"/>
    <w:rsid w:val="001A46FA"/>
    <w:rsid w:val="001A69A9"/>
    <w:rsid w:val="001B38BD"/>
    <w:rsid w:val="001C0969"/>
    <w:rsid w:val="001C1DDC"/>
    <w:rsid w:val="001C5C37"/>
    <w:rsid w:val="001C66B1"/>
    <w:rsid w:val="001D2E9A"/>
    <w:rsid w:val="001D5B92"/>
    <w:rsid w:val="001E3AD2"/>
    <w:rsid w:val="001E40A3"/>
    <w:rsid w:val="001E4A31"/>
    <w:rsid w:val="001F1D95"/>
    <w:rsid w:val="001F7F5E"/>
    <w:rsid w:val="00207640"/>
    <w:rsid w:val="00213C08"/>
    <w:rsid w:val="002228AB"/>
    <w:rsid w:val="00223385"/>
    <w:rsid w:val="00230347"/>
    <w:rsid w:val="00232394"/>
    <w:rsid w:val="0023348B"/>
    <w:rsid w:val="00233D11"/>
    <w:rsid w:val="002369E1"/>
    <w:rsid w:val="00237142"/>
    <w:rsid w:val="002449A1"/>
    <w:rsid w:val="00244C1D"/>
    <w:rsid w:val="00245C7B"/>
    <w:rsid w:val="00247241"/>
    <w:rsid w:val="0027322A"/>
    <w:rsid w:val="0028228B"/>
    <w:rsid w:val="00282D7B"/>
    <w:rsid w:val="002854C1"/>
    <w:rsid w:val="002A0821"/>
    <w:rsid w:val="002A0E91"/>
    <w:rsid w:val="002A4450"/>
    <w:rsid w:val="002A45E5"/>
    <w:rsid w:val="002B1D9F"/>
    <w:rsid w:val="002C0720"/>
    <w:rsid w:val="002D18F6"/>
    <w:rsid w:val="002E08DD"/>
    <w:rsid w:val="002E742E"/>
    <w:rsid w:val="002F09E5"/>
    <w:rsid w:val="002F486E"/>
    <w:rsid w:val="0030088A"/>
    <w:rsid w:val="0030650E"/>
    <w:rsid w:val="00312ED6"/>
    <w:rsid w:val="00316AE9"/>
    <w:rsid w:val="00317634"/>
    <w:rsid w:val="00325832"/>
    <w:rsid w:val="0033196C"/>
    <w:rsid w:val="0033247E"/>
    <w:rsid w:val="00332612"/>
    <w:rsid w:val="00340FAC"/>
    <w:rsid w:val="00341BE8"/>
    <w:rsid w:val="00346559"/>
    <w:rsid w:val="00347414"/>
    <w:rsid w:val="00350B9E"/>
    <w:rsid w:val="00354850"/>
    <w:rsid w:val="00355F02"/>
    <w:rsid w:val="003707AB"/>
    <w:rsid w:val="00373178"/>
    <w:rsid w:val="00374D87"/>
    <w:rsid w:val="00381351"/>
    <w:rsid w:val="003848FD"/>
    <w:rsid w:val="003907B4"/>
    <w:rsid w:val="003929D1"/>
    <w:rsid w:val="0039348A"/>
    <w:rsid w:val="003955E5"/>
    <w:rsid w:val="00395F22"/>
    <w:rsid w:val="003A0D1F"/>
    <w:rsid w:val="003A1643"/>
    <w:rsid w:val="003A6EEF"/>
    <w:rsid w:val="003B593B"/>
    <w:rsid w:val="003C5CD7"/>
    <w:rsid w:val="003C6EEC"/>
    <w:rsid w:val="003D1047"/>
    <w:rsid w:val="003D16BB"/>
    <w:rsid w:val="003D21B7"/>
    <w:rsid w:val="003D7879"/>
    <w:rsid w:val="003E578B"/>
    <w:rsid w:val="003F7FD2"/>
    <w:rsid w:val="0040364B"/>
    <w:rsid w:val="00406995"/>
    <w:rsid w:val="00412798"/>
    <w:rsid w:val="00414852"/>
    <w:rsid w:val="00415365"/>
    <w:rsid w:val="0041580D"/>
    <w:rsid w:val="00416B9C"/>
    <w:rsid w:val="00423C70"/>
    <w:rsid w:val="00432822"/>
    <w:rsid w:val="00441FB7"/>
    <w:rsid w:val="0044678B"/>
    <w:rsid w:val="00450937"/>
    <w:rsid w:val="00450992"/>
    <w:rsid w:val="00450B39"/>
    <w:rsid w:val="00461165"/>
    <w:rsid w:val="004627D5"/>
    <w:rsid w:val="00463206"/>
    <w:rsid w:val="0046388E"/>
    <w:rsid w:val="004711DB"/>
    <w:rsid w:val="004750E4"/>
    <w:rsid w:val="00484897"/>
    <w:rsid w:val="00495A8D"/>
    <w:rsid w:val="004975B5"/>
    <w:rsid w:val="004A3A3A"/>
    <w:rsid w:val="004A55A6"/>
    <w:rsid w:val="004B3160"/>
    <w:rsid w:val="004B45ED"/>
    <w:rsid w:val="004C5556"/>
    <w:rsid w:val="004C5E36"/>
    <w:rsid w:val="004D09FE"/>
    <w:rsid w:val="004D0C41"/>
    <w:rsid w:val="004D1031"/>
    <w:rsid w:val="004D19FE"/>
    <w:rsid w:val="004D2462"/>
    <w:rsid w:val="004D5916"/>
    <w:rsid w:val="004D7552"/>
    <w:rsid w:val="004D7851"/>
    <w:rsid w:val="004E235A"/>
    <w:rsid w:val="004F1D02"/>
    <w:rsid w:val="004F4466"/>
    <w:rsid w:val="00502776"/>
    <w:rsid w:val="00503BEF"/>
    <w:rsid w:val="00513AD2"/>
    <w:rsid w:val="00520D7E"/>
    <w:rsid w:val="00522F12"/>
    <w:rsid w:val="00523AB2"/>
    <w:rsid w:val="005247C3"/>
    <w:rsid w:val="005277EB"/>
    <w:rsid w:val="00527BC9"/>
    <w:rsid w:val="005412B2"/>
    <w:rsid w:val="0054723C"/>
    <w:rsid w:val="00553DA9"/>
    <w:rsid w:val="005614E4"/>
    <w:rsid w:val="00561934"/>
    <w:rsid w:val="00563034"/>
    <w:rsid w:val="005643D1"/>
    <w:rsid w:val="005673FF"/>
    <w:rsid w:val="00574FD1"/>
    <w:rsid w:val="00576629"/>
    <w:rsid w:val="00576CB0"/>
    <w:rsid w:val="00577472"/>
    <w:rsid w:val="00577BB5"/>
    <w:rsid w:val="0058413A"/>
    <w:rsid w:val="00586738"/>
    <w:rsid w:val="005961C2"/>
    <w:rsid w:val="00596255"/>
    <w:rsid w:val="005979D3"/>
    <w:rsid w:val="00597BAF"/>
    <w:rsid w:val="005A46C5"/>
    <w:rsid w:val="005A4CFF"/>
    <w:rsid w:val="005B20A3"/>
    <w:rsid w:val="005B4750"/>
    <w:rsid w:val="005B7257"/>
    <w:rsid w:val="005C24CF"/>
    <w:rsid w:val="005C2B8A"/>
    <w:rsid w:val="005C2D39"/>
    <w:rsid w:val="005C4031"/>
    <w:rsid w:val="005C5D57"/>
    <w:rsid w:val="005C7977"/>
    <w:rsid w:val="005C7E15"/>
    <w:rsid w:val="005D7138"/>
    <w:rsid w:val="005E4B80"/>
    <w:rsid w:val="005F4122"/>
    <w:rsid w:val="00601AC8"/>
    <w:rsid w:val="0061119B"/>
    <w:rsid w:val="00611AF5"/>
    <w:rsid w:val="00612A9B"/>
    <w:rsid w:val="00612D36"/>
    <w:rsid w:val="00615A37"/>
    <w:rsid w:val="00616E93"/>
    <w:rsid w:val="0062530B"/>
    <w:rsid w:val="00630319"/>
    <w:rsid w:val="006328F4"/>
    <w:rsid w:val="0063544D"/>
    <w:rsid w:val="006413ED"/>
    <w:rsid w:val="006445FC"/>
    <w:rsid w:val="00646665"/>
    <w:rsid w:val="006512C8"/>
    <w:rsid w:val="006572C0"/>
    <w:rsid w:val="006615F7"/>
    <w:rsid w:val="00661ABF"/>
    <w:rsid w:val="006629DA"/>
    <w:rsid w:val="00667341"/>
    <w:rsid w:val="0067072C"/>
    <w:rsid w:val="006725B1"/>
    <w:rsid w:val="006802B7"/>
    <w:rsid w:val="00684A7F"/>
    <w:rsid w:val="00693320"/>
    <w:rsid w:val="006A2565"/>
    <w:rsid w:val="006A34A6"/>
    <w:rsid w:val="006A4CA6"/>
    <w:rsid w:val="006A68A1"/>
    <w:rsid w:val="006B15CB"/>
    <w:rsid w:val="006B195E"/>
    <w:rsid w:val="006B4E06"/>
    <w:rsid w:val="006B54C6"/>
    <w:rsid w:val="006C3D15"/>
    <w:rsid w:val="006D4B99"/>
    <w:rsid w:val="006F7C6A"/>
    <w:rsid w:val="00703D69"/>
    <w:rsid w:val="00703DC4"/>
    <w:rsid w:val="00716BC0"/>
    <w:rsid w:val="0072150C"/>
    <w:rsid w:val="007220A5"/>
    <w:rsid w:val="00725550"/>
    <w:rsid w:val="0073434C"/>
    <w:rsid w:val="00741437"/>
    <w:rsid w:val="00741543"/>
    <w:rsid w:val="00745CF0"/>
    <w:rsid w:val="007505EC"/>
    <w:rsid w:val="00753375"/>
    <w:rsid w:val="00755995"/>
    <w:rsid w:val="007560DF"/>
    <w:rsid w:val="007637B1"/>
    <w:rsid w:val="00766D1E"/>
    <w:rsid w:val="00774494"/>
    <w:rsid w:val="0077617B"/>
    <w:rsid w:val="007765DC"/>
    <w:rsid w:val="00785AAD"/>
    <w:rsid w:val="007905ED"/>
    <w:rsid w:val="007958B9"/>
    <w:rsid w:val="007B01F4"/>
    <w:rsid w:val="007B3C89"/>
    <w:rsid w:val="007B44C5"/>
    <w:rsid w:val="007B4C8D"/>
    <w:rsid w:val="007B5508"/>
    <w:rsid w:val="007B6C8C"/>
    <w:rsid w:val="007C4870"/>
    <w:rsid w:val="007C5F1F"/>
    <w:rsid w:val="007D590B"/>
    <w:rsid w:val="007D5B43"/>
    <w:rsid w:val="007E03E7"/>
    <w:rsid w:val="007E21ED"/>
    <w:rsid w:val="007E39CF"/>
    <w:rsid w:val="007E4A10"/>
    <w:rsid w:val="007F0566"/>
    <w:rsid w:val="007F3E30"/>
    <w:rsid w:val="0080012D"/>
    <w:rsid w:val="00800EEA"/>
    <w:rsid w:val="0080535D"/>
    <w:rsid w:val="0080539D"/>
    <w:rsid w:val="008208F4"/>
    <w:rsid w:val="00820F51"/>
    <w:rsid w:val="00823F93"/>
    <w:rsid w:val="008264B7"/>
    <w:rsid w:val="0082745D"/>
    <w:rsid w:val="00834C7B"/>
    <w:rsid w:val="00843998"/>
    <w:rsid w:val="00846895"/>
    <w:rsid w:val="008536B1"/>
    <w:rsid w:val="0086088C"/>
    <w:rsid w:val="008613B9"/>
    <w:rsid w:val="008620D5"/>
    <w:rsid w:val="0086685B"/>
    <w:rsid w:val="00867840"/>
    <w:rsid w:val="00870046"/>
    <w:rsid w:val="0087556E"/>
    <w:rsid w:val="008756DA"/>
    <w:rsid w:val="00882B62"/>
    <w:rsid w:val="00886028"/>
    <w:rsid w:val="008900BE"/>
    <w:rsid w:val="008910FC"/>
    <w:rsid w:val="008C2596"/>
    <w:rsid w:val="008C2DF0"/>
    <w:rsid w:val="008D05AB"/>
    <w:rsid w:val="008D4E02"/>
    <w:rsid w:val="008D78F4"/>
    <w:rsid w:val="008D7E35"/>
    <w:rsid w:val="008F0FDB"/>
    <w:rsid w:val="008F6D4A"/>
    <w:rsid w:val="00906588"/>
    <w:rsid w:val="009151C5"/>
    <w:rsid w:val="00922B4E"/>
    <w:rsid w:val="00924A82"/>
    <w:rsid w:val="009269A7"/>
    <w:rsid w:val="00930A1D"/>
    <w:rsid w:val="00930EAC"/>
    <w:rsid w:val="009326FF"/>
    <w:rsid w:val="00943F4A"/>
    <w:rsid w:val="0095659A"/>
    <w:rsid w:val="00957443"/>
    <w:rsid w:val="009725BB"/>
    <w:rsid w:val="00981A14"/>
    <w:rsid w:val="00982B9D"/>
    <w:rsid w:val="009960AB"/>
    <w:rsid w:val="00996547"/>
    <w:rsid w:val="0099677A"/>
    <w:rsid w:val="009A217B"/>
    <w:rsid w:val="009A6F40"/>
    <w:rsid w:val="009A7585"/>
    <w:rsid w:val="009B12AA"/>
    <w:rsid w:val="009B3B28"/>
    <w:rsid w:val="009B4EB4"/>
    <w:rsid w:val="009B5B85"/>
    <w:rsid w:val="009B6F8D"/>
    <w:rsid w:val="009C2A2C"/>
    <w:rsid w:val="009C64A8"/>
    <w:rsid w:val="009D5A85"/>
    <w:rsid w:val="009E69C2"/>
    <w:rsid w:val="009E70E8"/>
    <w:rsid w:val="009F6B8D"/>
    <w:rsid w:val="009F7F3F"/>
    <w:rsid w:val="00A03283"/>
    <w:rsid w:val="00A0492F"/>
    <w:rsid w:val="00A12D0C"/>
    <w:rsid w:val="00A21C8D"/>
    <w:rsid w:val="00A26E5C"/>
    <w:rsid w:val="00A30480"/>
    <w:rsid w:val="00A33D5E"/>
    <w:rsid w:val="00A33E28"/>
    <w:rsid w:val="00A34416"/>
    <w:rsid w:val="00A34426"/>
    <w:rsid w:val="00A355F7"/>
    <w:rsid w:val="00A362EA"/>
    <w:rsid w:val="00A37A7C"/>
    <w:rsid w:val="00A42574"/>
    <w:rsid w:val="00A42B39"/>
    <w:rsid w:val="00A62B0B"/>
    <w:rsid w:val="00A63313"/>
    <w:rsid w:val="00A65856"/>
    <w:rsid w:val="00A66455"/>
    <w:rsid w:val="00A70C0D"/>
    <w:rsid w:val="00A86DFA"/>
    <w:rsid w:val="00A91DC9"/>
    <w:rsid w:val="00A95446"/>
    <w:rsid w:val="00AA0B7B"/>
    <w:rsid w:val="00AA1804"/>
    <w:rsid w:val="00AB5A69"/>
    <w:rsid w:val="00AC6C17"/>
    <w:rsid w:val="00AC76BC"/>
    <w:rsid w:val="00AD285E"/>
    <w:rsid w:val="00AE3CD8"/>
    <w:rsid w:val="00AE6FEF"/>
    <w:rsid w:val="00AF5F6B"/>
    <w:rsid w:val="00B03278"/>
    <w:rsid w:val="00B037DF"/>
    <w:rsid w:val="00B04178"/>
    <w:rsid w:val="00B10586"/>
    <w:rsid w:val="00B161C3"/>
    <w:rsid w:val="00B21BC3"/>
    <w:rsid w:val="00B22FF9"/>
    <w:rsid w:val="00B30687"/>
    <w:rsid w:val="00B319B2"/>
    <w:rsid w:val="00B3223D"/>
    <w:rsid w:val="00B336DB"/>
    <w:rsid w:val="00B45A40"/>
    <w:rsid w:val="00B4736B"/>
    <w:rsid w:val="00B5020B"/>
    <w:rsid w:val="00B5176F"/>
    <w:rsid w:val="00B751C5"/>
    <w:rsid w:val="00B8103F"/>
    <w:rsid w:val="00B8345E"/>
    <w:rsid w:val="00B90E36"/>
    <w:rsid w:val="00B9682C"/>
    <w:rsid w:val="00BA17CA"/>
    <w:rsid w:val="00BA540B"/>
    <w:rsid w:val="00BB4203"/>
    <w:rsid w:val="00BC0668"/>
    <w:rsid w:val="00BE04C3"/>
    <w:rsid w:val="00BE1F7D"/>
    <w:rsid w:val="00BE24D5"/>
    <w:rsid w:val="00BE254D"/>
    <w:rsid w:val="00BF2B19"/>
    <w:rsid w:val="00BF5C9A"/>
    <w:rsid w:val="00BF62ED"/>
    <w:rsid w:val="00BF6AB2"/>
    <w:rsid w:val="00C00D15"/>
    <w:rsid w:val="00C019AE"/>
    <w:rsid w:val="00C13FD0"/>
    <w:rsid w:val="00C1717F"/>
    <w:rsid w:val="00C2293D"/>
    <w:rsid w:val="00C241A3"/>
    <w:rsid w:val="00C30176"/>
    <w:rsid w:val="00C343D1"/>
    <w:rsid w:val="00C415FB"/>
    <w:rsid w:val="00C422C4"/>
    <w:rsid w:val="00C42C9B"/>
    <w:rsid w:val="00C53040"/>
    <w:rsid w:val="00C617D1"/>
    <w:rsid w:val="00C73AD7"/>
    <w:rsid w:val="00C81715"/>
    <w:rsid w:val="00C82590"/>
    <w:rsid w:val="00C8483D"/>
    <w:rsid w:val="00C84FE8"/>
    <w:rsid w:val="00C86264"/>
    <w:rsid w:val="00C87114"/>
    <w:rsid w:val="00C93D07"/>
    <w:rsid w:val="00CB2E4A"/>
    <w:rsid w:val="00CB4CF0"/>
    <w:rsid w:val="00CC0A55"/>
    <w:rsid w:val="00CC5591"/>
    <w:rsid w:val="00CC5BD7"/>
    <w:rsid w:val="00CC70FE"/>
    <w:rsid w:val="00CD1608"/>
    <w:rsid w:val="00CD5CF8"/>
    <w:rsid w:val="00CD719A"/>
    <w:rsid w:val="00CE6DF7"/>
    <w:rsid w:val="00CF1D9E"/>
    <w:rsid w:val="00CF2869"/>
    <w:rsid w:val="00CF5422"/>
    <w:rsid w:val="00CF5E4D"/>
    <w:rsid w:val="00CF5FD0"/>
    <w:rsid w:val="00D01845"/>
    <w:rsid w:val="00D12A84"/>
    <w:rsid w:val="00D13477"/>
    <w:rsid w:val="00D1443A"/>
    <w:rsid w:val="00D164DD"/>
    <w:rsid w:val="00D25F6F"/>
    <w:rsid w:val="00D34D14"/>
    <w:rsid w:val="00D367B1"/>
    <w:rsid w:val="00D46D7D"/>
    <w:rsid w:val="00D47ECF"/>
    <w:rsid w:val="00D50BCD"/>
    <w:rsid w:val="00D61C3D"/>
    <w:rsid w:val="00D6259E"/>
    <w:rsid w:val="00D62789"/>
    <w:rsid w:val="00D715CD"/>
    <w:rsid w:val="00D8105F"/>
    <w:rsid w:val="00D83B48"/>
    <w:rsid w:val="00D84A3F"/>
    <w:rsid w:val="00D86037"/>
    <w:rsid w:val="00D92CB7"/>
    <w:rsid w:val="00D943B4"/>
    <w:rsid w:val="00D956C3"/>
    <w:rsid w:val="00DA3AC1"/>
    <w:rsid w:val="00DA5578"/>
    <w:rsid w:val="00DA67E4"/>
    <w:rsid w:val="00DB7631"/>
    <w:rsid w:val="00DC3DF4"/>
    <w:rsid w:val="00DC4C0C"/>
    <w:rsid w:val="00DD68E3"/>
    <w:rsid w:val="00DE16BC"/>
    <w:rsid w:val="00DE3FAE"/>
    <w:rsid w:val="00DE446C"/>
    <w:rsid w:val="00DE7158"/>
    <w:rsid w:val="00DF6A24"/>
    <w:rsid w:val="00DF7285"/>
    <w:rsid w:val="00E06E58"/>
    <w:rsid w:val="00E13A01"/>
    <w:rsid w:val="00E1560B"/>
    <w:rsid w:val="00E234E7"/>
    <w:rsid w:val="00E23E3E"/>
    <w:rsid w:val="00E2422B"/>
    <w:rsid w:val="00E27967"/>
    <w:rsid w:val="00E30146"/>
    <w:rsid w:val="00E340D4"/>
    <w:rsid w:val="00E350AF"/>
    <w:rsid w:val="00E51C2C"/>
    <w:rsid w:val="00E5460C"/>
    <w:rsid w:val="00E55586"/>
    <w:rsid w:val="00E5637D"/>
    <w:rsid w:val="00E566FF"/>
    <w:rsid w:val="00E6175B"/>
    <w:rsid w:val="00E6793D"/>
    <w:rsid w:val="00E72FC9"/>
    <w:rsid w:val="00E730A4"/>
    <w:rsid w:val="00E73632"/>
    <w:rsid w:val="00E748EE"/>
    <w:rsid w:val="00E85C81"/>
    <w:rsid w:val="00EA28D3"/>
    <w:rsid w:val="00EA3C4A"/>
    <w:rsid w:val="00EA4879"/>
    <w:rsid w:val="00EB1AAB"/>
    <w:rsid w:val="00EB46A7"/>
    <w:rsid w:val="00EC1D93"/>
    <w:rsid w:val="00EC24BA"/>
    <w:rsid w:val="00ED1F9B"/>
    <w:rsid w:val="00ED5792"/>
    <w:rsid w:val="00EE022E"/>
    <w:rsid w:val="00EE735D"/>
    <w:rsid w:val="00EF65DB"/>
    <w:rsid w:val="00EF6D19"/>
    <w:rsid w:val="00F05046"/>
    <w:rsid w:val="00F05392"/>
    <w:rsid w:val="00F05872"/>
    <w:rsid w:val="00F149DF"/>
    <w:rsid w:val="00F23894"/>
    <w:rsid w:val="00F26DA0"/>
    <w:rsid w:val="00F323EE"/>
    <w:rsid w:val="00F33377"/>
    <w:rsid w:val="00F44A9F"/>
    <w:rsid w:val="00F51FD2"/>
    <w:rsid w:val="00F52534"/>
    <w:rsid w:val="00F53992"/>
    <w:rsid w:val="00F56B38"/>
    <w:rsid w:val="00F616D7"/>
    <w:rsid w:val="00F62DE1"/>
    <w:rsid w:val="00F66571"/>
    <w:rsid w:val="00F832B6"/>
    <w:rsid w:val="00F85540"/>
    <w:rsid w:val="00F8737C"/>
    <w:rsid w:val="00F90189"/>
    <w:rsid w:val="00F905B8"/>
    <w:rsid w:val="00FB12F9"/>
    <w:rsid w:val="00FB1651"/>
    <w:rsid w:val="00FB3CEA"/>
    <w:rsid w:val="00FC372B"/>
    <w:rsid w:val="00FC4053"/>
    <w:rsid w:val="00FE3A19"/>
    <w:rsid w:val="00FE51B5"/>
    <w:rsid w:val="00FF05AB"/>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1A91"/>
  <w15:docId w15:val="{880C4FC1-930D-43B2-B756-C8D5DD32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customStyle="1" w:styleId="02lnek">
    <w:name w:val="02_Článek"/>
    <w:basedOn w:val="Bezmezer"/>
    <w:qFormat/>
    <w:rsid w:val="009151C5"/>
    <w:pPr>
      <w:numPr>
        <w:numId w:val="41"/>
      </w:numPr>
      <w:tabs>
        <w:tab w:val="clear" w:pos="425"/>
        <w:tab w:val="num" w:pos="360"/>
      </w:tabs>
      <w:spacing w:after="120"/>
      <w:ind w:left="0" w:firstLine="0"/>
      <w:jc w:val="both"/>
    </w:pPr>
    <w:rPr>
      <w:b/>
      <w:sz w:val="28"/>
    </w:rPr>
  </w:style>
  <w:style w:type="paragraph" w:customStyle="1" w:styleId="03Pod-lnek">
    <w:name w:val="03_Pod-článek"/>
    <w:basedOn w:val="Bezmezer"/>
    <w:qFormat/>
    <w:rsid w:val="009151C5"/>
    <w:pPr>
      <w:numPr>
        <w:ilvl w:val="1"/>
        <w:numId w:val="41"/>
      </w:numPr>
      <w:tabs>
        <w:tab w:val="clear" w:pos="567"/>
        <w:tab w:val="num" w:pos="360"/>
      </w:tabs>
      <w:spacing w:after="120"/>
      <w:ind w:left="0" w:firstLine="0"/>
      <w:jc w:val="both"/>
    </w:pPr>
    <w:rPr>
      <w:b/>
      <w:sz w:val="24"/>
      <w:u w:val="single"/>
    </w:rPr>
  </w:style>
  <w:style w:type="paragraph" w:customStyle="1" w:styleId="05Oddl">
    <w:name w:val="05_Oddíl"/>
    <w:basedOn w:val="Bezmezer"/>
    <w:qFormat/>
    <w:rsid w:val="009151C5"/>
    <w:pPr>
      <w:numPr>
        <w:ilvl w:val="2"/>
        <w:numId w:val="41"/>
      </w:numPr>
      <w:tabs>
        <w:tab w:val="clear" w:pos="709"/>
        <w:tab w:val="num" w:pos="360"/>
      </w:tabs>
      <w:spacing w:after="120"/>
      <w:ind w:left="0" w:firstLine="0"/>
      <w:jc w:val="both"/>
    </w:pPr>
    <w:rPr>
      <w:b/>
      <w:i/>
      <w:u w:val="single"/>
    </w:rPr>
  </w:style>
  <w:style w:type="paragraph" w:customStyle="1" w:styleId="06Pod-oddl">
    <w:name w:val="06_Pod-oddíl"/>
    <w:basedOn w:val="Bezmezer"/>
    <w:qFormat/>
    <w:rsid w:val="009151C5"/>
    <w:pPr>
      <w:numPr>
        <w:ilvl w:val="3"/>
        <w:numId w:val="41"/>
      </w:numPr>
      <w:tabs>
        <w:tab w:val="clear" w:pos="709"/>
        <w:tab w:val="num" w:pos="360"/>
      </w:tabs>
      <w:spacing w:after="120"/>
      <w:ind w:left="0" w:firstLine="0"/>
      <w:jc w:val="both"/>
    </w:pPr>
    <w:rPr>
      <w:b/>
      <w:i/>
    </w:rPr>
  </w:style>
  <w:style w:type="paragraph" w:customStyle="1" w:styleId="07Zkladntext">
    <w:name w:val="07_Základní text"/>
    <w:basedOn w:val="Bezmezer"/>
    <w:qFormat/>
    <w:rsid w:val="009151C5"/>
    <w:pPr>
      <w:numPr>
        <w:ilvl w:val="4"/>
        <w:numId w:val="41"/>
      </w:numPr>
      <w:spacing w:after="120"/>
      <w:ind w:left="3600" w:hanging="360"/>
      <w:jc w:val="both"/>
    </w:pPr>
  </w:style>
  <w:style w:type="paragraph" w:customStyle="1" w:styleId="08Psmeno">
    <w:name w:val="08_Písmeno"/>
    <w:basedOn w:val="Bezmezer"/>
    <w:link w:val="08PsmenoChar"/>
    <w:qFormat/>
    <w:rsid w:val="009151C5"/>
    <w:pPr>
      <w:numPr>
        <w:ilvl w:val="5"/>
        <w:numId w:val="41"/>
      </w:numPr>
      <w:tabs>
        <w:tab w:val="clear" w:pos="425"/>
        <w:tab w:val="num" w:pos="360"/>
      </w:tabs>
      <w:spacing w:after="120"/>
      <w:ind w:left="0" w:firstLine="0"/>
      <w:contextualSpacing/>
      <w:jc w:val="both"/>
    </w:pPr>
  </w:style>
  <w:style w:type="paragraph" w:customStyle="1" w:styleId="09Textpodpsmeno">
    <w:name w:val="09_Text pod písmeno"/>
    <w:basedOn w:val="Bezmezer"/>
    <w:qFormat/>
    <w:rsid w:val="009151C5"/>
    <w:pPr>
      <w:numPr>
        <w:ilvl w:val="6"/>
        <w:numId w:val="41"/>
      </w:numPr>
      <w:tabs>
        <w:tab w:val="clear" w:pos="425"/>
        <w:tab w:val="num" w:pos="360"/>
      </w:tabs>
      <w:spacing w:after="120"/>
      <w:ind w:left="0" w:hanging="360"/>
      <w:jc w:val="both"/>
    </w:pPr>
  </w:style>
  <w:style w:type="paragraph" w:customStyle="1" w:styleId="10Odrka">
    <w:name w:val="10_Odrážka"/>
    <w:basedOn w:val="Bezmezer"/>
    <w:qFormat/>
    <w:rsid w:val="009151C5"/>
    <w:pPr>
      <w:numPr>
        <w:ilvl w:val="7"/>
        <w:numId w:val="41"/>
      </w:numPr>
      <w:tabs>
        <w:tab w:val="clear" w:pos="851"/>
        <w:tab w:val="num" w:pos="360"/>
      </w:tabs>
      <w:spacing w:after="120"/>
      <w:ind w:left="0" w:firstLine="0"/>
      <w:contextualSpacing/>
      <w:jc w:val="both"/>
    </w:pPr>
  </w:style>
  <w:style w:type="paragraph" w:customStyle="1" w:styleId="11Textpododrku">
    <w:name w:val="11_Text pod odrážku"/>
    <w:basedOn w:val="Bezmezer"/>
    <w:qFormat/>
    <w:rsid w:val="009151C5"/>
    <w:pPr>
      <w:numPr>
        <w:ilvl w:val="8"/>
        <w:numId w:val="41"/>
      </w:numPr>
      <w:tabs>
        <w:tab w:val="clear" w:pos="851"/>
        <w:tab w:val="num" w:pos="360"/>
      </w:tabs>
      <w:spacing w:after="120"/>
      <w:ind w:left="0" w:hanging="360"/>
      <w:jc w:val="both"/>
    </w:pPr>
  </w:style>
  <w:style w:type="character" w:customStyle="1" w:styleId="08PsmenoChar">
    <w:name w:val="08_Písmeno Char"/>
    <w:basedOn w:val="Standardnpsmoodstavce"/>
    <w:link w:val="08Psmeno"/>
    <w:rsid w:val="009151C5"/>
    <w:rPr>
      <w:rFonts w:eastAsiaTheme="minorEastAsia"/>
      <w:lang w:eastAsia="cs-CZ"/>
    </w:rPr>
  </w:style>
  <w:style w:type="paragraph" w:styleId="Bezmezer">
    <w:name w:val="No Spacing"/>
    <w:uiPriority w:val="1"/>
    <w:qFormat/>
    <w:rsid w:val="009151C5"/>
    <w:pPr>
      <w:spacing w:after="0" w:line="240" w:lineRule="auto"/>
    </w:pPr>
  </w:style>
  <w:style w:type="paragraph" w:customStyle="1" w:styleId="l-L1">
    <w:name w:val="Čl. - L1"/>
    <w:basedOn w:val="Normln"/>
    <w:link w:val="l-L1Char"/>
    <w:qFormat/>
    <w:rsid w:val="001851EA"/>
    <w:pPr>
      <w:keepNext/>
      <w:numPr>
        <w:numId w:val="44"/>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851EA"/>
    <w:rPr>
      <w:rFonts w:ascii="Times New Roman" w:eastAsia="Times New Roman" w:hAnsi="Times New Roman" w:cs="Times New Roman"/>
      <w:b/>
      <w:szCs w:val="24"/>
      <w:u w:val="single"/>
    </w:rPr>
  </w:style>
  <w:style w:type="paragraph" w:customStyle="1" w:styleId="l-L2">
    <w:name w:val="Čl - L2"/>
    <w:basedOn w:val="Normln"/>
    <w:link w:val="l-L2Char"/>
    <w:qFormat/>
    <w:rsid w:val="001851EA"/>
    <w:pPr>
      <w:tabs>
        <w:tab w:val="num" w:pos="737"/>
      </w:tabs>
      <w:spacing w:after="0" w:line="280" w:lineRule="exact"/>
      <w:ind w:left="737" w:hanging="737"/>
      <w:jc w:val="both"/>
    </w:pPr>
    <w:rPr>
      <w:rFonts w:ascii="Arial" w:eastAsia="Times New Roman" w:hAnsi="Arial" w:cs="Times New Roman"/>
      <w:szCs w:val="24"/>
    </w:rPr>
  </w:style>
  <w:style w:type="character" w:customStyle="1" w:styleId="l-L2Char">
    <w:name w:val="Čl - L2 Char"/>
    <w:link w:val="l-L2"/>
    <w:rsid w:val="001851EA"/>
    <w:rPr>
      <w:rFonts w:ascii="Arial" w:eastAsia="Times New Roman" w:hAnsi="Arial" w:cs="Times New Roman"/>
      <w:szCs w:val="24"/>
      <w:lang w:eastAsia="cs-CZ"/>
    </w:rPr>
  </w:style>
  <w:style w:type="paragraph" w:styleId="Revize">
    <w:name w:val="Revision"/>
    <w:hidden/>
    <w:uiPriority w:val="99"/>
    <w:semiHidden/>
    <w:rsid w:val="00F905B8"/>
    <w:pPr>
      <w:spacing w:after="0" w:line="240" w:lineRule="auto"/>
    </w:pPr>
  </w:style>
  <w:style w:type="paragraph" w:customStyle="1" w:styleId="Default">
    <w:name w:val="Default"/>
    <w:rsid w:val="00DB763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evyeenzmnka">
    <w:name w:val="Unresolved Mention"/>
    <w:basedOn w:val="Standardnpsmoodstavce"/>
    <w:uiPriority w:val="99"/>
    <w:semiHidden/>
    <w:unhideWhenUsed/>
    <w:rsid w:val="00441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085">
      <w:bodyDiv w:val="1"/>
      <w:marLeft w:val="0"/>
      <w:marRight w:val="0"/>
      <w:marTop w:val="0"/>
      <w:marBottom w:val="0"/>
      <w:divBdr>
        <w:top w:val="none" w:sz="0" w:space="0" w:color="auto"/>
        <w:left w:val="none" w:sz="0" w:space="0" w:color="auto"/>
        <w:bottom w:val="none" w:sz="0" w:space="0" w:color="auto"/>
        <w:right w:val="none" w:sz="0" w:space="0" w:color="auto"/>
      </w:divBdr>
    </w:div>
    <w:div w:id="1767574630">
      <w:bodyDiv w:val="1"/>
      <w:marLeft w:val="0"/>
      <w:marRight w:val="0"/>
      <w:marTop w:val="0"/>
      <w:marBottom w:val="0"/>
      <w:divBdr>
        <w:top w:val="none" w:sz="0" w:space="0" w:color="auto"/>
        <w:left w:val="none" w:sz="0" w:space="0" w:color="auto"/>
        <w:bottom w:val="none" w:sz="0" w:space="0" w:color="auto"/>
        <w:right w:val="none" w:sz="0" w:space="0" w:color="auto"/>
      </w:divBdr>
    </w:div>
    <w:div w:id="19833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krumlov.pk@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ixml.cz"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holas@spu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HCUZCRXN6NH5-927520346-6119</_dlc_DocId>
    <_dlc_DocIdUrl xmlns="85f4b5cc-4033-44c7-b405-f5eed34c8154">
      <Url>https://spucr.sharepoint.com/sites/Portal/rd/_layouts/15/DocIdRedir.aspx?ID=HCUZCRXN6NH5-927520346-6119</Url>
      <Description>HCUZCRXN6NH5-927520346-6119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7779027E-1365-48EB-8CCE-FE2CC1EF815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221C0D8B-F8B9-4FCA-9BC2-790867BE9BC9}">
  <ds:schemaRefs>
    <ds:schemaRef ds:uri="http://schemas.microsoft.com/sharepoint/events"/>
  </ds:schemaRefs>
</ds:datastoreItem>
</file>

<file path=customXml/itemProps3.xml><?xml version="1.0" encoding="utf-8"?>
<ds:datastoreItem xmlns:ds="http://schemas.openxmlformats.org/officeDocument/2006/customXml" ds:itemID="{963A3D82-5832-43BB-B9B9-4346D0B0623E}">
  <ds:schemaRefs>
    <ds:schemaRef ds:uri="http://schemas.openxmlformats.org/officeDocument/2006/bibliography"/>
  </ds:schemaRefs>
</ds:datastoreItem>
</file>

<file path=customXml/itemProps4.xml><?xml version="1.0" encoding="utf-8"?>
<ds:datastoreItem xmlns:ds="http://schemas.openxmlformats.org/officeDocument/2006/customXml" ds:itemID="{23686809-3B16-484F-A661-30B17D1C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D353AE-4ED9-4A8D-B522-9A8C6D2B26B4}">
  <ds:schemaRefs>
    <ds:schemaRef ds:uri="http://schemas.microsoft.com/sharepoint/v3/contenttype/forms"/>
  </ds:schemaRefs>
</ds:datastoreItem>
</file>

<file path=customXml/itemProps6.xml><?xml version="1.0" encoding="utf-8"?>
<ds:datastoreItem xmlns:ds="http://schemas.openxmlformats.org/officeDocument/2006/customXml" ds:itemID="{6BEEF977-486A-438F-99F8-09233837FD3C}">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26</Pages>
  <Words>10656</Words>
  <Characters>62872</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MP 04_2019 - Příloha č. 07 - Smlouva o dílo na zhotovení stavby (VZMR) (1. 10. 2019)</vt:lpstr>
    </vt:vector>
  </TitlesOfParts>
  <Company/>
  <LinksUpToDate>false</LinksUpToDate>
  <CharactersWithSpaces>73382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07 - Smlouva o dílo na zhotovení stavby (VZMR) (1. 10. 2019)</dc:title>
  <dc:creator>Lukešová Simona JUDr.</dc:creator>
  <cp:lastModifiedBy>Laisková Vlasta Bc.</cp:lastModifiedBy>
  <cp:revision>119</cp:revision>
  <cp:lastPrinted>2023-02-02T12:02:00Z</cp:lastPrinted>
  <dcterms:created xsi:type="dcterms:W3CDTF">2023-01-26T07:51:00Z</dcterms:created>
  <dcterms:modified xsi:type="dcterms:W3CDTF">2023-02-03T08:20:00Z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eb0a93ea-3f85-4417-a54a-d3954a45b6f4</vt:lpwstr>
  </property>
</Properties>
</file>