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A1EA" w14:textId="1120908B" w:rsidR="006615F7" w:rsidRDefault="006615F7" w:rsidP="006615F7">
      <w:pPr>
        <w:keepLines/>
        <w:spacing w:before="200" w:after="0" w:line="288" w:lineRule="auto"/>
        <w:jc w:val="center"/>
        <w:outlineLvl w:val="8"/>
        <w:rPr>
          <w:rFonts w:ascii="Arial" w:eastAsia="Times New Roman" w:hAnsi="Arial" w:cs="Arial"/>
          <w:b/>
          <w:iCs/>
          <w:color w:val="404040"/>
          <w:sz w:val="24"/>
          <w:szCs w:val="24"/>
        </w:rPr>
      </w:pPr>
      <w:r w:rsidRPr="00B109EB">
        <w:rPr>
          <w:rFonts w:ascii="Arial" w:eastAsia="Times New Roman" w:hAnsi="Arial" w:cs="Arial"/>
          <w:b/>
          <w:iCs/>
          <w:color w:val="404040"/>
          <w:sz w:val="24"/>
          <w:szCs w:val="24"/>
        </w:rPr>
        <w:t>SMLOUVA O DÍLO NA ZHOTOVENÍ STAVBY (</w:t>
      </w:r>
      <w:r w:rsidR="000011FA">
        <w:rPr>
          <w:rFonts w:ascii="Arial" w:eastAsia="Times New Roman" w:hAnsi="Arial" w:cs="Arial"/>
          <w:b/>
          <w:iCs/>
          <w:color w:val="404040"/>
          <w:sz w:val="24"/>
          <w:szCs w:val="24"/>
        </w:rPr>
        <w:t>NPO</w:t>
      </w:r>
      <w:r w:rsidRPr="00B109EB">
        <w:rPr>
          <w:rFonts w:ascii="Arial" w:eastAsia="Times New Roman" w:hAnsi="Arial" w:cs="Arial"/>
          <w:b/>
          <w:iCs/>
          <w:color w:val="404040"/>
          <w:sz w:val="24"/>
          <w:szCs w:val="24"/>
        </w:rPr>
        <w:t xml:space="preserve">) </w:t>
      </w:r>
    </w:p>
    <w:p w14:paraId="2955E084" w14:textId="098609E0" w:rsidR="007677A4" w:rsidRPr="00B109EB" w:rsidRDefault="007677A4" w:rsidP="006615F7">
      <w:pPr>
        <w:keepLines/>
        <w:spacing w:before="200" w:after="0" w:line="288" w:lineRule="auto"/>
        <w:jc w:val="center"/>
        <w:outlineLvl w:val="8"/>
        <w:rPr>
          <w:rFonts w:ascii="Arial" w:eastAsia="Times New Roman" w:hAnsi="Arial" w:cs="Arial"/>
          <w:b/>
          <w:i/>
          <w:iCs/>
          <w:color w:val="404040"/>
          <w:sz w:val="24"/>
          <w:szCs w:val="24"/>
        </w:rPr>
      </w:pPr>
      <w:r>
        <w:rPr>
          <w:rFonts w:ascii="Arial" w:eastAsia="Times New Roman" w:hAnsi="Arial" w:cs="Arial"/>
          <w:b/>
          <w:iCs/>
          <w:color w:val="404040"/>
          <w:sz w:val="24"/>
          <w:szCs w:val="24"/>
        </w:rPr>
        <w:t>Č. xx/2023-504202</w:t>
      </w:r>
    </w:p>
    <w:p w14:paraId="4D207196" w14:textId="77777777" w:rsidR="006615F7" w:rsidRPr="00B109EB" w:rsidRDefault="006615F7" w:rsidP="006615F7">
      <w:pPr>
        <w:keepLines/>
        <w:spacing w:before="200" w:after="0" w:line="288" w:lineRule="auto"/>
        <w:jc w:val="center"/>
        <w:outlineLvl w:val="8"/>
        <w:rPr>
          <w:rFonts w:ascii="Arial" w:eastAsia="Times New Roman" w:hAnsi="Arial" w:cs="Arial"/>
          <w:i/>
          <w:iCs/>
          <w:color w:val="404040"/>
        </w:rPr>
      </w:pPr>
      <w:r w:rsidRPr="00B109EB">
        <w:rPr>
          <w:rFonts w:ascii="Arial" w:eastAsia="Times New Roman" w:hAnsi="Arial" w:cs="Arial"/>
          <w:b/>
          <w:i/>
          <w:iCs/>
          <w:color w:val="404040"/>
        </w:rPr>
        <w:t>(dále jen „smlouva“)</w:t>
      </w:r>
    </w:p>
    <w:p w14:paraId="70B270B0"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bCs/>
          <w:lang w:eastAsia="cs-CZ"/>
        </w:rPr>
        <w:t>uzavřená</w:t>
      </w:r>
    </w:p>
    <w:p w14:paraId="089A110B" w14:textId="77777777" w:rsidR="006615F7" w:rsidRPr="00B109EB" w:rsidRDefault="006615F7" w:rsidP="006615F7">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 xml:space="preserve">podle § 2586 a násl. zákona č. 89/2012 Sb., občanský zákoník, </w:t>
      </w:r>
      <w:r w:rsidR="006F210D">
        <w:rPr>
          <w:rFonts w:ascii="Arial" w:eastAsia="Times New Roman" w:hAnsi="Arial" w:cs="Arial"/>
          <w:lang w:eastAsia="cs-CZ"/>
        </w:rPr>
        <w:t>ve znění pozdějších předpisů</w:t>
      </w:r>
    </w:p>
    <w:p w14:paraId="3EE1A3B3" w14:textId="5A6BCA39" w:rsidR="006615F7" w:rsidRPr="00C77454" w:rsidRDefault="006615F7" w:rsidP="00C77454">
      <w:pPr>
        <w:spacing w:after="120" w:line="288" w:lineRule="auto"/>
        <w:jc w:val="center"/>
        <w:rPr>
          <w:rFonts w:ascii="Arial" w:eastAsia="Times New Roman" w:hAnsi="Arial" w:cs="Arial"/>
          <w:lang w:eastAsia="cs-CZ"/>
        </w:rPr>
      </w:pPr>
      <w:r w:rsidRPr="00B109EB">
        <w:rPr>
          <w:rFonts w:ascii="Arial" w:eastAsia="Times New Roman" w:hAnsi="Arial" w:cs="Arial"/>
          <w:lang w:eastAsia="cs-CZ"/>
        </w:rPr>
        <w:t>(dále jen „občanský zákoník“)</w:t>
      </w:r>
    </w:p>
    <w:p w14:paraId="6BF060B8" w14:textId="7439DCF0" w:rsidR="006615F7" w:rsidRPr="00B109EB" w:rsidRDefault="006615F7" w:rsidP="00C77454">
      <w:pPr>
        <w:tabs>
          <w:tab w:val="left" w:pos="4820"/>
        </w:tabs>
        <w:spacing w:after="120" w:line="288" w:lineRule="auto"/>
        <w:jc w:val="center"/>
        <w:rPr>
          <w:rFonts w:ascii="Arial" w:eastAsia="Times New Roman" w:hAnsi="Arial" w:cs="Arial"/>
          <w:lang w:eastAsia="cs-CZ"/>
        </w:rPr>
      </w:pPr>
      <w:r w:rsidRPr="00B109EB">
        <w:rPr>
          <w:rFonts w:ascii="Arial" w:eastAsia="Times New Roman" w:hAnsi="Arial" w:cs="Arial"/>
          <w:b/>
          <w:lang w:eastAsia="cs-CZ"/>
        </w:rPr>
        <w:t>mezi smluvními stranami</w:t>
      </w:r>
    </w:p>
    <w:p w14:paraId="7FBB5093"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Objednatel: </w:t>
      </w:r>
    </w:p>
    <w:p w14:paraId="500F2098" w14:textId="77777777" w:rsidR="00463206" w:rsidRPr="00B109EB"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                                                 </w:t>
      </w:r>
    </w:p>
    <w:p w14:paraId="6F625789" w14:textId="77777777" w:rsidR="006F210D" w:rsidRDefault="006615F7" w:rsidP="006615F7">
      <w:pPr>
        <w:tabs>
          <w:tab w:val="left" w:pos="4253"/>
        </w:tabs>
        <w:spacing w:after="0" w:line="280" w:lineRule="exact"/>
        <w:jc w:val="both"/>
        <w:rPr>
          <w:rFonts w:ascii="Arial" w:eastAsia="Times New Roman" w:hAnsi="Arial" w:cs="Arial"/>
          <w:b/>
          <w:lang w:eastAsia="cs-CZ"/>
        </w:rPr>
      </w:pPr>
      <w:r w:rsidRPr="00B109EB">
        <w:rPr>
          <w:rFonts w:ascii="Arial" w:eastAsia="Times New Roman" w:hAnsi="Arial" w:cs="Arial"/>
          <w:b/>
          <w:lang w:eastAsia="cs-CZ"/>
        </w:rPr>
        <w:t xml:space="preserve">Česká </w:t>
      </w:r>
      <w:r w:rsidR="00C31241" w:rsidRPr="00B109EB">
        <w:rPr>
          <w:rFonts w:ascii="Arial" w:eastAsia="Times New Roman" w:hAnsi="Arial" w:cs="Arial"/>
          <w:b/>
          <w:lang w:eastAsia="cs-CZ"/>
        </w:rPr>
        <w:t>republika – Státní</w:t>
      </w:r>
      <w:r w:rsidRPr="00B109EB">
        <w:rPr>
          <w:rFonts w:ascii="Arial" w:eastAsia="Times New Roman" w:hAnsi="Arial" w:cs="Arial"/>
          <w:b/>
          <w:lang w:eastAsia="cs-CZ"/>
        </w:rPr>
        <w:t xml:space="preserve"> pozemkový úřad</w:t>
      </w:r>
    </w:p>
    <w:p w14:paraId="2AC50753" w14:textId="77777777" w:rsidR="006615F7" w:rsidRPr="00B109EB" w:rsidRDefault="006F210D"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6F210D">
        <w:t xml:space="preserve"> </w:t>
      </w:r>
      <w:r w:rsidRPr="00CF1080">
        <w:rPr>
          <w:rFonts w:ascii="Arial" w:eastAsia="Times New Roman" w:hAnsi="Arial" w:cs="Arial"/>
          <w:lang w:eastAsia="cs-CZ"/>
        </w:rPr>
        <w:t>Husinecká 1024/</w:t>
      </w:r>
      <w:proofErr w:type="gramStart"/>
      <w:r w:rsidRPr="00CF1080">
        <w:rPr>
          <w:rFonts w:ascii="Arial" w:eastAsia="Times New Roman" w:hAnsi="Arial" w:cs="Arial"/>
          <w:lang w:eastAsia="cs-CZ"/>
        </w:rPr>
        <w:t>11a</w:t>
      </w:r>
      <w:proofErr w:type="gramEnd"/>
      <w:r w:rsidRPr="00CF1080">
        <w:rPr>
          <w:rFonts w:ascii="Arial" w:eastAsia="Times New Roman" w:hAnsi="Arial" w:cs="Arial"/>
          <w:lang w:eastAsia="cs-CZ"/>
        </w:rPr>
        <w:t>, 130 00 Praha 3</w:t>
      </w:r>
      <w:r>
        <w:rPr>
          <w:rFonts w:ascii="Arial" w:eastAsia="Times New Roman" w:hAnsi="Arial" w:cs="Arial"/>
          <w:b/>
          <w:lang w:eastAsia="cs-CZ"/>
        </w:rPr>
        <w:t xml:space="preserve"> </w:t>
      </w:r>
    </w:p>
    <w:p w14:paraId="63B6CC00" w14:textId="1B49B930"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B109EB">
        <w:rPr>
          <w:rFonts w:ascii="Arial" w:eastAsia="Times New Roman" w:hAnsi="Arial" w:cs="Arial"/>
          <w:b/>
          <w:lang w:eastAsia="cs-CZ"/>
        </w:rPr>
        <w:t xml:space="preserve">Krajský pozemkový úřad </w:t>
      </w:r>
      <w:r w:rsidR="007677A4">
        <w:rPr>
          <w:rFonts w:ascii="Arial" w:eastAsia="Times New Roman" w:hAnsi="Arial" w:cs="Arial"/>
          <w:b/>
          <w:lang w:eastAsia="cs-CZ"/>
        </w:rPr>
        <w:t>pro Plzeňský kraj</w:t>
      </w:r>
    </w:p>
    <w:p w14:paraId="76BCF576" w14:textId="3BCED743" w:rsidR="006F210D" w:rsidRPr="007677A4" w:rsidRDefault="006F210D" w:rsidP="00050E94">
      <w:pPr>
        <w:overflowPunct w:val="0"/>
        <w:autoSpaceDE w:val="0"/>
        <w:autoSpaceDN w:val="0"/>
        <w:adjustRightInd w:val="0"/>
        <w:spacing w:after="0"/>
        <w:jc w:val="both"/>
        <w:textAlignment w:val="baseline"/>
        <w:rPr>
          <w:rFonts w:ascii="Arial2" w:eastAsia="Calibri" w:hAnsi="Arial2" w:cs="Arial2"/>
        </w:rPr>
      </w:pPr>
      <w:r>
        <w:rPr>
          <w:rFonts w:ascii="Arial" w:eastAsia="Times New Roman" w:hAnsi="Arial" w:cs="Arial"/>
          <w:b/>
          <w:lang w:eastAsia="cs-CZ"/>
        </w:rPr>
        <w:t>Adresa:</w:t>
      </w:r>
      <w:r w:rsidR="007677A4">
        <w:rPr>
          <w:rFonts w:ascii="Arial" w:eastAsia="Times New Roman" w:hAnsi="Arial" w:cs="Arial"/>
          <w:b/>
          <w:lang w:eastAsia="cs-CZ"/>
        </w:rPr>
        <w:t xml:space="preserve"> </w:t>
      </w:r>
      <w:r w:rsidR="007677A4">
        <w:rPr>
          <w:rFonts w:ascii="Arial2" w:eastAsia="Calibri" w:hAnsi="Arial2" w:cs="Arial2"/>
        </w:rPr>
        <w:t xml:space="preserve">náměstí Generála Píky 2110/8, </w:t>
      </w:r>
      <w:r w:rsidR="007677A4" w:rsidRPr="007677A4">
        <w:rPr>
          <w:rFonts w:ascii="Arial2" w:eastAsia="Calibri" w:hAnsi="Arial2" w:cs="Arial2"/>
        </w:rPr>
        <w:t>326 00</w:t>
      </w:r>
      <w:r w:rsidR="007677A4">
        <w:rPr>
          <w:rFonts w:ascii="Arial2" w:eastAsia="Calibri" w:hAnsi="Arial2" w:cs="Arial2"/>
        </w:rPr>
        <w:t xml:space="preserve"> Plzeň</w:t>
      </w:r>
    </w:p>
    <w:p w14:paraId="4A21AB6C" w14:textId="0B25515E" w:rsidR="006615F7" w:rsidRDefault="006615F7"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B109EB">
        <w:rPr>
          <w:rFonts w:ascii="Arial" w:eastAsia="Times New Roman" w:hAnsi="Arial" w:cs="Arial"/>
          <w:b/>
          <w:lang w:eastAsia="cs-CZ"/>
        </w:rPr>
        <w:t xml:space="preserve">Pobočka </w:t>
      </w:r>
      <w:r w:rsidR="00C77454">
        <w:rPr>
          <w:rFonts w:ascii="Arial" w:eastAsia="Times New Roman" w:hAnsi="Arial" w:cs="Arial"/>
          <w:b/>
          <w:lang w:eastAsia="cs-CZ"/>
        </w:rPr>
        <w:t>Domažlice</w:t>
      </w:r>
    </w:p>
    <w:p w14:paraId="08BA3C4F" w14:textId="033E45F7" w:rsidR="006F210D" w:rsidRPr="00CF1080" w:rsidRDefault="006F210D" w:rsidP="00050E94">
      <w:pPr>
        <w:overflowPunct w:val="0"/>
        <w:autoSpaceDE w:val="0"/>
        <w:autoSpaceDN w:val="0"/>
        <w:adjustRightInd w:val="0"/>
        <w:spacing w:after="0"/>
        <w:jc w:val="both"/>
        <w:textAlignment w:val="baseline"/>
        <w:rPr>
          <w:rFonts w:ascii="Arial" w:eastAsia="Times New Roman" w:hAnsi="Arial" w:cs="Arial"/>
          <w:b/>
          <w:lang w:eastAsia="cs-CZ"/>
        </w:rPr>
      </w:pPr>
      <w:r w:rsidRPr="00CF1080">
        <w:rPr>
          <w:rFonts w:ascii="Arial" w:eastAsia="Times New Roman" w:hAnsi="Arial" w:cs="Arial"/>
          <w:b/>
          <w:lang w:eastAsia="cs-CZ"/>
        </w:rPr>
        <w:t>Adresa:</w:t>
      </w:r>
      <w:r w:rsidR="00C77454">
        <w:rPr>
          <w:rFonts w:ascii="Arial" w:eastAsia="Times New Roman" w:hAnsi="Arial" w:cs="Arial"/>
          <w:b/>
          <w:lang w:eastAsia="cs-CZ"/>
        </w:rPr>
        <w:t xml:space="preserve"> </w:t>
      </w:r>
      <w:r w:rsidR="00C77454" w:rsidRPr="00C77454">
        <w:rPr>
          <w:rFonts w:ascii="Arial" w:eastAsia="Times New Roman" w:hAnsi="Arial" w:cs="Arial"/>
          <w:bCs/>
          <w:lang w:eastAsia="cs-CZ"/>
        </w:rPr>
        <w:t>Haltravská 438, 344 01 Domažlice</w:t>
      </w:r>
    </w:p>
    <w:p w14:paraId="6BA84FA7" w14:textId="356DA46C" w:rsidR="006615F7" w:rsidRPr="00B109EB" w:rsidRDefault="00C77454"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Pr>
          <w:rFonts w:ascii="Arial" w:eastAsia="Lucida Sans Unicode" w:hAnsi="Arial" w:cs="Arial"/>
          <w:lang w:eastAsia="cs-CZ"/>
        </w:rPr>
        <w:t>Z</w:t>
      </w:r>
      <w:r w:rsidR="006615F7" w:rsidRPr="00B109EB">
        <w:rPr>
          <w:rFonts w:ascii="Arial" w:eastAsia="Lucida Sans Unicode" w:hAnsi="Arial" w:cs="Arial"/>
          <w:lang w:eastAsia="cs-CZ"/>
        </w:rPr>
        <w:t>astoupený:</w:t>
      </w:r>
      <w:r w:rsidR="006615F7" w:rsidRPr="00B109EB">
        <w:rPr>
          <w:rFonts w:ascii="Arial" w:eastAsia="Lucida Sans Unicode" w:hAnsi="Arial" w:cs="Arial"/>
          <w:lang w:eastAsia="cs-CZ"/>
        </w:rPr>
        <w:tab/>
      </w:r>
      <w:r>
        <w:rPr>
          <w:rFonts w:ascii="Arial" w:eastAsia="Lucida Sans Unicode" w:hAnsi="Arial" w:cs="Arial"/>
          <w:lang w:eastAsia="cs-CZ"/>
        </w:rPr>
        <w:t>Ing. Jiřím Papežem, ředitelem KPÚ pro Plzeňský kraj</w:t>
      </w:r>
    </w:p>
    <w:p w14:paraId="574472CB" w14:textId="7EC3C689" w:rsidR="00463206" w:rsidRPr="00B109EB" w:rsidRDefault="00C77454" w:rsidP="00C77454">
      <w:pPr>
        <w:widowControl w:val="0"/>
        <w:tabs>
          <w:tab w:val="left" w:pos="4536"/>
        </w:tabs>
        <w:suppressAutoHyphens/>
        <w:spacing w:after="0" w:line="240" w:lineRule="auto"/>
        <w:ind w:left="4536" w:hanging="4536"/>
        <w:jc w:val="both"/>
        <w:rPr>
          <w:rFonts w:ascii="Arial" w:eastAsia="Lucida Sans Unicode" w:hAnsi="Arial" w:cs="Arial"/>
          <w:lang w:eastAsia="cs-CZ"/>
        </w:rPr>
      </w:pPr>
      <w:r>
        <w:rPr>
          <w:rFonts w:ascii="Arial" w:eastAsia="Lucida Sans Unicode" w:hAnsi="Arial" w:cs="Arial"/>
          <w:lang w:eastAsia="cs-CZ"/>
        </w:rPr>
        <w:t>V</w:t>
      </w:r>
      <w:r w:rsidR="006615F7" w:rsidRPr="00B109EB">
        <w:rPr>
          <w:rFonts w:ascii="Arial" w:eastAsia="Lucida Sans Unicode" w:hAnsi="Arial" w:cs="Arial"/>
          <w:lang w:eastAsia="cs-CZ"/>
        </w:rPr>
        <w:t>e smluvních záležitostech oprávněn jednat:</w:t>
      </w:r>
      <w:r>
        <w:rPr>
          <w:rFonts w:ascii="Arial" w:eastAsia="Lucida Sans Unicode" w:hAnsi="Arial" w:cs="Arial"/>
          <w:lang w:eastAsia="cs-CZ"/>
        </w:rPr>
        <w:t xml:space="preserve"> Ing. Jiřím Papežem, ředitelem KPÚ pro Plzeňský kraj</w:t>
      </w:r>
      <w:r w:rsidR="006615F7" w:rsidRPr="00B109EB">
        <w:rPr>
          <w:rFonts w:ascii="Arial" w:eastAsia="Lucida Sans Unicode" w:hAnsi="Arial" w:cs="Arial"/>
          <w:lang w:eastAsia="cs-CZ"/>
        </w:rPr>
        <w:tab/>
      </w:r>
    </w:p>
    <w:p w14:paraId="77F4B0B5" w14:textId="5E1E9E67" w:rsidR="006615F7" w:rsidRPr="00B109EB" w:rsidRDefault="00C77454" w:rsidP="00C77454">
      <w:pPr>
        <w:widowControl w:val="0"/>
        <w:tabs>
          <w:tab w:val="left" w:pos="4536"/>
        </w:tabs>
        <w:suppressAutoHyphens/>
        <w:spacing w:after="0" w:line="240" w:lineRule="auto"/>
        <w:jc w:val="both"/>
        <w:rPr>
          <w:rFonts w:ascii="Arial" w:eastAsia="Lucida Sans Unicode" w:hAnsi="Arial" w:cs="Arial"/>
          <w:snapToGrid w:val="0"/>
          <w:lang w:eastAsia="cs-CZ"/>
        </w:rPr>
      </w:pPr>
      <w:r>
        <w:rPr>
          <w:rFonts w:ascii="Arial" w:eastAsia="Lucida Sans Unicode" w:hAnsi="Arial" w:cs="Arial"/>
          <w:lang w:eastAsia="cs-CZ"/>
        </w:rPr>
        <w:t>V</w:t>
      </w:r>
      <w:r w:rsidR="006615F7" w:rsidRPr="00B109EB">
        <w:rPr>
          <w:rFonts w:ascii="Arial" w:eastAsia="Lucida Sans Unicode" w:hAnsi="Arial" w:cs="Arial"/>
          <w:lang w:eastAsia="cs-CZ"/>
        </w:rPr>
        <w:t xml:space="preserve"> </w:t>
      </w:r>
      <w:r w:rsidR="006615F7" w:rsidRPr="00B109EB">
        <w:rPr>
          <w:rFonts w:ascii="Arial" w:eastAsia="Lucida Sans Unicode" w:hAnsi="Arial" w:cs="Arial"/>
          <w:snapToGrid w:val="0"/>
          <w:lang w:eastAsia="cs-CZ"/>
        </w:rPr>
        <w:t>technických záležitostech</w:t>
      </w:r>
      <w:r w:rsidR="009032A1">
        <w:rPr>
          <w:rFonts w:ascii="Arial" w:eastAsia="Lucida Sans Unicode" w:hAnsi="Arial" w:cs="Arial"/>
          <w:snapToGrid w:val="0"/>
          <w:lang w:eastAsia="cs-CZ"/>
        </w:rPr>
        <w:t xml:space="preserve">, které </w:t>
      </w:r>
      <w:r w:rsidR="00DD06A2">
        <w:rPr>
          <w:rFonts w:ascii="Arial" w:eastAsia="Lucida Sans Unicode" w:hAnsi="Arial" w:cs="Arial"/>
          <w:snapToGrid w:val="0"/>
          <w:lang w:eastAsia="cs-CZ"/>
        </w:rPr>
        <w:t xml:space="preserve">nemají dopad na jednotlivá ustanovení SoD včetně obsahu příloh je </w:t>
      </w:r>
      <w:r w:rsidR="006615F7" w:rsidRPr="00B109EB">
        <w:rPr>
          <w:rFonts w:ascii="Arial" w:eastAsia="Lucida Sans Unicode" w:hAnsi="Arial" w:cs="Arial"/>
          <w:snapToGrid w:val="0"/>
          <w:lang w:eastAsia="cs-CZ"/>
        </w:rPr>
        <w:t>oprávněn jednat:</w:t>
      </w:r>
      <w:r w:rsidR="006615F7" w:rsidRPr="00B109EB">
        <w:rPr>
          <w:rFonts w:ascii="Arial" w:eastAsia="Lucida Sans Unicode" w:hAnsi="Arial" w:cs="Arial"/>
          <w:snapToGrid w:val="0"/>
          <w:lang w:eastAsia="cs-CZ"/>
        </w:rPr>
        <w:tab/>
      </w:r>
      <w:r>
        <w:rPr>
          <w:rFonts w:ascii="Arial" w:eastAsia="Lucida Sans Unicode" w:hAnsi="Arial" w:cs="Arial"/>
          <w:snapToGrid w:val="0"/>
          <w:lang w:eastAsia="cs-CZ"/>
        </w:rPr>
        <w:t>Ing. Jan Kaiser, vedoucí Pobočky Domažlice</w:t>
      </w:r>
      <w:r w:rsidR="006615F7" w:rsidRPr="00B109EB">
        <w:rPr>
          <w:rFonts w:ascii="Arial" w:eastAsia="Lucida Sans Unicode" w:hAnsi="Arial" w:cs="Arial"/>
          <w:lang w:eastAsia="cs-CZ"/>
        </w:rPr>
        <w:t xml:space="preserve"> </w:t>
      </w:r>
    </w:p>
    <w:p w14:paraId="012BFD3A" w14:textId="01F3054E" w:rsidR="006615F7" w:rsidRPr="00B109EB" w:rsidRDefault="00747786" w:rsidP="00747786">
      <w:pPr>
        <w:widowControl w:val="0"/>
        <w:tabs>
          <w:tab w:val="left" w:pos="4536"/>
        </w:tabs>
        <w:suppressAutoHyphens/>
        <w:spacing w:after="0" w:line="240" w:lineRule="auto"/>
        <w:ind w:left="4536"/>
        <w:jc w:val="both"/>
        <w:rPr>
          <w:rFonts w:ascii="Arial" w:eastAsia="Lucida Sans Unicode" w:hAnsi="Arial" w:cs="Arial"/>
          <w:lang w:eastAsia="cs-CZ"/>
        </w:rPr>
      </w:pPr>
      <w:r>
        <w:rPr>
          <w:rFonts w:ascii="Arial" w:eastAsia="Lucida Sans Unicode" w:hAnsi="Arial" w:cs="Arial"/>
          <w:lang w:eastAsia="cs-CZ"/>
        </w:rPr>
        <w:t>Ing.</w:t>
      </w:r>
      <w:r w:rsidR="00C77454">
        <w:rPr>
          <w:rFonts w:ascii="Arial" w:eastAsia="Lucida Sans Unicode" w:hAnsi="Arial" w:cs="Arial"/>
          <w:lang w:eastAsia="cs-CZ"/>
        </w:rPr>
        <w:t xml:space="preserve"> </w:t>
      </w:r>
      <w:r>
        <w:rPr>
          <w:rFonts w:ascii="Arial" w:eastAsia="Lucida Sans Unicode" w:hAnsi="Arial" w:cs="Arial"/>
          <w:lang w:eastAsia="cs-CZ"/>
        </w:rPr>
        <w:t>Dorota Šandová</w:t>
      </w:r>
      <w:r w:rsidR="00D27B63">
        <w:rPr>
          <w:rFonts w:ascii="Arial" w:eastAsia="Lucida Sans Unicode" w:hAnsi="Arial" w:cs="Arial"/>
          <w:lang w:eastAsia="cs-CZ"/>
        </w:rPr>
        <w:t xml:space="preserve">, </w:t>
      </w:r>
      <w:r>
        <w:rPr>
          <w:rFonts w:ascii="Arial" w:eastAsia="Lucida Sans Unicode" w:hAnsi="Arial" w:cs="Arial"/>
          <w:lang w:eastAsia="cs-CZ"/>
        </w:rPr>
        <w:t xml:space="preserve">odborný </w:t>
      </w:r>
      <w:r w:rsidR="00D27B63">
        <w:rPr>
          <w:rFonts w:ascii="Arial" w:eastAsia="Lucida Sans Unicode" w:hAnsi="Arial" w:cs="Arial"/>
          <w:lang w:eastAsia="cs-CZ"/>
        </w:rPr>
        <w:t>rada Pobočky</w:t>
      </w:r>
      <w:r>
        <w:rPr>
          <w:rFonts w:ascii="Arial" w:eastAsia="Lucida Sans Unicode" w:hAnsi="Arial" w:cs="Arial"/>
          <w:lang w:eastAsia="cs-CZ"/>
        </w:rPr>
        <w:t xml:space="preserve">   </w:t>
      </w:r>
      <w:r w:rsidR="00D27B63">
        <w:rPr>
          <w:rFonts w:ascii="Arial" w:eastAsia="Lucida Sans Unicode" w:hAnsi="Arial" w:cs="Arial"/>
          <w:lang w:eastAsia="cs-CZ"/>
        </w:rPr>
        <w:t>Domažlice</w:t>
      </w:r>
      <w:r w:rsidR="006615F7" w:rsidRPr="00B109EB">
        <w:rPr>
          <w:rFonts w:ascii="Arial" w:eastAsia="Lucida Sans Unicode" w:hAnsi="Arial" w:cs="Arial"/>
          <w:lang w:eastAsia="cs-CZ"/>
        </w:rPr>
        <w:tab/>
      </w:r>
    </w:p>
    <w:p w14:paraId="0F9E5C16" w14:textId="720D8824"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Tel.:</w:t>
      </w:r>
      <w:r w:rsidRPr="00B109EB">
        <w:rPr>
          <w:rFonts w:ascii="Arial" w:eastAsia="Lucida Sans Unicode" w:hAnsi="Arial" w:cs="Arial"/>
          <w:lang w:eastAsia="cs-CZ"/>
        </w:rPr>
        <w:tab/>
        <w:t>+420</w:t>
      </w:r>
      <w:r w:rsidR="00D27B63">
        <w:rPr>
          <w:rFonts w:ascii="Arial" w:eastAsia="Lucida Sans Unicode" w:hAnsi="Arial" w:cs="Arial"/>
          <w:lang w:eastAsia="cs-CZ"/>
        </w:rPr>
        <w:t> 724 269 138, +420 72</w:t>
      </w:r>
      <w:r w:rsidR="00747786">
        <w:rPr>
          <w:rFonts w:ascii="Arial" w:eastAsia="Lucida Sans Unicode" w:hAnsi="Arial" w:cs="Arial"/>
          <w:lang w:eastAsia="cs-CZ"/>
        </w:rPr>
        <w:t>4</w:t>
      </w:r>
      <w:r w:rsidR="00D27B63">
        <w:rPr>
          <w:rFonts w:ascii="Arial" w:eastAsia="Lucida Sans Unicode" w:hAnsi="Arial" w:cs="Arial"/>
          <w:lang w:eastAsia="cs-CZ"/>
        </w:rPr>
        <w:t> </w:t>
      </w:r>
      <w:r w:rsidR="00747786">
        <w:rPr>
          <w:rFonts w:ascii="Arial" w:eastAsia="Lucida Sans Unicode" w:hAnsi="Arial" w:cs="Arial"/>
          <w:lang w:eastAsia="cs-CZ"/>
        </w:rPr>
        <w:t>269</w:t>
      </w:r>
      <w:r w:rsidR="00D27B63">
        <w:rPr>
          <w:rFonts w:ascii="Arial" w:eastAsia="Lucida Sans Unicode" w:hAnsi="Arial" w:cs="Arial"/>
          <w:lang w:eastAsia="cs-CZ"/>
        </w:rPr>
        <w:t xml:space="preserve"> </w:t>
      </w:r>
      <w:r w:rsidR="00747786">
        <w:rPr>
          <w:rFonts w:ascii="Arial" w:eastAsia="Lucida Sans Unicode" w:hAnsi="Arial" w:cs="Arial"/>
          <w:lang w:eastAsia="cs-CZ"/>
        </w:rPr>
        <w:t>137</w:t>
      </w:r>
      <w:r w:rsidRPr="00B109EB">
        <w:rPr>
          <w:rFonts w:ascii="Arial" w:eastAsia="Lucida Sans Unicode" w:hAnsi="Arial" w:cs="Arial"/>
          <w:lang w:eastAsia="cs-CZ"/>
        </w:rPr>
        <w:tab/>
      </w:r>
      <w:r w:rsidRPr="00B109EB">
        <w:rPr>
          <w:rFonts w:ascii="Arial" w:eastAsia="Lucida Sans Unicode" w:hAnsi="Arial" w:cs="Arial"/>
          <w:lang w:eastAsia="cs-CZ"/>
        </w:rPr>
        <w:tab/>
        <w:t xml:space="preserve"> </w:t>
      </w:r>
    </w:p>
    <w:p w14:paraId="493F6C71" w14:textId="6B406747"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E-mail:</w:t>
      </w:r>
      <w:r w:rsidRPr="00B109EB">
        <w:rPr>
          <w:rFonts w:ascii="Arial" w:eastAsia="Lucida Sans Unicode" w:hAnsi="Arial" w:cs="Arial"/>
          <w:lang w:eastAsia="cs-CZ"/>
        </w:rPr>
        <w:tab/>
      </w:r>
      <w:hyperlink r:id="rId13" w:history="1">
        <w:r w:rsidR="00CB0910" w:rsidRPr="00803B76">
          <w:rPr>
            <w:rStyle w:val="Hypertextovodkaz"/>
            <w:rFonts w:ascii="Arial" w:eastAsia="Lucida Sans Unicode" w:hAnsi="Arial" w:cs="Arial"/>
            <w:lang w:eastAsia="cs-CZ"/>
          </w:rPr>
          <w:t>domazlice.pk@spucr.cz</w:t>
        </w:r>
      </w:hyperlink>
      <w:r w:rsidR="00CB0910">
        <w:rPr>
          <w:rFonts w:ascii="Arial" w:eastAsia="Lucida Sans Unicode" w:hAnsi="Arial" w:cs="Arial"/>
          <w:lang w:eastAsia="cs-CZ"/>
        </w:rPr>
        <w:t xml:space="preserve"> </w:t>
      </w:r>
    </w:p>
    <w:p w14:paraId="21301617" w14:textId="507B3B49"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ID DS:</w:t>
      </w:r>
      <w:r w:rsidRPr="00B109EB">
        <w:rPr>
          <w:rFonts w:ascii="Arial" w:eastAsia="Lucida Sans Unicode" w:hAnsi="Arial" w:cs="Arial"/>
          <w:lang w:eastAsia="cs-CZ"/>
        </w:rPr>
        <w:tab/>
        <w:t>z49per3</w:t>
      </w:r>
    </w:p>
    <w:p w14:paraId="4CCC22DB" w14:textId="4479136F" w:rsidR="006615F7" w:rsidRPr="00B109EB" w:rsidRDefault="006615F7" w:rsidP="006615F7">
      <w:pPr>
        <w:widowControl w:val="0"/>
        <w:tabs>
          <w:tab w:val="left" w:pos="4536"/>
        </w:tabs>
        <w:suppressAutoHyphens/>
        <w:spacing w:after="0" w:line="240" w:lineRule="auto"/>
        <w:rPr>
          <w:rFonts w:ascii="Arial" w:eastAsia="Lucida Sans Unicode" w:hAnsi="Arial" w:cs="Arial"/>
          <w:lang w:eastAsia="cs-CZ"/>
        </w:rPr>
      </w:pPr>
      <w:r w:rsidRPr="00B109EB">
        <w:rPr>
          <w:rFonts w:ascii="Arial" w:eastAsia="Lucida Sans Unicode" w:hAnsi="Arial" w:cs="Arial"/>
          <w:lang w:eastAsia="cs-CZ"/>
        </w:rPr>
        <w:t>Bankovní spojení:</w:t>
      </w:r>
      <w:r w:rsidRPr="00B109EB">
        <w:rPr>
          <w:rFonts w:ascii="Arial" w:eastAsia="Lucida Sans Unicode" w:hAnsi="Arial" w:cs="Arial"/>
          <w:lang w:eastAsia="cs-CZ"/>
        </w:rPr>
        <w:tab/>
        <w:t xml:space="preserve">ČNB </w:t>
      </w:r>
      <w:r w:rsidRPr="00B109EB">
        <w:rPr>
          <w:rFonts w:ascii="Arial" w:eastAsia="Lucida Sans Unicode" w:hAnsi="Arial" w:cs="Arial"/>
          <w:lang w:eastAsia="cs-CZ"/>
        </w:rPr>
        <w:tab/>
      </w:r>
    </w:p>
    <w:p w14:paraId="4E6215BB" w14:textId="679BE656"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Číslo účtu:</w:t>
      </w:r>
      <w:r w:rsidRPr="00B109EB">
        <w:rPr>
          <w:rFonts w:ascii="Arial" w:eastAsia="Lucida Sans Unicode" w:hAnsi="Arial" w:cs="Arial"/>
          <w:bCs/>
          <w:lang w:eastAsia="cs-CZ"/>
        </w:rPr>
        <w:tab/>
        <w:t>3723001/0710</w:t>
      </w:r>
    </w:p>
    <w:p w14:paraId="23E88F89" w14:textId="167362A2"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IČ</w:t>
      </w:r>
      <w:r w:rsidR="00C8483D" w:rsidRPr="00B109EB">
        <w:rPr>
          <w:rFonts w:ascii="Arial" w:eastAsia="Lucida Sans Unicode" w:hAnsi="Arial" w:cs="Arial"/>
          <w:bCs/>
          <w:lang w:eastAsia="cs-CZ"/>
        </w:rPr>
        <w:t>O</w:t>
      </w:r>
      <w:r w:rsidRPr="00B109EB">
        <w:rPr>
          <w:rFonts w:ascii="Arial" w:eastAsia="Lucida Sans Unicode" w:hAnsi="Arial" w:cs="Arial"/>
          <w:bCs/>
          <w:lang w:eastAsia="cs-CZ"/>
        </w:rPr>
        <w:t>:</w:t>
      </w:r>
      <w:r w:rsidRPr="00B109EB">
        <w:rPr>
          <w:rFonts w:ascii="Arial" w:eastAsia="Lucida Sans Unicode" w:hAnsi="Arial" w:cs="Arial"/>
          <w:bCs/>
          <w:lang w:eastAsia="cs-CZ"/>
        </w:rPr>
        <w:tab/>
        <w:t xml:space="preserve">01312774                                                                 </w:t>
      </w:r>
    </w:p>
    <w:p w14:paraId="2BD74420" w14:textId="48C047EB" w:rsidR="006615F7" w:rsidRPr="00B109EB"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B109EB">
        <w:rPr>
          <w:rFonts w:ascii="Arial" w:eastAsia="Lucida Sans Unicode" w:hAnsi="Arial" w:cs="Arial"/>
          <w:bCs/>
          <w:lang w:eastAsia="cs-CZ"/>
        </w:rPr>
        <w:t>DIČ:</w:t>
      </w:r>
      <w:r w:rsidRPr="00B109EB">
        <w:rPr>
          <w:rFonts w:ascii="Arial" w:eastAsia="Lucida Sans Unicode" w:hAnsi="Arial" w:cs="Arial"/>
          <w:bCs/>
          <w:lang w:eastAsia="cs-CZ"/>
        </w:rPr>
        <w:tab/>
      </w:r>
      <w:bookmarkStart w:id="0" w:name="_Hlk13050079"/>
      <w:r w:rsidR="00B22723">
        <w:rPr>
          <w:rFonts w:ascii="Arial" w:eastAsia="Lucida Sans Unicode" w:hAnsi="Arial" w:cs="Arial"/>
          <w:bCs/>
          <w:lang w:eastAsia="cs-CZ"/>
        </w:rPr>
        <w:t xml:space="preserve">CZ01312774 </w:t>
      </w:r>
      <w:bookmarkEnd w:id="0"/>
      <w:r w:rsidRPr="00B109EB">
        <w:rPr>
          <w:rFonts w:ascii="Arial" w:eastAsia="Lucida Sans Unicode" w:hAnsi="Arial" w:cs="Arial"/>
          <w:bCs/>
          <w:lang w:eastAsia="cs-CZ"/>
        </w:rPr>
        <w:t xml:space="preserve">není plátcem DPH </w:t>
      </w:r>
    </w:p>
    <w:p w14:paraId="7C5D52CB" w14:textId="77777777" w:rsidR="006615F7" w:rsidRPr="00B109EB" w:rsidRDefault="006615F7" w:rsidP="00C77454">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objednatel</w:t>
      </w:r>
      <w:r w:rsidRPr="00B109EB">
        <w:rPr>
          <w:rFonts w:ascii="Arial" w:eastAsia="Times New Roman" w:hAnsi="Arial" w:cs="Arial"/>
          <w:lang w:eastAsia="cs-CZ"/>
        </w:rPr>
        <w:t>“)</w:t>
      </w:r>
    </w:p>
    <w:p w14:paraId="233E276A" w14:textId="77777777" w:rsidR="006615F7" w:rsidRPr="00B109EB" w:rsidRDefault="006615F7" w:rsidP="006615F7">
      <w:pPr>
        <w:tabs>
          <w:tab w:val="left" w:pos="4253"/>
        </w:tabs>
        <w:spacing w:after="0" w:line="280" w:lineRule="exact"/>
        <w:jc w:val="both"/>
        <w:rPr>
          <w:rFonts w:ascii="Arial" w:eastAsia="Times New Roman" w:hAnsi="Arial" w:cs="Arial"/>
          <w:b/>
          <w:lang w:eastAsia="cs-CZ"/>
        </w:rPr>
      </w:pPr>
    </w:p>
    <w:p w14:paraId="227AD61E" w14:textId="77777777" w:rsidR="006615F7" w:rsidRPr="00B109EB" w:rsidRDefault="006615F7" w:rsidP="006615F7">
      <w:pPr>
        <w:spacing w:after="120" w:line="288" w:lineRule="auto"/>
        <w:rPr>
          <w:rFonts w:ascii="Arial" w:eastAsia="Times New Roman" w:hAnsi="Arial" w:cs="Arial"/>
          <w:b/>
          <w:lang w:eastAsia="cs-CZ"/>
        </w:rPr>
      </w:pPr>
      <w:r w:rsidRPr="00B109EB">
        <w:rPr>
          <w:rFonts w:ascii="Arial" w:eastAsia="Times New Roman" w:hAnsi="Arial" w:cs="Arial"/>
          <w:b/>
          <w:lang w:eastAsia="cs-CZ"/>
        </w:rPr>
        <w:t>a</w:t>
      </w:r>
    </w:p>
    <w:p w14:paraId="5D74F0BF" w14:textId="40EDACC9" w:rsidR="006F210D" w:rsidRDefault="006615F7" w:rsidP="006615F7">
      <w:pPr>
        <w:tabs>
          <w:tab w:val="left" w:pos="4253"/>
        </w:tabs>
        <w:spacing w:after="120" w:line="288" w:lineRule="auto"/>
        <w:jc w:val="both"/>
        <w:rPr>
          <w:rFonts w:ascii="Arial" w:eastAsia="Times New Roman" w:hAnsi="Arial" w:cs="Arial"/>
          <w:b/>
          <w:lang w:eastAsia="cs-CZ"/>
        </w:rPr>
      </w:pPr>
      <w:r w:rsidRPr="00B109EB">
        <w:rPr>
          <w:rFonts w:ascii="Arial" w:eastAsia="Times New Roman" w:hAnsi="Arial" w:cs="Arial"/>
          <w:b/>
          <w:lang w:eastAsia="cs-CZ"/>
        </w:rPr>
        <w:t>Zhotovitel:</w:t>
      </w:r>
      <w:r w:rsidR="001D386F">
        <w:rPr>
          <w:rFonts w:ascii="Arial" w:eastAsia="Times New Roman" w:hAnsi="Arial" w:cs="Arial"/>
          <w:b/>
          <w:lang w:eastAsia="cs-CZ"/>
        </w:rPr>
        <w:tab/>
      </w:r>
      <w:r w:rsidR="001D386F">
        <w:rPr>
          <w:rFonts w:ascii="Arial" w:eastAsia="Times New Roman" w:hAnsi="Arial" w:cs="Arial"/>
          <w:b/>
          <w:lang w:eastAsia="cs-CZ"/>
        </w:rPr>
        <w:tab/>
      </w:r>
    </w:p>
    <w:p w14:paraId="6A44C3E6" w14:textId="31B5173E" w:rsidR="00BA1C2C" w:rsidRPr="00A52725" w:rsidRDefault="00476A7D" w:rsidP="00710A22">
      <w:pPr>
        <w:tabs>
          <w:tab w:val="left" w:pos="4536"/>
        </w:tabs>
        <w:spacing w:after="0"/>
        <w:jc w:val="both"/>
        <w:rPr>
          <w:rFonts w:ascii="Arial" w:eastAsia="Times New Roman" w:hAnsi="Arial" w:cs="Arial"/>
          <w:b/>
          <w:lang w:eastAsia="cs-CZ"/>
        </w:rPr>
      </w:pPr>
      <w:proofErr w:type="gramStart"/>
      <w:r>
        <w:rPr>
          <w:rFonts w:ascii="Arial" w:eastAsia="Times New Roman" w:hAnsi="Arial" w:cs="Arial"/>
          <w:b/>
          <w:lang w:eastAsia="cs-CZ"/>
        </w:rPr>
        <w:t xml:space="preserve">Jméno: </w:t>
      </w:r>
      <w:r w:rsidRPr="00B109EB">
        <w:rPr>
          <w:rFonts w:ascii="Arial" w:eastAsia="Times New Roman" w:hAnsi="Arial" w:cs="Arial"/>
          <w:b/>
          <w:lang w:eastAsia="cs-CZ"/>
        </w:rPr>
        <w:t xml:space="preserve"> </w:t>
      </w:r>
      <w:r w:rsidR="001D386F">
        <w:rPr>
          <w:rFonts w:ascii="Arial" w:eastAsia="Times New Roman" w:hAnsi="Arial" w:cs="Arial"/>
          <w:b/>
          <w:lang w:eastAsia="cs-CZ"/>
        </w:rPr>
        <w:tab/>
      </w:r>
      <w:proofErr w:type="gramEnd"/>
      <w:r w:rsidR="00880C3F" w:rsidRPr="00A52725">
        <w:rPr>
          <w:rFonts w:ascii="Arial" w:hAnsi="Arial" w:cs="Arial"/>
          <w:b/>
          <w:bCs/>
        </w:rPr>
        <w:fldChar w:fldCharType="begin">
          <w:ffData>
            <w:name w:val="Text29"/>
            <w:enabled/>
            <w:calcOnExit w:val="0"/>
            <w:textInput/>
          </w:ffData>
        </w:fldChar>
      </w:r>
      <w:r w:rsidR="00880C3F" w:rsidRPr="00A52725">
        <w:rPr>
          <w:rFonts w:ascii="Arial" w:hAnsi="Arial" w:cs="Arial"/>
          <w:b/>
          <w:bCs/>
        </w:rPr>
        <w:instrText xml:space="preserve"> FORMTEXT </w:instrText>
      </w:r>
      <w:r w:rsidR="00880C3F" w:rsidRPr="00A52725">
        <w:rPr>
          <w:rFonts w:ascii="Arial" w:hAnsi="Arial" w:cs="Arial"/>
          <w:b/>
          <w:bCs/>
        </w:rPr>
      </w:r>
      <w:r w:rsidR="00880C3F" w:rsidRPr="00A52725">
        <w:rPr>
          <w:rFonts w:ascii="Arial" w:hAnsi="Arial" w:cs="Arial"/>
          <w:b/>
          <w:bCs/>
        </w:rPr>
        <w:fldChar w:fldCharType="separate"/>
      </w:r>
      <w:r w:rsidR="00880C3F" w:rsidRPr="002B694B">
        <w:rPr>
          <w:rFonts w:ascii="Arial" w:hAnsi="Arial" w:cs="Arial"/>
          <w:b/>
          <w:bCs/>
          <w:noProof/>
          <w:highlight w:val="cyan"/>
        </w:rPr>
        <w:t> </w:t>
      </w:r>
      <w:r w:rsidR="00880C3F" w:rsidRPr="002B694B">
        <w:rPr>
          <w:rFonts w:ascii="Arial" w:hAnsi="Arial" w:cs="Arial"/>
          <w:b/>
          <w:bCs/>
          <w:noProof/>
          <w:highlight w:val="cyan"/>
        </w:rPr>
        <w:t> </w:t>
      </w:r>
      <w:r w:rsidR="00880C3F" w:rsidRPr="002B694B">
        <w:rPr>
          <w:rFonts w:ascii="Arial" w:hAnsi="Arial" w:cs="Arial"/>
          <w:b/>
          <w:bCs/>
          <w:noProof/>
          <w:highlight w:val="cyan"/>
        </w:rPr>
        <w:t> </w:t>
      </w:r>
      <w:r w:rsidR="00880C3F" w:rsidRPr="002B694B">
        <w:rPr>
          <w:rFonts w:ascii="Arial" w:hAnsi="Arial" w:cs="Arial"/>
          <w:b/>
          <w:bCs/>
          <w:noProof/>
          <w:highlight w:val="cyan"/>
        </w:rPr>
        <w:t> </w:t>
      </w:r>
      <w:r w:rsidR="00880C3F" w:rsidRPr="002B694B">
        <w:rPr>
          <w:rFonts w:ascii="Arial" w:hAnsi="Arial" w:cs="Arial"/>
          <w:b/>
          <w:bCs/>
          <w:noProof/>
          <w:highlight w:val="cyan"/>
        </w:rPr>
        <w:t> </w:t>
      </w:r>
      <w:r w:rsidR="00880C3F" w:rsidRPr="00A52725">
        <w:rPr>
          <w:rFonts w:ascii="Arial" w:hAnsi="Arial" w:cs="Arial"/>
          <w:b/>
          <w:bCs/>
        </w:rPr>
        <w:fldChar w:fldCharType="end"/>
      </w:r>
    </w:p>
    <w:p w14:paraId="6B1C39B3" w14:textId="0B49685D" w:rsidR="006615F7" w:rsidRPr="00A52725" w:rsidRDefault="00476A7D" w:rsidP="00710A22">
      <w:pPr>
        <w:tabs>
          <w:tab w:val="left" w:pos="4536"/>
        </w:tabs>
        <w:spacing w:after="0"/>
        <w:jc w:val="both"/>
        <w:rPr>
          <w:rFonts w:ascii="Arial" w:eastAsia="Times New Roman" w:hAnsi="Arial" w:cs="Arial"/>
          <w:b/>
          <w:lang w:eastAsia="cs-CZ"/>
        </w:rPr>
      </w:pPr>
      <w:proofErr w:type="gramStart"/>
      <w:r w:rsidRPr="00A52725">
        <w:rPr>
          <w:rFonts w:ascii="Arial" w:eastAsia="Times New Roman" w:hAnsi="Arial" w:cs="Arial"/>
          <w:b/>
          <w:lang w:eastAsia="cs-CZ"/>
        </w:rPr>
        <w:t xml:space="preserve">Sídlo:  </w:t>
      </w:r>
      <w:r w:rsidR="006615F7" w:rsidRPr="00A52725">
        <w:rPr>
          <w:rFonts w:ascii="Arial" w:eastAsia="Times New Roman" w:hAnsi="Arial" w:cs="Arial"/>
          <w:b/>
          <w:lang w:eastAsia="cs-CZ"/>
        </w:rPr>
        <w:t xml:space="preserve"> </w:t>
      </w:r>
      <w:proofErr w:type="gramEnd"/>
      <w:r w:rsidR="006615F7" w:rsidRPr="00A52725">
        <w:rPr>
          <w:rFonts w:ascii="Arial" w:eastAsia="Times New Roman" w:hAnsi="Arial" w:cs="Arial"/>
          <w:b/>
          <w:lang w:eastAsia="cs-CZ"/>
        </w:rPr>
        <w:t xml:space="preserve">                                             </w:t>
      </w:r>
      <w:r w:rsidR="006615F7" w:rsidRPr="00A52725">
        <w:rPr>
          <w:rFonts w:ascii="Arial" w:eastAsia="Times New Roman" w:hAnsi="Arial" w:cs="Arial"/>
          <w:lang w:eastAsia="cs-CZ"/>
        </w:rPr>
        <w:t xml:space="preserve">    </w:t>
      </w:r>
      <w:r w:rsidR="001D386F" w:rsidRPr="00A52725">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r w:rsidR="006615F7" w:rsidRPr="00A52725">
        <w:rPr>
          <w:rFonts w:ascii="Arial" w:eastAsia="Times New Roman" w:hAnsi="Arial" w:cs="Arial"/>
          <w:b/>
          <w:lang w:eastAsia="cs-CZ"/>
        </w:rPr>
        <w:tab/>
      </w:r>
    </w:p>
    <w:p w14:paraId="6E672C48" w14:textId="1A356C2A" w:rsidR="006615F7" w:rsidRPr="00A52725" w:rsidRDefault="001D386F" w:rsidP="00710A22">
      <w:pPr>
        <w:tabs>
          <w:tab w:val="left" w:pos="4536"/>
        </w:tabs>
        <w:spacing w:after="0"/>
        <w:jc w:val="both"/>
        <w:rPr>
          <w:rFonts w:ascii="Arial" w:eastAsia="Times New Roman" w:hAnsi="Arial" w:cs="Arial"/>
          <w:i/>
          <w:lang w:eastAsia="cs-CZ"/>
        </w:rPr>
      </w:pPr>
      <w:proofErr w:type="gramStart"/>
      <w:r w:rsidRPr="00A52725">
        <w:rPr>
          <w:rFonts w:ascii="Arial" w:eastAsia="Times New Roman" w:hAnsi="Arial" w:cs="Arial"/>
          <w:lang w:eastAsia="cs-CZ"/>
        </w:rPr>
        <w:t>Z</w:t>
      </w:r>
      <w:r w:rsidR="006615F7" w:rsidRPr="00A52725">
        <w:rPr>
          <w:rFonts w:ascii="Arial" w:eastAsia="Times New Roman" w:hAnsi="Arial" w:cs="Arial"/>
          <w:lang w:eastAsia="cs-CZ"/>
        </w:rPr>
        <w:t xml:space="preserve">astoupený:   </w:t>
      </w:r>
      <w:proofErr w:type="gramEnd"/>
      <w:r w:rsidR="006615F7" w:rsidRPr="00A52725">
        <w:rPr>
          <w:rFonts w:ascii="Arial" w:eastAsia="Times New Roman" w:hAnsi="Arial" w:cs="Arial"/>
          <w:lang w:eastAsia="cs-CZ"/>
        </w:rPr>
        <w:t xml:space="preserve">                                             </w:t>
      </w:r>
      <w:r w:rsidRPr="00A52725">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r w:rsidR="006615F7" w:rsidRPr="00A52725">
        <w:rPr>
          <w:rFonts w:ascii="Arial" w:eastAsia="Times New Roman" w:hAnsi="Arial" w:cs="Arial"/>
          <w:bCs/>
          <w:snapToGrid w:val="0"/>
          <w:lang w:eastAsia="cs-CZ"/>
        </w:rPr>
        <w:t xml:space="preserve"> </w:t>
      </w:r>
      <w:r w:rsidR="006615F7" w:rsidRPr="00A52725">
        <w:rPr>
          <w:rFonts w:ascii="Arial" w:eastAsia="Times New Roman" w:hAnsi="Arial" w:cs="Arial"/>
          <w:i/>
          <w:lang w:eastAsia="cs-CZ"/>
        </w:rPr>
        <w:t>statutární orgán (dle výpisu z </w:t>
      </w:r>
      <w:r w:rsidRPr="00A52725">
        <w:rPr>
          <w:rFonts w:ascii="Arial" w:eastAsia="Times New Roman" w:hAnsi="Arial" w:cs="Arial"/>
          <w:i/>
          <w:lang w:eastAsia="cs-CZ"/>
        </w:rPr>
        <w:t>OR</w:t>
      </w:r>
      <w:r w:rsidR="006615F7" w:rsidRPr="00A52725">
        <w:rPr>
          <w:rFonts w:ascii="Arial" w:eastAsia="Times New Roman" w:hAnsi="Arial" w:cs="Arial"/>
          <w:i/>
          <w:lang w:eastAsia="cs-CZ"/>
        </w:rPr>
        <w:t>)</w:t>
      </w:r>
    </w:p>
    <w:p w14:paraId="071AAC4A" w14:textId="0E833977" w:rsidR="006615F7" w:rsidRPr="00A52725" w:rsidRDefault="001D386F" w:rsidP="00710A22">
      <w:pPr>
        <w:tabs>
          <w:tab w:val="left" w:pos="4536"/>
          <w:tab w:val="left" w:pos="5954"/>
        </w:tabs>
        <w:spacing w:after="0"/>
        <w:jc w:val="both"/>
        <w:rPr>
          <w:rFonts w:ascii="Arial" w:eastAsia="Times New Roman" w:hAnsi="Arial" w:cs="Arial"/>
          <w:lang w:eastAsia="cs-CZ"/>
        </w:rPr>
      </w:pPr>
      <w:r w:rsidRPr="00A52725">
        <w:rPr>
          <w:rFonts w:ascii="Arial" w:eastAsia="Times New Roman" w:hAnsi="Arial" w:cs="Arial"/>
          <w:lang w:eastAsia="cs-CZ"/>
        </w:rPr>
        <w:t>T</w:t>
      </w:r>
      <w:r w:rsidR="006615F7" w:rsidRPr="00A52725">
        <w:rPr>
          <w:rFonts w:ascii="Arial" w:eastAsia="Times New Roman" w:hAnsi="Arial" w:cs="Arial"/>
          <w:lang w:eastAsia="cs-CZ"/>
        </w:rPr>
        <w:t xml:space="preserve">el.:                                                         </w:t>
      </w:r>
      <w:r w:rsidRPr="00A52725">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r w:rsidR="006615F7" w:rsidRPr="00A52725">
        <w:rPr>
          <w:rFonts w:ascii="Arial" w:eastAsia="Times New Roman" w:hAnsi="Arial" w:cs="Arial"/>
          <w:lang w:eastAsia="cs-CZ"/>
        </w:rPr>
        <w:tab/>
      </w:r>
    </w:p>
    <w:p w14:paraId="2550362D" w14:textId="5B40322A" w:rsidR="006615F7" w:rsidRPr="00A52725" w:rsidRDefault="001D386F" w:rsidP="00710A22">
      <w:pPr>
        <w:tabs>
          <w:tab w:val="left" w:pos="4536"/>
        </w:tabs>
        <w:spacing w:after="0"/>
        <w:ind w:right="-110"/>
        <w:jc w:val="both"/>
        <w:rPr>
          <w:rFonts w:ascii="Arial" w:eastAsia="Times New Roman" w:hAnsi="Arial" w:cs="Arial"/>
          <w:bCs/>
          <w:snapToGrid w:val="0"/>
          <w:lang w:val="en-US" w:eastAsia="cs-CZ"/>
        </w:rPr>
      </w:pPr>
      <w:proofErr w:type="gramStart"/>
      <w:r w:rsidRPr="00A52725">
        <w:rPr>
          <w:rFonts w:ascii="Arial" w:eastAsia="Times New Roman" w:hAnsi="Arial" w:cs="Arial"/>
          <w:lang w:eastAsia="cs-CZ"/>
        </w:rPr>
        <w:t>E</w:t>
      </w:r>
      <w:r w:rsidR="006615F7" w:rsidRPr="00A52725">
        <w:rPr>
          <w:rFonts w:ascii="Arial" w:eastAsia="Times New Roman" w:hAnsi="Arial" w:cs="Arial"/>
          <w:lang w:eastAsia="cs-CZ"/>
        </w:rPr>
        <w:t xml:space="preserve">-mail:   </w:t>
      </w:r>
      <w:proofErr w:type="gramEnd"/>
      <w:r w:rsidR="006615F7" w:rsidRPr="00A52725">
        <w:rPr>
          <w:rFonts w:ascii="Arial" w:eastAsia="Times New Roman" w:hAnsi="Arial" w:cs="Arial"/>
          <w:lang w:eastAsia="cs-CZ"/>
        </w:rPr>
        <w:t xml:space="preserve">                                                       </w:t>
      </w:r>
      <w:r w:rsidRPr="00A52725">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p>
    <w:p w14:paraId="113B2508" w14:textId="48D16E57" w:rsidR="006615F7" w:rsidRPr="00A52725" w:rsidRDefault="006615F7" w:rsidP="00710A22">
      <w:pPr>
        <w:tabs>
          <w:tab w:val="left" w:pos="4536"/>
        </w:tabs>
        <w:spacing w:after="0"/>
        <w:ind w:right="-110"/>
        <w:jc w:val="both"/>
        <w:rPr>
          <w:rFonts w:ascii="Arial" w:eastAsia="Times New Roman" w:hAnsi="Arial" w:cs="Arial"/>
          <w:b/>
          <w:bCs/>
          <w:snapToGrid w:val="0"/>
          <w:lang w:val="en-US" w:eastAsia="cs-CZ"/>
        </w:rPr>
      </w:pPr>
      <w:r w:rsidRPr="00A52725">
        <w:rPr>
          <w:rFonts w:ascii="Arial" w:eastAsia="Times New Roman" w:hAnsi="Arial" w:cs="Arial"/>
          <w:bCs/>
          <w:snapToGrid w:val="0"/>
          <w:lang w:val="en-US" w:eastAsia="cs-CZ"/>
        </w:rPr>
        <w:t>ID DS:</w:t>
      </w:r>
      <w:r w:rsidR="001D386F" w:rsidRPr="00A52725">
        <w:rPr>
          <w:rFonts w:ascii="Arial" w:eastAsia="Times New Roman" w:hAnsi="Arial" w:cs="Arial"/>
          <w:bCs/>
          <w:snapToGrid w:val="0"/>
          <w:lang w:val="en-US"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p>
    <w:p w14:paraId="25085EBA" w14:textId="2582EDD4" w:rsidR="006615F7" w:rsidRPr="00A52725" w:rsidRDefault="001D386F" w:rsidP="00710A22">
      <w:pPr>
        <w:tabs>
          <w:tab w:val="left" w:pos="4536"/>
        </w:tabs>
        <w:spacing w:after="0"/>
        <w:ind w:right="-284"/>
        <w:rPr>
          <w:rFonts w:ascii="Arial" w:eastAsia="Times New Roman" w:hAnsi="Arial" w:cs="Arial"/>
          <w:lang w:eastAsia="cs-CZ"/>
        </w:rPr>
      </w:pPr>
      <w:r w:rsidRPr="00A52725">
        <w:rPr>
          <w:rFonts w:ascii="Arial" w:eastAsia="Times New Roman" w:hAnsi="Arial" w:cs="Arial"/>
          <w:lang w:eastAsia="cs-CZ"/>
        </w:rPr>
        <w:t xml:space="preserve">V </w:t>
      </w:r>
      <w:r w:rsidR="006615F7" w:rsidRPr="00A52725">
        <w:rPr>
          <w:rFonts w:ascii="Arial" w:eastAsia="Times New Roman" w:hAnsi="Arial" w:cs="Arial"/>
          <w:lang w:eastAsia="cs-CZ"/>
        </w:rPr>
        <w:t>technických záležitostech je oprávněn jednat:</w:t>
      </w:r>
      <w:r w:rsidRPr="00A52725">
        <w:rPr>
          <w:rFonts w:ascii="Arial" w:eastAsia="Times New Roman" w:hAnsi="Arial" w:cs="Arial"/>
          <w:lang w:eastAsia="cs-CZ"/>
        </w:rPr>
        <w:t xml:space="preserve"> </w:t>
      </w:r>
      <w:bookmarkStart w:id="1" w:name="_Hlk126225617"/>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bookmarkEnd w:id="1"/>
      <w:r w:rsidR="006615F7" w:rsidRPr="00A52725">
        <w:rPr>
          <w:rFonts w:ascii="Arial" w:eastAsia="Times New Roman" w:hAnsi="Arial" w:cs="Arial"/>
          <w:lang w:eastAsia="cs-CZ"/>
        </w:rPr>
        <w:tab/>
      </w:r>
      <w:r w:rsidR="006615F7" w:rsidRPr="00A52725">
        <w:rPr>
          <w:rFonts w:ascii="Arial" w:eastAsia="Times New Roman" w:hAnsi="Arial" w:cs="Arial"/>
          <w:lang w:eastAsia="cs-CZ"/>
        </w:rPr>
        <w:tab/>
        <w:t xml:space="preserve">   </w:t>
      </w:r>
      <w:r w:rsidR="006615F7" w:rsidRPr="00A52725">
        <w:rPr>
          <w:rFonts w:ascii="Arial" w:eastAsia="Times New Roman" w:hAnsi="Arial" w:cs="Arial"/>
          <w:lang w:eastAsia="cs-CZ"/>
        </w:rPr>
        <w:tab/>
      </w:r>
      <w:r w:rsidR="006615F7" w:rsidRPr="00A52725">
        <w:rPr>
          <w:rFonts w:ascii="Arial" w:eastAsia="Times New Roman" w:hAnsi="Arial" w:cs="Arial"/>
          <w:lang w:eastAsia="cs-CZ"/>
        </w:rPr>
        <w:tab/>
      </w:r>
    </w:p>
    <w:p w14:paraId="4D26CF99" w14:textId="2AEA98E9" w:rsidR="006615F7" w:rsidRPr="00A52725" w:rsidRDefault="001D386F" w:rsidP="00710A22">
      <w:pPr>
        <w:tabs>
          <w:tab w:val="left" w:pos="4536"/>
          <w:tab w:val="left" w:pos="5954"/>
        </w:tabs>
        <w:spacing w:after="0"/>
        <w:jc w:val="both"/>
        <w:rPr>
          <w:rFonts w:ascii="Arial" w:eastAsia="Times New Roman" w:hAnsi="Arial" w:cs="Arial"/>
          <w:lang w:eastAsia="cs-CZ"/>
        </w:rPr>
      </w:pPr>
      <w:r w:rsidRPr="00A52725">
        <w:rPr>
          <w:rFonts w:ascii="Arial" w:eastAsia="Times New Roman" w:hAnsi="Arial" w:cs="Arial"/>
          <w:lang w:eastAsia="cs-CZ"/>
        </w:rPr>
        <w:lastRenderedPageBreak/>
        <w:t>T</w:t>
      </w:r>
      <w:r w:rsidR="006615F7" w:rsidRPr="00A52725">
        <w:rPr>
          <w:rFonts w:ascii="Arial" w:eastAsia="Times New Roman" w:hAnsi="Arial" w:cs="Arial"/>
          <w:lang w:eastAsia="cs-CZ"/>
        </w:rPr>
        <w:t xml:space="preserve">el.:                                                                 </w:t>
      </w:r>
      <w:r w:rsidRPr="00A52725">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r w:rsidR="006615F7" w:rsidRPr="00A52725">
        <w:rPr>
          <w:rFonts w:ascii="Arial" w:eastAsia="Times New Roman" w:hAnsi="Arial" w:cs="Arial"/>
          <w:lang w:eastAsia="cs-CZ"/>
        </w:rPr>
        <w:tab/>
      </w:r>
    </w:p>
    <w:p w14:paraId="64F70C1A" w14:textId="04F8F3A5" w:rsidR="006615F7" w:rsidRPr="00A82ADA" w:rsidRDefault="001D386F" w:rsidP="00710A22">
      <w:pPr>
        <w:tabs>
          <w:tab w:val="left" w:pos="4536"/>
        </w:tabs>
        <w:spacing w:after="0"/>
        <w:ind w:right="-110"/>
        <w:jc w:val="both"/>
        <w:rPr>
          <w:rFonts w:ascii="Arial" w:eastAsia="Times New Roman" w:hAnsi="Arial" w:cs="Arial"/>
          <w:b/>
          <w:bCs/>
          <w:snapToGrid w:val="0"/>
          <w:lang w:eastAsia="cs-CZ"/>
        </w:rPr>
      </w:pPr>
      <w:r w:rsidRPr="00A52725">
        <w:rPr>
          <w:rFonts w:ascii="Arial" w:eastAsia="Times New Roman" w:hAnsi="Arial" w:cs="Arial"/>
          <w:lang w:eastAsia="cs-CZ"/>
        </w:rPr>
        <w:t>E</w:t>
      </w:r>
      <w:r w:rsidR="006615F7" w:rsidRPr="00A52725">
        <w:rPr>
          <w:rFonts w:ascii="Arial" w:eastAsia="Times New Roman" w:hAnsi="Arial" w:cs="Arial"/>
          <w:lang w:eastAsia="cs-CZ"/>
        </w:rPr>
        <w:t>-mail:</w:t>
      </w:r>
      <w:r w:rsidRPr="00A52725">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p>
    <w:p w14:paraId="74983462" w14:textId="190D72A7" w:rsidR="006615F7" w:rsidRPr="004911C2" w:rsidRDefault="001D386F" w:rsidP="00710A22">
      <w:pPr>
        <w:tabs>
          <w:tab w:val="left" w:pos="4536"/>
        </w:tabs>
        <w:spacing w:after="0"/>
        <w:ind w:right="-284"/>
        <w:rPr>
          <w:rFonts w:ascii="Arial" w:eastAsia="Times New Roman" w:hAnsi="Arial" w:cs="Arial"/>
          <w:lang w:eastAsia="cs-CZ"/>
        </w:rPr>
      </w:pPr>
      <w:r>
        <w:rPr>
          <w:rFonts w:ascii="Arial" w:eastAsia="Times New Roman" w:hAnsi="Arial" w:cs="Arial"/>
          <w:lang w:eastAsia="cs-CZ"/>
        </w:rPr>
        <w:t>B</w:t>
      </w:r>
      <w:r w:rsidR="006615F7" w:rsidRPr="00B109EB">
        <w:rPr>
          <w:rFonts w:ascii="Arial" w:eastAsia="Times New Roman" w:hAnsi="Arial" w:cs="Arial"/>
          <w:lang w:eastAsia="cs-CZ"/>
        </w:rPr>
        <w:t>ankovní spojení:</w:t>
      </w:r>
      <w:r>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r w:rsidR="006615F7" w:rsidRPr="004911C2">
        <w:rPr>
          <w:rFonts w:ascii="Arial" w:eastAsia="Times New Roman" w:hAnsi="Arial" w:cs="Arial"/>
          <w:b/>
          <w:lang w:eastAsia="cs-CZ"/>
        </w:rPr>
        <w:tab/>
      </w:r>
      <w:r w:rsidR="006615F7" w:rsidRPr="004911C2">
        <w:rPr>
          <w:rFonts w:ascii="Arial" w:eastAsia="Times New Roman" w:hAnsi="Arial" w:cs="Arial"/>
          <w:lang w:eastAsia="cs-CZ"/>
        </w:rPr>
        <w:tab/>
      </w:r>
    </w:p>
    <w:p w14:paraId="0E1E85DF" w14:textId="33F44244" w:rsidR="006615F7" w:rsidRPr="004911C2" w:rsidRDefault="006615F7" w:rsidP="00710A22">
      <w:pPr>
        <w:tabs>
          <w:tab w:val="left" w:pos="4536"/>
        </w:tabs>
        <w:spacing w:after="0"/>
        <w:jc w:val="both"/>
        <w:rPr>
          <w:rFonts w:ascii="Arial" w:eastAsia="Times New Roman" w:hAnsi="Arial" w:cs="Arial"/>
          <w:lang w:eastAsia="cs-CZ"/>
        </w:rPr>
      </w:pPr>
      <w:r w:rsidRPr="004911C2">
        <w:rPr>
          <w:rFonts w:ascii="Arial" w:eastAsia="Times New Roman" w:hAnsi="Arial" w:cs="Arial"/>
          <w:lang w:eastAsia="cs-CZ"/>
        </w:rPr>
        <w:t xml:space="preserve">    </w:t>
      </w:r>
      <w:r w:rsidR="001D386F" w:rsidRPr="004911C2">
        <w:rPr>
          <w:rFonts w:ascii="Arial" w:eastAsia="Times New Roman" w:hAnsi="Arial" w:cs="Arial"/>
          <w:lang w:eastAsia="cs-CZ"/>
        </w:rPr>
        <w:t>Č</w:t>
      </w:r>
      <w:r w:rsidRPr="004911C2">
        <w:rPr>
          <w:rFonts w:ascii="Arial" w:eastAsia="Times New Roman" w:hAnsi="Arial" w:cs="Arial"/>
          <w:lang w:eastAsia="cs-CZ"/>
        </w:rPr>
        <w:t>íslo účtu:</w:t>
      </w:r>
      <w:r w:rsidRPr="004911C2">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r w:rsidRPr="004911C2">
        <w:rPr>
          <w:rFonts w:ascii="Arial" w:eastAsia="Times New Roman" w:hAnsi="Arial" w:cs="Arial"/>
          <w:b/>
          <w:lang w:eastAsia="cs-CZ"/>
        </w:rPr>
        <w:tab/>
      </w:r>
      <w:r w:rsidRPr="004911C2">
        <w:rPr>
          <w:rFonts w:ascii="Arial" w:eastAsia="Times New Roman" w:hAnsi="Arial" w:cs="Arial"/>
          <w:lang w:eastAsia="cs-CZ"/>
        </w:rPr>
        <w:tab/>
      </w:r>
      <w:r w:rsidRPr="004911C2">
        <w:rPr>
          <w:rFonts w:ascii="Arial" w:eastAsia="Times New Roman" w:hAnsi="Arial" w:cs="Arial"/>
          <w:lang w:eastAsia="cs-CZ"/>
        </w:rPr>
        <w:tab/>
      </w:r>
    </w:p>
    <w:p w14:paraId="44026FA3" w14:textId="3C9EFD20" w:rsidR="006615F7" w:rsidRPr="004911C2" w:rsidRDefault="006615F7" w:rsidP="00710A22">
      <w:pPr>
        <w:tabs>
          <w:tab w:val="left" w:pos="4536"/>
        </w:tabs>
        <w:spacing w:after="0"/>
        <w:jc w:val="both"/>
        <w:rPr>
          <w:rFonts w:ascii="Arial" w:eastAsia="Times New Roman" w:hAnsi="Arial" w:cs="Arial"/>
          <w:b/>
          <w:lang w:eastAsia="cs-CZ"/>
        </w:rPr>
      </w:pPr>
      <w:r w:rsidRPr="004911C2">
        <w:rPr>
          <w:rFonts w:ascii="Arial" w:eastAsia="Times New Roman" w:hAnsi="Arial" w:cs="Arial"/>
          <w:lang w:eastAsia="cs-CZ"/>
        </w:rPr>
        <w:t xml:space="preserve">    IČO:</w:t>
      </w:r>
      <w:r w:rsidRPr="004911C2">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r w:rsidRPr="004911C2">
        <w:rPr>
          <w:rFonts w:ascii="Arial" w:eastAsia="Times New Roman" w:hAnsi="Arial" w:cs="Arial"/>
          <w:b/>
          <w:lang w:eastAsia="cs-CZ"/>
        </w:rPr>
        <w:tab/>
      </w:r>
      <w:r w:rsidRPr="004911C2">
        <w:rPr>
          <w:rFonts w:ascii="Arial" w:eastAsia="Times New Roman" w:hAnsi="Arial" w:cs="Arial"/>
          <w:b/>
          <w:lang w:eastAsia="cs-CZ"/>
        </w:rPr>
        <w:tab/>
      </w:r>
    </w:p>
    <w:p w14:paraId="2C819FD3" w14:textId="64A77EE9" w:rsidR="006615F7" w:rsidRPr="004911C2" w:rsidRDefault="006615F7" w:rsidP="00710A22">
      <w:pPr>
        <w:tabs>
          <w:tab w:val="left" w:pos="4536"/>
        </w:tabs>
        <w:spacing w:after="0"/>
        <w:jc w:val="both"/>
        <w:rPr>
          <w:rFonts w:ascii="Arial" w:eastAsia="Times New Roman" w:hAnsi="Arial" w:cs="Arial"/>
          <w:lang w:eastAsia="cs-CZ"/>
        </w:rPr>
      </w:pPr>
      <w:r w:rsidRPr="004911C2">
        <w:rPr>
          <w:rFonts w:ascii="Arial" w:eastAsia="Times New Roman" w:hAnsi="Arial" w:cs="Arial"/>
          <w:lang w:eastAsia="cs-CZ"/>
        </w:rPr>
        <w:t xml:space="preserve">    DIČ:</w:t>
      </w:r>
      <w:r w:rsidRPr="004911C2">
        <w:rPr>
          <w:rFonts w:ascii="Arial" w:eastAsia="Times New Roman" w:hAnsi="Arial" w:cs="Arial"/>
          <w:lang w:eastAsia="cs-CZ"/>
        </w:rPr>
        <w:tab/>
      </w:r>
      <w:r w:rsidR="00A52725" w:rsidRPr="006D4474">
        <w:rPr>
          <w:rFonts w:ascii="Arial" w:hAnsi="Arial" w:cs="Arial"/>
          <w:b/>
          <w:bCs/>
          <w:highlight w:val="cyan"/>
        </w:rPr>
        <w:fldChar w:fldCharType="begin">
          <w:ffData>
            <w:name w:val="Text29"/>
            <w:enabled/>
            <w:calcOnExit w:val="0"/>
            <w:textInput/>
          </w:ffData>
        </w:fldChar>
      </w:r>
      <w:r w:rsidR="00A52725" w:rsidRPr="006D4474">
        <w:rPr>
          <w:rFonts w:ascii="Arial" w:hAnsi="Arial" w:cs="Arial"/>
          <w:b/>
          <w:bCs/>
          <w:highlight w:val="cyan"/>
        </w:rPr>
        <w:instrText xml:space="preserve"> FORMTEXT </w:instrText>
      </w:r>
      <w:r w:rsidR="00A52725" w:rsidRPr="006D4474">
        <w:rPr>
          <w:rFonts w:ascii="Arial" w:hAnsi="Arial" w:cs="Arial"/>
          <w:b/>
          <w:bCs/>
          <w:highlight w:val="cyan"/>
        </w:rPr>
      </w:r>
      <w:r w:rsidR="00A52725" w:rsidRPr="006D4474">
        <w:rPr>
          <w:rFonts w:ascii="Arial" w:hAnsi="Arial" w:cs="Arial"/>
          <w:b/>
          <w:bCs/>
          <w:highlight w:val="cyan"/>
        </w:rPr>
        <w:fldChar w:fldCharType="separate"/>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noProof/>
          <w:highlight w:val="cyan"/>
        </w:rPr>
        <w:t> </w:t>
      </w:r>
      <w:r w:rsidR="00A52725" w:rsidRPr="006D4474">
        <w:rPr>
          <w:rFonts w:ascii="Arial" w:hAnsi="Arial" w:cs="Arial"/>
          <w:b/>
          <w:bCs/>
          <w:highlight w:val="cyan"/>
        </w:rPr>
        <w:fldChar w:fldCharType="end"/>
      </w:r>
      <w:r w:rsidR="00B22723" w:rsidRPr="004911C2">
        <w:rPr>
          <w:rFonts w:ascii="Arial" w:eastAsia="Times New Roman" w:hAnsi="Arial" w:cs="Arial"/>
          <w:b/>
          <w:bCs/>
          <w:snapToGrid w:val="0"/>
          <w:lang w:eastAsia="cs-CZ"/>
        </w:rPr>
        <w:t xml:space="preserve"> </w:t>
      </w:r>
      <w:bookmarkStart w:id="2" w:name="_Hlk13050098"/>
      <w:r w:rsidR="00710A22">
        <w:rPr>
          <w:rFonts w:ascii="Arial" w:eastAsia="Times New Roman" w:hAnsi="Arial" w:cs="Arial"/>
          <w:b/>
          <w:bCs/>
          <w:snapToGrid w:val="0"/>
          <w:lang w:eastAsia="cs-CZ"/>
        </w:rPr>
        <w:t xml:space="preserve">   </w:t>
      </w:r>
      <w:r w:rsidR="00710A22" w:rsidRPr="006D4474">
        <w:rPr>
          <w:rFonts w:ascii="Arial" w:hAnsi="Arial" w:cs="Arial"/>
          <w:b/>
          <w:bCs/>
          <w:highlight w:val="cyan"/>
        </w:rPr>
        <w:fldChar w:fldCharType="begin">
          <w:ffData>
            <w:name w:val="Text29"/>
            <w:enabled/>
            <w:calcOnExit w:val="0"/>
            <w:textInput/>
          </w:ffData>
        </w:fldChar>
      </w:r>
      <w:r w:rsidR="00710A22" w:rsidRPr="006D4474">
        <w:rPr>
          <w:rFonts w:ascii="Arial" w:hAnsi="Arial" w:cs="Arial"/>
          <w:b/>
          <w:bCs/>
          <w:highlight w:val="cyan"/>
        </w:rPr>
        <w:instrText xml:space="preserve"> FORMTEXT </w:instrText>
      </w:r>
      <w:r w:rsidR="00710A22" w:rsidRPr="006D4474">
        <w:rPr>
          <w:rFonts w:ascii="Arial" w:hAnsi="Arial" w:cs="Arial"/>
          <w:b/>
          <w:bCs/>
          <w:highlight w:val="cyan"/>
        </w:rPr>
      </w:r>
      <w:r w:rsidR="00710A22" w:rsidRPr="006D4474">
        <w:rPr>
          <w:rFonts w:ascii="Arial" w:hAnsi="Arial" w:cs="Arial"/>
          <w:b/>
          <w:bCs/>
          <w:highlight w:val="cyan"/>
        </w:rPr>
        <w:fldChar w:fldCharType="separate"/>
      </w:r>
      <w:r w:rsidR="00710A22" w:rsidRPr="006D4474">
        <w:rPr>
          <w:rFonts w:ascii="Arial" w:hAnsi="Arial" w:cs="Arial"/>
          <w:b/>
          <w:bCs/>
          <w:noProof/>
          <w:highlight w:val="cyan"/>
        </w:rPr>
        <w:t> </w:t>
      </w:r>
      <w:r w:rsidR="00710A22" w:rsidRPr="006D4474">
        <w:rPr>
          <w:rFonts w:ascii="Arial" w:hAnsi="Arial" w:cs="Arial"/>
          <w:b/>
          <w:bCs/>
          <w:noProof/>
          <w:highlight w:val="cyan"/>
        </w:rPr>
        <w:t> </w:t>
      </w:r>
      <w:r w:rsidR="00710A22" w:rsidRPr="006D4474">
        <w:rPr>
          <w:rFonts w:ascii="Arial" w:hAnsi="Arial" w:cs="Arial"/>
          <w:b/>
          <w:bCs/>
          <w:noProof/>
          <w:highlight w:val="cyan"/>
        </w:rPr>
        <w:t> </w:t>
      </w:r>
      <w:r w:rsidR="00710A22" w:rsidRPr="006D4474">
        <w:rPr>
          <w:rFonts w:ascii="Arial" w:hAnsi="Arial" w:cs="Arial"/>
          <w:b/>
          <w:bCs/>
          <w:noProof/>
          <w:highlight w:val="cyan"/>
        </w:rPr>
        <w:t> </w:t>
      </w:r>
      <w:r w:rsidR="00710A22" w:rsidRPr="006D4474">
        <w:rPr>
          <w:rFonts w:ascii="Arial" w:hAnsi="Arial" w:cs="Arial"/>
          <w:b/>
          <w:bCs/>
          <w:noProof/>
          <w:highlight w:val="cyan"/>
        </w:rPr>
        <w:t> </w:t>
      </w:r>
      <w:r w:rsidR="00710A22" w:rsidRPr="006D4474">
        <w:rPr>
          <w:rFonts w:ascii="Arial" w:hAnsi="Arial" w:cs="Arial"/>
          <w:b/>
          <w:bCs/>
          <w:highlight w:val="cyan"/>
        </w:rPr>
        <w:fldChar w:fldCharType="end"/>
      </w:r>
      <w:r w:rsidR="00710A22">
        <w:rPr>
          <w:rFonts w:ascii="Arial" w:hAnsi="Arial" w:cs="Arial"/>
          <w:b/>
          <w:bCs/>
        </w:rPr>
        <w:t xml:space="preserve"> </w:t>
      </w:r>
      <w:r w:rsidR="00B22723" w:rsidRPr="004911C2">
        <w:rPr>
          <w:rFonts w:ascii="Arial" w:eastAsia="Times New Roman" w:hAnsi="Arial" w:cs="Arial"/>
          <w:b/>
          <w:bCs/>
          <w:snapToGrid w:val="0"/>
          <w:lang w:eastAsia="cs-CZ"/>
        </w:rPr>
        <w:t>je/není plátcem DPH</w:t>
      </w:r>
      <w:bookmarkEnd w:id="2"/>
    </w:p>
    <w:p w14:paraId="03DD32CE" w14:textId="3E946FB4" w:rsidR="006615F7" w:rsidRPr="00B109EB" w:rsidRDefault="006615F7" w:rsidP="006615F7">
      <w:pPr>
        <w:spacing w:before="240" w:after="120" w:line="288" w:lineRule="auto"/>
        <w:ind w:right="-284"/>
        <w:rPr>
          <w:rFonts w:ascii="Arial" w:eastAsia="Times New Roman" w:hAnsi="Arial" w:cs="Arial"/>
          <w:lang w:eastAsia="cs-CZ"/>
        </w:rPr>
      </w:pPr>
      <w:r w:rsidRPr="004911C2">
        <w:rPr>
          <w:rFonts w:ascii="Arial" w:eastAsia="Times New Roman" w:hAnsi="Arial" w:cs="Arial"/>
          <w:lang w:eastAsia="cs-CZ"/>
        </w:rPr>
        <w:t xml:space="preserve">Společnost je zapsaná v obchodním rejstříku vedeném u </w:t>
      </w:r>
      <w:r w:rsidR="004911C2" w:rsidRPr="006D4474">
        <w:rPr>
          <w:rFonts w:ascii="Arial" w:hAnsi="Arial" w:cs="Arial"/>
          <w:b/>
          <w:bCs/>
          <w:highlight w:val="cyan"/>
        </w:rPr>
        <w:fldChar w:fldCharType="begin">
          <w:ffData>
            <w:name w:val="Text29"/>
            <w:enabled/>
            <w:calcOnExit w:val="0"/>
            <w:textInput/>
          </w:ffData>
        </w:fldChar>
      </w:r>
      <w:r w:rsidR="004911C2" w:rsidRPr="006D4474">
        <w:rPr>
          <w:rFonts w:ascii="Arial" w:hAnsi="Arial" w:cs="Arial"/>
          <w:b/>
          <w:bCs/>
          <w:highlight w:val="cyan"/>
        </w:rPr>
        <w:instrText xml:space="preserve"> FORMTEXT </w:instrText>
      </w:r>
      <w:r w:rsidR="004911C2" w:rsidRPr="006D4474">
        <w:rPr>
          <w:rFonts w:ascii="Arial" w:hAnsi="Arial" w:cs="Arial"/>
          <w:b/>
          <w:bCs/>
          <w:highlight w:val="cyan"/>
        </w:rPr>
      </w:r>
      <w:r w:rsidR="004911C2" w:rsidRPr="006D4474">
        <w:rPr>
          <w:rFonts w:ascii="Arial" w:hAnsi="Arial" w:cs="Arial"/>
          <w:b/>
          <w:bCs/>
          <w:highlight w:val="cyan"/>
        </w:rPr>
        <w:fldChar w:fldCharType="separate"/>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highlight w:val="cyan"/>
        </w:rPr>
        <w:fldChar w:fldCharType="end"/>
      </w:r>
      <w:r w:rsidRPr="004911C2">
        <w:rPr>
          <w:rFonts w:ascii="Arial" w:eastAsia="Times New Roman" w:hAnsi="Arial" w:cs="Arial"/>
          <w:lang w:eastAsia="cs-CZ"/>
        </w:rPr>
        <w:t xml:space="preserve">, oddíl </w:t>
      </w:r>
      <w:r w:rsidR="004911C2" w:rsidRPr="006D4474">
        <w:rPr>
          <w:rFonts w:ascii="Arial" w:hAnsi="Arial" w:cs="Arial"/>
          <w:b/>
          <w:bCs/>
          <w:highlight w:val="cyan"/>
        </w:rPr>
        <w:fldChar w:fldCharType="begin">
          <w:ffData>
            <w:name w:val="Text29"/>
            <w:enabled/>
            <w:calcOnExit w:val="0"/>
            <w:textInput/>
          </w:ffData>
        </w:fldChar>
      </w:r>
      <w:r w:rsidR="004911C2" w:rsidRPr="006D4474">
        <w:rPr>
          <w:rFonts w:ascii="Arial" w:hAnsi="Arial" w:cs="Arial"/>
          <w:b/>
          <w:bCs/>
          <w:highlight w:val="cyan"/>
        </w:rPr>
        <w:instrText xml:space="preserve"> FORMTEXT </w:instrText>
      </w:r>
      <w:r w:rsidR="004911C2" w:rsidRPr="006D4474">
        <w:rPr>
          <w:rFonts w:ascii="Arial" w:hAnsi="Arial" w:cs="Arial"/>
          <w:b/>
          <w:bCs/>
          <w:highlight w:val="cyan"/>
        </w:rPr>
      </w:r>
      <w:r w:rsidR="004911C2" w:rsidRPr="006D4474">
        <w:rPr>
          <w:rFonts w:ascii="Arial" w:hAnsi="Arial" w:cs="Arial"/>
          <w:b/>
          <w:bCs/>
          <w:highlight w:val="cyan"/>
        </w:rPr>
        <w:fldChar w:fldCharType="separate"/>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highlight w:val="cyan"/>
        </w:rPr>
        <w:fldChar w:fldCharType="end"/>
      </w:r>
      <w:r w:rsidRPr="004911C2">
        <w:rPr>
          <w:rFonts w:ascii="Arial" w:eastAsia="Times New Roman" w:hAnsi="Arial" w:cs="Arial"/>
          <w:lang w:eastAsia="cs-CZ"/>
        </w:rPr>
        <w:t xml:space="preserve">, vložka </w:t>
      </w:r>
      <w:r w:rsidR="004911C2" w:rsidRPr="006D4474">
        <w:rPr>
          <w:rFonts w:ascii="Arial" w:hAnsi="Arial" w:cs="Arial"/>
          <w:b/>
          <w:bCs/>
          <w:highlight w:val="cyan"/>
        </w:rPr>
        <w:fldChar w:fldCharType="begin">
          <w:ffData>
            <w:name w:val="Text29"/>
            <w:enabled/>
            <w:calcOnExit w:val="0"/>
            <w:textInput/>
          </w:ffData>
        </w:fldChar>
      </w:r>
      <w:r w:rsidR="004911C2" w:rsidRPr="006D4474">
        <w:rPr>
          <w:rFonts w:ascii="Arial" w:hAnsi="Arial" w:cs="Arial"/>
          <w:b/>
          <w:bCs/>
          <w:highlight w:val="cyan"/>
        </w:rPr>
        <w:instrText xml:space="preserve"> FORMTEXT </w:instrText>
      </w:r>
      <w:r w:rsidR="004911C2" w:rsidRPr="006D4474">
        <w:rPr>
          <w:rFonts w:ascii="Arial" w:hAnsi="Arial" w:cs="Arial"/>
          <w:b/>
          <w:bCs/>
          <w:highlight w:val="cyan"/>
        </w:rPr>
      </w:r>
      <w:r w:rsidR="004911C2" w:rsidRPr="006D4474">
        <w:rPr>
          <w:rFonts w:ascii="Arial" w:hAnsi="Arial" w:cs="Arial"/>
          <w:b/>
          <w:bCs/>
          <w:highlight w:val="cyan"/>
        </w:rPr>
        <w:fldChar w:fldCharType="separate"/>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highlight w:val="cyan"/>
        </w:rPr>
        <w:fldChar w:fldCharType="end"/>
      </w:r>
    </w:p>
    <w:p w14:paraId="57F2B172" w14:textId="77777777" w:rsidR="006615F7" w:rsidRPr="00B109EB"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B109EB">
        <w:rPr>
          <w:rFonts w:ascii="Arial" w:eastAsia="Times New Roman" w:hAnsi="Arial" w:cs="Arial"/>
          <w:lang w:eastAsia="cs-CZ"/>
        </w:rPr>
        <w:t>(dále jen „</w:t>
      </w:r>
      <w:r w:rsidRPr="00B109EB">
        <w:rPr>
          <w:rFonts w:ascii="Arial" w:eastAsia="Times New Roman" w:hAnsi="Arial" w:cs="Arial"/>
          <w:b/>
          <w:lang w:eastAsia="cs-CZ"/>
        </w:rPr>
        <w:t>zhotovitel</w:t>
      </w:r>
      <w:r w:rsidRPr="00B109EB">
        <w:rPr>
          <w:rFonts w:ascii="Arial" w:eastAsia="Times New Roman" w:hAnsi="Arial" w:cs="Arial"/>
          <w:lang w:eastAsia="cs-CZ"/>
        </w:rPr>
        <w:t>“)</w:t>
      </w:r>
    </w:p>
    <w:p w14:paraId="148E4D7D" w14:textId="77777777" w:rsidR="006615F7" w:rsidRPr="00B109EB" w:rsidRDefault="006615F7" w:rsidP="006615F7">
      <w:pPr>
        <w:spacing w:after="120" w:line="288" w:lineRule="auto"/>
        <w:jc w:val="both"/>
        <w:rPr>
          <w:rFonts w:ascii="Arial" w:eastAsia="Times New Roman" w:hAnsi="Arial" w:cs="Arial"/>
          <w:lang w:eastAsia="cs-CZ"/>
        </w:rPr>
      </w:pPr>
    </w:p>
    <w:p w14:paraId="323F7D8B" w14:textId="5900588C" w:rsidR="00065713" w:rsidRPr="00213A8E" w:rsidRDefault="006615F7" w:rsidP="00065713">
      <w:pPr>
        <w:spacing w:after="120" w:line="288" w:lineRule="auto"/>
        <w:jc w:val="both"/>
        <w:rPr>
          <w:rFonts w:ascii="Arial" w:eastAsia="Times New Roman" w:hAnsi="Arial" w:cs="Arial"/>
          <w:bCs/>
          <w:snapToGrid w:val="0"/>
        </w:rPr>
      </w:pPr>
      <w:r w:rsidRPr="00B109EB">
        <w:rPr>
          <w:rFonts w:ascii="Arial" w:eastAsia="Times New Roman" w:hAnsi="Arial" w:cs="Arial"/>
          <w:lang w:eastAsia="cs-CZ"/>
        </w:rPr>
        <w:t xml:space="preserve">Touto smlouvou se v souladu s </w:t>
      </w:r>
      <w:r w:rsidR="00D61829" w:rsidRPr="00B109EB">
        <w:rPr>
          <w:rFonts w:ascii="Arial" w:eastAsia="Times New Roman" w:hAnsi="Arial" w:cs="Arial"/>
          <w:lang w:eastAsia="cs-CZ"/>
        </w:rPr>
        <w:t xml:space="preserve">příslušnými ustanoveními </w:t>
      </w:r>
      <w:r w:rsidRPr="00B109EB">
        <w:rPr>
          <w:rFonts w:ascii="Arial" w:eastAsia="Times New Roman" w:hAnsi="Arial" w:cs="Arial"/>
          <w:lang w:eastAsia="cs-CZ"/>
        </w:rPr>
        <w:t>zákon</w:t>
      </w:r>
      <w:r w:rsidR="001C0619" w:rsidRPr="00B109EB">
        <w:rPr>
          <w:rFonts w:ascii="Arial" w:eastAsia="Times New Roman" w:hAnsi="Arial" w:cs="Arial"/>
          <w:lang w:eastAsia="cs-CZ"/>
        </w:rPr>
        <w:t xml:space="preserve">a </w:t>
      </w:r>
      <w:r w:rsidRPr="00B109EB">
        <w:rPr>
          <w:rFonts w:ascii="Arial" w:eastAsia="Times New Roman" w:hAnsi="Arial" w:cs="Arial"/>
          <w:lang w:eastAsia="cs-CZ"/>
        </w:rPr>
        <w:t xml:space="preserve">č. </w:t>
      </w:r>
      <w:r w:rsidR="00381AE9" w:rsidRPr="00B109EB">
        <w:rPr>
          <w:rFonts w:ascii="Arial" w:eastAsia="Times New Roman" w:hAnsi="Arial" w:cs="Arial"/>
          <w:lang w:eastAsia="cs-CZ"/>
        </w:rPr>
        <w:t>134/2016</w:t>
      </w:r>
      <w:r w:rsidRPr="00B109EB">
        <w:rPr>
          <w:rFonts w:ascii="Arial" w:eastAsia="Times New Roman" w:hAnsi="Arial" w:cs="Arial"/>
          <w:lang w:eastAsia="cs-CZ"/>
        </w:rPr>
        <w:t xml:space="preserve">, o </w:t>
      </w:r>
      <w:r w:rsidR="00005858" w:rsidRPr="00B109EB">
        <w:rPr>
          <w:rFonts w:ascii="Arial" w:eastAsia="Times New Roman" w:hAnsi="Arial" w:cs="Arial"/>
          <w:lang w:eastAsia="cs-CZ"/>
        </w:rPr>
        <w:t>zadávání veřejných zakázek</w:t>
      </w:r>
      <w:r w:rsidR="006F210D">
        <w:rPr>
          <w:rFonts w:ascii="Arial" w:eastAsia="Times New Roman" w:hAnsi="Arial" w:cs="Arial"/>
          <w:lang w:eastAsia="cs-CZ"/>
        </w:rPr>
        <w:t>, ve znění pozdějších předpisů</w:t>
      </w:r>
      <w:r w:rsidR="001C0619" w:rsidRPr="00B109EB">
        <w:rPr>
          <w:rFonts w:ascii="Arial" w:eastAsia="Times New Roman" w:hAnsi="Arial" w:cs="Arial"/>
          <w:lang w:eastAsia="cs-CZ"/>
        </w:rPr>
        <w:t xml:space="preserve"> (dále jen „</w:t>
      </w:r>
      <w:r w:rsidR="00D61829" w:rsidRPr="00B109EB">
        <w:rPr>
          <w:rFonts w:ascii="Arial" w:eastAsia="Times New Roman" w:hAnsi="Arial" w:cs="Arial"/>
          <w:lang w:eastAsia="cs-CZ"/>
        </w:rPr>
        <w:t>Z</w:t>
      </w:r>
      <w:r w:rsidR="001C0619" w:rsidRPr="00B01BC0">
        <w:rPr>
          <w:rFonts w:ascii="Arial" w:eastAsia="Times New Roman" w:hAnsi="Arial" w:cs="Arial"/>
          <w:lang w:eastAsia="cs-CZ"/>
        </w:rPr>
        <w:t>ZVZ</w:t>
      </w:r>
      <w:r w:rsidR="001C0619" w:rsidRPr="00B109EB">
        <w:rPr>
          <w:rFonts w:ascii="Arial" w:eastAsia="Times New Roman" w:hAnsi="Arial" w:cs="Arial"/>
          <w:lang w:eastAsia="cs-CZ"/>
        </w:rPr>
        <w:t>“)</w:t>
      </w:r>
      <w:r w:rsidR="00D61829" w:rsidRPr="00B109EB">
        <w:rPr>
          <w:rFonts w:ascii="Arial" w:eastAsia="Times New Roman" w:hAnsi="Arial" w:cs="Arial"/>
          <w:lang w:eastAsia="cs-CZ"/>
        </w:rPr>
        <w:t xml:space="preserve"> a</w:t>
      </w:r>
      <w:r w:rsidRPr="00B109EB">
        <w:rPr>
          <w:rFonts w:ascii="Arial" w:eastAsia="Times New Roman" w:hAnsi="Arial" w:cs="Arial"/>
          <w:lang w:eastAsia="cs-CZ"/>
        </w:rPr>
        <w:t xml:space="preserve"> v souladu s vyhláškou č. </w:t>
      </w:r>
      <w:r w:rsidR="004002D5" w:rsidRPr="00B109EB">
        <w:rPr>
          <w:rFonts w:ascii="Arial" w:eastAsia="Times New Roman" w:hAnsi="Arial" w:cs="Arial"/>
          <w:lang w:eastAsia="cs-CZ"/>
        </w:rPr>
        <w:t>169/2016</w:t>
      </w:r>
      <w:r w:rsidR="001B14A5" w:rsidRPr="00B109EB">
        <w:rPr>
          <w:rFonts w:ascii="Arial" w:eastAsia="Times New Roman" w:hAnsi="Arial" w:cs="Arial"/>
          <w:lang w:eastAsia="cs-CZ"/>
        </w:rPr>
        <w:t xml:space="preserve"> Sb., o stanovení rozsahu dokumentace veřejné zakázky na stavební práce a soupisu stavebních prací dodávek a služeb s výkazem výměr</w:t>
      </w:r>
      <w:r w:rsidRPr="00B109EB">
        <w:rPr>
          <w:rFonts w:ascii="Arial" w:eastAsia="Times New Roman" w:hAnsi="Arial" w:cs="Arial"/>
          <w:lang w:eastAsia="cs-CZ"/>
        </w:rPr>
        <w:t xml:space="preserve">, </w:t>
      </w:r>
      <w:r w:rsidR="006F210D">
        <w:rPr>
          <w:rFonts w:ascii="Arial" w:eastAsia="Times New Roman" w:hAnsi="Arial" w:cs="Arial"/>
          <w:lang w:eastAsia="cs-CZ"/>
        </w:rPr>
        <w:t xml:space="preserve">ve znění pozdějších předpisů (dále jen „vyhláška č. 169/2016 Sb.“) </w:t>
      </w:r>
      <w:r w:rsidRPr="00B109EB">
        <w:rPr>
          <w:rFonts w:ascii="Arial" w:eastAsia="Times New Roman" w:hAnsi="Arial" w:cs="Arial"/>
          <w:lang w:eastAsia="cs-CZ"/>
        </w:rPr>
        <w:t>realizuje veřejná zakázka</w:t>
      </w:r>
      <w:r w:rsidR="001F221D">
        <w:rPr>
          <w:rFonts w:ascii="Arial" w:eastAsia="Times New Roman" w:hAnsi="Arial" w:cs="Arial"/>
          <w:lang w:eastAsia="cs-CZ"/>
        </w:rPr>
        <w:t xml:space="preserve"> </w:t>
      </w:r>
      <w:bookmarkStart w:id="3" w:name="_Hlk18485362"/>
      <w:r w:rsidR="001F221D">
        <w:rPr>
          <w:rFonts w:ascii="Arial" w:eastAsia="Times New Roman" w:hAnsi="Arial" w:cs="Arial"/>
          <w:lang w:eastAsia="cs-CZ"/>
        </w:rPr>
        <w:t xml:space="preserve">s názvem </w:t>
      </w:r>
      <w:r w:rsidR="00ED32BA">
        <w:rPr>
          <w:rFonts w:ascii="Arial" w:eastAsia="Times New Roman" w:hAnsi="Arial" w:cs="Arial"/>
          <w:lang w:eastAsia="cs-CZ"/>
        </w:rPr>
        <w:t>Výstavba MNV a tůní v k. ú. Chodská Lhota</w:t>
      </w:r>
      <w:r w:rsidR="001F221D" w:rsidRPr="00797426">
        <w:rPr>
          <w:rFonts w:ascii="Arial" w:eastAsia="Times New Roman" w:hAnsi="Arial" w:cs="Arial"/>
          <w:bCs/>
          <w:snapToGrid w:val="0"/>
          <w:lang w:eastAsia="cs-CZ"/>
        </w:rPr>
        <w:t xml:space="preserve"> </w:t>
      </w:r>
      <w:r w:rsidR="00065713" w:rsidRPr="00797426">
        <w:rPr>
          <w:rFonts w:ascii="Arial" w:eastAsia="Times New Roman" w:hAnsi="Arial" w:cs="Arial"/>
          <w:bCs/>
          <w:snapToGrid w:val="0"/>
        </w:rPr>
        <w:t>(dále jen „veřejná zakázka“)</w:t>
      </w:r>
      <w:r w:rsidR="00065713" w:rsidRPr="00797426">
        <w:rPr>
          <w:rFonts w:ascii="Arial" w:eastAsia="Times New Roman" w:hAnsi="Arial" w:cs="Arial"/>
        </w:rPr>
        <w:t>.</w:t>
      </w:r>
      <w:r w:rsidR="001E26B9">
        <w:rPr>
          <w:rFonts w:ascii="Arial" w:hAnsi="Arial" w:cs="Arial"/>
        </w:rPr>
        <w:t>Realizace předmětu veřejné zakázky je zajišťována s finanční pomocí Nástroje pro oživení a odolnost (Recovery and Resilience Facility, dále jen „RRF“), který byl zřízen Nařízením Evropského parlamentu a Rady (EU) 2021/241 ze dne 12. února 2021Tento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bookmarkEnd w:id="3"/>
    <w:p w14:paraId="48BFFBC3" w14:textId="77777777" w:rsidR="006615F7" w:rsidRPr="00B109EB" w:rsidRDefault="006615F7" w:rsidP="006615F7">
      <w:pPr>
        <w:spacing w:after="120" w:line="288" w:lineRule="auto"/>
        <w:jc w:val="both"/>
        <w:rPr>
          <w:rFonts w:ascii="Arial" w:eastAsia="Times New Roman" w:hAnsi="Arial" w:cs="Arial"/>
          <w:u w:val="single"/>
          <w:lang w:eastAsia="cs-CZ"/>
        </w:rPr>
      </w:pPr>
      <w:r w:rsidRPr="00B109EB">
        <w:rPr>
          <w:rFonts w:ascii="Arial" w:eastAsia="Times New Roman" w:hAnsi="Arial" w:cs="Arial"/>
          <w:u w:val="single"/>
          <w:lang w:eastAsia="cs-CZ"/>
        </w:rPr>
        <w:t>Podklady pro uzavření smlouvy:</w:t>
      </w:r>
    </w:p>
    <w:p w14:paraId="082A3F82" w14:textId="07C98724"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Nabídka zhotovitele ze dne</w:t>
      </w:r>
      <w:r w:rsidRPr="004911C2">
        <w:rPr>
          <w:rFonts w:ascii="Arial" w:eastAsia="Times New Roman" w:hAnsi="Arial" w:cs="Arial"/>
          <w:lang w:eastAsia="cs-CZ"/>
        </w:rPr>
        <w:t xml:space="preserve">: </w:t>
      </w:r>
      <w:r w:rsidR="004911C2" w:rsidRPr="006D4474">
        <w:rPr>
          <w:rFonts w:ascii="Arial" w:hAnsi="Arial" w:cs="Arial"/>
          <w:b/>
          <w:bCs/>
          <w:highlight w:val="cyan"/>
        </w:rPr>
        <w:fldChar w:fldCharType="begin">
          <w:ffData>
            <w:name w:val="Text29"/>
            <w:enabled/>
            <w:calcOnExit w:val="0"/>
            <w:textInput/>
          </w:ffData>
        </w:fldChar>
      </w:r>
      <w:r w:rsidR="004911C2" w:rsidRPr="006D4474">
        <w:rPr>
          <w:rFonts w:ascii="Arial" w:hAnsi="Arial" w:cs="Arial"/>
          <w:b/>
          <w:bCs/>
          <w:highlight w:val="cyan"/>
        </w:rPr>
        <w:instrText xml:space="preserve"> FORMTEXT </w:instrText>
      </w:r>
      <w:r w:rsidR="004911C2" w:rsidRPr="006D4474">
        <w:rPr>
          <w:rFonts w:ascii="Arial" w:hAnsi="Arial" w:cs="Arial"/>
          <w:b/>
          <w:bCs/>
          <w:highlight w:val="cyan"/>
        </w:rPr>
      </w:r>
      <w:r w:rsidR="004911C2" w:rsidRPr="006D4474">
        <w:rPr>
          <w:rFonts w:ascii="Arial" w:hAnsi="Arial" w:cs="Arial"/>
          <w:b/>
          <w:bCs/>
          <w:highlight w:val="cyan"/>
        </w:rPr>
        <w:fldChar w:fldCharType="separate"/>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noProof/>
          <w:highlight w:val="cyan"/>
        </w:rPr>
        <w:t> </w:t>
      </w:r>
      <w:r w:rsidR="004911C2" w:rsidRPr="006D4474">
        <w:rPr>
          <w:rFonts w:ascii="Arial" w:hAnsi="Arial" w:cs="Arial"/>
          <w:b/>
          <w:bCs/>
          <w:highlight w:val="cyan"/>
        </w:rPr>
        <w:fldChar w:fldCharType="end"/>
      </w:r>
    </w:p>
    <w:p w14:paraId="57D325A2" w14:textId="105DF67D"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Zadávací dokumentace ze dne: </w:t>
      </w:r>
      <w:r w:rsidR="00AB7F23">
        <w:rPr>
          <w:rFonts w:ascii="Arial" w:eastAsia="Times New Roman" w:hAnsi="Arial" w:cs="Arial"/>
          <w:lang w:eastAsia="cs-CZ"/>
        </w:rPr>
        <w:t>0</w:t>
      </w:r>
      <w:r w:rsidR="00476A7D">
        <w:rPr>
          <w:rFonts w:ascii="Arial" w:eastAsia="Times New Roman" w:hAnsi="Arial" w:cs="Arial"/>
          <w:lang w:eastAsia="cs-CZ"/>
        </w:rPr>
        <w:t>2</w:t>
      </w:r>
      <w:r w:rsidR="00363526">
        <w:rPr>
          <w:rFonts w:ascii="Arial" w:eastAsia="Times New Roman" w:hAnsi="Arial" w:cs="Arial"/>
          <w:lang w:eastAsia="cs-CZ"/>
        </w:rPr>
        <w:t>.</w:t>
      </w:r>
      <w:r w:rsidR="0036200B">
        <w:rPr>
          <w:rFonts w:ascii="Arial" w:eastAsia="Times New Roman" w:hAnsi="Arial" w:cs="Arial"/>
          <w:lang w:eastAsia="cs-CZ"/>
        </w:rPr>
        <w:t xml:space="preserve"> </w:t>
      </w:r>
      <w:r w:rsidR="00741FCC">
        <w:rPr>
          <w:rFonts w:ascii="Arial" w:eastAsia="Times New Roman" w:hAnsi="Arial" w:cs="Arial"/>
          <w:lang w:eastAsia="cs-CZ"/>
        </w:rPr>
        <w:t>02</w:t>
      </w:r>
      <w:r w:rsidR="00363526">
        <w:rPr>
          <w:rFonts w:ascii="Arial" w:eastAsia="Times New Roman" w:hAnsi="Arial" w:cs="Arial"/>
          <w:lang w:eastAsia="cs-CZ"/>
        </w:rPr>
        <w:t>.</w:t>
      </w:r>
      <w:r w:rsidR="0036200B">
        <w:rPr>
          <w:rFonts w:ascii="Arial" w:eastAsia="Times New Roman" w:hAnsi="Arial" w:cs="Arial"/>
          <w:lang w:eastAsia="cs-CZ"/>
        </w:rPr>
        <w:t xml:space="preserve"> </w:t>
      </w:r>
      <w:r w:rsidR="00363526">
        <w:rPr>
          <w:rFonts w:ascii="Arial" w:eastAsia="Times New Roman" w:hAnsi="Arial" w:cs="Arial"/>
          <w:lang w:eastAsia="cs-CZ"/>
        </w:rPr>
        <w:t>202</w:t>
      </w:r>
      <w:r w:rsidR="00741FCC">
        <w:rPr>
          <w:rFonts w:ascii="Arial" w:eastAsia="Times New Roman" w:hAnsi="Arial" w:cs="Arial"/>
          <w:lang w:eastAsia="cs-CZ"/>
        </w:rPr>
        <w:t>3</w:t>
      </w:r>
    </w:p>
    <w:p w14:paraId="5A5795A9" w14:textId="2E39AAD4"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Rozhodnutí zadavatele o výběru nejvhodnější nabídky ze dne: </w:t>
      </w:r>
      <w:r w:rsidR="00363526" w:rsidRPr="00473FFA">
        <w:rPr>
          <w:rFonts w:ascii="Arial" w:eastAsia="Times New Roman" w:hAnsi="Arial" w:cs="Arial"/>
          <w:i/>
          <w:iCs/>
          <w:lang w:eastAsia="cs-CZ"/>
        </w:rPr>
        <w:t>bude doplněno po ukončení ZŘ</w:t>
      </w:r>
    </w:p>
    <w:p w14:paraId="6D155E1E" w14:textId="1736043F" w:rsidR="006615F7" w:rsidRPr="00B109EB" w:rsidRDefault="006615F7" w:rsidP="006615F7">
      <w:pPr>
        <w:spacing w:after="120" w:line="288" w:lineRule="auto"/>
        <w:jc w:val="both"/>
        <w:rPr>
          <w:rFonts w:ascii="Arial" w:eastAsia="Times New Roman" w:hAnsi="Arial" w:cs="Arial"/>
          <w:lang w:eastAsia="cs-CZ"/>
        </w:rPr>
      </w:pPr>
      <w:r w:rsidRPr="00B109EB">
        <w:rPr>
          <w:rFonts w:ascii="Arial" w:eastAsia="Times New Roman" w:hAnsi="Arial" w:cs="Arial"/>
          <w:lang w:eastAsia="cs-CZ"/>
        </w:rPr>
        <w:t xml:space="preserve">Stavební povolení ze dne: </w:t>
      </w:r>
      <w:r w:rsidR="00741FCC">
        <w:rPr>
          <w:rFonts w:ascii="Arial" w:eastAsia="Times New Roman" w:hAnsi="Arial" w:cs="Arial"/>
          <w:lang w:eastAsia="cs-CZ"/>
        </w:rPr>
        <w:t>12</w:t>
      </w:r>
      <w:r w:rsidR="00363526">
        <w:rPr>
          <w:rFonts w:ascii="Arial" w:eastAsia="Times New Roman" w:hAnsi="Arial" w:cs="Arial"/>
          <w:lang w:eastAsia="cs-CZ"/>
        </w:rPr>
        <w:t>.</w:t>
      </w:r>
      <w:r w:rsidR="0036200B">
        <w:rPr>
          <w:rFonts w:ascii="Arial" w:eastAsia="Times New Roman" w:hAnsi="Arial" w:cs="Arial"/>
          <w:lang w:eastAsia="cs-CZ"/>
        </w:rPr>
        <w:t xml:space="preserve"> </w:t>
      </w:r>
      <w:r w:rsidR="00363526">
        <w:rPr>
          <w:rFonts w:ascii="Arial" w:eastAsia="Times New Roman" w:hAnsi="Arial" w:cs="Arial"/>
          <w:lang w:eastAsia="cs-CZ"/>
        </w:rPr>
        <w:t>0</w:t>
      </w:r>
      <w:r w:rsidR="00741FCC">
        <w:rPr>
          <w:rFonts w:ascii="Arial" w:eastAsia="Times New Roman" w:hAnsi="Arial" w:cs="Arial"/>
          <w:lang w:eastAsia="cs-CZ"/>
        </w:rPr>
        <w:t>8</w:t>
      </w:r>
      <w:r w:rsidR="00363526">
        <w:rPr>
          <w:rFonts w:ascii="Arial" w:eastAsia="Times New Roman" w:hAnsi="Arial" w:cs="Arial"/>
          <w:lang w:eastAsia="cs-CZ"/>
        </w:rPr>
        <w:t>.</w:t>
      </w:r>
      <w:r w:rsidR="0036200B">
        <w:rPr>
          <w:rFonts w:ascii="Arial" w:eastAsia="Times New Roman" w:hAnsi="Arial" w:cs="Arial"/>
          <w:lang w:eastAsia="cs-CZ"/>
        </w:rPr>
        <w:t xml:space="preserve"> </w:t>
      </w:r>
      <w:r w:rsidR="00363526">
        <w:rPr>
          <w:rFonts w:ascii="Arial" w:eastAsia="Times New Roman" w:hAnsi="Arial" w:cs="Arial"/>
          <w:lang w:eastAsia="cs-CZ"/>
        </w:rPr>
        <w:t>202</w:t>
      </w:r>
      <w:r w:rsidR="00741FCC">
        <w:rPr>
          <w:rFonts w:ascii="Arial" w:eastAsia="Times New Roman" w:hAnsi="Arial" w:cs="Arial"/>
          <w:lang w:eastAsia="cs-CZ"/>
        </w:rPr>
        <w:t>0, prodloužení platnosti povolení ze dne 27.</w:t>
      </w:r>
      <w:r w:rsidR="0036200B">
        <w:rPr>
          <w:rFonts w:ascii="Arial" w:eastAsia="Times New Roman" w:hAnsi="Arial" w:cs="Arial"/>
          <w:lang w:eastAsia="cs-CZ"/>
        </w:rPr>
        <w:t xml:space="preserve"> </w:t>
      </w:r>
      <w:r w:rsidR="00741FCC">
        <w:rPr>
          <w:rFonts w:ascii="Arial" w:eastAsia="Times New Roman" w:hAnsi="Arial" w:cs="Arial"/>
          <w:lang w:eastAsia="cs-CZ"/>
        </w:rPr>
        <w:t>07.</w:t>
      </w:r>
      <w:r w:rsidR="0036200B">
        <w:rPr>
          <w:rFonts w:ascii="Arial" w:eastAsia="Times New Roman" w:hAnsi="Arial" w:cs="Arial"/>
          <w:lang w:eastAsia="cs-CZ"/>
        </w:rPr>
        <w:t xml:space="preserve"> </w:t>
      </w:r>
      <w:r w:rsidR="00741FCC">
        <w:rPr>
          <w:rFonts w:ascii="Arial" w:eastAsia="Times New Roman" w:hAnsi="Arial" w:cs="Arial"/>
          <w:lang w:eastAsia="cs-CZ"/>
        </w:rPr>
        <w:t>2022</w:t>
      </w:r>
    </w:p>
    <w:p w14:paraId="67C88A0D" w14:textId="77777777" w:rsidR="006615F7" w:rsidRPr="00B109EB" w:rsidRDefault="006615F7" w:rsidP="006615F7">
      <w:pPr>
        <w:spacing w:after="120" w:line="288" w:lineRule="auto"/>
        <w:jc w:val="both"/>
        <w:rPr>
          <w:rFonts w:ascii="Arial" w:eastAsia="Times New Roman" w:hAnsi="Arial" w:cs="Arial"/>
          <w:lang w:eastAsia="cs-CZ"/>
        </w:rPr>
      </w:pPr>
    </w:p>
    <w:p w14:paraId="1364F6F5" w14:textId="212FD92F" w:rsidR="000246D6"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6C6570">
        <w:rPr>
          <w:rFonts w:ascii="Arial" w:hAnsi="Arial" w:cs="Arial"/>
          <w:b/>
          <w:u w:val="single"/>
        </w:rPr>
        <w:t xml:space="preserve"> </w:t>
      </w:r>
      <w:r w:rsidR="0036200B" w:rsidRPr="00B109EB">
        <w:rPr>
          <w:rFonts w:ascii="Arial" w:hAnsi="Arial" w:cs="Arial"/>
          <w:b/>
          <w:u w:val="single"/>
        </w:rPr>
        <w:t>I Předmět</w:t>
      </w:r>
      <w:r w:rsidR="00332612" w:rsidRPr="00B109EB">
        <w:rPr>
          <w:rFonts w:ascii="Arial" w:hAnsi="Arial" w:cs="Arial"/>
          <w:b/>
          <w:u w:val="single"/>
        </w:rPr>
        <w:t xml:space="preserve"> a účel smlouvy</w:t>
      </w:r>
    </w:p>
    <w:p w14:paraId="2362CD80" w14:textId="0B823BC6"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Účelem smlouvy je zajištění realizace společných zařízení navržených v rámci komplexních pozemkových úprav v</w:t>
      </w:r>
      <w:r w:rsidR="00363526">
        <w:rPr>
          <w:rFonts w:ascii="Arial" w:hAnsi="Arial" w:cs="Arial"/>
        </w:rPr>
        <w:t xml:space="preserve"> k. ú. </w:t>
      </w:r>
      <w:r w:rsidR="009739A3">
        <w:rPr>
          <w:rFonts w:ascii="Arial" w:hAnsi="Arial" w:cs="Arial"/>
        </w:rPr>
        <w:t>Chodská Lhota</w:t>
      </w:r>
      <w:r w:rsidRPr="00B109EB">
        <w:rPr>
          <w:rFonts w:ascii="Arial" w:hAnsi="Arial" w:cs="Arial"/>
        </w:rPr>
        <w:t xml:space="preserve"> dle zákona č. 139/2002 Sb., o pozemkových úpravách a pozemkových úřadech, ve znění pozdějších předpisů a o změně zákona č. 229/1991 Sb., o úpravě vlastnických vztahů k půdě a jinému zemědělskému majetku, ve znění pozdějších předpisů, a to v souladu se zadávací dokumentací Veřejné zakázky (dále jen „</w:t>
      </w:r>
      <w:r w:rsidRPr="00B109EB">
        <w:rPr>
          <w:rFonts w:ascii="Arial" w:hAnsi="Arial" w:cs="Arial"/>
          <w:b/>
        </w:rPr>
        <w:t>Zadávací dokumentace</w:t>
      </w:r>
      <w:r w:rsidRPr="00B109EB">
        <w:rPr>
          <w:rFonts w:ascii="Arial" w:hAnsi="Arial" w:cs="Arial"/>
        </w:rPr>
        <w:t xml:space="preserve">“).  </w:t>
      </w:r>
    </w:p>
    <w:p w14:paraId="20727FB1" w14:textId="29E36767"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Předmětem smlouvy je provedení stavby </w:t>
      </w:r>
      <w:r w:rsidR="00AA20F9">
        <w:rPr>
          <w:rFonts w:ascii="Arial2" w:eastAsia="Calibri" w:hAnsi="Arial2" w:cs="Arial2"/>
        </w:rPr>
        <w:t xml:space="preserve">„Chodská </w:t>
      </w:r>
      <w:r w:rsidR="0036200B">
        <w:rPr>
          <w:rFonts w:ascii="Arial2" w:eastAsia="Calibri" w:hAnsi="Arial2" w:cs="Arial2"/>
        </w:rPr>
        <w:t>Lhota – výstavba</w:t>
      </w:r>
      <w:r w:rsidR="00AA20F9">
        <w:rPr>
          <w:rFonts w:ascii="Arial2" w:eastAsia="Calibri" w:hAnsi="Arial2" w:cs="Arial2"/>
        </w:rPr>
        <w:t xml:space="preserve"> MVN a tůní“</w:t>
      </w:r>
      <w:r w:rsidRPr="00B109EB">
        <w:rPr>
          <w:rFonts w:ascii="Arial" w:hAnsi="Arial" w:cs="Arial"/>
        </w:rPr>
        <w:t xml:space="preserve"> (dále jen „</w:t>
      </w:r>
      <w:r w:rsidRPr="00B109EB">
        <w:rPr>
          <w:rFonts w:ascii="Arial" w:hAnsi="Arial" w:cs="Arial"/>
          <w:b/>
        </w:rPr>
        <w:t>dílo</w:t>
      </w:r>
      <w:r w:rsidRPr="00B109EB">
        <w:rPr>
          <w:rFonts w:ascii="Arial" w:hAnsi="Arial" w:cs="Arial"/>
        </w:rPr>
        <w:t xml:space="preserve">“) zhotovitelem v rozsahu a za podmínek ujednaných v této smlouvě a v jejích přílohách, které jsou nedílnou součástí této smlouvy. </w:t>
      </w:r>
    </w:p>
    <w:p w14:paraId="63997B1F" w14:textId="2649B7DF"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zavazuje provést dílo formou kompletní dodávky při respektování projektů, příslušných technických norem, obecně závazných právních předpisů </w:t>
      </w:r>
      <w:r w:rsidR="00C8483D" w:rsidRPr="00B109EB">
        <w:rPr>
          <w:rFonts w:ascii="Arial" w:hAnsi="Arial" w:cs="Arial"/>
        </w:rPr>
        <w:br/>
      </w:r>
      <w:r w:rsidRPr="00B109EB">
        <w:rPr>
          <w:rFonts w:ascii="Arial" w:hAnsi="Arial" w:cs="Arial"/>
        </w:rPr>
        <w:t xml:space="preserve">a závazných podmínek stanovených pro provedení díla objednatelem v podmínkách zadávacího řízení </w:t>
      </w:r>
      <w:r w:rsidR="00961436">
        <w:rPr>
          <w:rFonts w:ascii="Arial" w:hAnsi="Arial" w:cs="Arial"/>
        </w:rPr>
        <w:t>V</w:t>
      </w:r>
      <w:r w:rsidRPr="00B109EB">
        <w:rPr>
          <w:rFonts w:ascii="Arial" w:hAnsi="Arial" w:cs="Arial"/>
        </w:rPr>
        <w:t xml:space="preserve">eřejné zakázky. </w:t>
      </w:r>
    </w:p>
    <w:p w14:paraId="12153B97" w14:textId="77777777" w:rsidR="00D6259E" w:rsidRPr="00B109EB" w:rsidRDefault="00D6259E" w:rsidP="00FB44CA">
      <w:pPr>
        <w:pStyle w:val="Odstavecseseznamem"/>
        <w:numPr>
          <w:ilvl w:val="0"/>
          <w:numId w:val="2"/>
        </w:numPr>
        <w:jc w:val="both"/>
        <w:rPr>
          <w:rFonts w:ascii="Arial" w:hAnsi="Arial" w:cs="Arial"/>
        </w:rPr>
      </w:pPr>
      <w:r w:rsidRPr="00B109EB">
        <w:rPr>
          <w:rFonts w:ascii="Arial" w:hAnsi="Arial" w:cs="Arial"/>
        </w:rPr>
        <w:t xml:space="preserve">Práce nad rámec rozsahu předmětu díla, uvedeného v čl. II, které budou nezbytné </w:t>
      </w:r>
      <w:r w:rsidR="00C8483D" w:rsidRPr="00B109EB">
        <w:rPr>
          <w:rFonts w:ascii="Arial" w:hAnsi="Arial" w:cs="Arial"/>
        </w:rPr>
        <w:br/>
      </w:r>
      <w:r w:rsidRPr="00B109EB">
        <w:rPr>
          <w:rFonts w:ascii="Arial" w:hAnsi="Arial" w:cs="Arial"/>
        </w:rPr>
        <w:t xml:space="preserve">k řádnému dokončení díla, funkčnosti provozu nebo respektování závazných pokynů </w:t>
      </w:r>
      <w:r w:rsidRPr="00B109EB">
        <w:rPr>
          <w:rFonts w:ascii="Arial" w:hAnsi="Arial" w:cs="Arial"/>
        </w:rPr>
        <w:lastRenderedPageBreak/>
        <w:t>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r w:rsidR="00E03164">
        <w:rPr>
          <w:rFonts w:ascii="Arial" w:hAnsi="Arial" w:cs="Arial"/>
        </w:rPr>
        <w:t xml:space="preserve"> Vždy však musí být postupováno v souladu se ZZVZ.</w:t>
      </w:r>
    </w:p>
    <w:p w14:paraId="539BD5D6" w14:textId="77777777" w:rsidR="00D6259E" w:rsidRPr="00CF1080" w:rsidRDefault="00D6259E" w:rsidP="00FB44CA">
      <w:pPr>
        <w:pStyle w:val="Odstavecseseznamem"/>
        <w:numPr>
          <w:ilvl w:val="0"/>
          <w:numId w:val="2"/>
        </w:numPr>
        <w:jc w:val="both"/>
        <w:rPr>
          <w:rFonts w:ascii="Arial" w:hAnsi="Arial" w:cs="Arial"/>
        </w:rPr>
      </w:pPr>
      <w:r w:rsidRPr="00B109EB">
        <w:rPr>
          <w:rFonts w:ascii="Arial" w:hAnsi="Arial" w:cs="Arial"/>
        </w:rPr>
        <w:t xml:space="preserve">Zhotovitel se touto smlouvou zavazuje provést dílo </w:t>
      </w:r>
      <w:r w:rsidR="002449A1" w:rsidRPr="00B109EB">
        <w:rPr>
          <w:rFonts w:ascii="Arial" w:hAnsi="Arial" w:cs="Arial"/>
        </w:rPr>
        <w:t>a</w:t>
      </w:r>
      <w:r w:rsidRPr="00B109EB">
        <w:rPr>
          <w:rFonts w:ascii="Arial" w:hAnsi="Arial" w:cs="Arial"/>
        </w:rPr>
        <w:t xml:space="preserve"> objednatel se zavazuje k převzetí díla a zaplacení ceny za jeho provedení. </w:t>
      </w:r>
    </w:p>
    <w:p w14:paraId="45B1D69B" w14:textId="77777777" w:rsidR="00A26E5C" w:rsidRPr="00B109EB" w:rsidRDefault="00A26E5C" w:rsidP="00A26E5C">
      <w:pPr>
        <w:pStyle w:val="Odstavecseseznamem"/>
        <w:jc w:val="both"/>
        <w:rPr>
          <w:rFonts w:ascii="Arial" w:hAnsi="Arial" w:cs="Arial"/>
        </w:rPr>
      </w:pPr>
    </w:p>
    <w:p w14:paraId="5282D658" w14:textId="77777777" w:rsidR="00A26E5C" w:rsidRPr="00B109EB" w:rsidRDefault="00A26E5C" w:rsidP="00A26E5C">
      <w:pPr>
        <w:pStyle w:val="Odstavecseseznamem"/>
        <w:jc w:val="both"/>
        <w:rPr>
          <w:rFonts w:ascii="Arial" w:hAnsi="Arial" w:cs="Arial"/>
        </w:rPr>
      </w:pPr>
    </w:p>
    <w:p w14:paraId="0065C63D" w14:textId="77777777" w:rsidR="00D6259E" w:rsidRPr="00B109EB" w:rsidRDefault="00D6259E" w:rsidP="001216DB">
      <w:pPr>
        <w:jc w:val="center"/>
        <w:rPr>
          <w:rFonts w:ascii="Arial" w:hAnsi="Arial" w:cs="Arial"/>
          <w:b/>
          <w:u w:val="single"/>
        </w:rPr>
      </w:pPr>
      <w:r w:rsidRPr="00B109EB">
        <w:rPr>
          <w:rFonts w:ascii="Arial" w:hAnsi="Arial" w:cs="Arial"/>
          <w:b/>
          <w:u w:val="single"/>
        </w:rPr>
        <w:t>Čl</w:t>
      </w:r>
      <w:r w:rsidR="001216DB" w:rsidRPr="00B109EB">
        <w:rPr>
          <w:rFonts w:ascii="Arial" w:hAnsi="Arial" w:cs="Arial"/>
          <w:b/>
          <w:u w:val="single"/>
        </w:rPr>
        <w:t>.</w:t>
      </w:r>
      <w:r w:rsidR="00E03164">
        <w:rPr>
          <w:rFonts w:ascii="Arial" w:hAnsi="Arial" w:cs="Arial"/>
          <w:b/>
          <w:u w:val="single"/>
        </w:rPr>
        <w:t xml:space="preserve"> </w:t>
      </w:r>
      <w:r w:rsidR="001216DB" w:rsidRPr="00B109EB">
        <w:rPr>
          <w:rFonts w:ascii="Arial" w:hAnsi="Arial" w:cs="Arial"/>
          <w:b/>
          <w:u w:val="single"/>
        </w:rPr>
        <w:t xml:space="preserve">II </w:t>
      </w:r>
      <w:r w:rsidRPr="00B109EB">
        <w:rPr>
          <w:rFonts w:ascii="Arial" w:hAnsi="Arial" w:cs="Arial"/>
          <w:b/>
          <w:u w:val="single"/>
        </w:rPr>
        <w:t>Rozsah a specifikace předmětu smlouvy</w:t>
      </w:r>
    </w:p>
    <w:p w14:paraId="5B72C496"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Dílem se rozumí zhotovení následující stavby:</w:t>
      </w:r>
    </w:p>
    <w:p w14:paraId="5CEC91B3" w14:textId="729C2FE6" w:rsidR="00D6259E" w:rsidRPr="007303EB" w:rsidRDefault="00D6259E" w:rsidP="00D6259E">
      <w:pPr>
        <w:jc w:val="both"/>
        <w:rPr>
          <w:rFonts w:ascii="Arial" w:hAnsi="Arial" w:cs="Arial"/>
          <w:b/>
          <w:bCs/>
        </w:rPr>
      </w:pPr>
      <w:r w:rsidRPr="00B109EB">
        <w:rPr>
          <w:rFonts w:ascii="Arial" w:hAnsi="Arial" w:cs="Arial"/>
        </w:rPr>
        <w:t xml:space="preserve">Název </w:t>
      </w:r>
      <w:proofErr w:type="gramStart"/>
      <w:r w:rsidRPr="00B109EB">
        <w:rPr>
          <w:rFonts w:ascii="Arial" w:hAnsi="Arial" w:cs="Arial"/>
        </w:rPr>
        <w:t xml:space="preserve">díla: </w:t>
      </w:r>
      <w:r w:rsidRPr="00B109EB">
        <w:rPr>
          <w:rFonts w:ascii="Arial" w:hAnsi="Arial" w:cs="Arial"/>
          <w:b/>
        </w:rPr>
        <w:t xml:space="preserve">  </w:t>
      </w:r>
      <w:proofErr w:type="gramEnd"/>
      <w:r w:rsidRPr="00B109EB">
        <w:rPr>
          <w:rFonts w:ascii="Arial" w:hAnsi="Arial" w:cs="Arial"/>
          <w:b/>
        </w:rPr>
        <w:t xml:space="preserve">        </w:t>
      </w:r>
      <w:r w:rsidR="00AA20F9" w:rsidRPr="007303EB">
        <w:rPr>
          <w:rFonts w:ascii="Arial2" w:eastAsia="Calibri" w:hAnsi="Arial2" w:cs="Arial2"/>
          <w:b/>
          <w:bCs/>
        </w:rPr>
        <w:t>Chodská Lhota - výstavba MVN a tůní</w:t>
      </w:r>
      <w:r w:rsidRPr="007303EB">
        <w:rPr>
          <w:rFonts w:ascii="Arial" w:hAnsi="Arial" w:cs="Arial"/>
          <w:b/>
          <w:bCs/>
        </w:rPr>
        <w:t xml:space="preserve">  </w:t>
      </w:r>
    </w:p>
    <w:p w14:paraId="7A9E54C5" w14:textId="0CB23CE5" w:rsidR="00D6259E" w:rsidRPr="00A82ADA" w:rsidRDefault="00D6259E" w:rsidP="00D6259E">
      <w:pPr>
        <w:jc w:val="both"/>
        <w:rPr>
          <w:rFonts w:ascii="Arial" w:hAnsi="Arial" w:cs="Arial"/>
          <w:bCs/>
        </w:rPr>
      </w:pPr>
      <w:r w:rsidRPr="00B109EB">
        <w:rPr>
          <w:rFonts w:ascii="Arial" w:hAnsi="Arial" w:cs="Arial"/>
        </w:rPr>
        <w:t xml:space="preserve">Místo </w:t>
      </w:r>
      <w:proofErr w:type="gramStart"/>
      <w:r w:rsidRPr="00B109EB">
        <w:rPr>
          <w:rFonts w:ascii="Arial" w:hAnsi="Arial" w:cs="Arial"/>
        </w:rPr>
        <w:t xml:space="preserve">stavby:   </w:t>
      </w:r>
      <w:proofErr w:type="gramEnd"/>
      <w:r w:rsidRPr="00B109EB">
        <w:rPr>
          <w:rFonts w:ascii="Arial" w:hAnsi="Arial" w:cs="Arial"/>
        </w:rPr>
        <w:t xml:space="preserve">     </w:t>
      </w:r>
      <w:r w:rsidR="00DA1FD5">
        <w:rPr>
          <w:rFonts w:ascii="Arial" w:hAnsi="Arial" w:cs="Arial"/>
        </w:rPr>
        <w:t xml:space="preserve">k. ú. </w:t>
      </w:r>
      <w:r w:rsidR="007565FE">
        <w:rPr>
          <w:rFonts w:ascii="Arial" w:hAnsi="Arial" w:cs="Arial"/>
        </w:rPr>
        <w:t>Chodská Lhota</w:t>
      </w:r>
      <w:r w:rsidR="00DA1FD5" w:rsidRPr="00AC2A97">
        <w:rPr>
          <w:rFonts w:ascii="Arial" w:hAnsi="Arial" w:cs="Arial"/>
        </w:rPr>
        <w:t xml:space="preserve">, </w:t>
      </w:r>
      <w:r w:rsidR="007565FE">
        <w:rPr>
          <w:rFonts w:ascii="Arial" w:hAnsi="Arial" w:cs="Arial"/>
        </w:rPr>
        <w:t>obec Chodská Lhota</w:t>
      </w:r>
      <w:r w:rsidR="00DA1FD5" w:rsidRPr="00AC2A97">
        <w:rPr>
          <w:rFonts w:ascii="Arial" w:hAnsi="Arial" w:cs="Arial"/>
        </w:rPr>
        <w:t>, okres Domažlice, Plzeňský kraj</w:t>
      </w:r>
    </w:p>
    <w:p w14:paraId="2726F41E" w14:textId="77777777" w:rsidR="00D6259E" w:rsidRPr="00B109EB" w:rsidRDefault="00C8483D" w:rsidP="00D6259E">
      <w:pPr>
        <w:jc w:val="both"/>
        <w:rPr>
          <w:rFonts w:ascii="Arial" w:hAnsi="Arial" w:cs="Arial"/>
        </w:rPr>
      </w:pPr>
      <w:r w:rsidRPr="00A82ADA">
        <w:rPr>
          <w:rFonts w:ascii="Arial" w:hAnsi="Arial" w:cs="Arial"/>
          <w:bCs/>
        </w:rPr>
        <w:t>(dále jen “</w:t>
      </w:r>
      <w:r w:rsidR="00D6259E" w:rsidRPr="00A82ADA">
        <w:rPr>
          <w:rFonts w:ascii="Arial" w:hAnsi="Arial" w:cs="Arial"/>
          <w:bCs/>
        </w:rPr>
        <w:t>stavba”).</w:t>
      </w:r>
    </w:p>
    <w:p w14:paraId="1C6FE1C4" w14:textId="7D192290" w:rsidR="00D6259E" w:rsidRPr="00B109EB" w:rsidRDefault="00D6259E" w:rsidP="00D6259E">
      <w:pPr>
        <w:ind w:left="360"/>
        <w:jc w:val="both"/>
        <w:rPr>
          <w:rFonts w:ascii="Arial" w:hAnsi="Arial" w:cs="Arial"/>
          <w:b/>
        </w:rPr>
      </w:pPr>
      <w:r w:rsidRPr="00B109EB">
        <w:rPr>
          <w:rFonts w:ascii="Arial" w:hAnsi="Arial" w:cs="Arial"/>
        </w:rPr>
        <w:t xml:space="preserve">Rozsah díla a jeho kvalita, včetně příslušných parcelních čísel </w:t>
      </w:r>
      <w:r w:rsidR="00961436">
        <w:rPr>
          <w:rFonts w:ascii="Arial" w:hAnsi="Arial" w:cs="Arial"/>
        </w:rPr>
        <w:t xml:space="preserve">pozemků </w:t>
      </w:r>
      <w:r w:rsidRPr="00B109EB">
        <w:rPr>
          <w:rFonts w:ascii="Arial" w:hAnsi="Arial" w:cs="Arial"/>
        </w:rPr>
        <w:t>a vytyčovacích bodů je specifikován ve schválené projektové dokumentaci</w:t>
      </w:r>
      <w:r w:rsidR="006A3A05" w:rsidRPr="00B109EB">
        <w:rPr>
          <w:rFonts w:ascii="Arial" w:hAnsi="Arial" w:cs="Arial"/>
        </w:rPr>
        <w:t xml:space="preserve">, zpracované v souladu s </w:t>
      </w:r>
      <w:r w:rsidR="004002D5" w:rsidRPr="00B109EB">
        <w:rPr>
          <w:rFonts w:ascii="Arial" w:hAnsi="Arial" w:cs="Arial"/>
        </w:rPr>
        <w:t>vyhlášk</w:t>
      </w:r>
      <w:r w:rsidR="006A3A05" w:rsidRPr="00B109EB">
        <w:rPr>
          <w:rFonts w:ascii="Arial" w:hAnsi="Arial" w:cs="Arial"/>
        </w:rPr>
        <w:t>ou</w:t>
      </w:r>
      <w:r w:rsidR="004002D5" w:rsidRPr="00B109EB">
        <w:rPr>
          <w:rFonts w:ascii="Arial" w:hAnsi="Arial" w:cs="Arial"/>
        </w:rPr>
        <w:t xml:space="preserve"> č.169/2016</w:t>
      </w:r>
      <w:r w:rsidR="006A3A05" w:rsidRPr="00B109EB">
        <w:rPr>
          <w:rFonts w:ascii="Arial" w:hAnsi="Arial" w:cs="Arial"/>
        </w:rPr>
        <w:t xml:space="preserve"> </w:t>
      </w:r>
      <w:r w:rsidR="004002D5" w:rsidRPr="00B109EB">
        <w:rPr>
          <w:rFonts w:ascii="Arial" w:hAnsi="Arial" w:cs="Arial"/>
        </w:rPr>
        <w:t>Sb.</w:t>
      </w:r>
      <w:r w:rsidR="001B14A5" w:rsidRPr="00B109EB">
        <w:rPr>
          <w:rFonts w:ascii="Arial" w:hAnsi="Arial" w:cs="Arial"/>
        </w:rPr>
        <w:t xml:space="preserve"> </w:t>
      </w:r>
      <w:r w:rsidRPr="00B109EB">
        <w:rPr>
          <w:rFonts w:ascii="Arial" w:hAnsi="Arial" w:cs="Arial"/>
        </w:rPr>
        <w:t>projekční společnost</w:t>
      </w:r>
      <w:r w:rsidR="0048443C" w:rsidRPr="00B109EB">
        <w:rPr>
          <w:rFonts w:ascii="Arial" w:hAnsi="Arial" w:cs="Arial"/>
        </w:rPr>
        <w:t>í</w:t>
      </w:r>
      <w:r w:rsidRPr="00B109EB">
        <w:rPr>
          <w:rFonts w:ascii="Arial" w:hAnsi="Arial" w:cs="Arial"/>
        </w:rPr>
        <w:t xml:space="preserve"> </w:t>
      </w:r>
      <w:r w:rsidR="00016001">
        <w:rPr>
          <w:rFonts w:ascii="Arial2" w:eastAsia="Calibri" w:hAnsi="Arial2" w:cs="Arial2"/>
        </w:rPr>
        <w:t>Vodohospodářský atelier, s.r.o.</w:t>
      </w:r>
      <w:r w:rsidRPr="00016001">
        <w:rPr>
          <w:rFonts w:ascii="Arial" w:hAnsi="Arial" w:cs="Arial"/>
          <w:bCs/>
        </w:rPr>
        <w:t>,</w:t>
      </w:r>
      <w:r w:rsidRPr="00B109EB">
        <w:rPr>
          <w:rFonts w:ascii="Arial" w:hAnsi="Arial" w:cs="Arial"/>
        </w:rPr>
        <w:t xml:space="preserve"> č. zakázky </w:t>
      </w:r>
      <w:r w:rsidR="00016001">
        <w:rPr>
          <w:rFonts w:ascii="Arial" w:hAnsi="Arial" w:cs="Arial"/>
        </w:rPr>
        <w:t>12/21</w:t>
      </w:r>
      <w:r w:rsidRPr="00B109EB">
        <w:rPr>
          <w:rFonts w:ascii="Arial" w:hAnsi="Arial" w:cs="Arial"/>
        </w:rPr>
        <w:t>. Uvedená projektová dokumentace bude objednatelem protokolárně předána zhotoviteli nejpozději při předání staveniště.</w:t>
      </w:r>
    </w:p>
    <w:p w14:paraId="0B34DEE5" w14:textId="77777777" w:rsidR="00D6259E" w:rsidRPr="00B109EB" w:rsidRDefault="00D6259E" w:rsidP="00FB44CA">
      <w:pPr>
        <w:pStyle w:val="Odstavecseseznamem"/>
        <w:numPr>
          <w:ilvl w:val="0"/>
          <w:numId w:val="3"/>
        </w:numPr>
        <w:jc w:val="both"/>
        <w:rPr>
          <w:rFonts w:ascii="Arial" w:hAnsi="Arial" w:cs="Arial"/>
        </w:rPr>
      </w:pPr>
      <w:r w:rsidRPr="00B109EB">
        <w:rPr>
          <w:rFonts w:ascii="Arial" w:hAnsi="Arial" w:cs="Arial"/>
        </w:rPr>
        <w:t>Součástí realizace díla jsou tyto činnosti:</w:t>
      </w:r>
    </w:p>
    <w:p w14:paraId="524D2F87" w14:textId="4998D88D" w:rsidR="00016001" w:rsidRPr="00016001" w:rsidRDefault="00016001" w:rsidP="00016001">
      <w:pPr>
        <w:pStyle w:val="Odstavecseseznamem"/>
        <w:numPr>
          <w:ilvl w:val="0"/>
          <w:numId w:val="4"/>
        </w:numPr>
        <w:jc w:val="both"/>
        <w:rPr>
          <w:rFonts w:ascii="Arial" w:hAnsi="Arial" w:cs="Arial"/>
          <w:lang w:val="x-none"/>
        </w:rPr>
      </w:pPr>
      <w:r w:rsidRPr="00993C38">
        <w:rPr>
          <w:rFonts w:ascii="Arial" w:hAnsi="Arial" w:cs="Arial"/>
        </w:rPr>
        <w:t>Z</w:t>
      </w:r>
      <w:r w:rsidRPr="00993C38">
        <w:rPr>
          <w:rFonts w:ascii="Arial" w:hAnsi="Arial" w:cs="Arial"/>
          <w:lang w:val="x-none"/>
        </w:rPr>
        <w:t>a</w:t>
      </w:r>
      <w:r w:rsidR="00B20732">
        <w:rPr>
          <w:rFonts w:ascii="Arial" w:hAnsi="Arial" w:cs="Arial"/>
        </w:rPr>
        <w:t>jištění</w:t>
      </w:r>
      <w:r w:rsidR="00627E3F">
        <w:rPr>
          <w:rFonts w:ascii="Arial" w:hAnsi="Arial" w:cs="Arial"/>
        </w:rPr>
        <w:t xml:space="preserve"> </w:t>
      </w:r>
      <w:r w:rsidRPr="00993C38">
        <w:rPr>
          <w:rFonts w:ascii="Arial" w:hAnsi="Arial" w:cs="Arial"/>
          <w:lang w:val="x-none"/>
        </w:rPr>
        <w:t>dodávek materiálů a zařízení nezbytných pro řádné dokončení díla</w:t>
      </w:r>
      <w:r w:rsidRPr="00993C38">
        <w:rPr>
          <w:rFonts w:ascii="Arial" w:hAnsi="Arial" w:cs="Arial"/>
        </w:rPr>
        <w:t xml:space="preserve">. Součástí díla je i výsadba doprovodné zeleně. </w:t>
      </w:r>
    </w:p>
    <w:p w14:paraId="6A470A4B"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Provedení všech činností souvisejících s provedením díla nezbytných pro řádné dokončení díla (dodáv</w:t>
      </w:r>
      <w:r w:rsidR="00961436">
        <w:rPr>
          <w:rFonts w:ascii="Arial" w:hAnsi="Arial" w:cs="Arial"/>
        </w:rPr>
        <w:t>ky</w:t>
      </w:r>
      <w:r w:rsidRPr="00B109EB">
        <w:rPr>
          <w:rFonts w:ascii="Arial" w:hAnsi="Arial" w:cs="Arial"/>
        </w:rPr>
        <w:t>, služ</w:t>
      </w:r>
      <w:r w:rsidR="00961436">
        <w:rPr>
          <w:rFonts w:ascii="Arial" w:hAnsi="Arial" w:cs="Arial"/>
        </w:rPr>
        <w:t>by</w:t>
      </w:r>
      <w:r w:rsidRPr="00B109EB">
        <w:rPr>
          <w:rFonts w:ascii="Arial" w:hAnsi="Arial" w:cs="Arial"/>
        </w:rPr>
        <w:t xml:space="preserve">, bezpečnostní opatření apod.),  </w:t>
      </w:r>
    </w:p>
    <w:p w14:paraId="4262D32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 xml:space="preserve">Koordinaci veškerých činností, jež jsou součástí realizace díla. </w:t>
      </w:r>
    </w:p>
    <w:p w14:paraId="644BA5A8" w14:textId="77777777" w:rsidR="00D6259E" w:rsidRPr="00B109EB" w:rsidRDefault="00D6259E" w:rsidP="00FB44CA">
      <w:pPr>
        <w:pStyle w:val="Odstavecseseznamem"/>
        <w:numPr>
          <w:ilvl w:val="0"/>
          <w:numId w:val="4"/>
        </w:numPr>
        <w:jc w:val="both"/>
        <w:rPr>
          <w:rFonts w:ascii="Arial" w:hAnsi="Arial" w:cs="Arial"/>
          <w:b/>
          <w:u w:val="single"/>
        </w:rPr>
      </w:pPr>
      <w:r w:rsidRPr="00B109EB">
        <w:rPr>
          <w:rFonts w:ascii="Arial" w:hAnsi="Arial" w:cs="Arial"/>
        </w:rPr>
        <w:t xml:space="preserve">Geodetické vytyčení pozemků pro stavbu před zahájením provádění díla (příslušná parcelní čísla </w:t>
      </w:r>
      <w:r w:rsidR="00961436">
        <w:rPr>
          <w:rFonts w:ascii="Arial" w:hAnsi="Arial" w:cs="Arial"/>
        </w:rPr>
        <w:t xml:space="preserve">pozemků </w:t>
      </w:r>
      <w:r w:rsidRPr="00B109EB">
        <w:rPr>
          <w:rFonts w:ascii="Arial" w:hAnsi="Arial" w:cs="Arial"/>
        </w:rPr>
        <w:t xml:space="preserve">a vytyčovací body jsou uvedeny v projektové dokumentaci); </w:t>
      </w:r>
    </w:p>
    <w:p w14:paraId="451F0F19" w14:textId="77777777" w:rsidR="00D6259E" w:rsidRPr="00B109EB" w:rsidRDefault="00D6259E" w:rsidP="00FB44CA">
      <w:pPr>
        <w:pStyle w:val="Odstavecseseznamem"/>
        <w:numPr>
          <w:ilvl w:val="0"/>
          <w:numId w:val="4"/>
        </w:numPr>
        <w:jc w:val="both"/>
        <w:rPr>
          <w:rFonts w:ascii="Arial" w:hAnsi="Arial" w:cs="Arial"/>
        </w:rPr>
      </w:pPr>
      <w:r w:rsidRPr="00B109EB">
        <w:rPr>
          <w:rFonts w:ascii="Arial" w:hAnsi="Arial" w:cs="Arial"/>
        </w:rPr>
        <w:t>Geodetické zaměření skutečně provedeného díla včetně případných geometrických plánů pro kolaudační řízení</w:t>
      </w:r>
      <w:r w:rsidR="00CF1080">
        <w:rPr>
          <w:rFonts w:ascii="Arial" w:hAnsi="Arial" w:cs="Arial"/>
        </w:rPr>
        <w:t xml:space="preserve"> </w:t>
      </w:r>
      <w:r w:rsidRPr="00B109EB">
        <w:rPr>
          <w:rFonts w:ascii="Arial" w:hAnsi="Arial" w:cs="Arial"/>
        </w:rPr>
        <w:t xml:space="preserve">a </w:t>
      </w:r>
      <w:r w:rsidR="00961436">
        <w:rPr>
          <w:rFonts w:ascii="Arial" w:hAnsi="Arial" w:cs="Arial"/>
        </w:rPr>
        <w:t xml:space="preserve">zajištění </w:t>
      </w:r>
      <w:r w:rsidRPr="00B109EB">
        <w:rPr>
          <w:rFonts w:ascii="Arial" w:hAnsi="Arial" w:cs="Arial"/>
        </w:rPr>
        <w:t>zápis</w:t>
      </w:r>
      <w:r w:rsidR="00961436">
        <w:rPr>
          <w:rFonts w:ascii="Arial" w:hAnsi="Arial" w:cs="Arial"/>
        </w:rPr>
        <w:t>u</w:t>
      </w:r>
      <w:r w:rsidRPr="00B109EB">
        <w:rPr>
          <w:rFonts w:ascii="Arial" w:hAnsi="Arial" w:cs="Arial"/>
        </w:rPr>
        <w:t xml:space="preserve"> díla do katastru nemovitostí</w:t>
      </w:r>
      <w:r w:rsidR="00961436">
        <w:rPr>
          <w:rFonts w:ascii="Arial" w:hAnsi="Arial" w:cs="Arial"/>
        </w:rPr>
        <w:t xml:space="preserve"> katastrálním úřadem</w:t>
      </w:r>
      <w:r w:rsidRPr="00B109EB">
        <w:rPr>
          <w:rFonts w:ascii="Arial" w:hAnsi="Arial" w:cs="Arial"/>
        </w:rPr>
        <w:t>.</w:t>
      </w:r>
    </w:p>
    <w:p w14:paraId="2AE51FBB" w14:textId="22CADD82" w:rsidR="00E431EA" w:rsidRDefault="00CE3FBB" w:rsidP="00FB44CA">
      <w:pPr>
        <w:pStyle w:val="Odstavecseseznamem"/>
        <w:numPr>
          <w:ilvl w:val="0"/>
          <w:numId w:val="4"/>
        </w:numPr>
        <w:jc w:val="both"/>
        <w:rPr>
          <w:rFonts w:ascii="Arial" w:hAnsi="Arial" w:cs="Arial"/>
        </w:rPr>
      </w:pPr>
      <w:r>
        <w:rPr>
          <w:rFonts w:ascii="Arial" w:hAnsi="Arial" w:cs="Arial"/>
        </w:rPr>
        <w:t xml:space="preserve">Zajištění povinné publicity dle Metodického pokynu pro publicitu a komunikaci pro </w:t>
      </w:r>
      <w:r w:rsidR="0001211B">
        <w:rPr>
          <w:rFonts w:ascii="Arial" w:hAnsi="Arial" w:cs="Arial"/>
        </w:rPr>
        <w:t>NPO</w:t>
      </w:r>
      <w:r>
        <w:rPr>
          <w:rFonts w:ascii="Arial" w:hAnsi="Arial" w:cs="Arial"/>
        </w:rPr>
        <w:t xml:space="preserve"> na období 2021–2026.</w:t>
      </w:r>
      <w:r w:rsidR="004262EF">
        <w:rPr>
          <w:rFonts w:ascii="Arial" w:hAnsi="Arial" w:cs="Arial"/>
        </w:rPr>
        <w:t xml:space="preserve"> </w:t>
      </w:r>
      <w:r w:rsidR="001B38D9">
        <w:rPr>
          <w:rFonts w:ascii="Arial" w:hAnsi="Arial" w:cs="Arial"/>
        </w:rPr>
        <w:t xml:space="preserve">Údaje povinné publicity jsou stanoveny v Příloze č. </w:t>
      </w:r>
      <w:r w:rsidR="00940B6D">
        <w:rPr>
          <w:rFonts w:ascii="Arial" w:hAnsi="Arial" w:cs="Arial"/>
        </w:rPr>
        <w:t>4</w:t>
      </w:r>
      <w:r w:rsidR="001B38D9">
        <w:rPr>
          <w:rFonts w:ascii="Arial" w:hAnsi="Arial" w:cs="Arial"/>
        </w:rPr>
        <w:t>.</w:t>
      </w:r>
      <w:r w:rsidR="00490B81">
        <w:rPr>
          <w:rFonts w:ascii="Arial" w:hAnsi="Arial" w:cs="Arial"/>
        </w:rPr>
        <w:t xml:space="preserve"> </w:t>
      </w:r>
    </w:p>
    <w:p w14:paraId="4BCA0812" w14:textId="3BA20EE1"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Zhotovitel zajistí předběžný záchranný archeologický výzkum.</w:t>
      </w:r>
    </w:p>
    <w:p w14:paraId="20A469D1" w14:textId="77777777" w:rsidR="00F66571"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5E7C3125"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 xml:space="preserve">Dojde-li během přípravy a realizace stavby k nepředvídaným nálezům kulturně cenných předmětů, detailů stavby nebo chráněných částí přírody anebo k </w:t>
      </w:r>
      <w:bookmarkStart w:id="4" w:name="_Hlk13050140"/>
      <w:r w:rsidRPr="0D0362A8">
        <w:rPr>
          <w:rFonts w:ascii="Arial" w:hAnsi="Arial" w:cs="Arial"/>
        </w:rPr>
        <w:t>nálezům munice či </w:t>
      </w:r>
      <w:bookmarkEnd w:id="4"/>
      <w:r w:rsidRPr="0D0362A8">
        <w:rPr>
          <w:rFonts w:ascii="Arial" w:hAnsi="Arial" w:cs="Arial"/>
        </w:rPr>
        <w:t xml:space="preserve">k archeologickým nálezům dle §176, odst. 1 zákona č. 183/2006 Sb. o územním plánování a stavebním řádu (dále jen „stavební zákon“), je zhotovitel </w:t>
      </w:r>
      <w:r w:rsidRPr="0D0362A8">
        <w:rPr>
          <w:rFonts w:ascii="Arial" w:hAnsi="Arial" w:cs="Arial"/>
        </w:rPr>
        <w:lastRenderedPageBreak/>
        <w:t>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D763773" w14:textId="7353C11F"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všech dalších nepředvídatelných průzkumů nutných pro řádné provádění a dokončení díla, jejichž potřeba by vznikla během realizačních prací</w:t>
      </w:r>
      <w:bookmarkStart w:id="5" w:name="_Hlk13050168"/>
      <w:bookmarkStart w:id="6" w:name="_Hlk13051636"/>
      <w:r w:rsidR="00E431EA">
        <w:rPr>
          <w:rFonts w:ascii="Arial" w:hAnsi="Arial" w:cs="Arial"/>
        </w:rPr>
        <w:t xml:space="preserve"> </w:t>
      </w:r>
      <w:r w:rsidRPr="0D0362A8">
        <w:rPr>
          <w:rFonts w:ascii="Arial" w:hAnsi="Arial" w:cs="Arial"/>
        </w:rPr>
        <w:t xml:space="preserve">(dle čl. II bod 2. h) bude řešeno jako dodatečné práce dle této smlouvy, nebo novým samostatným </w:t>
      </w:r>
      <w:r w:rsidRPr="00627E3F">
        <w:rPr>
          <w:rFonts w:ascii="Arial" w:hAnsi="Arial" w:cs="Arial"/>
        </w:rPr>
        <w:t>zadávacím</w:t>
      </w:r>
      <w:r w:rsidRPr="0D0362A8">
        <w:rPr>
          <w:rFonts w:ascii="Arial" w:hAnsi="Arial" w:cs="Arial"/>
        </w:rPr>
        <w:t xml:space="preserve"> řízením.</w:t>
      </w:r>
      <w:bookmarkEnd w:id="5"/>
    </w:p>
    <w:bookmarkEnd w:id="6"/>
    <w:p w14:paraId="1B3A1CE8"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a provedení všech opatření organizačního charakteru nezbytných k řádnému provedení díla.</w:t>
      </w:r>
    </w:p>
    <w:p w14:paraId="1F73B9DD"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Zřízení staveniště, jeho zařízení, napojení na inženýrské sítě a po zhotovení stavby jeho odstranění.</w:t>
      </w:r>
    </w:p>
    <w:p w14:paraId="35AE150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Ostraha stavby a staveniště, zajištění bezpečnosti práce a ochrany životního prostředí.</w:t>
      </w:r>
    </w:p>
    <w:p w14:paraId="72685FF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Projednání a zajištění případného zvláštního užívání komunikací a veřejných ploch, popř. dalších pozemků, včetně úhrady vyměřených poplatků.</w:t>
      </w:r>
    </w:p>
    <w:p w14:paraId="29356A35"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1383C03"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dopravního značení k dopravním omezením vč. případné světelné signalizace, jejich údržba, přemisťování a následné odstranění.</w:t>
      </w:r>
    </w:p>
    <w:p w14:paraId="656300E0" w14:textId="77777777" w:rsidR="00D6259E" w:rsidRDefault="0D0362A8" w:rsidP="00FB44CA">
      <w:pPr>
        <w:pStyle w:val="Odstavecseseznamem"/>
        <w:numPr>
          <w:ilvl w:val="0"/>
          <w:numId w:val="4"/>
        </w:numPr>
        <w:jc w:val="both"/>
        <w:rPr>
          <w:rFonts w:ascii="Arial" w:hAnsi="Arial" w:cs="Arial"/>
        </w:rPr>
      </w:pPr>
      <w:r w:rsidRPr="0D0362A8">
        <w:rPr>
          <w:rFonts w:ascii="Arial" w:hAnsi="Arial" w:cs="Arial"/>
        </w:rPr>
        <w:t xml:space="preserve">Zajištění všech ostatních nezbytných zkoušek, atestů a revizí podle ČSN </w:t>
      </w:r>
      <w:r w:rsidR="00D6259E">
        <w:br/>
      </w:r>
      <w:r w:rsidRPr="0D0362A8">
        <w:rPr>
          <w:rFonts w:ascii="Arial" w:hAnsi="Arial" w:cs="Arial"/>
        </w:rPr>
        <w:t>a případných jiných právních nebo technických předpisů platných v době provádění a předání díla, kterými bude prokázáno dosažení předepsané kvality a předepsaných technických parametrů díla.</w:t>
      </w:r>
    </w:p>
    <w:p w14:paraId="13521A4E" w14:textId="26A316C3" w:rsidR="00961436" w:rsidRPr="00EA61EF" w:rsidRDefault="0D0362A8" w:rsidP="00EA61EF">
      <w:pPr>
        <w:pStyle w:val="Odstavecseseznamem"/>
        <w:ind w:left="1571"/>
        <w:rPr>
          <w:rFonts w:ascii="Arial" w:hAnsi="Arial" w:cs="Arial"/>
        </w:rPr>
      </w:pPr>
      <w:r w:rsidRPr="00266726">
        <w:rPr>
          <w:rFonts w:ascii="Arial" w:hAnsi="Arial" w:cs="Arial"/>
        </w:rPr>
        <w:t>Prověření mocnosti finální vrstvy kontrolními vrty provedenými na své náklady, v</w:t>
      </w:r>
      <w:r w:rsidR="00A436B7">
        <w:rPr>
          <w:rFonts w:ascii="Arial" w:hAnsi="Arial" w:cs="Arial"/>
        </w:rPr>
        <w:t> </w:t>
      </w:r>
      <w:r w:rsidRPr="00266726">
        <w:rPr>
          <w:rFonts w:ascii="Arial" w:hAnsi="Arial" w:cs="Arial"/>
        </w:rPr>
        <w:t>místech</w:t>
      </w:r>
      <w:r w:rsidR="00A436B7">
        <w:rPr>
          <w:rFonts w:ascii="Arial" w:hAnsi="Arial" w:cs="Arial"/>
        </w:rPr>
        <w:t>,</w:t>
      </w:r>
      <w:r w:rsidRPr="00266726">
        <w:rPr>
          <w:rFonts w:ascii="Arial" w:hAnsi="Arial" w:cs="Arial"/>
        </w:rPr>
        <w:t xml:space="preserve"> kde </w:t>
      </w:r>
      <w:proofErr w:type="gramStart"/>
      <w:r w:rsidRPr="00266726">
        <w:rPr>
          <w:rFonts w:ascii="Arial" w:hAnsi="Arial" w:cs="Arial"/>
        </w:rPr>
        <w:t>určí</w:t>
      </w:r>
      <w:proofErr w:type="gramEnd"/>
      <w:r w:rsidRPr="00266726">
        <w:rPr>
          <w:rFonts w:ascii="Arial" w:hAnsi="Arial" w:cs="Arial"/>
        </w:rPr>
        <w:t xml:space="preserve"> objednatel, a to nejméně 2x na 500 m délky u cest s povrchem z asfaltové směsi.</w:t>
      </w:r>
    </w:p>
    <w:p w14:paraId="4FC7E360"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Respektování obecných podmínek daných povoleními k realizaci stavby, a to zejména vedením přehledu o případně vytěžené ornici a o nakládání s ní při respektování zásad její ochrany.</w:t>
      </w:r>
    </w:p>
    <w:p w14:paraId="426AA6D4" w14:textId="77777777" w:rsidR="00D6259E" w:rsidRPr="00B109EB" w:rsidRDefault="0D0362A8" w:rsidP="00FB44CA">
      <w:pPr>
        <w:pStyle w:val="Odstavecseseznamem"/>
        <w:numPr>
          <w:ilvl w:val="0"/>
          <w:numId w:val="4"/>
        </w:numPr>
        <w:jc w:val="both"/>
        <w:rPr>
          <w:rFonts w:ascii="Arial" w:hAnsi="Arial" w:cs="Arial"/>
        </w:rPr>
      </w:pPr>
      <w:r w:rsidRPr="0D0362A8">
        <w:rPr>
          <w:rFonts w:ascii="Arial" w:hAnsi="Arial" w:cs="Arial"/>
        </w:rPr>
        <w:t>Zajištění ochrany a vytyčení podzemních inženýrských sítí uvedených v projektové dokumentaci.</w:t>
      </w:r>
    </w:p>
    <w:p w14:paraId="108EDB66" w14:textId="72A39C99" w:rsidR="00D6259E" w:rsidRPr="00210E42" w:rsidRDefault="00D6259E" w:rsidP="00FB44CA">
      <w:pPr>
        <w:pStyle w:val="Odstavecseseznamem"/>
        <w:numPr>
          <w:ilvl w:val="0"/>
          <w:numId w:val="3"/>
        </w:numPr>
        <w:jc w:val="both"/>
        <w:rPr>
          <w:rFonts w:ascii="Arial" w:hAnsi="Arial" w:cs="Arial"/>
        </w:rPr>
      </w:pPr>
      <w:r w:rsidRPr="00B109EB">
        <w:rPr>
          <w:rFonts w:ascii="Arial" w:hAnsi="Arial" w:cs="Arial"/>
        </w:rPr>
        <w:t xml:space="preserve">Dílo bude provedeno dle projektové dokumentace, soupisu stavebních prací, dodávek </w:t>
      </w:r>
      <w:r w:rsidR="00C2561A" w:rsidRPr="00B109EB">
        <w:rPr>
          <w:rFonts w:ascii="Arial" w:hAnsi="Arial" w:cs="Arial"/>
        </w:rPr>
        <w:br/>
      </w:r>
      <w:r w:rsidRPr="00B109EB">
        <w:rPr>
          <w:rFonts w:ascii="Arial" w:hAnsi="Arial" w:cs="Arial"/>
        </w:rPr>
        <w:t xml:space="preserve">a služeb s výkazem výměr a v souladu se stavebním povolením vydaným </w:t>
      </w:r>
      <w:r w:rsidR="00210E42" w:rsidRPr="00210E42">
        <w:rPr>
          <w:rFonts w:ascii="Arial" w:hAnsi="Arial" w:cs="Arial"/>
        </w:rPr>
        <w:t>MěÚ Domažlice ze dne 12.</w:t>
      </w:r>
      <w:r w:rsidR="004F7956">
        <w:rPr>
          <w:rFonts w:ascii="Arial" w:hAnsi="Arial" w:cs="Arial"/>
        </w:rPr>
        <w:t xml:space="preserve"> </w:t>
      </w:r>
      <w:r w:rsidR="00210E42" w:rsidRPr="00210E42">
        <w:rPr>
          <w:rFonts w:ascii="Arial" w:hAnsi="Arial" w:cs="Arial"/>
        </w:rPr>
        <w:t>08.</w:t>
      </w:r>
      <w:r w:rsidR="004F7956">
        <w:rPr>
          <w:rFonts w:ascii="Arial" w:hAnsi="Arial" w:cs="Arial"/>
        </w:rPr>
        <w:t xml:space="preserve"> </w:t>
      </w:r>
      <w:r w:rsidR="00210E42" w:rsidRPr="00210E42">
        <w:rPr>
          <w:rFonts w:ascii="Arial" w:hAnsi="Arial" w:cs="Arial"/>
        </w:rPr>
        <w:t>2020, spis č. j. OŽP-3895/2020, č. j. MeDO-44630/2020-Kitz-DS pro vodní dílo „Chodská Lhota - výstavba MVN a tůní“, které nabylo právní moc dne 09.</w:t>
      </w:r>
      <w:r w:rsidR="004F7956">
        <w:rPr>
          <w:rFonts w:ascii="Arial" w:hAnsi="Arial" w:cs="Arial"/>
        </w:rPr>
        <w:t xml:space="preserve"> </w:t>
      </w:r>
      <w:r w:rsidR="00210E42" w:rsidRPr="00210E42">
        <w:rPr>
          <w:rFonts w:ascii="Arial" w:hAnsi="Arial" w:cs="Arial"/>
        </w:rPr>
        <w:t>09.</w:t>
      </w:r>
      <w:r w:rsidR="004F7956">
        <w:rPr>
          <w:rFonts w:ascii="Arial" w:hAnsi="Arial" w:cs="Arial"/>
        </w:rPr>
        <w:t xml:space="preserve"> </w:t>
      </w:r>
      <w:r w:rsidR="00210E42" w:rsidRPr="00210E42">
        <w:rPr>
          <w:rFonts w:ascii="Arial" w:hAnsi="Arial" w:cs="Arial"/>
        </w:rPr>
        <w:t>2020 a dále prodloužením platnosti společného povolení vydaným MěÚ Domažlice ze dne 27.</w:t>
      </w:r>
      <w:r w:rsidR="004F7956">
        <w:rPr>
          <w:rFonts w:ascii="Arial" w:hAnsi="Arial" w:cs="Arial"/>
        </w:rPr>
        <w:t xml:space="preserve"> </w:t>
      </w:r>
      <w:r w:rsidR="00210E42" w:rsidRPr="00210E42">
        <w:rPr>
          <w:rFonts w:ascii="Arial" w:hAnsi="Arial" w:cs="Arial"/>
        </w:rPr>
        <w:t>07.</w:t>
      </w:r>
      <w:r w:rsidR="004F7956">
        <w:rPr>
          <w:rFonts w:ascii="Arial" w:hAnsi="Arial" w:cs="Arial"/>
        </w:rPr>
        <w:t xml:space="preserve"> </w:t>
      </w:r>
      <w:r w:rsidR="00210E42" w:rsidRPr="00210E42">
        <w:rPr>
          <w:rFonts w:ascii="Arial" w:hAnsi="Arial" w:cs="Arial"/>
        </w:rPr>
        <w:t>2022, spis č. j. OŽP-6146/2022, č. j. MeDO-50245/2022-Kitz-DS pro vodní dílo „Chodská Lhota - výstavba MVN a tůní“, které nabylo právní moc dne 30.</w:t>
      </w:r>
      <w:r w:rsidR="004F7956">
        <w:rPr>
          <w:rFonts w:ascii="Arial" w:hAnsi="Arial" w:cs="Arial"/>
        </w:rPr>
        <w:t xml:space="preserve"> </w:t>
      </w:r>
      <w:r w:rsidR="00210E42" w:rsidRPr="00210E42">
        <w:rPr>
          <w:rFonts w:ascii="Arial" w:hAnsi="Arial" w:cs="Arial"/>
        </w:rPr>
        <w:t>08.2</w:t>
      </w:r>
      <w:r w:rsidR="004F7956">
        <w:rPr>
          <w:rFonts w:ascii="Arial" w:hAnsi="Arial" w:cs="Arial"/>
        </w:rPr>
        <w:t xml:space="preserve"> </w:t>
      </w:r>
      <w:r w:rsidR="00210E42" w:rsidRPr="00210E42">
        <w:rPr>
          <w:rFonts w:ascii="Arial" w:hAnsi="Arial" w:cs="Arial"/>
        </w:rPr>
        <w:t>022.</w:t>
      </w:r>
    </w:p>
    <w:p w14:paraId="53839D5D" w14:textId="77777777" w:rsidR="00CC70FE" w:rsidRPr="008E2BFD" w:rsidRDefault="00D6259E" w:rsidP="00FB44CA">
      <w:pPr>
        <w:pStyle w:val="Odstavecseseznamem"/>
        <w:numPr>
          <w:ilvl w:val="0"/>
          <w:numId w:val="3"/>
        </w:numPr>
        <w:jc w:val="both"/>
        <w:rPr>
          <w:rFonts w:ascii="Arial" w:hAnsi="Arial" w:cs="Arial"/>
        </w:rPr>
      </w:pPr>
      <w:r w:rsidRPr="00B109EB">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B109EB">
        <w:rPr>
          <w:rFonts w:ascii="Arial" w:hAnsi="Arial" w:cs="Arial"/>
        </w:rPr>
        <w:t>,</w:t>
      </w:r>
      <w:r w:rsidRPr="00B109EB">
        <w:rPr>
          <w:rFonts w:ascii="Arial" w:hAnsi="Arial" w:cs="Arial"/>
        </w:rPr>
        <w:t xml:space="preserve"> je povinen hradit zhotovitel</w:t>
      </w:r>
      <w:r w:rsidR="008E2BFD">
        <w:rPr>
          <w:rFonts w:ascii="Arial" w:hAnsi="Arial" w:cs="Arial"/>
        </w:rPr>
        <w:t>.</w:t>
      </w:r>
    </w:p>
    <w:p w14:paraId="7B38D34C" w14:textId="244653BB" w:rsidR="00263C20" w:rsidRDefault="00263C20">
      <w:pPr>
        <w:rPr>
          <w:rFonts w:ascii="Arial" w:hAnsi="Arial" w:cs="Arial"/>
          <w:b/>
          <w:u w:val="single"/>
        </w:rPr>
      </w:pPr>
    </w:p>
    <w:p w14:paraId="3906FDB5" w14:textId="77777777" w:rsidR="005D4F5E" w:rsidRPr="00B109EB" w:rsidRDefault="005D4F5E">
      <w:pPr>
        <w:rPr>
          <w:rFonts w:ascii="Arial" w:hAnsi="Arial" w:cs="Arial"/>
          <w:b/>
          <w:u w:val="single"/>
        </w:rPr>
      </w:pPr>
    </w:p>
    <w:p w14:paraId="4E0EF4A2" w14:textId="4B62C1E6" w:rsidR="00CC70FE" w:rsidRPr="00B109EB" w:rsidRDefault="00CC70FE" w:rsidP="006B54C6">
      <w:pPr>
        <w:jc w:val="center"/>
        <w:rPr>
          <w:rFonts w:ascii="Arial" w:hAnsi="Arial" w:cs="Arial"/>
          <w:b/>
          <w:u w:val="single"/>
        </w:rPr>
      </w:pPr>
      <w:r w:rsidRPr="00B109EB">
        <w:rPr>
          <w:rFonts w:ascii="Arial" w:hAnsi="Arial" w:cs="Arial"/>
          <w:b/>
          <w:u w:val="single"/>
        </w:rPr>
        <w:t>Čl</w:t>
      </w:r>
      <w:r w:rsidR="00325832" w:rsidRPr="00B109EB">
        <w:rPr>
          <w:rFonts w:ascii="Arial" w:hAnsi="Arial" w:cs="Arial"/>
          <w:b/>
          <w:u w:val="single"/>
        </w:rPr>
        <w:t>. III</w:t>
      </w:r>
      <w:r w:rsidR="006B54C6" w:rsidRPr="00B109EB">
        <w:rPr>
          <w:rFonts w:ascii="Arial" w:hAnsi="Arial" w:cs="Arial"/>
          <w:b/>
          <w:u w:val="single"/>
        </w:rPr>
        <w:t xml:space="preserve"> </w:t>
      </w:r>
      <w:r w:rsidR="005643D1" w:rsidRPr="00B109EB">
        <w:rPr>
          <w:rFonts w:ascii="Arial" w:hAnsi="Arial" w:cs="Arial"/>
          <w:b/>
          <w:u w:val="single"/>
        </w:rPr>
        <w:t>Cena díla</w:t>
      </w:r>
    </w:p>
    <w:p w14:paraId="2ECBC597" w14:textId="3CCAB700" w:rsidR="00A26E5C" w:rsidRPr="00B109EB" w:rsidRDefault="00A26E5C" w:rsidP="00FB44CA">
      <w:pPr>
        <w:pStyle w:val="Odstavecseseznamem"/>
        <w:numPr>
          <w:ilvl w:val="0"/>
          <w:numId w:val="5"/>
        </w:numPr>
        <w:jc w:val="both"/>
        <w:rPr>
          <w:rFonts w:ascii="Arial" w:hAnsi="Arial" w:cs="Arial"/>
        </w:rPr>
      </w:pPr>
      <w:r w:rsidRPr="00B109EB">
        <w:rPr>
          <w:rFonts w:ascii="Arial" w:hAnsi="Arial" w:cs="Arial"/>
        </w:rPr>
        <w:t xml:space="preserve">Cena za provedení díla v rozsahu podle Čl. II. smlouvy, se sjednává dohodou smluvních stran na základě nabídky učiněné zhotovitelem na Veřejnou zakázku ze </w:t>
      </w:r>
      <w:r w:rsidRPr="00740EE3">
        <w:rPr>
          <w:rFonts w:ascii="Arial" w:hAnsi="Arial" w:cs="Arial"/>
        </w:rPr>
        <w:t xml:space="preserve">dne </w:t>
      </w:r>
      <w:r w:rsidR="00740EE3" w:rsidRPr="006D4474">
        <w:rPr>
          <w:rFonts w:ascii="Arial" w:hAnsi="Arial" w:cs="Arial"/>
          <w:b/>
          <w:bCs/>
          <w:highlight w:val="cyan"/>
        </w:rPr>
        <w:fldChar w:fldCharType="begin">
          <w:ffData>
            <w:name w:val="Text29"/>
            <w:enabled/>
            <w:calcOnExit w:val="0"/>
            <w:textInput/>
          </w:ffData>
        </w:fldChar>
      </w:r>
      <w:r w:rsidR="00740EE3" w:rsidRPr="006D4474">
        <w:rPr>
          <w:rFonts w:ascii="Arial" w:hAnsi="Arial" w:cs="Arial"/>
          <w:b/>
          <w:bCs/>
          <w:highlight w:val="cyan"/>
        </w:rPr>
        <w:instrText xml:space="preserve"> FORMTEXT </w:instrText>
      </w:r>
      <w:r w:rsidR="00740EE3" w:rsidRPr="006D4474">
        <w:rPr>
          <w:rFonts w:ascii="Arial" w:hAnsi="Arial" w:cs="Arial"/>
          <w:b/>
          <w:bCs/>
          <w:highlight w:val="cyan"/>
        </w:rPr>
      </w:r>
      <w:r w:rsidR="00740EE3" w:rsidRPr="006D4474">
        <w:rPr>
          <w:rFonts w:ascii="Arial" w:hAnsi="Arial" w:cs="Arial"/>
          <w:b/>
          <w:bCs/>
          <w:highlight w:val="cyan"/>
        </w:rPr>
        <w:fldChar w:fldCharType="separate"/>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highlight w:val="cyan"/>
        </w:rPr>
        <w:fldChar w:fldCharType="end"/>
      </w:r>
      <w:r w:rsidRPr="00740EE3">
        <w:rPr>
          <w:rFonts w:ascii="Arial" w:hAnsi="Arial" w:cs="Arial"/>
        </w:rPr>
        <w:t>.</w:t>
      </w:r>
      <w:bookmarkStart w:id="7" w:name="_Hlk72399980"/>
      <w:r w:rsidR="00065713" w:rsidRPr="00065713">
        <w:rPr>
          <w:rFonts w:ascii="Arial" w:hAnsi="Arial" w:cs="Arial"/>
        </w:rPr>
        <w:t xml:space="preserve"> </w:t>
      </w:r>
      <w:r w:rsidR="00065713">
        <w:rPr>
          <w:rFonts w:ascii="Arial" w:hAnsi="Arial" w:cs="Arial"/>
        </w:rPr>
        <w:t>Přičemž je zhotovitel povinen se sám ujistit o správnosti a dostatečnosti své nabídky.</w:t>
      </w:r>
      <w:bookmarkEnd w:id="7"/>
    </w:p>
    <w:p w14:paraId="5A680A6B" w14:textId="77777777"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 xml:space="preserve">Cena je nejvýše přípustná a nepřekročitelná, je platná po celou dobu realizace díla, </w:t>
      </w:r>
      <w:r w:rsidR="00325832" w:rsidRPr="00B109EB">
        <w:rPr>
          <w:rFonts w:ascii="Arial" w:hAnsi="Arial" w:cs="Arial"/>
          <w:bCs/>
        </w:rPr>
        <w:br/>
      </w:r>
      <w:r w:rsidRPr="00B109EB">
        <w:rPr>
          <w:rFonts w:ascii="Arial" w:hAnsi="Arial" w:cs="Arial"/>
          <w:bCs/>
        </w:rPr>
        <w:t>a to i při případném prodloužení termínu dokončení realizace díla z důvodů vzniklých na straně objednatele, s výjimkou zákonné změny výše sazby DPH.</w:t>
      </w:r>
    </w:p>
    <w:p w14:paraId="64649F88" w14:textId="77777777" w:rsidR="00A26E5C" w:rsidRPr="00B109EB" w:rsidRDefault="00A26E5C" w:rsidP="00FB44CA">
      <w:pPr>
        <w:pStyle w:val="Odstavecseseznamem"/>
        <w:numPr>
          <w:ilvl w:val="0"/>
          <w:numId w:val="5"/>
        </w:numPr>
        <w:jc w:val="both"/>
        <w:rPr>
          <w:rFonts w:ascii="Arial" w:hAnsi="Arial" w:cs="Arial"/>
          <w:bCs/>
        </w:rPr>
      </w:pPr>
      <w:r w:rsidRPr="00B109EB">
        <w:rPr>
          <w:rFonts w:ascii="Arial" w:hAnsi="Arial" w:cs="Arial"/>
          <w:bCs/>
        </w:rPr>
        <w:t>Cen</w:t>
      </w:r>
      <w:r w:rsidR="00576CB0" w:rsidRPr="00B109EB">
        <w:rPr>
          <w:rFonts w:ascii="Arial" w:hAnsi="Arial" w:cs="Arial"/>
          <w:bCs/>
        </w:rPr>
        <w:t>a</w:t>
      </w:r>
      <w:r w:rsidRPr="00B109EB">
        <w:rPr>
          <w:rFonts w:ascii="Arial" w:hAnsi="Arial" w:cs="Arial"/>
          <w:bCs/>
        </w:rPr>
        <w:t xml:space="preserve"> </w:t>
      </w:r>
      <w:r w:rsidR="00576CB0" w:rsidRPr="00B109EB">
        <w:rPr>
          <w:rFonts w:ascii="Arial" w:hAnsi="Arial" w:cs="Arial"/>
          <w:bCs/>
        </w:rPr>
        <w:t xml:space="preserve">díla zahrnuje </w:t>
      </w:r>
      <w:r w:rsidRPr="00B109EB">
        <w:rPr>
          <w:rFonts w:ascii="Arial" w:hAnsi="Arial" w:cs="Arial"/>
          <w:bCs/>
        </w:rPr>
        <w:t>všechny náklady související se zhotovením díla, vedlejší náklady související s umístěním stavby, zařízením staveniště a také ostatní náklady související s plněním podmínek zadávací dokumentac</w:t>
      </w:r>
      <w:bookmarkStart w:id="8" w:name="_Hlk13051793"/>
      <w:r w:rsidRPr="00B109EB">
        <w:rPr>
          <w:rFonts w:ascii="Arial" w:hAnsi="Arial" w:cs="Arial"/>
          <w:bCs/>
        </w:rPr>
        <w:t>e</w:t>
      </w:r>
      <w:bookmarkStart w:id="9" w:name="_Hlk13050214"/>
      <w:r w:rsidR="00961436">
        <w:rPr>
          <w:rFonts w:ascii="Arial" w:hAnsi="Arial" w:cs="Arial"/>
          <w:bCs/>
        </w:rPr>
        <w:t xml:space="preserve"> a dále</w:t>
      </w:r>
      <w:r w:rsidR="00256DEE">
        <w:rPr>
          <w:rFonts w:ascii="Arial" w:hAnsi="Arial" w:cs="Arial"/>
          <w:bCs/>
        </w:rPr>
        <w:t xml:space="preserve"> vyplývajících z</w:t>
      </w:r>
      <w:r w:rsidR="00961436">
        <w:rPr>
          <w:rFonts w:ascii="Arial" w:hAnsi="Arial" w:cs="Arial"/>
          <w:bCs/>
        </w:rPr>
        <w:t xml:space="preserve"> činností podle </w:t>
      </w:r>
      <w:r w:rsidR="004B015F">
        <w:rPr>
          <w:rFonts w:ascii="Arial" w:hAnsi="Arial" w:cs="Arial"/>
          <w:bCs/>
        </w:rPr>
        <w:t>čl.</w:t>
      </w:r>
      <w:r w:rsidR="00961436">
        <w:rPr>
          <w:rFonts w:ascii="Arial" w:hAnsi="Arial" w:cs="Arial"/>
          <w:bCs/>
        </w:rPr>
        <w:t xml:space="preserve"> </w:t>
      </w:r>
      <w:r w:rsidR="004B015F">
        <w:rPr>
          <w:rFonts w:ascii="Arial" w:hAnsi="Arial" w:cs="Arial"/>
          <w:bCs/>
        </w:rPr>
        <w:t>II, odst.</w:t>
      </w:r>
      <w:r w:rsidR="00961436">
        <w:rPr>
          <w:rFonts w:ascii="Arial" w:hAnsi="Arial" w:cs="Arial"/>
          <w:bCs/>
        </w:rPr>
        <w:t xml:space="preserve"> </w:t>
      </w:r>
      <w:r w:rsidR="004B015F">
        <w:rPr>
          <w:rFonts w:ascii="Arial" w:hAnsi="Arial" w:cs="Arial"/>
          <w:bCs/>
        </w:rPr>
        <w:t>2</w:t>
      </w:r>
      <w:r w:rsidR="00961436">
        <w:rPr>
          <w:rFonts w:ascii="Arial" w:hAnsi="Arial" w:cs="Arial"/>
          <w:bCs/>
        </w:rPr>
        <w:t xml:space="preserve"> této smlouvy</w:t>
      </w:r>
      <w:r w:rsidR="004B015F">
        <w:rPr>
          <w:rFonts w:ascii="Arial" w:hAnsi="Arial" w:cs="Arial"/>
          <w:bCs/>
        </w:rPr>
        <w:t>, pokud není uvedeno jinak.</w:t>
      </w:r>
      <w:bookmarkEnd w:id="8"/>
      <w:bookmarkEnd w:id="9"/>
    </w:p>
    <w:p w14:paraId="03491D7F" w14:textId="77777777" w:rsidR="00E6175B" w:rsidRPr="00B109EB" w:rsidRDefault="00A26E5C" w:rsidP="00FB44CA">
      <w:pPr>
        <w:pStyle w:val="Odstavecseseznamem"/>
        <w:numPr>
          <w:ilvl w:val="0"/>
          <w:numId w:val="5"/>
        </w:numPr>
        <w:rPr>
          <w:rFonts w:ascii="Arial" w:hAnsi="Arial" w:cs="Arial"/>
        </w:rPr>
      </w:pPr>
      <w:bookmarkStart w:id="10" w:name="_Ref376425814"/>
      <w:r w:rsidRPr="00B109EB">
        <w:rPr>
          <w:rFonts w:ascii="Arial" w:hAnsi="Arial" w:cs="Arial"/>
        </w:rPr>
        <w:t>Celková cena za provedení díla</w:t>
      </w:r>
      <w:r w:rsidR="00E6175B" w:rsidRPr="00B109EB">
        <w:rPr>
          <w:rFonts w:ascii="Arial" w:hAnsi="Arial" w:cs="Arial"/>
        </w:rPr>
        <w:t>:</w:t>
      </w:r>
    </w:p>
    <w:p w14:paraId="26FD32A2" w14:textId="47DB42C8" w:rsidR="00E6175B" w:rsidRPr="00B109EB" w:rsidRDefault="00E6175B" w:rsidP="00E6175B">
      <w:pPr>
        <w:pStyle w:val="Odstavecseseznamem"/>
        <w:rPr>
          <w:rFonts w:ascii="Arial" w:hAnsi="Arial" w:cs="Arial"/>
        </w:rPr>
      </w:pPr>
      <w:r w:rsidRPr="00B109EB">
        <w:rPr>
          <w:rFonts w:ascii="Arial" w:hAnsi="Arial" w:cs="Arial"/>
        </w:rPr>
        <w:t xml:space="preserve">bez DPH činí                       </w:t>
      </w:r>
      <w:r w:rsidR="00577472" w:rsidRPr="00B109EB">
        <w:rPr>
          <w:rFonts w:ascii="Arial" w:hAnsi="Arial" w:cs="Arial"/>
        </w:rPr>
        <w:t xml:space="preserve">                                                   </w:t>
      </w:r>
      <w:r w:rsidRPr="00B109EB">
        <w:rPr>
          <w:rFonts w:ascii="Arial" w:hAnsi="Arial" w:cs="Arial"/>
        </w:rPr>
        <w:t xml:space="preserve"> </w:t>
      </w:r>
      <w:r w:rsidR="00740EE3" w:rsidRPr="006D4474">
        <w:rPr>
          <w:rFonts w:ascii="Arial" w:hAnsi="Arial" w:cs="Arial"/>
          <w:b/>
          <w:bCs/>
          <w:highlight w:val="cyan"/>
        </w:rPr>
        <w:fldChar w:fldCharType="begin">
          <w:ffData>
            <w:name w:val="Text29"/>
            <w:enabled/>
            <w:calcOnExit w:val="0"/>
            <w:textInput/>
          </w:ffData>
        </w:fldChar>
      </w:r>
      <w:r w:rsidR="00740EE3" w:rsidRPr="006D4474">
        <w:rPr>
          <w:rFonts w:ascii="Arial" w:hAnsi="Arial" w:cs="Arial"/>
          <w:b/>
          <w:bCs/>
          <w:highlight w:val="cyan"/>
        </w:rPr>
        <w:instrText xml:space="preserve"> FORMTEXT </w:instrText>
      </w:r>
      <w:r w:rsidR="00740EE3" w:rsidRPr="006D4474">
        <w:rPr>
          <w:rFonts w:ascii="Arial" w:hAnsi="Arial" w:cs="Arial"/>
          <w:b/>
          <w:bCs/>
          <w:highlight w:val="cyan"/>
        </w:rPr>
      </w:r>
      <w:r w:rsidR="00740EE3" w:rsidRPr="006D4474">
        <w:rPr>
          <w:rFonts w:ascii="Arial" w:hAnsi="Arial" w:cs="Arial"/>
          <w:b/>
          <w:bCs/>
          <w:highlight w:val="cyan"/>
        </w:rPr>
        <w:fldChar w:fldCharType="separate"/>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highlight w:val="cyan"/>
        </w:rPr>
        <w:fldChar w:fldCharType="end"/>
      </w:r>
      <w:r w:rsidR="00740EE3">
        <w:rPr>
          <w:rFonts w:ascii="Arial" w:hAnsi="Arial" w:cs="Arial"/>
          <w:b/>
        </w:rPr>
        <w:t xml:space="preserve"> </w:t>
      </w:r>
      <w:r w:rsidRPr="007303EB">
        <w:rPr>
          <w:rFonts w:ascii="Arial" w:hAnsi="Arial" w:cs="Arial"/>
          <w:b/>
          <w:bCs/>
        </w:rPr>
        <w:t>Kč</w:t>
      </w:r>
    </w:p>
    <w:p w14:paraId="5A8C2BBF" w14:textId="255DDC44" w:rsidR="00E6175B" w:rsidRPr="00B109EB" w:rsidRDefault="00E6175B" w:rsidP="00E6175B">
      <w:pPr>
        <w:pStyle w:val="Odstavecseseznamem"/>
        <w:rPr>
          <w:rFonts w:ascii="Arial" w:hAnsi="Arial" w:cs="Arial"/>
        </w:rPr>
      </w:pPr>
      <w:r w:rsidRPr="00B109EB">
        <w:rPr>
          <w:rFonts w:ascii="Arial" w:hAnsi="Arial" w:cs="Arial"/>
        </w:rPr>
        <w:t xml:space="preserve">DPH </w:t>
      </w:r>
      <w:r w:rsidR="00CD2AAF" w:rsidRPr="006D4474">
        <w:rPr>
          <w:rFonts w:ascii="Arial" w:hAnsi="Arial" w:cs="Arial"/>
          <w:b/>
          <w:bCs/>
          <w:highlight w:val="cyan"/>
        </w:rPr>
        <w:fldChar w:fldCharType="begin">
          <w:ffData>
            <w:name w:val="Text29"/>
            <w:enabled/>
            <w:calcOnExit w:val="0"/>
            <w:textInput/>
          </w:ffData>
        </w:fldChar>
      </w:r>
      <w:r w:rsidR="00CD2AAF" w:rsidRPr="006D4474">
        <w:rPr>
          <w:rFonts w:ascii="Arial" w:hAnsi="Arial" w:cs="Arial"/>
          <w:b/>
          <w:bCs/>
          <w:highlight w:val="cyan"/>
        </w:rPr>
        <w:instrText xml:space="preserve"> FORMTEXT </w:instrText>
      </w:r>
      <w:r w:rsidR="00CD2AAF" w:rsidRPr="006D4474">
        <w:rPr>
          <w:rFonts w:ascii="Arial" w:hAnsi="Arial" w:cs="Arial"/>
          <w:b/>
          <w:bCs/>
          <w:highlight w:val="cyan"/>
        </w:rPr>
      </w:r>
      <w:r w:rsidR="00CD2AAF" w:rsidRPr="006D4474">
        <w:rPr>
          <w:rFonts w:ascii="Arial" w:hAnsi="Arial" w:cs="Arial"/>
          <w:b/>
          <w:bCs/>
          <w:highlight w:val="cyan"/>
        </w:rPr>
        <w:fldChar w:fldCharType="separate"/>
      </w:r>
      <w:r w:rsidR="00CD2AAF" w:rsidRPr="006D4474">
        <w:rPr>
          <w:rFonts w:ascii="Arial" w:hAnsi="Arial" w:cs="Arial"/>
          <w:b/>
          <w:bCs/>
          <w:noProof/>
          <w:highlight w:val="cyan"/>
        </w:rPr>
        <w:t> </w:t>
      </w:r>
      <w:r w:rsidR="00CD2AAF" w:rsidRPr="006D4474">
        <w:rPr>
          <w:rFonts w:ascii="Arial" w:hAnsi="Arial" w:cs="Arial"/>
          <w:b/>
          <w:bCs/>
          <w:noProof/>
          <w:highlight w:val="cyan"/>
        </w:rPr>
        <w:t> </w:t>
      </w:r>
      <w:r w:rsidR="00CD2AAF" w:rsidRPr="006D4474">
        <w:rPr>
          <w:rFonts w:ascii="Arial" w:hAnsi="Arial" w:cs="Arial"/>
          <w:b/>
          <w:bCs/>
          <w:noProof/>
          <w:highlight w:val="cyan"/>
        </w:rPr>
        <w:t> </w:t>
      </w:r>
      <w:r w:rsidR="00CD2AAF" w:rsidRPr="006D4474">
        <w:rPr>
          <w:rFonts w:ascii="Arial" w:hAnsi="Arial" w:cs="Arial"/>
          <w:b/>
          <w:bCs/>
          <w:noProof/>
          <w:highlight w:val="cyan"/>
        </w:rPr>
        <w:t> </w:t>
      </w:r>
      <w:r w:rsidR="00CD2AAF" w:rsidRPr="006D4474">
        <w:rPr>
          <w:rFonts w:ascii="Arial" w:hAnsi="Arial" w:cs="Arial"/>
          <w:b/>
          <w:bCs/>
          <w:noProof/>
          <w:highlight w:val="cyan"/>
        </w:rPr>
        <w:t> </w:t>
      </w:r>
      <w:r w:rsidR="00CD2AAF" w:rsidRPr="006D4474">
        <w:rPr>
          <w:rFonts w:ascii="Arial" w:hAnsi="Arial" w:cs="Arial"/>
          <w:b/>
          <w:bCs/>
          <w:highlight w:val="cyan"/>
        </w:rPr>
        <w:fldChar w:fldCharType="end"/>
      </w:r>
      <w:r w:rsidRPr="00B109EB">
        <w:rPr>
          <w:rFonts w:ascii="Arial" w:hAnsi="Arial" w:cs="Arial"/>
        </w:rPr>
        <w:t xml:space="preserve"> činí</w:t>
      </w:r>
      <w:r w:rsidRPr="00B109EB">
        <w:rPr>
          <w:rFonts w:ascii="Arial" w:hAnsi="Arial" w:cs="Arial"/>
        </w:rPr>
        <w:tab/>
      </w:r>
      <w:r w:rsidRPr="00B109EB">
        <w:rPr>
          <w:rFonts w:ascii="Arial" w:hAnsi="Arial" w:cs="Arial"/>
        </w:rPr>
        <w:tab/>
        <w:t xml:space="preserve">   </w:t>
      </w:r>
      <w:r w:rsidR="00577472" w:rsidRPr="00B109EB">
        <w:rPr>
          <w:rFonts w:ascii="Arial" w:hAnsi="Arial" w:cs="Arial"/>
        </w:rPr>
        <w:t xml:space="preserve">                                              </w:t>
      </w:r>
      <w:r w:rsidRPr="00B109EB">
        <w:rPr>
          <w:rFonts w:ascii="Arial" w:hAnsi="Arial" w:cs="Arial"/>
        </w:rPr>
        <w:t xml:space="preserve"> </w:t>
      </w:r>
      <w:r w:rsidR="00740EE3" w:rsidRPr="006D4474">
        <w:rPr>
          <w:rFonts w:ascii="Arial" w:hAnsi="Arial" w:cs="Arial"/>
          <w:b/>
          <w:bCs/>
          <w:highlight w:val="cyan"/>
        </w:rPr>
        <w:fldChar w:fldCharType="begin">
          <w:ffData>
            <w:name w:val="Text29"/>
            <w:enabled/>
            <w:calcOnExit w:val="0"/>
            <w:textInput/>
          </w:ffData>
        </w:fldChar>
      </w:r>
      <w:r w:rsidR="00740EE3" w:rsidRPr="006D4474">
        <w:rPr>
          <w:rFonts w:ascii="Arial" w:hAnsi="Arial" w:cs="Arial"/>
          <w:b/>
          <w:bCs/>
          <w:highlight w:val="cyan"/>
        </w:rPr>
        <w:instrText xml:space="preserve"> FORMTEXT </w:instrText>
      </w:r>
      <w:r w:rsidR="00740EE3" w:rsidRPr="006D4474">
        <w:rPr>
          <w:rFonts w:ascii="Arial" w:hAnsi="Arial" w:cs="Arial"/>
          <w:b/>
          <w:bCs/>
          <w:highlight w:val="cyan"/>
        </w:rPr>
      </w:r>
      <w:r w:rsidR="00740EE3" w:rsidRPr="006D4474">
        <w:rPr>
          <w:rFonts w:ascii="Arial" w:hAnsi="Arial" w:cs="Arial"/>
          <w:b/>
          <w:bCs/>
          <w:highlight w:val="cyan"/>
        </w:rPr>
        <w:fldChar w:fldCharType="separate"/>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highlight w:val="cyan"/>
        </w:rPr>
        <w:fldChar w:fldCharType="end"/>
      </w:r>
      <w:r w:rsidR="00740EE3">
        <w:rPr>
          <w:rFonts w:ascii="Arial" w:hAnsi="Arial" w:cs="Arial"/>
          <w:b/>
        </w:rPr>
        <w:t xml:space="preserve"> </w:t>
      </w:r>
      <w:r w:rsidRPr="007303EB">
        <w:rPr>
          <w:rFonts w:ascii="Arial" w:hAnsi="Arial" w:cs="Arial"/>
          <w:b/>
          <w:bCs/>
        </w:rPr>
        <w:t>Kč</w:t>
      </w:r>
      <w:r w:rsidRPr="00B109EB">
        <w:rPr>
          <w:rFonts w:ascii="Arial" w:hAnsi="Arial" w:cs="Arial"/>
        </w:rPr>
        <w:tab/>
        <w:t xml:space="preserve">  </w:t>
      </w:r>
      <w:r w:rsidRPr="00B109EB">
        <w:rPr>
          <w:rFonts w:ascii="Arial" w:hAnsi="Arial" w:cs="Arial"/>
        </w:rPr>
        <w:tab/>
        <w:t xml:space="preserve">                    </w:t>
      </w:r>
    </w:p>
    <w:p w14:paraId="4E772663" w14:textId="7A7C534B" w:rsidR="00E6175B" w:rsidRPr="00B109EB" w:rsidRDefault="00E6175B" w:rsidP="00E6175B">
      <w:pPr>
        <w:pStyle w:val="Odstavecseseznamem"/>
        <w:rPr>
          <w:rFonts w:ascii="Arial" w:hAnsi="Arial" w:cs="Arial"/>
        </w:rPr>
      </w:pPr>
      <w:r w:rsidRPr="00B109EB">
        <w:rPr>
          <w:rFonts w:ascii="Arial" w:hAnsi="Arial" w:cs="Arial"/>
        </w:rPr>
        <w:t xml:space="preserve">Celková cena za provedení díla vč. DPH činí                         </w:t>
      </w:r>
      <w:r w:rsidR="00740EE3" w:rsidRPr="006D4474">
        <w:rPr>
          <w:rFonts w:ascii="Arial" w:hAnsi="Arial" w:cs="Arial"/>
          <w:b/>
          <w:bCs/>
          <w:highlight w:val="cyan"/>
        </w:rPr>
        <w:fldChar w:fldCharType="begin">
          <w:ffData>
            <w:name w:val="Text29"/>
            <w:enabled/>
            <w:calcOnExit w:val="0"/>
            <w:textInput/>
          </w:ffData>
        </w:fldChar>
      </w:r>
      <w:r w:rsidR="00740EE3" w:rsidRPr="006D4474">
        <w:rPr>
          <w:rFonts w:ascii="Arial" w:hAnsi="Arial" w:cs="Arial"/>
          <w:b/>
          <w:bCs/>
          <w:highlight w:val="cyan"/>
        </w:rPr>
        <w:instrText xml:space="preserve"> FORMTEXT </w:instrText>
      </w:r>
      <w:r w:rsidR="00740EE3" w:rsidRPr="006D4474">
        <w:rPr>
          <w:rFonts w:ascii="Arial" w:hAnsi="Arial" w:cs="Arial"/>
          <w:b/>
          <w:bCs/>
          <w:highlight w:val="cyan"/>
        </w:rPr>
      </w:r>
      <w:r w:rsidR="00740EE3" w:rsidRPr="006D4474">
        <w:rPr>
          <w:rFonts w:ascii="Arial" w:hAnsi="Arial" w:cs="Arial"/>
          <w:b/>
          <w:bCs/>
          <w:highlight w:val="cyan"/>
        </w:rPr>
        <w:fldChar w:fldCharType="separate"/>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noProof/>
          <w:highlight w:val="cyan"/>
        </w:rPr>
        <w:t> </w:t>
      </w:r>
      <w:r w:rsidR="00740EE3" w:rsidRPr="006D4474">
        <w:rPr>
          <w:rFonts w:ascii="Arial" w:hAnsi="Arial" w:cs="Arial"/>
          <w:b/>
          <w:bCs/>
          <w:highlight w:val="cyan"/>
        </w:rPr>
        <w:fldChar w:fldCharType="end"/>
      </w:r>
      <w:r w:rsidR="00740EE3">
        <w:rPr>
          <w:rFonts w:ascii="Arial" w:hAnsi="Arial" w:cs="Arial"/>
          <w:b/>
        </w:rPr>
        <w:t xml:space="preserve"> </w:t>
      </w:r>
      <w:r w:rsidRPr="007303EB">
        <w:rPr>
          <w:rFonts w:ascii="Arial" w:hAnsi="Arial" w:cs="Arial"/>
          <w:b/>
          <w:bCs/>
        </w:rPr>
        <w:t>Kč</w:t>
      </w:r>
    </w:p>
    <w:p w14:paraId="4C08824D" w14:textId="77777777" w:rsidR="003B3008" w:rsidRDefault="003B3008" w:rsidP="003B3008">
      <w:pPr>
        <w:pStyle w:val="Default"/>
        <w:ind w:firstLine="708"/>
        <w:rPr>
          <w:sz w:val="22"/>
          <w:szCs w:val="22"/>
        </w:rPr>
      </w:pPr>
      <w:bookmarkStart w:id="11" w:name="_Hlk36122845"/>
      <w:bookmarkStart w:id="12" w:name="_Hlk36122353"/>
      <w:bookmarkEnd w:id="10"/>
      <w:r>
        <w:rPr>
          <w:i/>
          <w:iCs/>
          <w:sz w:val="22"/>
          <w:szCs w:val="22"/>
        </w:rPr>
        <w:t>(Cena bude uváděna na haléře, tj. na 2 desetinná místa)</w:t>
      </w:r>
      <w:bookmarkEnd w:id="11"/>
    </w:p>
    <w:bookmarkEnd w:id="12"/>
    <w:p w14:paraId="7D7B91BF" w14:textId="2BFC784B" w:rsidR="00A82ADA" w:rsidRPr="00BF1477" w:rsidRDefault="00A82ADA" w:rsidP="00FB44CA">
      <w:pPr>
        <w:pStyle w:val="Odstavecseseznamem"/>
        <w:numPr>
          <w:ilvl w:val="0"/>
          <w:numId w:val="5"/>
        </w:numPr>
        <w:jc w:val="both"/>
      </w:pPr>
      <w:r w:rsidRPr="009C37DB">
        <w:rPr>
          <w:rFonts w:ascii="Arial" w:hAnsi="Arial" w:cs="Arial"/>
        </w:rPr>
        <w:t>Položkový nabídkový rozpočet</w:t>
      </w:r>
      <w:bookmarkStart w:id="13" w:name="_Hlk72399994"/>
      <w:r w:rsidR="00065713">
        <w:rPr>
          <w:rFonts w:ascii="Arial" w:hAnsi="Arial" w:cs="Arial"/>
          <w:bCs/>
        </w:rPr>
        <w:t xml:space="preserve">, který je přílohou č. </w:t>
      </w:r>
      <w:r w:rsidR="00065713" w:rsidRPr="00E3545B">
        <w:rPr>
          <w:rFonts w:ascii="Arial" w:hAnsi="Arial" w:cs="Arial"/>
          <w:bCs/>
        </w:rPr>
        <w:t>2</w:t>
      </w:r>
      <w:r w:rsidR="00065713">
        <w:rPr>
          <w:rFonts w:ascii="Arial" w:hAnsi="Arial" w:cs="Arial"/>
          <w:bCs/>
        </w:rPr>
        <w:t xml:space="preserve"> této smlouvy,</w:t>
      </w:r>
      <w:bookmarkEnd w:id="13"/>
      <w:r w:rsidRPr="009C37DB">
        <w:rPr>
          <w:rFonts w:ascii="Arial" w:hAnsi="Arial" w:cs="Arial"/>
        </w:rPr>
        <w:t xml:space="preserve"> </w:t>
      </w:r>
      <w:r w:rsidR="00C27386" w:rsidRPr="009C37DB">
        <w:rPr>
          <w:rFonts w:ascii="Arial" w:hAnsi="Arial" w:cs="Arial"/>
        </w:rPr>
        <w:t xml:space="preserve">je </w:t>
      </w:r>
      <w:r w:rsidRPr="009C37DB">
        <w:rPr>
          <w:rFonts w:ascii="Arial" w:hAnsi="Arial" w:cs="Arial"/>
        </w:rPr>
        <w:t xml:space="preserve">vypracován </w:t>
      </w:r>
      <w:r w:rsidR="00B01BC0" w:rsidRPr="009C37DB">
        <w:rPr>
          <w:rFonts w:ascii="Arial" w:hAnsi="Arial" w:cs="Arial"/>
          <w:bCs/>
        </w:rPr>
        <w:t>v souladu se strukturou jednotlivých kalkulačních položek aktuálního „Katalogu stavebních prací ÚRS Praha a.s.“</w:t>
      </w:r>
      <w:r w:rsidR="00866D51" w:rsidRPr="009C37DB">
        <w:rPr>
          <w:rFonts w:ascii="Arial" w:hAnsi="Arial" w:cs="Arial"/>
          <w:bCs/>
        </w:rPr>
        <w:t>.</w:t>
      </w:r>
      <w:r w:rsidR="003142B8">
        <w:rPr>
          <w:rFonts w:ascii="Arial" w:hAnsi="Arial" w:cs="Arial"/>
          <w:bCs/>
        </w:rPr>
        <w:t xml:space="preserve"> </w:t>
      </w:r>
      <w:r w:rsidR="00B01BC0" w:rsidRPr="009C37DB">
        <w:rPr>
          <w:rFonts w:ascii="Arial" w:hAnsi="Arial" w:cs="Arial"/>
          <w:bCs/>
        </w:rPr>
        <w:t>Položkový nabídkový rozpočet bude nedílnou součástí smlouvy v elektronické podobě</w:t>
      </w:r>
      <w:r w:rsidR="004B015F" w:rsidRPr="009C37DB">
        <w:rPr>
          <w:rFonts w:ascii="Arial" w:hAnsi="Arial" w:cs="Arial"/>
          <w:bCs/>
        </w:rPr>
        <w:t xml:space="preserve"> </w:t>
      </w:r>
      <w:bookmarkStart w:id="14" w:name="_Hlk13050228"/>
      <w:r w:rsidR="004B015F" w:rsidRPr="009C37DB">
        <w:rPr>
          <w:rFonts w:ascii="Arial" w:hAnsi="Arial" w:cs="Arial"/>
          <w:bCs/>
        </w:rPr>
        <w:t xml:space="preserve">ve formátu </w:t>
      </w:r>
      <w:r w:rsidR="00E265EC">
        <w:rPr>
          <w:rFonts w:ascii="Arial" w:hAnsi="Arial" w:cs="Arial"/>
          <w:bCs/>
        </w:rPr>
        <w:t>*.</w:t>
      </w:r>
      <w:r w:rsidR="00C447B2" w:rsidRPr="009C37DB">
        <w:rPr>
          <w:rFonts w:ascii="Arial" w:hAnsi="Arial" w:cs="Arial"/>
        </w:rPr>
        <w:t>pdf</w:t>
      </w:r>
      <w:r w:rsidR="00777BEA" w:rsidRPr="00BF1477">
        <w:t>.</w:t>
      </w:r>
      <w:bookmarkEnd w:id="14"/>
    </w:p>
    <w:p w14:paraId="08933B0F" w14:textId="77777777" w:rsidR="00463206" w:rsidRPr="00B109EB" w:rsidRDefault="00463206" w:rsidP="008E2BFD">
      <w:pPr>
        <w:rPr>
          <w:rFonts w:ascii="Arial" w:hAnsi="Arial" w:cs="Arial"/>
          <w:b/>
          <w:u w:val="single"/>
        </w:rPr>
      </w:pPr>
    </w:p>
    <w:p w14:paraId="134D6CDE" w14:textId="77777777" w:rsidR="005643D1" w:rsidRPr="00B109EB" w:rsidRDefault="00E6175B" w:rsidP="006B54C6">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 I</w:t>
      </w:r>
      <w:r w:rsidR="00245C7B"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Platební podmínky</w:t>
      </w:r>
    </w:p>
    <w:p w14:paraId="1C563FE4"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Úhrada provedených prací bude provedena na základě zhotovitelem vyhotoveného daňového dokladu (faktury).</w:t>
      </w:r>
    </w:p>
    <w:p w14:paraId="33DDCCFE" w14:textId="51DFB3AC" w:rsidR="00CC70FE" w:rsidRDefault="00CC70FE" w:rsidP="00FB44CA">
      <w:pPr>
        <w:pStyle w:val="Odstavecseseznamem"/>
        <w:numPr>
          <w:ilvl w:val="0"/>
          <w:numId w:val="6"/>
        </w:numPr>
        <w:jc w:val="both"/>
        <w:rPr>
          <w:rFonts w:ascii="Arial" w:hAnsi="Arial" w:cs="Arial"/>
        </w:rPr>
      </w:pPr>
      <w:r w:rsidRPr="00B109EB">
        <w:rPr>
          <w:rFonts w:ascii="Arial" w:hAnsi="Arial" w:cs="Arial"/>
        </w:rPr>
        <w:t>Objednatel neposkytuje zálohy.</w:t>
      </w:r>
    </w:p>
    <w:p w14:paraId="0AF1F7A0" w14:textId="6676B1D5" w:rsidR="00AC6C17" w:rsidRPr="00CB354D" w:rsidRDefault="00CC70FE" w:rsidP="00CB354D">
      <w:pPr>
        <w:pStyle w:val="Odstavecseseznamem"/>
        <w:numPr>
          <w:ilvl w:val="0"/>
          <w:numId w:val="6"/>
        </w:numPr>
        <w:jc w:val="both"/>
        <w:rPr>
          <w:rFonts w:ascii="Arial" w:hAnsi="Arial" w:cs="Arial"/>
        </w:rPr>
      </w:pPr>
      <w:r w:rsidRPr="00CB354D">
        <w:rPr>
          <w:rFonts w:ascii="Arial" w:hAnsi="Arial" w:cs="Arial"/>
          <w:iCs/>
        </w:rPr>
        <w:t xml:space="preserve">Fakturace bude prováděna po dokončení jednotlivých fakturačních celků stanovených dle </w:t>
      </w:r>
      <w:r w:rsidR="00C74F38">
        <w:rPr>
          <w:rFonts w:ascii="Arial" w:hAnsi="Arial" w:cs="Arial"/>
          <w:iCs/>
        </w:rPr>
        <w:t xml:space="preserve">uzlových </w:t>
      </w:r>
      <w:r w:rsidR="00E265EC">
        <w:rPr>
          <w:rFonts w:ascii="Arial" w:hAnsi="Arial" w:cs="Arial"/>
          <w:iCs/>
        </w:rPr>
        <w:t>bodů,</w:t>
      </w:r>
      <w:r w:rsidRPr="00CB354D">
        <w:rPr>
          <w:rFonts w:ascii="Arial" w:hAnsi="Arial" w:cs="Arial"/>
          <w:iCs/>
        </w:rPr>
        <w:t xml:space="preserve"> a to na základě zhotovitelem vyhotoveného a objednatelem potvrzeného schvalovacího protokolu o </w:t>
      </w:r>
      <w:r w:rsidR="00D65CC9" w:rsidRPr="00CB354D">
        <w:rPr>
          <w:rFonts w:ascii="Arial" w:hAnsi="Arial" w:cs="Arial"/>
          <w:iCs/>
        </w:rPr>
        <w:t>provedení</w:t>
      </w:r>
      <w:r w:rsidRPr="00CB354D">
        <w:rPr>
          <w:rFonts w:ascii="Arial" w:hAnsi="Arial" w:cs="Arial"/>
          <w:iCs/>
        </w:rPr>
        <w:t xml:space="preserve"> prací</w:t>
      </w:r>
      <w:r w:rsidR="00C00D2F" w:rsidRPr="00CB354D">
        <w:rPr>
          <w:rFonts w:ascii="Arial" w:hAnsi="Arial" w:cs="Arial"/>
          <w:iCs/>
        </w:rPr>
        <w:t xml:space="preserve"> </w:t>
      </w:r>
      <w:bookmarkStart w:id="15" w:name="_Hlk13050247"/>
      <w:r w:rsidR="00C00D2F" w:rsidRPr="00CB354D">
        <w:rPr>
          <w:rFonts w:ascii="Arial" w:hAnsi="Arial" w:cs="Arial"/>
          <w:iCs/>
        </w:rPr>
        <w:t>nejpozději do 15.11. příslušného roku</w:t>
      </w:r>
      <w:r w:rsidRPr="00CB354D">
        <w:rPr>
          <w:rFonts w:ascii="Arial" w:hAnsi="Arial" w:cs="Arial"/>
          <w:iCs/>
        </w:rPr>
        <w:t xml:space="preserve">. </w:t>
      </w:r>
      <w:bookmarkEnd w:id="15"/>
      <w:r w:rsidRPr="00CB354D">
        <w:rPr>
          <w:rFonts w:ascii="Arial" w:hAnsi="Arial" w:cs="Arial"/>
          <w:iCs/>
        </w:rPr>
        <w:t>Bez tohoto potvrzeného protokolu nesmí být faktura vystavena. Součástí faktury budou soupisy provedených prací odsouhlasené technickým dozorem stavebníka</w:t>
      </w:r>
      <w:r w:rsidR="0073434C" w:rsidRPr="00CB354D">
        <w:rPr>
          <w:rFonts w:ascii="Arial" w:hAnsi="Arial" w:cs="Arial"/>
          <w:iCs/>
        </w:rPr>
        <w:t xml:space="preserve"> a potvrzené objednatelem</w:t>
      </w:r>
      <w:r w:rsidRPr="00CB354D">
        <w:rPr>
          <w:rFonts w:ascii="Arial" w:hAnsi="Arial" w:cs="Arial"/>
          <w:iCs/>
        </w:rPr>
        <w:t xml:space="preserve">. Zhotovitel </w:t>
      </w:r>
      <w:proofErr w:type="gramStart"/>
      <w:r w:rsidRPr="00CB354D">
        <w:rPr>
          <w:rFonts w:ascii="Arial" w:hAnsi="Arial" w:cs="Arial"/>
          <w:iCs/>
        </w:rPr>
        <w:t>označí</w:t>
      </w:r>
      <w:proofErr w:type="gramEnd"/>
      <w:r w:rsidRPr="00CB354D">
        <w:rPr>
          <w:rFonts w:ascii="Arial" w:hAnsi="Arial" w:cs="Arial"/>
          <w:iCs/>
        </w:rPr>
        <w:t xml:space="preserve"> každou fakturu textem "dílčí"</w:t>
      </w:r>
      <w:r w:rsidR="00C00D2F" w:rsidRPr="00CB354D">
        <w:rPr>
          <w:rFonts w:ascii="Arial" w:hAnsi="Arial" w:cs="Arial"/>
          <w:iCs/>
        </w:rPr>
        <w:t xml:space="preserve"> </w:t>
      </w:r>
      <w:r w:rsidRPr="00CB354D">
        <w:rPr>
          <w:rFonts w:ascii="Arial" w:hAnsi="Arial" w:cs="Arial"/>
          <w:iCs/>
        </w:rPr>
        <w:t>s označením fakturačního celku. Poslední faktura bude vystavena do 15 kalendářních dnů od protokolárního p</w:t>
      </w:r>
      <w:r w:rsidR="00325832" w:rsidRPr="00CB354D">
        <w:rPr>
          <w:rFonts w:ascii="Arial" w:hAnsi="Arial" w:cs="Arial"/>
          <w:iCs/>
        </w:rPr>
        <w:t>ředání a převzetí díla dle této smlouvy</w:t>
      </w:r>
      <w:r w:rsidRPr="00CB354D">
        <w:rPr>
          <w:rFonts w:ascii="Arial" w:hAnsi="Arial" w:cs="Arial"/>
          <w:iCs/>
        </w:rPr>
        <w:t>. Součástí faktury budou objednatelem odsouhlasené soupisy provedených prací. Faktura bude doručena objednateli nejdéle do 15.</w:t>
      </w:r>
      <w:r w:rsidR="00E265EC">
        <w:rPr>
          <w:rFonts w:ascii="Arial" w:hAnsi="Arial" w:cs="Arial"/>
          <w:iCs/>
        </w:rPr>
        <w:t xml:space="preserve"> </w:t>
      </w:r>
      <w:r w:rsidRPr="00CB354D">
        <w:rPr>
          <w:rFonts w:ascii="Arial" w:hAnsi="Arial" w:cs="Arial"/>
          <w:iCs/>
        </w:rPr>
        <w:t>11. příslušného roku a bude označena textem „konečná“.</w:t>
      </w:r>
      <w:bookmarkStart w:id="16" w:name="_Hlk36121528"/>
      <w:r w:rsidR="009F6051" w:rsidRPr="00CB354D">
        <w:rPr>
          <w:rFonts w:ascii="Arial" w:hAnsi="Arial" w:cs="Arial"/>
          <w:iCs/>
        </w:rPr>
        <w:t xml:space="preserve"> V případě poslední dílčí faktury v daném roce je možno vyúčtovat veškeré práce provedené k datu vystavení faktury bez ohledu na stanovené uzlové body. Pro vystavení takové faktury platí podmínky uvedené v bodu 3. a. tohoto článku týkající se schvalovacího protokolu a součástí faktury.</w:t>
      </w:r>
      <w:bookmarkEnd w:id="16"/>
    </w:p>
    <w:p w14:paraId="7FB560F4"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w:t>
      </w:r>
      <w:r w:rsidRPr="00B109EB">
        <w:rPr>
          <w:rFonts w:ascii="Arial" w:hAnsi="Arial" w:cs="Arial"/>
        </w:rPr>
        <w:lastRenderedPageBreak/>
        <w:t xml:space="preserve">poskytnutého plnění, číslo faktury, den vystavení a lhůtu splatnosti faktury, označení peněžního ústavu a číslo účtu, na který se má platit, fakturovanou částku, razítko a podpis oprávněné osoby. </w:t>
      </w:r>
    </w:p>
    <w:p w14:paraId="6C557ACE" w14:textId="155495D0" w:rsidR="00B01BC0" w:rsidRPr="00C45168" w:rsidRDefault="00CC70FE" w:rsidP="00FB44CA">
      <w:pPr>
        <w:pStyle w:val="Odstavecseseznamem"/>
        <w:numPr>
          <w:ilvl w:val="0"/>
          <w:numId w:val="6"/>
        </w:numPr>
        <w:jc w:val="both"/>
        <w:rPr>
          <w:rFonts w:ascii="Arial" w:hAnsi="Arial" w:cs="Arial"/>
        </w:rPr>
      </w:pPr>
      <w:r w:rsidRPr="00B109EB">
        <w:rPr>
          <w:rFonts w:ascii="Arial" w:hAnsi="Arial" w:cs="Arial"/>
        </w:rPr>
        <w:t>Součástí faktury budou dále soupisy provedených prací odsouhlasené technickým dozorem</w:t>
      </w:r>
      <w:r w:rsidR="00FF5707" w:rsidRPr="00B109EB">
        <w:rPr>
          <w:rFonts w:ascii="Arial" w:hAnsi="Arial" w:cs="Arial"/>
        </w:rPr>
        <w:t xml:space="preserve"> stavebníka</w:t>
      </w:r>
      <w:r w:rsidR="00B01BC0">
        <w:rPr>
          <w:rFonts w:ascii="Arial" w:hAnsi="Arial" w:cs="Arial"/>
        </w:rPr>
        <w:t>.</w:t>
      </w:r>
      <w:r w:rsidR="00FF5707" w:rsidRPr="00B109EB">
        <w:rPr>
          <w:rFonts w:ascii="Arial" w:hAnsi="Arial" w:cs="Arial"/>
        </w:rPr>
        <w:t xml:space="preserve"> </w:t>
      </w:r>
      <w:r w:rsidR="00B01BC0" w:rsidRPr="00C45168">
        <w:rPr>
          <w:rFonts w:ascii="Arial" w:hAnsi="Arial" w:cs="Arial"/>
        </w:rPr>
        <w:t xml:space="preserve">Tento soupis zhotovitel </w:t>
      </w:r>
      <w:proofErr w:type="gramStart"/>
      <w:r w:rsidR="00B01BC0" w:rsidRPr="00C45168">
        <w:rPr>
          <w:rFonts w:ascii="Arial" w:hAnsi="Arial" w:cs="Arial"/>
        </w:rPr>
        <w:t>předloží</w:t>
      </w:r>
      <w:proofErr w:type="gramEnd"/>
      <w:r w:rsidR="00B01BC0" w:rsidRPr="00C45168">
        <w:rPr>
          <w:rFonts w:ascii="Arial" w:hAnsi="Arial" w:cs="Arial"/>
        </w:rPr>
        <w:t xml:space="preserve"> objednateli nejméně deset dní před vystavením dílčí faktury nebo před protokolárním předáním díla. Objednatel tento soupis schválí nebo rozporuje nejpozději do deseti dnů od předložení zhotovitelem.</w:t>
      </w:r>
    </w:p>
    <w:p w14:paraId="26552EF1" w14:textId="77777777" w:rsidR="00CC70FE" w:rsidRPr="00C45168" w:rsidRDefault="00B01BC0" w:rsidP="00FB44CA">
      <w:pPr>
        <w:pStyle w:val="Odstavecseseznamem"/>
        <w:numPr>
          <w:ilvl w:val="0"/>
          <w:numId w:val="6"/>
        </w:numPr>
        <w:jc w:val="both"/>
        <w:rPr>
          <w:rFonts w:ascii="Arial" w:hAnsi="Arial" w:cs="Arial"/>
        </w:rPr>
      </w:pPr>
      <w:r w:rsidRPr="00C45168">
        <w:rPr>
          <w:rFonts w:ascii="Arial" w:hAnsi="Arial" w:cs="Arial"/>
        </w:rPr>
        <w:t xml:space="preserve">V případě „konečné“ faktury bude její součástí také kopie protokolu o předání </w:t>
      </w:r>
      <w:r w:rsidR="00603ADC" w:rsidRPr="00C45168">
        <w:rPr>
          <w:rFonts w:ascii="Arial" w:hAnsi="Arial" w:cs="Arial"/>
        </w:rPr>
        <w:br/>
      </w:r>
      <w:r w:rsidRPr="00C45168">
        <w:rPr>
          <w:rFonts w:ascii="Arial" w:hAnsi="Arial" w:cs="Arial"/>
        </w:rPr>
        <w:t xml:space="preserve">a převzetí díla, řádně podepsaného za obě smluvní strany. Převzaté práce budou oceněny jednotkovými cenami, dle k této smlouvě přiloženého oceněného soupisu prací. Fakturované částky budou </w:t>
      </w:r>
      <w:bookmarkStart w:id="17" w:name="_Hlk13050286"/>
      <w:r w:rsidR="00C00D2F" w:rsidRPr="00C45168">
        <w:rPr>
          <w:rFonts w:ascii="Arial" w:hAnsi="Arial" w:cs="Arial"/>
        </w:rPr>
        <w:t xml:space="preserve">uvedeny </w:t>
      </w:r>
      <w:r w:rsidR="006D3237" w:rsidRPr="00C45168">
        <w:rPr>
          <w:rFonts w:ascii="Arial" w:hAnsi="Arial" w:cs="Arial"/>
        </w:rPr>
        <w:t>dle SoD</w:t>
      </w:r>
      <w:r w:rsidRPr="00C45168">
        <w:rPr>
          <w:rFonts w:ascii="Arial" w:hAnsi="Arial" w:cs="Arial"/>
        </w:rPr>
        <w:t>.</w:t>
      </w:r>
      <w:bookmarkEnd w:id="17"/>
    </w:p>
    <w:p w14:paraId="2CF6A201"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Na faktuře pro objednatele bude zhotovitel uvádět:</w:t>
      </w:r>
    </w:p>
    <w:p w14:paraId="0CB1BAA9" w14:textId="77777777" w:rsidR="00CC70FE" w:rsidRPr="007303EB" w:rsidRDefault="00CC70FE" w:rsidP="00F26DA0">
      <w:pPr>
        <w:pStyle w:val="Odstavecseseznamem"/>
        <w:jc w:val="both"/>
        <w:rPr>
          <w:rFonts w:ascii="Arial" w:hAnsi="Arial" w:cs="Arial"/>
          <w:b/>
          <w:bCs/>
        </w:rPr>
      </w:pPr>
      <w:r w:rsidRPr="007303EB">
        <w:rPr>
          <w:rFonts w:ascii="Arial" w:hAnsi="Arial" w:cs="Arial"/>
          <w:b/>
          <w:bCs/>
        </w:rPr>
        <w:t>Odběratel: Státní pozemkový úřad, Praha 3, Husinecká 1024/</w:t>
      </w:r>
      <w:proofErr w:type="gramStart"/>
      <w:r w:rsidRPr="007303EB">
        <w:rPr>
          <w:rFonts w:ascii="Arial" w:hAnsi="Arial" w:cs="Arial"/>
          <w:b/>
          <w:bCs/>
        </w:rPr>
        <w:t>11a</w:t>
      </w:r>
      <w:proofErr w:type="gramEnd"/>
      <w:r w:rsidRPr="007303EB">
        <w:rPr>
          <w:rFonts w:ascii="Arial" w:hAnsi="Arial" w:cs="Arial"/>
          <w:b/>
          <w:bCs/>
        </w:rPr>
        <w:t>, PSČ 130 00, IČ</w:t>
      </w:r>
      <w:r w:rsidR="00BF5C9A" w:rsidRPr="007303EB">
        <w:rPr>
          <w:rFonts w:ascii="Arial" w:hAnsi="Arial" w:cs="Arial"/>
          <w:b/>
          <w:bCs/>
        </w:rPr>
        <w:t>O</w:t>
      </w:r>
      <w:r w:rsidRPr="007303EB">
        <w:rPr>
          <w:rFonts w:ascii="Arial" w:hAnsi="Arial" w:cs="Arial"/>
          <w:b/>
          <w:bCs/>
        </w:rPr>
        <w:t xml:space="preserve"> 01312774</w:t>
      </w:r>
    </w:p>
    <w:p w14:paraId="1952A503" w14:textId="650F8011" w:rsidR="00CC70FE" w:rsidRPr="007303EB" w:rsidRDefault="00CC70FE" w:rsidP="00F26DA0">
      <w:pPr>
        <w:pStyle w:val="Odstavecseseznamem"/>
        <w:jc w:val="both"/>
        <w:rPr>
          <w:rFonts w:ascii="Arial" w:hAnsi="Arial" w:cs="Arial"/>
          <w:b/>
          <w:bCs/>
        </w:rPr>
      </w:pPr>
      <w:r w:rsidRPr="007303EB">
        <w:rPr>
          <w:rFonts w:ascii="Arial" w:hAnsi="Arial" w:cs="Arial"/>
          <w:b/>
          <w:bCs/>
        </w:rPr>
        <w:t xml:space="preserve">Konečný příjemce: Státní pozemkový úřad, </w:t>
      </w:r>
      <w:r w:rsidR="00AC3271" w:rsidRPr="007303EB">
        <w:rPr>
          <w:rFonts w:ascii="Arial" w:hAnsi="Arial" w:cs="Arial"/>
          <w:b/>
          <w:bCs/>
        </w:rPr>
        <w:t xml:space="preserve">KPÚ, </w:t>
      </w:r>
      <w:r w:rsidRPr="007303EB">
        <w:rPr>
          <w:rFonts w:ascii="Arial" w:hAnsi="Arial" w:cs="Arial"/>
          <w:b/>
          <w:bCs/>
        </w:rPr>
        <w:t xml:space="preserve">Pobočka </w:t>
      </w:r>
      <w:r w:rsidR="00AF2443" w:rsidRPr="007303EB">
        <w:rPr>
          <w:rFonts w:ascii="Arial" w:hAnsi="Arial" w:cs="Arial"/>
          <w:b/>
          <w:bCs/>
        </w:rPr>
        <w:t>Domažlice, Haltravská 438, 344 01 Domažlice.</w:t>
      </w:r>
    </w:p>
    <w:p w14:paraId="12911FB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647B3940" w14:textId="729119EF"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Splatnost faktury se stanovuje na 30 kalendářních dnů</w:t>
      </w:r>
      <w:r w:rsidR="00576CB0" w:rsidRPr="00B109EB">
        <w:rPr>
          <w:rFonts w:ascii="Arial" w:hAnsi="Arial" w:cs="Arial"/>
        </w:rPr>
        <w:t xml:space="preserve"> od data doručení faktury objednateli</w:t>
      </w:r>
      <w:r w:rsidRPr="00B109EB">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15.</w:t>
      </w:r>
      <w:r w:rsidR="00E265EC">
        <w:rPr>
          <w:rFonts w:ascii="Arial" w:hAnsi="Arial" w:cs="Arial"/>
        </w:rPr>
        <w:t xml:space="preserve"> </w:t>
      </w:r>
      <w:r w:rsidRPr="00B109EB">
        <w:rPr>
          <w:rFonts w:ascii="Arial" w:hAnsi="Arial" w:cs="Arial"/>
        </w:rPr>
        <w:t>11. příslušného roku.</w:t>
      </w:r>
    </w:p>
    <w:p w14:paraId="2D6D1F89"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Zhotovitel není oprávněn započíst žádnou svou pohledávku proti pohledávce objednatele z této smlouvy.</w:t>
      </w:r>
    </w:p>
    <w:p w14:paraId="4E5F964C" w14:textId="77777777" w:rsidR="00CC70FE" w:rsidRPr="00B109EB" w:rsidRDefault="00CC70FE" w:rsidP="00FB44CA">
      <w:pPr>
        <w:pStyle w:val="Odstavecseseznamem"/>
        <w:numPr>
          <w:ilvl w:val="0"/>
          <w:numId w:val="6"/>
        </w:numPr>
        <w:jc w:val="both"/>
        <w:rPr>
          <w:rFonts w:ascii="Arial" w:hAnsi="Arial" w:cs="Arial"/>
        </w:rPr>
      </w:pPr>
      <w:r w:rsidRPr="00B109EB">
        <w:rPr>
          <w:rFonts w:ascii="Arial" w:hAnsi="Arial" w:cs="Arial"/>
        </w:rPr>
        <w:t xml:space="preserve">V případě prodlení smluvní strany se zaplacením peněžité částky na základě úplné </w:t>
      </w:r>
      <w:r w:rsidR="007C3B5B">
        <w:rPr>
          <w:rFonts w:ascii="Arial" w:hAnsi="Arial" w:cs="Arial"/>
        </w:rPr>
        <w:br/>
      </w:r>
      <w:r w:rsidRPr="00B109EB">
        <w:rPr>
          <w:rFonts w:ascii="Arial" w:hAnsi="Arial" w:cs="Arial"/>
        </w:rPr>
        <w:t xml:space="preserve">a řádně vystavené faktury, vzniká oprávněné straně nárok na úrok z prodlení ve výši patnácti tisícin procenta (0,015 %) z dlužné částky </w:t>
      </w:r>
      <w:r w:rsidR="00710434">
        <w:rPr>
          <w:rFonts w:ascii="Arial" w:hAnsi="Arial" w:cs="Arial"/>
        </w:rPr>
        <w:t xml:space="preserve">bez DPH </w:t>
      </w:r>
      <w:r w:rsidRPr="00B109EB">
        <w:rPr>
          <w:rFonts w:ascii="Arial" w:hAnsi="Arial" w:cs="Arial"/>
        </w:rPr>
        <w:t>za každý i započatý den prodlení. Tím není dotčen ani omezen nárok na náhradu vzniklé škody.</w:t>
      </w:r>
    </w:p>
    <w:p w14:paraId="4415BF0C" w14:textId="3AB0E68C" w:rsidR="00CC70FE" w:rsidRPr="00B109EB" w:rsidRDefault="00CC70FE" w:rsidP="00FB44CA">
      <w:pPr>
        <w:pStyle w:val="Odstavecseseznamem"/>
        <w:numPr>
          <w:ilvl w:val="0"/>
          <w:numId w:val="6"/>
        </w:numPr>
        <w:jc w:val="both"/>
        <w:rPr>
          <w:rFonts w:ascii="Arial" w:hAnsi="Arial" w:cs="Arial"/>
        </w:rPr>
      </w:pPr>
      <w:bookmarkStart w:id="18" w:name="_Ref376434140"/>
      <w:r w:rsidRPr="00B109EB">
        <w:rPr>
          <w:rFonts w:ascii="Arial" w:hAnsi="Arial" w:cs="Arial"/>
        </w:rPr>
        <w:t xml:space="preserve">Zhotovitel bere na vědomí, že na financování díla bude objednatelem požádáno </w:t>
      </w:r>
      <w:r w:rsidR="007C3B5B">
        <w:rPr>
          <w:rFonts w:ascii="Arial" w:hAnsi="Arial" w:cs="Arial"/>
        </w:rPr>
        <w:br/>
      </w:r>
      <w:r w:rsidRPr="00B109EB">
        <w:rPr>
          <w:rFonts w:ascii="Arial" w:hAnsi="Arial" w:cs="Arial"/>
        </w:rPr>
        <w:t xml:space="preserve">o přiznání dotace z </w:t>
      </w:r>
      <w:r w:rsidR="004D2150">
        <w:rPr>
          <w:rFonts w:ascii="Arial" w:hAnsi="Arial" w:cs="Arial"/>
        </w:rPr>
        <w:t>NPO</w:t>
      </w:r>
      <w:r w:rsidR="00F05046" w:rsidRPr="00B109EB">
        <w:rPr>
          <w:rFonts w:ascii="Arial" w:hAnsi="Arial" w:cs="Arial"/>
        </w:rPr>
        <w:t>.</w:t>
      </w:r>
      <w:r w:rsidR="000F77A2">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bookmarkEnd w:id="18"/>
    </w:p>
    <w:p w14:paraId="2285FE4C" w14:textId="47550A86" w:rsidR="004E49B9" w:rsidRPr="00526FFA" w:rsidRDefault="00CE3FBB" w:rsidP="00FB44CA">
      <w:pPr>
        <w:pStyle w:val="Odstavecseseznamem"/>
        <w:numPr>
          <w:ilvl w:val="0"/>
          <w:numId w:val="28"/>
        </w:numPr>
        <w:spacing w:after="0"/>
        <w:ind w:hanging="75"/>
        <w:contextualSpacing w:val="0"/>
        <w:jc w:val="both"/>
        <w:rPr>
          <w:rFonts w:ascii="Arial" w:eastAsia="Times New Roman" w:hAnsi="Arial" w:cs="Arial"/>
        </w:rPr>
      </w:pPr>
      <w:r w:rsidRPr="00CE3FBB">
        <w:rPr>
          <w:rFonts w:ascii="Arial" w:eastAsia="Times New Roman" w:hAnsi="Arial" w:cs="Arial"/>
        </w:rPr>
        <w:t xml:space="preserve"> </w:t>
      </w:r>
      <w:r>
        <w:rPr>
          <w:rFonts w:ascii="Arial" w:eastAsia="Times New Roman"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14E2CDE5" w14:textId="10854D9D" w:rsidR="004E49B9" w:rsidRPr="00526FFA" w:rsidRDefault="00CE3FBB" w:rsidP="00FB44CA">
      <w:pPr>
        <w:pStyle w:val="Odstavecseseznamem"/>
        <w:numPr>
          <w:ilvl w:val="0"/>
          <w:numId w:val="28"/>
        </w:numPr>
        <w:spacing w:after="0"/>
        <w:ind w:hanging="75"/>
        <w:contextualSpacing w:val="0"/>
        <w:jc w:val="both"/>
        <w:rPr>
          <w:rFonts w:ascii="Arial" w:hAnsi="Arial" w:cs="Arial"/>
        </w:rPr>
      </w:pPr>
      <w:r w:rsidRPr="00CE3FBB">
        <w:rPr>
          <w:rFonts w:ascii="Arial" w:eastAsia="Times New Roman" w:hAnsi="Arial" w:cs="Arial"/>
        </w:rPr>
        <w:t xml:space="preserve"> </w:t>
      </w:r>
      <w:r w:rsidRPr="00526FFA">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7933F5">
        <w:rPr>
          <w:rFonts w:ascii="Arial" w:eastAsia="Times New Roman" w:hAnsi="Arial" w:cs="Arial"/>
        </w:rPr>
        <w:t>objednatele</w:t>
      </w:r>
      <w:r w:rsidRPr="00526FFA">
        <w:rPr>
          <w:rFonts w:ascii="Arial" w:eastAsia="Times New Roman" w:hAnsi="Arial" w:cs="Arial"/>
        </w:rPr>
        <w:t xml:space="preserve">, Ministerstva zemědělství ČR, Ministerstva průmyslu a obchodu ČR, útvaru pro winding-up,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do svých objektů a na pozemky k ověřování plnění podmínek </w:t>
      </w:r>
      <w:r w:rsidR="004677D3" w:rsidRPr="00526FFA">
        <w:rPr>
          <w:rFonts w:ascii="Arial" w:eastAsia="Times New Roman" w:hAnsi="Arial" w:cs="Arial"/>
        </w:rPr>
        <w:t>p</w:t>
      </w:r>
      <w:r w:rsidRPr="00526FFA">
        <w:rPr>
          <w:rFonts w:ascii="Arial" w:eastAsia="Times New Roman" w:hAnsi="Arial" w:cs="Arial"/>
        </w:rPr>
        <w:t xml:space="preserve">ravidel </w:t>
      </w:r>
      <w:r w:rsidR="00616035">
        <w:rPr>
          <w:rFonts w:ascii="Arial" w:eastAsia="Times New Roman" w:hAnsi="Arial" w:cs="Arial"/>
        </w:rPr>
        <w:t>NPO.</w:t>
      </w:r>
      <w:r w:rsidR="0026369F">
        <w:rPr>
          <w:rFonts w:ascii="Arial" w:eastAsia="Times New Roman" w:hAnsi="Arial" w:cs="Arial"/>
        </w:rPr>
        <w:t xml:space="preserve"> </w:t>
      </w:r>
      <w:r w:rsidR="004E49B9" w:rsidRPr="00526FFA">
        <w:rPr>
          <w:rFonts w:ascii="Arial" w:hAnsi="Arial" w:cs="Arial"/>
        </w:rPr>
        <w:t xml:space="preserve">Zhotovitel se zavazuje uchovávat příslušné smlouvy a ostatní doklady týkající se realizace projektu ve smyslu </w:t>
      </w:r>
      <w:r w:rsidR="004E49B9" w:rsidRPr="00526FFA">
        <w:rPr>
          <w:rFonts w:ascii="Arial" w:hAnsi="Arial" w:cs="Arial"/>
        </w:rPr>
        <w:lastRenderedPageBreak/>
        <w:t xml:space="preserve">zákona č. 563/1991 Sb., o účetnictví, ve znění pozdějších předpisů, po dobu stanovenou v tomto zákoně, nejméně však 10 let od proplacení </w:t>
      </w:r>
      <w:r w:rsidR="004B478B">
        <w:rPr>
          <w:rFonts w:ascii="Arial" w:hAnsi="Arial" w:cs="Arial"/>
        </w:rPr>
        <w:t>poslední faktury za proveden</w:t>
      </w:r>
      <w:r w:rsidR="00616035">
        <w:rPr>
          <w:rFonts w:ascii="Arial" w:hAnsi="Arial" w:cs="Arial"/>
        </w:rPr>
        <w:t>í</w:t>
      </w:r>
      <w:r w:rsidR="004B478B">
        <w:rPr>
          <w:rFonts w:ascii="Arial" w:hAnsi="Arial" w:cs="Arial"/>
        </w:rPr>
        <w:t xml:space="preserve"> díla</w:t>
      </w:r>
      <w:r w:rsidR="004E49B9" w:rsidRPr="00526FFA">
        <w:rPr>
          <w:rFonts w:ascii="Arial" w:hAnsi="Arial" w:cs="Arial"/>
        </w:rPr>
        <w:t>.</w:t>
      </w:r>
    </w:p>
    <w:p w14:paraId="3F44C60B" w14:textId="4D8859E0" w:rsidR="00E6175B" w:rsidRPr="005F0D84" w:rsidRDefault="00CC70FE" w:rsidP="006B54C6">
      <w:pPr>
        <w:pStyle w:val="Odstavecseseznamem"/>
        <w:numPr>
          <w:ilvl w:val="0"/>
          <w:numId w:val="6"/>
        </w:numPr>
        <w:jc w:val="both"/>
        <w:rPr>
          <w:rFonts w:ascii="Arial" w:hAnsi="Arial" w:cs="Arial"/>
        </w:rPr>
      </w:pPr>
      <w:r w:rsidRPr="008F2A99">
        <w:rPr>
          <w:rFonts w:ascii="Arial" w:hAnsi="Arial" w:cs="Arial"/>
        </w:rPr>
        <w:t>Z</w:t>
      </w:r>
      <w:r w:rsidRPr="001C4E4B">
        <w:rPr>
          <w:rFonts w:ascii="Arial" w:hAnsi="Arial" w:cs="Arial"/>
        </w:rPr>
        <w:t>hotovitel tímto bere na vědomí, že objednatel může požadovat rozdělení financování díla dle různých zdrojů. V takovém případě je zhotovitel povinen vys</w:t>
      </w:r>
      <w:r w:rsidRPr="008F2A99">
        <w:rPr>
          <w:rFonts w:ascii="Arial" w:hAnsi="Arial" w:cs="Arial"/>
        </w:rPr>
        <w:t>tavit na vyžádání objednateli vícero faktur v závislosti na způsobilých a nezpůsobilých výdajích dotace. Zhotovitel je rovněž povinen umožnit přistoupení třetí strany k financování části díla.</w:t>
      </w:r>
    </w:p>
    <w:p w14:paraId="4C6E7AA6" w14:textId="77777777" w:rsidR="00245C7B" w:rsidRPr="00B109EB" w:rsidRDefault="00325832" w:rsidP="006B54C6">
      <w:pPr>
        <w:jc w:val="center"/>
        <w:rPr>
          <w:rFonts w:ascii="Arial" w:hAnsi="Arial" w:cs="Arial"/>
          <w:b/>
          <w:u w:val="single"/>
        </w:rPr>
      </w:pPr>
      <w:r w:rsidRPr="00B109EB">
        <w:rPr>
          <w:rFonts w:ascii="Arial" w:hAnsi="Arial" w:cs="Arial"/>
          <w:b/>
          <w:u w:val="single"/>
        </w:rPr>
        <w:t>Čl.</w:t>
      </w:r>
      <w:r w:rsidR="00D71B37">
        <w:rPr>
          <w:rFonts w:ascii="Arial" w:hAnsi="Arial" w:cs="Arial"/>
          <w:b/>
          <w:u w:val="single"/>
        </w:rPr>
        <w:t xml:space="preserve"> </w:t>
      </w:r>
      <w:r w:rsidRPr="00B109EB">
        <w:rPr>
          <w:rFonts w:ascii="Arial" w:hAnsi="Arial" w:cs="Arial"/>
          <w:b/>
          <w:u w:val="single"/>
        </w:rPr>
        <w:t>V</w:t>
      </w:r>
      <w:r w:rsidR="006B54C6" w:rsidRPr="00B109EB">
        <w:rPr>
          <w:rFonts w:ascii="Arial" w:hAnsi="Arial" w:cs="Arial"/>
          <w:b/>
          <w:u w:val="single"/>
        </w:rPr>
        <w:t xml:space="preserve"> </w:t>
      </w:r>
      <w:r w:rsidR="005643D1" w:rsidRPr="00B109EB">
        <w:rPr>
          <w:rFonts w:ascii="Arial" w:hAnsi="Arial" w:cs="Arial"/>
          <w:b/>
          <w:u w:val="single"/>
        </w:rPr>
        <w:t>Doba plnění</w:t>
      </w:r>
    </w:p>
    <w:p w14:paraId="1737C7C2" w14:textId="7F29C9A5" w:rsidR="00A537FB" w:rsidRDefault="00A537FB" w:rsidP="00FB44CA">
      <w:pPr>
        <w:pStyle w:val="Odstavecseseznamem"/>
        <w:numPr>
          <w:ilvl w:val="0"/>
          <w:numId w:val="18"/>
        </w:numPr>
        <w:jc w:val="both"/>
        <w:rPr>
          <w:rFonts w:ascii="Arial" w:hAnsi="Arial" w:cs="Arial"/>
        </w:rPr>
      </w:pPr>
      <w:bookmarkStart w:id="19" w:name="_Ref376374899"/>
      <w:bookmarkStart w:id="20" w:name="_Ref376425265"/>
      <w:r>
        <w:rPr>
          <w:rFonts w:ascii="Arial" w:hAnsi="Arial" w:cs="Arial"/>
        </w:rPr>
        <w:t>Dílo bude dokončeno nejpozději do</w:t>
      </w:r>
      <w:r w:rsidR="005A51FF">
        <w:rPr>
          <w:rFonts w:ascii="Arial" w:hAnsi="Arial" w:cs="Arial"/>
        </w:rPr>
        <w:t xml:space="preserve"> </w:t>
      </w:r>
      <w:r w:rsidR="005D4F5E">
        <w:rPr>
          <w:rFonts w:ascii="Arial" w:hAnsi="Arial" w:cs="Arial"/>
          <w:b/>
          <w:bCs/>
        </w:rPr>
        <w:t>15</w:t>
      </w:r>
      <w:r w:rsidRPr="005A51FF">
        <w:rPr>
          <w:rFonts w:ascii="Arial" w:hAnsi="Arial" w:cs="Arial"/>
          <w:b/>
          <w:bCs/>
        </w:rPr>
        <w:t>.1</w:t>
      </w:r>
      <w:r w:rsidR="005A51FF" w:rsidRPr="005A51FF">
        <w:rPr>
          <w:rFonts w:ascii="Arial" w:hAnsi="Arial" w:cs="Arial"/>
          <w:b/>
          <w:bCs/>
        </w:rPr>
        <w:t>1</w:t>
      </w:r>
      <w:r w:rsidRPr="005A51FF">
        <w:rPr>
          <w:rFonts w:ascii="Arial" w:hAnsi="Arial" w:cs="Arial"/>
          <w:b/>
          <w:bCs/>
        </w:rPr>
        <w:t>.2023</w:t>
      </w:r>
      <w:r>
        <w:rPr>
          <w:rFonts w:ascii="Arial" w:hAnsi="Arial" w:cs="Arial"/>
        </w:rPr>
        <w:t>.</w:t>
      </w:r>
    </w:p>
    <w:p w14:paraId="29528334" w14:textId="66885528" w:rsidR="00245C7B" w:rsidRPr="00B109EB" w:rsidRDefault="00245C7B" w:rsidP="00FB44CA">
      <w:pPr>
        <w:pStyle w:val="Odstavecseseznamem"/>
        <w:numPr>
          <w:ilvl w:val="0"/>
          <w:numId w:val="18"/>
        </w:numPr>
        <w:jc w:val="both"/>
        <w:rPr>
          <w:rFonts w:ascii="Arial" w:hAnsi="Arial" w:cs="Arial"/>
        </w:rPr>
      </w:pPr>
      <w:r w:rsidRPr="00B109EB">
        <w:rPr>
          <w:rFonts w:ascii="Arial" w:hAnsi="Arial" w:cs="Arial"/>
        </w:rPr>
        <w:t xml:space="preserve">Objednatel se zavazuje předat staveniště dle </w:t>
      </w:r>
      <w:r w:rsidR="00495A8D" w:rsidRPr="00B109EB">
        <w:rPr>
          <w:rFonts w:ascii="Arial" w:hAnsi="Arial" w:cs="Arial"/>
        </w:rPr>
        <w:t xml:space="preserve">čl. V odst. </w:t>
      </w:r>
      <w:r w:rsidR="0057264E">
        <w:rPr>
          <w:rFonts w:ascii="Arial" w:hAnsi="Arial" w:cs="Arial"/>
        </w:rPr>
        <w:t>4</w:t>
      </w:r>
      <w:r w:rsidR="0057264E" w:rsidRPr="00B109EB">
        <w:rPr>
          <w:rFonts w:ascii="Arial" w:hAnsi="Arial" w:cs="Arial"/>
        </w:rPr>
        <w:t xml:space="preserve"> </w:t>
      </w:r>
      <w:r w:rsidR="00F05046" w:rsidRPr="00B109EB">
        <w:rPr>
          <w:rFonts w:ascii="Arial" w:hAnsi="Arial" w:cs="Arial"/>
        </w:rPr>
        <w:t>této smlouvy.</w:t>
      </w:r>
      <w:r w:rsidRPr="00B109EB">
        <w:rPr>
          <w:rFonts w:ascii="Arial" w:hAnsi="Arial" w:cs="Arial"/>
        </w:rPr>
        <w:t xml:space="preserve"> Zhotovitel je povinen zahájit a ukončit práce v termínech dle </w:t>
      </w:r>
      <w:r w:rsidR="00495A8D" w:rsidRPr="00B109EB">
        <w:rPr>
          <w:rFonts w:ascii="Arial" w:hAnsi="Arial" w:cs="Arial"/>
        </w:rPr>
        <w:t>čl. V odst.</w:t>
      </w:r>
      <w:r w:rsidR="00D74831">
        <w:rPr>
          <w:rFonts w:ascii="Arial" w:hAnsi="Arial" w:cs="Arial"/>
        </w:rPr>
        <w:t xml:space="preserve"> 4</w:t>
      </w:r>
      <w:r w:rsidR="00495A8D" w:rsidRPr="00B109EB">
        <w:rPr>
          <w:rFonts w:ascii="Arial" w:hAnsi="Arial" w:cs="Arial"/>
        </w:rPr>
        <w:t xml:space="preserve"> </w:t>
      </w:r>
      <w:r w:rsidR="000453FC" w:rsidRPr="00B109EB">
        <w:rPr>
          <w:rFonts w:ascii="Arial" w:hAnsi="Arial" w:cs="Arial"/>
        </w:rPr>
        <w:t>této smlouvy.</w:t>
      </w:r>
      <w:r w:rsidRPr="00B109EB">
        <w:rPr>
          <w:rFonts w:ascii="Arial" w:hAnsi="Arial" w:cs="Arial"/>
        </w:rPr>
        <w:t xml:space="preserve"> Dobou plnění se rozumí úplné dokončení a předání díla objednateli včetně odstranění případných vad a nedodělků</w:t>
      </w:r>
      <w:r w:rsidR="00F05046" w:rsidRPr="00B109EB">
        <w:rPr>
          <w:rFonts w:ascii="Arial" w:hAnsi="Arial" w:cs="Arial"/>
        </w:rPr>
        <w:t xml:space="preserve"> a</w:t>
      </w:r>
      <w:r w:rsidRPr="00B109EB">
        <w:rPr>
          <w:rFonts w:ascii="Arial" w:hAnsi="Arial" w:cs="Arial"/>
        </w:rPr>
        <w:t xml:space="preserve"> vyklizení staveniště</w:t>
      </w:r>
      <w:r w:rsidR="00F05046" w:rsidRPr="00B109EB">
        <w:rPr>
          <w:rFonts w:ascii="Arial" w:hAnsi="Arial" w:cs="Arial"/>
        </w:rPr>
        <w:t>.</w:t>
      </w:r>
      <w:r w:rsidRPr="00B109EB">
        <w:rPr>
          <w:rFonts w:ascii="Arial" w:hAnsi="Arial" w:cs="Arial"/>
        </w:rPr>
        <w:t xml:space="preserve"> Bude-li objednatelem dán příkaz k dočasnému zastavení prací na díle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w:t>
      </w:r>
      <w:r w:rsidR="001D12E1">
        <w:rPr>
          <w:rFonts w:ascii="Arial" w:hAnsi="Arial" w:cs="Arial"/>
        </w:rPr>
        <w:t>dočasné zastavení prací</w:t>
      </w:r>
      <w:r w:rsidRPr="00B109EB">
        <w:rPr>
          <w:rFonts w:ascii="Arial" w:hAnsi="Arial" w:cs="Arial"/>
        </w:rPr>
        <w:t xml:space="preserve"> déle než tři měsíce, je objednatel povinen vše, co dosud zhotovitel dokončil a připravil k plnění díla odebrat a zaplatit, pokud nedojde k jiné dohodě. Trvá-li </w:t>
      </w:r>
      <w:r w:rsidR="001D12E1">
        <w:rPr>
          <w:rFonts w:ascii="Arial" w:hAnsi="Arial" w:cs="Arial"/>
        </w:rPr>
        <w:t>dočasné zastavení prací</w:t>
      </w:r>
      <w:r w:rsidRPr="00B109EB">
        <w:rPr>
          <w:rFonts w:ascii="Arial" w:hAnsi="Arial" w:cs="Arial"/>
        </w:rPr>
        <w:t xml:space="preserve"> déle než šest měsíců nebo uplynula-li již původně dohodnutá doba provedení díla, je zhotovitel i objednatel oprávněn od smlouvy odstoupit, nedohodnou-li se smluvní strany jinak.</w:t>
      </w:r>
    </w:p>
    <w:p w14:paraId="5D802374" w14:textId="77777777" w:rsidR="00245C7B" w:rsidRPr="00B109EB" w:rsidRDefault="00245C7B" w:rsidP="00FB44CA">
      <w:pPr>
        <w:pStyle w:val="Odstavecseseznamem"/>
        <w:numPr>
          <w:ilvl w:val="0"/>
          <w:numId w:val="18"/>
        </w:numPr>
        <w:jc w:val="both"/>
        <w:rPr>
          <w:rFonts w:ascii="Arial" w:hAnsi="Arial" w:cs="Arial"/>
        </w:rPr>
      </w:pPr>
      <w:r w:rsidRPr="00B109EB">
        <w:rPr>
          <w:rFonts w:ascii="Arial" w:hAnsi="Arial" w:cs="Arial"/>
        </w:rPr>
        <w:t xml:space="preserve">V případě, že zhotovitel </w:t>
      </w:r>
      <w:proofErr w:type="gramStart"/>
      <w:r w:rsidRPr="00B109EB">
        <w:rPr>
          <w:rFonts w:ascii="Arial" w:hAnsi="Arial" w:cs="Arial"/>
        </w:rPr>
        <w:t>přeruší</w:t>
      </w:r>
      <w:proofErr w:type="gramEnd"/>
      <w:r w:rsidRPr="00B109EB">
        <w:rPr>
          <w:rFonts w:ascii="Arial" w:hAnsi="Arial" w:cs="Arial"/>
        </w:rPr>
        <w:t xml:space="preserve">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12037D20" w14:textId="4B34EFBE" w:rsidR="00245C7B" w:rsidRPr="00B109EB" w:rsidRDefault="00F05046" w:rsidP="00FB44CA">
      <w:pPr>
        <w:pStyle w:val="Odstavecseseznamem"/>
        <w:numPr>
          <w:ilvl w:val="0"/>
          <w:numId w:val="18"/>
        </w:numPr>
        <w:jc w:val="both"/>
        <w:rPr>
          <w:rFonts w:ascii="Arial" w:hAnsi="Arial" w:cs="Arial"/>
        </w:rPr>
      </w:pPr>
      <w:r w:rsidRPr="00B109EB">
        <w:rPr>
          <w:rFonts w:ascii="Arial" w:hAnsi="Arial" w:cs="Arial"/>
        </w:rPr>
        <w:t xml:space="preserve">Dílo bude provedeno </w:t>
      </w:r>
      <w:r w:rsidR="00245C7B" w:rsidRPr="00B109EB">
        <w:rPr>
          <w:rFonts w:ascii="Arial" w:hAnsi="Arial" w:cs="Arial"/>
        </w:rPr>
        <w:t>v následujících termínech:</w:t>
      </w:r>
      <w:bookmarkEnd w:id="19"/>
      <w:bookmarkEnd w:id="20"/>
    </w:p>
    <w:p w14:paraId="2AE3FC8F" w14:textId="0DD31D34" w:rsidR="00245C7B" w:rsidRPr="007B52B5" w:rsidRDefault="00245C7B" w:rsidP="004C27A9">
      <w:pPr>
        <w:pStyle w:val="Odstavecseseznamem"/>
        <w:numPr>
          <w:ilvl w:val="0"/>
          <w:numId w:val="21"/>
        </w:numPr>
        <w:jc w:val="both"/>
        <w:rPr>
          <w:rFonts w:ascii="Arial" w:hAnsi="Arial" w:cs="Arial"/>
          <w:b/>
          <w:bCs/>
        </w:rPr>
      </w:pPr>
      <w:bookmarkStart w:id="21" w:name="_Hlk126162748"/>
      <w:r w:rsidRPr="00B109EB">
        <w:rPr>
          <w:rFonts w:ascii="Arial" w:hAnsi="Arial" w:cs="Arial"/>
        </w:rPr>
        <w:t>Termín předání a převzetí staveniště:</w:t>
      </w:r>
      <w:r w:rsidR="00131ACA">
        <w:rPr>
          <w:rFonts w:ascii="Arial" w:hAnsi="Arial" w:cs="Arial"/>
        </w:rPr>
        <w:t xml:space="preserve"> </w:t>
      </w:r>
      <w:r w:rsidR="00131ACA" w:rsidRPr="007B52B5">
        <w:rPr>
          <w:rFonts w:ascii="Arial" w:hAnsi="Arial" w:cs="Arial"/>
          <w:b/>
          <w:bCs/>
        </w:rPr>
        <w:t xml:space="preserve">do </w:t>
      </w:r>
      <w:r w:rsidR="001B0A96" w:rsidRPr="007B52B5">
        <w:rPr>
          <w:rFonts w:ascii="Arial" w:hAnsi="Arial" w:cs="Arial"/>
          <w:b/>
          <w:bCs/>
        </w:rPr>
        <w:t>40</w:t>
      </w:r>
      <w:r w:rsidR="00131ACA" w:rsidRPr="007B52B5">
        <w:rPr>
          <w:rFonts w:ascii="Arial" w:hAnsi="Arial" w:cs="Arial"/>
          <w:b/>
          <w:bCs/>
        </w:rPr>
        <w:t xml:space="preserve"> dnů od </w:t>
      </w:r>
      <w:r w:rsidR="00131FC8" w:rsidRPr="007B52B5">
        <w:rPr>
          <w:rFonts w:ascii="Arial" w:hAnsi="Arial" w:cs="Arial"/>
          <w:b/>
          <w:bCs/>
        </w:rPr>
        <w:t>nabytí účinnosti</w:t>
      </w:r>
      <w:r w:rsidR="00131ACA" w:rsidRPr="007B52B5">
        <w:rPr>
          <w:rFonts w:ascii="Arial" w:hAnsi="Arial" w:cs="Arial"/>
          <w:b/>
          <w:bCs/>
        </w:rPr>
        <w:t xml:space="preserve"> smlouvy</w:t>
      </w:r>
    </w:p>
    <w:p w14:paraId="075CBBD1" w14:textId="6FB12A9D" w:rsidR="00245C7B" w:rsidRPr="007B52B5" w:rsidRDefault="00245C7B" w:rsidP="004C27A9">
      <w:pPr>
        <w:pStyle w:val="Odstavecseseznamem"/>
        <w:numPr>
          <w:ilvl w:val="0"/>
          <w:numId w:val="21"/>
        </w:numPr>
        <w:jc w:val="both"/>
        <w:rPr>
          <w:rFonts w:ascii="Arial" w:hAnsi="Arial" w:cs="Arial"/>
          <w:b/>
          <w:bCs/>
        </w:rPr>
      </w:pPr>
      <w:r w:rsidRPr="00B109EB">
        <w:rPr>
          <w:rFonts w:ascii="Arial" w:hAnsi="Arial" w:cs="Arial"/>
        </w:rPr>
        <w:t xml:space="preserve">Termín zahájení stavebních prací: </w:t>
      </w:r>
      <w:r w:rsidR="00131ACA" w:rsidRPr="007B52B5">
        <w:rPr>
          <w:rFonts w:ascii="Arial" w:hAnsi="Arial" w:cs="Arial"/>
          <w:b/>
          <w:bCs/>
        </w:rPr>
        <w:t xml:space="preserve">do </w:t>
      </w:r>
      <w:r w:rsidR="004C27A9">
        <w:rPr>
          <w:rFonts w:ascii="Arial" w:hAnsi="Arial" w:cs="Arial"/>
          <w:b/>
          <w:bCs/>
        </w:rPr>
        <w:t>4</w:t>
      </w:r>
      <w:r w:rsidR="005A51FF" w:rsidRPr="007B52B5">
        <w:rPr>
          <w:rFonts w:ascii="Arial" w:hAnsi="Arial" w:cs="Arial"/>
          <w:b/>
          <w:bCs/>
        </w:rPr>
        <w:t xml:space="preserve">7 dnů od </w:t>
      </w:r>
      <w:r w:rsidR="00131FC8" w:rsidRPr="007B52B5">
        <w:rPr>
          <w:rFonts w:ascii="Arial" w:hAnsi="Arial" w:cs="Arial"/>
          <w:b/>
          <w:bCs/>
        </w:rPr>
        <w:t>nabytí účinnosti smlouvy</w:t>
      </w:r>
      <w:bookmarkStart w:id="22" w:name="_Hlk96425248"/>
      <w:r w:rsidR="008407A5" w:rsidRPr="007B52B5">
        <w:rPr>
          <w:rFonts w:ascii="Arial" w:hAnsi="Arial" w:cs="Arial"/>
          <w:b/>
          <w:bCs/>
        </w:rPr>
        <w:t xml:space="preserve"> </w:t>
      </w:r>
      <w:bookmarkEnd w:id="22"/>
    </w:p>
    <w:p w14:paraId="0B9DE771" w14:textId="32B21A19" w:rsidR="00245C7B" w:rsidRDefault="00245C7B" w:rsidP="004C27A9">
      <w:pPr>
        <w:pStyle w:val="Odstavecseseznamem"/>
        <w:numPr>
          <w:ilvl w:val="0"/>
          <w:numId w:val="21"/>
        </w:numPr>
        <w:jc w:val="both"/>
        <w:rPr>
          <w:rFonts w:ascii="Arial" w:hAnsi="Arial" w:cs="Arial"/>
        </w:rPr>
      </w:pPr>
      <w:bookmarkStart w:id="23" w:name="_Ref376426038"/>
      <w:bookmarkEnd w:id="21"/>
      <w:r w:rsidRPr="00B109EB">
        <w:rPr>
          <w:rFonts w:ascii="Arial" w:hAnsi="Arial" w:cs="Arial"/>
        </w:rPr>
        <w:t xml:space="preserve">Termín dokončení stavebních prací: </w:t>
      </w:r>
      <w:r w:rsidR="005A51FF" w:rsidRPr="00AA3D4C">
        <w:rPr>
          <w:rFonts w:ascii="Arial" w:hAnsi="Arial" w:cs="Arial"/>
          <w:b/>
          <w:bCs/>
        </w:rPr>
        <w:t xml:space="preserve">do </w:t>
      </w:r>
      <w:r w:rsidR="00110E44" w:rsidRPr="00AA3D4C">
        <w:rPr>
          <w:rFonts w:ascii="Arial" w:hAnsi="Arial" w:cs="Arial"/>
          <w:b/>
          <w:bCs/>
        </w:rPr>
        <w:t>31.</w:t>
      </w:r>
      <w:r w:rsidR="006D3E15" w:rsidRPr="00AA3D4C">
        <w:rPr>
          <w:rFonts w:ascii="Arial" w:hAnsi="Arial" w:cs="Arial"/>
          <w:b/>
          <w:bCs/>
        </w:rPr>
        <w:t xml:space="preserve"> </w:t>
      </w:r>
      <w:r w:rsidR="00110E44" w:rsidRPr="00AA3D4C">
        <w:rPr>
          <w:rFonts w:ascii="Arial" w:hAnsi="Arial" w:cs="Arial"/>
          <w:b/>
          <w:bCs/>
        </w:rPr>
        <w:t>10.</w:t>
      </w:r>
      <w:r w:rsidR="006D3E15" w:rsidRPr="00AA3D4C">
        <w:rPr>
          <w:rFonts w:ascii="Arial" w:hAnsi="Arial" w:cs="Arial"/>
          <w:b/>
          <w:bCs/>
        </w:rPr>
        <w:t xml:space="preserve"> </w:t>
      </w:r>
      <w:r w:rsidR="00110E44" w:rsidRPr="00AA3D4C">
        <w:rPr>
          <w:rFonts w:ascii="Arial" w:hAnsi="Arial" w:cs="Arial"/>
          <w:b/>
          <w:bCs/>
        </w:rPr>
        <w:t>2023</w:t>
      </w:r>
      <w:bookmarkEnd w:id="23"/>
    </w:p>
    <w:p w14:paraId="43C49B77" w14:textId="16E41C04" w:rsidR="00245C7B" w:rsidRPr="00B109EB" w:rsidRDefault="00C241A3" w:rsidP="004C27A9">
      <w:pPr>
        <w:pStyle w:val="Odstavecseseznamem"/>
        <w:numPr>
          <w:ilvl w:val="0"/>
          <w:numId w:val="21"/>
        </w:numPr>
        <w:jc w:val="both"/>
        <w:rPr>
          <w:rFonts w:ascii="Arial" w:hAnsi="Arial" w:cs="Arial"/>
        </w:rPr>
      </w:pPr>
      <w:r w:rsidRPr="00B109EB">
        <w:rPr>
          <w:rFonts w:ascii="Arial" w:hAnsi="Arial" w:cs="Arial"/>
        </w:rPr>
        <w:t>Termín předání a převzetí díla</w:t>
      </w:r>
      <w:r w:rsidR="001C5C37" w:rsidRPr="00B109EB">
        <w:rPr>
          <w:rFonts w:ascii="Arial" w:hAnsi="Arial" w:cs="Arial"/>
        </w:rPr>
        <w:t>:</w:t>
      </w:r>
      <w:r w:rsidRPr="00B109EB">
        <w:rPr>
          <w:rFonts w:ascii="Arial" w:hAnsi="Arial" w:cs="Arial"/>
        </w:rPr>
        <w:t xml:space="preserve"> </w:t>
      </w:r>
      <w:r w:rsidR="005A51FF" w:rsidRPr="00AA3D4C">
        <w:rPr>
          <w:rFonts w:ascii="Arial" w:hAnsi="Arial" w:cs="Arial"/>
          <w:b/>
          <w:bCs/>
        </w:rPr>
        <w:t xml:space="preserve">do </w:t>
      </w:r>
      <w:r w:rsidR="005D4F5E" w:rsidRPr="00AA3D4C">
        <w:rPr>
          <w:rFonts w:ascii="Arial" w:hAnsi="Arial" w:cs="Arial"/>
          <w:b/>
          <w:bCs/>
        </w:rPr>
        <w:t>15</w:t>
      </w:r>
      <w:r w:rsidR="00110E44" w:rsidRPr="00AA3D4C">
        <w:rPr>
          <w:rFonts w:ascii="Arial" w:hAnsi="Arial" w:cs="Arial"/>
          <w:b/>
          <w:bCs/>
        </w:rPr>
        <w:t>.</w:t>
      </w:r>
      <w:r w:rsidR="006D3E15" w:rsidRPr="00AA3D4C">
        <w:rPr>
          <w:rFonts w:ascii="Arial" w:hAnsi="Arial" w:cs="Arial"/>
          <w:b/>
          <w:bCs/>
        </w:rPr>
        <w:t xml:space="preserve"> </w:t>
      </w:r>
      <w:r w:rsidR="00110E44" w:rsidRPr="00AA3D4C">
        <w:rPr>
          <w:rFonts w:ascii="Arial" w:hAnsi="Arial" w:cs="Arial"/>
          <w:b/>
          <w:bCs/>
        </w:rPr>
        <w:t>1</w:t>
      </w:r>
      <w:r w:rsidR="00D921FC" w:rsidRPr="00AA3D4C">
        <w:rPr>
          <w:rFonts w:ascii="Arial" w:hAnsi="Arial" w:cs="Arial"/>
          <w:b/>
          <w:bCs/>
        </w:rPr>
        <w:t>1</w:t>
      </w:r>
      <w:r w:rsidR="00110E44" w:rsidRPr="00AA3D4C">
        <w:rPr>
          <w:rFonts w:ascii="Arial" w:hAnsi="Arial" w:cs="Arial"/>
          <w:b/>
          <w:bCs/>
        </w:rPr>
        <w:t>.</w:t>
      </w:r>
      <w:r w:rsidR="006D3E15" w:rsidRPr="00AA3D4C">
        <w:rPr>
          <w:rFonts w:ascii="Arial" w:hAnsi="Arial" w:cs="Arial"/>
          <w:b/>
          <w:bCs/>
        </w:rPr>
        <w:t xml:space="preserve"> </w:t>
      </w:r>
      <w:r w:rsidR="00110E44" w:rsidRPr="00AA3D4C">
        <w:rPr>
          <w:rFonts w:ascii="Arial" w:hAnsi="Arial" w:cs="Arial"/>
          <w:b/>
          <w:bCs/>
        </w:rPr>
        <w:t>2023</w:t>
      </w:r>
    </w:p>
    <w:p w14:paraId="688CEDA8" w14:textId="0ED2CD7C" w:rsidR="00C241A3" w:rsidRPr="00B109EB" w:rsidRDefault="00131FC8" w:rsidP="004C27A9">
      <w:pPr>
        <w:pStyle w:val="Odstavecseseznamem"/>
        <w:jc w:val="both"/>
        <w:rPr>
          <w:rFonts w:ascii="Arial" w:hAnsi="Arial" w:cs="Arial"/>
        </w:rPr>
      </w:pPr>
      <w:bookmarkStart w:id="24" w:name="_Ref376426040"/>
      <w:r>
        <w:rPr>
          <w:rFonts w:ascii="Arial" w:hAnsi="Arial" w:cs="Arial"/>
        </w:rPr>
        <w:t xml:space="preserve">                                   </w:t>
      </w:r>
      <w:r w:rsidR="00245C7B" w:rsidRPr="00B109EB">
        <w:rPr>
          <w:rFonts w:ascii="Arial" w:hAnsi="Arial" w:cs="Arial"/>
        </w:rPr>
        <w:t>(protokolární předání a převzetí řádně dokončeného díla</w:t>
      </w:r>
      <w:bookmarkEnd w:id="24"/>
      <w:r w:rsidR="00245C7B" w:rsidRPr="00B109EB">
        <w:rPr>
          <w:rFonts w:ascii="Arial" w:hAnsi="Arial" w:cs="Arial"/>
        </w:rPr>
        <w:t>)</w:t>
      </w:r>
    </w:p>
    <w:p w14:paraId="174CBCF4" w14:textId="0A8CA325" w:rsidR="00245C7B" w:rsidRPr="00B109EB" w:rsidRDefault="00245C7B" w:rsidP="00FB44CA">
      <w:pPr>
        <w:pStyle w:val="Odstavecseseznamem"/>
        <w:numPr>
          <w:ilvl w:val="0"/>
          <w:numId w:val="18"/>
        </w:numPr>
        <w:jc w:val="both"/>
        <w:rPr>
          <w:rFonts w:ascii="Arial" w:hAnsi="Arial" w:cs="Arial"/>
        </w:rPr>
      </w:pPr>
      <w:bookmarkStart w:id="25" w:name="_Ref376425258"/>
      <w:r w:rsidRPr="00B109EB">
        <w:rPr>
          <w:rFonts w:ascii="Arial" w:hAnsi="Arial" w:cs="Arial"/>
        </w:rPr>
        <w:t>Zhotovitel se dále zavazuje provést dílo v termínech</w:t>
      </w:r>
      <w:r w:rsidRPr="00B109EB" w:rsidDel="00FA550A">
        <w:rPr>
          <w:rFonts w:ascii="Arial" w:hAnsi="Arial" w:cs="Arial"/>
        </w:rPr>
        <w:t xml:space="preserve"> </w:t>
      </w:r>
      <w:r w:rsidRPr="00B109EB">
        <w:rPr>
          <w:rFonts w:ascii="Arial" w:hAnsi="Arial" w:cs="Arial"/>
        </w:rPr>
        <w:t xml:space="preserve">uvedených v </w:t>
      </w:r>
      <w:bookmarkStart w:id="26" w:name="_Ref376374895"/>
      <w:r w:rsidRPr="00B109EB">
        <w:rPr>
          <w:rFonts w:ascii="Arial" w:hAnsi="Arial" w:cs="Arial"/>
        </w:rPr>
        <w:t xml:space="preserve">podrobném časovém harmonogramu postupu prací, jež zhotovitel uvedl jako součást své nabídky a </w:t>
      </w:r>
      <w:r w:rsidR="00693320" w:rsidRPr="00B109EB">
        <w:rPr>
          <w:rFonts w:ascii="Arial" w:hAnsi="Arial" w:cs="Arial"/>
        </w:rPr>
        <w:t xml:space="preserve">který </w:t>
      </w:r>
      <w:r w:rsidRPr="00B109EB">
        <w:rPr>
          <w:rFonts w:ascii="Arial" w:hAnsi="Arial" w:cs="Arial"/>
        </w:rPr>
        <w:t xml:space="preserve">je pro zhotovitele závazný. Tento závazný podrobný harmonogram je nedílnou součástí této smlouvy jako její </w:t>
      </w:r>
      <w:r w:rsidR="00AC3271">
        <w:rPr>
          <w:rFonts w:ascii="Arial" w:hAnsi="Arial" w:cs="Arial"/>
        </w:rPr>
        <w:t>P</w:t>
      </w:r>
      <w:r w:rsidRPr="00B109EB">
        <w:rPr>
          <w:rFonts w:ascii="Arial" w:hAnsi="Arial" w:cs="Arial"/>
        </w:rPr>
        <w:t>říloha č. 1. V návaznosti na tento podrobný časový harmonogram postupu prací se zhotovitel zavazuje dodržet tyto uzlové body-termíny jednotlivých fází stavby:</w:t>
      </w:r>
      <w:bookmarkEnd w:id="25"/>
      <w:bookmarkEnd w:id="26"/>
    </w:p>
    <w:p w14:paraId="0550C717" w14:textId="4821B7C8" w:rsidR="00245C7B" w:rsidRDefault="00245C7B" w:rsidP="00245C7B">
      <w:pPr>
        <w:pStyle w:val="Odstavecseseznamem"/>
        <w:jc w:val="both"/>
        <w:rPr>
          <w:rFonts w:ascii="Arial" w:hAnsi="Arial" w:cs="Arial"/>
          <w:i/>
        </w:rPr>
      </w:pPr>
    </w:p>
    <w:p w14:paraId="5094542A" w14:textId="77777777" w:rsidR="00131FC8" w:rsidRPr="00B109EB" w:rsidRDefault="00131FC8" w:rsidP="00245C7B">
      <w:pPr>
        <w:pStyle w:val="Odstavecseseznamem"/>
        <w:jc w:val="both"/>
        <w:rPr>
          <w:rFonts w:ascii="Arial" w:hAnsi="Arial" w:cs="Arial"/>
          <w:i/>
        </w:rPr>
      </w:pPr>
    </w:p>
    <w:p w14:paraId="06F26359" w14:textId="77777777" w:rsidR="00245C7B" w:rsidRPr="00B109EB" w:rsidRDefault="00245C7B" w:rsidP="00245C7B">
      <w:pPr>
        <w:pStyle w:val="Odstavecseseznamem"/>
        <w:jc w:val="both"/>
        <w:rPr>
          <w:rFonts w:ascii="Arial" w:hAnsi="Arial" w:cs="Arial"/>
        </w:rPr>
      </w:pPr>
      <w:r w:rsidRPr="00B109EB">
        <w:rPr>
          <w:rFonts w:ascii="Arial" w:hAnsi="Arial" w:cs="Arial"/>
        </w:rPr>
        <w:t>Uzlové body – definované fáze výstavby díla či jen objektu:</w:t>
      </w:r>
    </w:p>
    <w:p w14:paraId="1BDA0455" w14:textId="69458662" w:rsidR="00245C7B" w:rsidRPr="00E71B46" w:rsidRDefault="00245C7B" w:rsidP="00245C7B">
      <w:pPr>
        <w:pStyle w:val="Odstavecseseznamem"/>
        <w:jc w:val="both"/>
        <w:rPr>
          <w:rFonts w:ascii="Arial" w:hAnsi="Arial" w:cs="Arial"/>
          <w:b/>
          <w:bCs/>
          <w:iCs/>
        </w:rPr>
      </w:pPr>
      <w:r w:rsidRPr="00E71B46">
        <w:rPr>
          <w:rFonts w:ascii="Arial" w:hAnsi="Arial" w:cs="Arial"/>
          <w:b/>
          <w:bCs/>
          <w:iCs/>
        </w:rPr>
        <w:t>(Doplní zhotovitel dle časového harmonogramu postupu prací z nabídky)</w:t>
      </w:r>
    </w:p>
    <w:p w14:paraId="15E4F0CC" w14:textId="2DC48777" w:rsidR="00245C7B" w:rsidRPr="008F0767" w:rsidRDefault="00676951" w:rsidP="00245C7B">
      <w:pPr>
        <w:pStyle w:val="Odstavecseseznamem"/>
        <w:jc w:val="both"/>
        <w:rPr>
          <w:rFonts w:ascii="Arial" w:hAnsi="Arial" w:cs="Arial"/>
        </w:rPr>
      </w:pPr>
      <w:r>
        <w:rPr>
          <w:rFonts w:ascii="Arial" w:hAnsi="Arial" w:cs="Arial"/>
        </w:rPr>
        <w:t>Hráz</w:t>
      </w:r>
      <w:r w:rsidR="00C24129">
        <w:rPr>
          <w:rFonts w:ascii="Arial" w:hAnsi="Arial" w:cs="Arial"/>
        </w:rPr>
        <w:tab/>
      </w:r>
      <w:r w:rsidR="00341053">
        <w:rPr>
          <w:rFonts w:ascii="Arial" w:hAnsi="Arial" w:cs="Arial"/>
        </w:rPr>
        <w:t xml:space="preserve"> </w:t>
      </w:r>
      <w:r w:rsidR="00341053">
        <w:rPr>
          <w:rFonts w:ascii="Arial" w:hAnsi="Arial" w:cs="Arial"/>
        </w:rPr>
        <w:tab/>
      </w:r>
      <w:r w:rsidR="003F0E85">
        <w:rPr>
          <w:rFonts w:ascii="Arial" w:hAnsi="Arial" w:cs="Arial"/>
        </w:rPr>
        <w:tab/>
      </w:r>
      <w:r w:rsidR="00341053">
        <w:rPr>
          <w:rFonts w:ascii="Arial" w:hAnsi="Arial" w:cs="Arial"/>
        </w:rPr>
        <w:t>t</w:t>
      </w:r>
      <w:r w:rsidR="00245C7B" w:rsidRPr="00B109EB">
        <w:rPr>
          <w:rFonts w:ascii="Arial" w:hAnsi="Arial" w:cs="Arial"/>
        </w:rPr>
        <w:t xml:space="preserve">ermín plnění do: </w:t>
      </w:r>
      <w:r w:rsidR="008F0767" w:rsidRPr="006D4474">
        <w:rPr>
          <w:rFonts w:ascii="Arial" w:hAnsi="Arial" w:cs="Arial"/>
          <w:b/>
          <w:bCs/>
          <w:highlight w:val="cyan"/>
        </w:rPr>
        <w:fldChar w:fldCharType="begin">
          <w:ffData>
            <w:name w:val="Text29"/>
            <w:enabled/>
            <w:calcOnExit w:val="0"/>
            <w:textInput/>
          </w:ffData>
        </w:fldChar>
      </w:r>
      <w:r w:rsidR="008F0767" w:rsidRPr="006D4474">
        <w:rPr>
          <w:rFonts w:ascii="Arial" w:hAnsi="Arial" w:cs="Arial"/>
          <w:b/>
          <w:bCs/>
          <w:highlight w:val="cyan"/>
        </w:rPr>
        <w:instrText xml:space="preserve"> FORMTEXT </w:instrText>
      </w:r>
      <w:r w:rsidR="008F0767" w:rsidRPr="006D4474">
        <w:rPr>
          <w:rFonts w:ascii="Arial" w:hAnsi="Arial" w:cs="Arial"/>
          <w:b/>
          <w:bCs/>
          <w:highlight w:val="cyan"/>
        </w:rPr>
      </w:r>
      <w:r w:rsidR="008F0767" w:rsidRPr="006D4474">
        <w:rPr>
          <w:rFonts w:ascii="Arial" w:hAnsi="Arial" w:cs="Arial"/>
          <w:b/>
          <w:bCs/>
          <w:highlight w:val="cyan"/>
        </w:rPr>
        <w:fldChar w:fldCharType="separate"/>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highlight w:val="cyan"/>
        </w:rPr>
        <w:fldChar w:fldCharType="end"/>
      </w:r>
      <w:r w:rsidR="002436E3" w:rsidRPr="008F0767">
        <w:rPr>
          <w:rFonts w:ascii="Arial" w:hAnsi="Arial" w:cs="Arial"/>
          <w:b/>
          <w:bCs/>
          <w:lang w:val="en-US"/>
        </w:rPr>
        <w:t xml:space="preserve"> dnů</w:t>
      </w:r>
      <w:r w:rsidR="00245C7B" w:rsidRPr="008F0767">
        <w:rPr>
          <w:rFonts w:ascii="Arial" w:hAnsi="Arial" w:cs="Arial"/>
        </w:rPr>
        <w:t xml:space="preserve"> </w:t>
      </w:r>
      <w:r w:rsidR="009701E3" w:rsidRPr="008F0767">
        <w:rPr>
          <w:rFonts w:ascii="Arial" w:hAnsi="Arial" w:cs="Arial"/>
        </w:rPr>
        <w:t>od zahájení stavebních prací</w:t>
      </w:r>
    </w:p>
    <w:p w14:paraId="0AF67344" w14:textId="138BDB46" w:rsidR="00245C7B" w:rsidRPr="008F0767" w:rsidRDefault="003F0E85" w:rsidP="00245C7B">
      <w:pPr>
        <w:pStyle w:val="Odstavecseseznamem"/>
        <w:jc w:val="both"/>
        <w:rPr>
          <w:rFonts w:ascii="Arial" w:hAnsi="Arial" w:cs="Arial"/>
          <w:bCs/>
          <w:lang w:val="en-US"/>
        </w:rPr>
      </w:pPr>
      <w:r w:rsidRPr="008F0767">
        <w:rPr>
          <w:rFonts w:ascii="Arial" w:hAnsi="Arial" w:cs="Arial"/>
        </w:rPr>
        <w:t>Výpustné zařízení</w:t>
      </w:r>
      <w:r w:rsidR="00245C7B" w:rsidRPr="008F0767">
        <w:rPr>
          <w:rFonts w:ascii="Arial" w:hAnsi="Arial" w:cs="Arial"/>
        </w:rPr>
        <w:t xml:space="preserve">   </w:t>
      </w:r>
      <w:r w:rsidR="00676951" w:rsidRPr="008F0767">
        <w:rPr>
          <w:rFonts w:ascii="Arial" w:hAnsi="Arial" w:cs="Arial"/>
        </w:rPr>
        <w:tab/>
        <w:t>te</w:t>
      </w:r>
      <w:r w:rsidR="00245C7B" w:rsidRPr="008F0767">
        <w:rPr>
          <w:rFonts w:ascii="Arial" w:hAnsi="Arial" w:cs="Arial"/>
        </w:rPr>
        <w:t xml:space="preserve">rmín plnění do: </w:t>
      </w:r>
      <w:r w:rsidR="008F0767" w:rsidRPr="006D4474">
        <w:rPr>
          <w:rFonts w:ascii="Arial" w:hAnsi="Arial" w:cs="Arial"/>
          <w:b/>
          <w:bCs/>
          <w:highlight w:val="cyan"/>
        </w:rPr>
        <w:fldChar w:fldCharType="begin">
          <w:ffData>
            <w:name w:val="Text29"/>
            <w:enabled/>
            <w:calcOnExit w:val="0"/>
            <w:textInput/>
          </w:ffData>
        </w:fldChar>
      </w:r>
      <w:r w:rsidR="008F0767" w:rsidRPr="006D4474">
        <w:rPr>
          <w:rFonts w:ascii="Arial" w:hAnsi="Arial" w:cs="Arial"/>
          <w:b/>
          <w:bCs/>
          <w:highlight w:val="cyan"/>
        </w:rPr>
        <w:instrText xml:space="preserve"> FORMTEXT </w:instrText>
      </w:r>
      <w:r w:rsidR="008F0767" w:rsidRPr="006D4474">
        <w:rPr>
          <w:rFonts w:ascii="Arial" w:hAnsi="Arial" w:cs="Arial"/>
          <w:b/>
          <w:bCs/>
          <w:highlight w:val="cyan"/>
        </w:rPr>
      </w:r>
      <w:r w:rsidR="008F0767" w:rsidRPr="006D4474">
        <w:rPr>
          <w:rFonts w:ascii="Arial" w:hAnsi="Arial" w:cs="Arial"/>
          <w:b/>
          <w:bCs/>
          <w:highlight w:val="cyan"/>
        </w:rPr>
        <w:fldChar w:fldCharType="separate"/>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highlight w:val="cyan"/>
        </w:rPr>
        <w:fldChar w:fldCharType="end"/>
      </w:r>
      <w:r w:rsidR="008F0767" w:rsidRPr="008F0767">
        <w:rPr>
          <w:rFonts w:ascii="Arial" w:hAnsi="Arial" w:cs="Arial"/>
          <w:b/>
          <w:bCs/>
          <w:lang w:val="en-US"/>
        </w:rPr>
        <w:t xml:space="preserve"> </w:t>
      </w:r>
      <w:r w:rsidR="002436E3" w:rsidRPr="008F0767">
        <w:rPr>
          <w:rFonts w:ascii="Arial" w:hAnsi="Arial" w:cs="Arial"/>
          <w:b/>
          <w:bCs/>
          <w:lang w:val="en-US"/>
        </w:rPr>
        <w:t>dnů</w:t>
      </w:r>
      <w:r w:rsidR="009701E3" w:rsidRPr="008F0767">
        <w:rPr>
          <w:rFonts w:ascii="Arial" w:hAnsi="Arial" w:cs="Arial"/>
          <w:lang w:val="en-US"/>
        </w:rPr>
        <w:t xml:space="preserve"> od zahájení stavebních prací</w:t>
      </w:r>
    </w:p>
    <w:p w14:paraId="0A87DE6B" w14:textId="6BFD03A9" w:rsidR="00F4307F" w:rsidRPr="008F0767" w:rsidRDefault="00F4307F" w:rsidP="008F0767">
      <w:pPr>
        <w:pStyle w:val="Odstavecseseznamem"/>
        <w:jc w:val="both"/>
        <w:rPr>
          <w:rFonts w:ascii="Arial" w:hAnsi="Arial" w:cs="Arial"/>
          <w:b/>
          <w:bCs/>
          <w:lang w:val="en-US"/>
        </w:rPr>
      </w:pPr>
      <w:r w:rsidRPr="008F0767">
        <w:rPr>
          <w:rFonts w:ascii="Arial2" w:eastAsia="Calibri" w:hAnsi="Arial2" w:cs="Arial2"/>
        </w:rPr>
        <w:t>Tů</w:t>
      </w:r>
      <w:r w:rsidR="00300653" w:rsidRPr="008F0767">
        <w:rPr>
          <w:rFonts w:ascii="Arial2" w:eastAsia="Calibri" w:hAnsi="Arial2" w:cs="Arial2"/>
        </w:rPr>
        <w:t>n</w:t>
      </w:r>
      <w:r w:rsidR="00C10A3B" w:rsidRPr="008F0767">
        <w:rPr>
          <w:rFonts w:ascii="Arial2" w:eastAsia="Calibri" w:hAnsi="Arial2" w:cs="Arial2"/>
        </w:rPr>
        <w:t>ě</w:t>
      </w:r>
      <w:r w:rsidR="003F0E85" w:rsidRPr="008F0767">
        <w:rPr>
          <w:rFonts w:ascii="Arial2" w:eastAsia="Calibri" w:hAnsi="Arial2" w:cs="Arial2"/>
        </w:rPr>
        <w:tab/>
      </w:r>
      <w:r w:rsidRPr="008F0767">
        <w:rPr>
          <w:rFonts w:ascii="Arial2" w:eastAsia="Calibri" w:hAnsi="Arial2" w:cs="Arial2"/>
        </w:rPr>
        <w:tab/>
      </w:r>
      <w:r w:rsidRPr="008F0767">
        <w:rPr>
          <w:rFonts w:ascii="Arial2" w:eastAsia="Calibri" w:hAnsi="Arial2" w:cs="Arial2"/>
        </w:rPr>
        <w:tab/>
      </w:r>
      <w:r w:rsidRPr="008F0767">
        <w:rPr>
          <w:rFonts w:ascii="Arial" w:hAnsi="Arial" w:cs="Arial"/>
        </w:rPr>
        <w:t xml:space="preserve">termín plnění do: </w:t>
      </w:r>
      <w:r w:rsidR="008F0767" w:rsidRPr="006D4474">
        <w:rPr>
          <w:rFonts w:ascii="Arial" w:hAnsi="Arial" w:cs="Arial"/>
          <w:b/>
          <w:bCs/>
          <w:highlight w:val="cyan"/>
        </w:rPr>
        <w:fldChar w:fldCharType="begin">
          <w:ffData>
            <w:name w:val="Text29"/>
            <w:enabled/>
            <w:calcOnExit w:val="0"/>
            <w:textInput/>
          </w:ffData>
        </w:fldChar>
      </w:r>
      <w:r w:rsidR="008F0767" w:rsidRPr="006D4474">
        <w:rPr>
          <w:rFonts w:ascii="Arial" w:hAnsi="Arial" w:cs="Arial"/>
          <w:b/>
          <w:bCs/>
          <w:highlight w:val="cyan"/>
        </w:rPr>
        <w:instrText xml:space="preserve"> FORMTEXT </w:instrText>
      </w:r>
      <w:r w:rsidR="008F0767" w:rsidRPr="006D4474">
        <w:rPr>
          <w:rFonts w:ascii="Arial" w:hAnsi="Arial" w:cs="Arial"/>
          <w:b/>
          <w:bCs/>
          <w:highlight w:val="cyan"/>
        </w:rPr>
      </w:r>
      <w:r w:rsidR="008F0767" w:rsidRPr="006D4474">
        <w:rPr>
          <w:rFonts w:ascii="Arial" w:hAnsi="Arial" w:cs="Arial"/>
          <w:b/>
          <w:bCs/>
          <w:highlight w:val="cyan"/>
        </w:rPr>
        <w:fldChar w:fldCharType="separate"/>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noProof/>
          <w:highlight w:val="cyan"/>
        </w:rPr>
        <w:t> </w:t>
      </w:r>
      <w:r w:rsidR="008F0767" w:rsidRPr="006D4474">
        <w:rPr>
          <w:rFonts w:ascii="Arial" w:hAnsi="Arial" w:cs="Arial"/>
          <w:b/>
          <w:bCs/>
          <w:highlight w:val="cyan"/>
        </w:rPr>
        <w:fldChar w:fldCharType="end"/>
      </w:r>
      <w:r w:rsidR="008F0767">
        <w:rPr>
          <w:rFonts w:ascii="Arial" w:hAnsi="Arial" w:cs="Arial"/>
          <w:b/>
          <w:bCs/>
        </w:rPr>
        <w:t xml:space="preserve"> </w:t>
      </w:r>
      <w:r w:rsidR="002436E3" w:rsidRPr="008F0767">
        <w:rPr>
          <w:rFonts w:ascii="Arial" w:hAnsi="Arial" w:cs="Arial"/>
          <w:b/>
          <w:bCs/>
          <w:lang w:val="en-US"/>
        </w:rPr>
        <w:t>dnů</w:t>
      </w:r>
      <w:r w:rsidR="009701E3" w:rsidRPr="008F0767">
        <w:rPr>
          <w:rFonts w:ascii="Arial" w:hAnsi="Arial" w:cs="Arial"/>
          <w:b/>
          <w:bCs/>
          <w:lang w:val="en-US"/>
        </w:rPr>
        <w:t xml:space="preserve"> </w:t>
      </w:r>
      <w:r w:rsidR="009701E3" w:rsidRPr="008F0767">
        <w:rPr>
          <w:rFonts w:ascii="Arial" w:hAnsi="Arial" w:cs="Arial"/>
        </w:rPr>
        <w:t>od zahájení stavebních prací</w:t>
      </w:r>
    </w:p>
    <w:p w14:paraId="0E6D5AE4" w14:textId="77777777" w:rsidR="00F4307F" w:rsidRPr="00B109EB" w:rsidRDefault="00F4307F" w:rsidP="00245C7B">
      <w:pPr>
        <w:pStyle w:val="Odstavecseseznamem"/>
        <w:jc w:val="both"/>
        <w:rPr>
          <w:rFonts w:ascii="Arial" w:hAnsi="Arial" w:cs="Arial"/>
        </w:rPr>
      </w:pPr>
    </w:p>
    <w:p w14:paraId="253F013F" w14:textId="22829EA7" w:rsidR="00245C7B" w:rsidRDefault="00BF5C9A" w:rsidP="00FB44CA">
      <w:pPr>
        <w:pStyle w:val="Odstavecseseznamem"/>
        <w:numPr>
          <w:ilvl w:val="0"/>
          <w:numId w:val="18"/>
        </w:numPr>
        <w:jc w:val="both"/>
        <w:rPr>
          <w:rFonts w:ascii="Arial" w:hAnsi="Arial" w:cs="Arial"/>
        </w:rPr>
      </w:pPr>
      <w:r w:rsidRPr="00B109EB">
        <w:rPr>
          <w:rFonts w:ascii="Arial" w:hAnsi="Arial" w:cs="Arial"/>
        </w:rPr>
        <w:t>Do 10</w:t>
      </w:r>
      <w:r w:rsidR="00245C7B" w:rsidRPr="00B109EB">
        <w:rPr>
          <w:rFonts w:ascii="Arial" w:hAnsi="Arial" w:cs="Arial"/>
        </w:rPr>
        <w:t xml:space="preserve"> pracovních dnů od předání a převzetí staveniště si obě strany dohodnou kontrolní body průběhu stavby a rovněž organizační záležitosti předávacího </w:t>
      </w:r>
      <w:r w:rsidR="007C3B5B">
        <w:rPr>
          <w:rFonts w:ascii="Arial" w:hAnsi="Arial" w:cs="Arial"/>
        </w:rPr>
        <w:br/>
      </w:r>
      <w:r w:rsidR="00245C7B" w:rsidRPr="00B109EB">
        <w:rPr>
          <w:rFonts w:ascii="Arial" w:hAnsi="Arial" w:cs="Arial"/>
        </w:rPr>
        <w:t xml:space="preserve">a přejímacího řízení. </w:t>
      </w:r>
    </w:p>
    <w:p w14:paraId="080D21DF" w14:textId="77777777" w:rsidR="00D80F3F" w:rsidRDefault="00D80F3F" w:rsidP="00885F2B">
      <w:pPr>
        <w:pStyle w:val="Odstavecseseznamem"/>
        <w:jc w:val="both"/>
        <w:rPr>
          <w:rFonts w:ascii="Arial" w:hAnsi="Arial" w:cs="Arial"/>
        </w:rPr>
      </w:pPr>
    </w:p>
    <w:p w14:paraId="3F72DEC6" w14:textId="6B7C7E7B" w:rsidR="00C447B2" w:rsidRPr="00AF038D" w:rsidRDefault="00245C7B" w:rsidP="009764FF">
      <w:pPr>
        <w:pStyle w:val="Odstavecseseznamem"/>
        <w:numPr>
          <w:ilvl w:val="0"/>
          <w:numId w:val="18"/>
        </w:numPr>
        <w:jc w:val="both"/>
        <w:rPr>
          <w:rFonts w:ascii="Arial" w:hAnsi="Arial" w:cs="Arial"/>
        </w:rPr>
      </w:pPr>
      <w:r w:rsidRPr="00B109EB">
        <w:rPr>
          <w:rFonts w:ascii="Arial" w:hAnsi="Arial" w:cs="Arial"/>
        </w:rPr>
        <w:t>Žádost o kolaudaci podává u stavebního nebo speciálního úřadu objednatel, na základě písemného oznámení zhotovitele, že stavební práce jsou dokončeny a stavba je připravena ke kolaudačnímu řízení.</w:t>
      </w:r>
      <w:r w:rsidR="009764FF">
        <w:rPr>
          <w:rFonts w:ascii="Arial" w:hAnsi="Arial" w:cs="Arial"/>
        </w:rPr>
        <w:t xml:space="preserve"> </w:t>
      </w:r>
      <w:bookmarkStart w:id="27" w:name="_Hlk40281055"/>
    </w:p>
    <w:bookmarkEnd w:id="27"/>
    <w:p w14:paraId="34D91F2F" w14:textId="77777777" w:rsidR="009B3B28" w:rsidRPr="00B109EB" w:rsidRDefault="00E6175B" w:rsidP="00325832">
      <w:pPr>
        <w:jc w:val="center"/>
        <w:rPr>
          <w:rFonts w:ascii="Arial" w:hAnsi="Arial" w:cs="Arial"/>
          <w:b/>
        </w:rPr>
      </w:pPr>
      <w:r w:rsidRPr="00B109EB">
        <w:rPr>
          <w:rFonts w:ascii="Arial" w:hAnsi="Arial" w:cs="Arial"/>
          <w:b/>
          <w:u w:val="single"/>
        </w:rPr>
        <w:t>Čl.</w:t>
      </w:r>
      <w:r w:rsidR="00325832" w:rsidRPr="00B109EB">
        <w:rPr>
          <w:rFonts w:ascii="Arial" w:hAnsi="Arial" w:cs="Arial"/>
          <w:b/>
          <w:u w:val="single"/>
        </w:rPr>
        <w:t xml:space="preserve">VI </w:t>
      </w:r>
      <w:r w:rsidR="00646665" w:rsidRPr="00B109EB">
        <w:rPr>
          <w:rFonts w:ascii="Arial" w:hAnsi="Arial" w:cs="Arial"/>
          <w:b/>
          <w:u w:val="single"/>
        </w:rPr>
        <w:t>Povinnosti objednatele</w:t>
      </w:r>
    </w:p>
    <w:p w14:paraId="088E0BF8"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předá zhotoviteli staveniště, jak je vymezeno v </w:t>
      </w:r>
      <w:r w:rsidR="00796802">
        <w:rPr>
          <w:rFonts w:ascii="Arial" w:hAnsi="Arial" w:cs="Arial"/>
        </w:rPr>
        <w:t>P</w:t>
      </w:r>
      <w:r w:rsidRPr="00B109EB">
        <w:rPr>
          <w:rFonts w:ascii="Arial" w:hAnsi="Arial" w:cs="Arial"/>
        </w:rPr>
        <w:t>říloze č. 1 této smlouvy, vyklizené a prosté práv třetích stran, o čemž bude proveden zápis.</w:t>
      </w:r>
    </w:p>
    <w:p w14:paraId="4C6DDDEB"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se na vyzvání zhotovitele zúčastní prohlídky dokončených a v budoucnosti nepřístupných prací a konstrukcí před zakrytím. </w:t>
      </w:r>
    </w:p>
    <w:p w14:paraId="2DE75C62" w14:textId="77777777"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zajistí technický dozor</w:t>
      </w:r>
      <w:r w:rsidR="001E3AD2" w:rsidRPr="00B109EB">
        <w:rPr>
          <w:rFonts w:ascii="Arial" w:hAnsi="Arial" w:cs="Arial"/>
        </w:rPr>
        <w:t xml:space="preserve"> stavebníka</w:t>
      </w:r>
      <w:r w:rsidRPr="00B109EB">
        <w:rPr>
          <w:rFonts w:ascii="Arial" w:hAnsi="Arial" w:cs="Arial"/>
        </w:rPr>
        <w:t xml:space="preserve"> a autorský dozor, případně koordinátora bezpečnosti a ochrany zdraví při práci (dále jen BOZP). Objednatel, technický dozor</w:t>
      </w:r>
      <w:r w:rsidR="001E3AD2" w:rsidRPr="00B109EB">
        <w:rPr>
          <w:rFonts w:ascii="Arial" w:hAnsi="Arial" w:cs="Arial"/>
        </w:rPr>
        <w:t xml:space="preserve"> stavebníka</w:t>
      </w:r>
      <w:r w:rsidRPr="00B109EB">
        <w:rPr>
          <w:rFonts w:ascii="Arial" w:hAnsi="Arial" w:cs="Arial"/>
        </w:rPr>
        <w:t>, autorský dozor a koordináto</w:t>
      </w:r>
      <w:r w:rsidR="00693320" w:rsidRPr="00B109EB">
        <w:rPr>
          <w:rFonts w:ascii="Arial" w:hAnsi="Arial" w:cs="Arial"/>
        </w:rPr>
        <w:t>r</w:t>
      </w:r>
      <w:r w:rsidRPr="00B109EB">
        <w:rPr>
          <w:rFonts w:ascii="Arial" w:hAnsi="Arial" w:cs="Arial"/>
        </w:rPr>
        <w:t xml:space="preserve"> BOZP jsou oprávněni kontrolovat provádění stavebních prací a provádět zápisy do stavebního deníku.</w:t>
      </w:r>
    </w:p>
    <w:p w14:paraId="1FCFF78A" w14:textId="3610BBF4" w:rsidR="009A6F40" w:rsidRPr="00B109EB" w:rsidRDefault="009A6F40" w:rsidP="00FB44CA">
      <w:pPr>
        <w:pStyle w:val="Odstavecseseznamem"/>
        <w:numPr>
          <w:ilvl w:val="0"/>
          <w:numId w:val="8"/>
        </w:numPr>
        <w:jc w:val="both"/>
        <w:rPr>
          <w:rFonts w:ascii="Arial" w:hAnsi="Arial" w:cs="Arial"/>
        </w:rPr>
      </w:pPr>
      <w:r w:rsidRPr="00B109EB">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109EB">
        <w:rPr>
          <w:rFonts w:ascii="Arial" w:hAnsi="Arial" w:cs="Arial"/>
        </w:rPr>
        <w:t xml:space="preserve">ných prací se zhotovitelem a </w:t>
      </w:r>
      <w:r w:rsidR="0081284C">
        <w:rPr>
          <w:rFonts w:ascii="Arial" w:hAnsi="Arial" w:cs="Arial"/>
        </w:rPr>
        <w:t>poddodavatelem</w:t>
      </w:r>
      <w:r w:rsidRPr="00B109EB">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08583E1B" w14:textId="77777777" w:rsidR="00245C7B" w:rsidRPr="00B109EB" w:rsidRDefault="009A6F40" w:rsidP="00FB44CA">
      <w:pPr>
        <w:pStyle w:val="Odstavecseseznamem"/>
        <w:numPr>
          <w:ilvl w:val="0"/>
          <w:numId w:val="8"/>
        </w:numPr>
        <w:jc w:val="both"/>
        <w:rPr>
          <w:rFonts w:ascii="Arial" w:hAnsi="Arial" w:cs="Arial"/>
        </w:rPr>
      </w:pPr>
      <w:r w:rsidRPr="00B109EB">
        <w:rPr>
          <w:rFonts w:ascii="Arial" w:hAnsi="Arial" w:cs="Arial"/>
        </w:rPr>
        <w:t xml:space="preserve">Objednatel poskytne zhotoviteli součinnost nezbytnou k provedení díla. </w:t>
      </w:r>
    </w:p>
    <w:p w14:paraId="3C534489" w14:textId="77777777" w:rsidR="00050E94" w:rsidRPr="00B109EB" w:rsidRDefault="00050E94" w:rsidP="00050E94">
      <w:pPr>
        <w:pStyle w:val="Odstavecseseznamem"/>
        <w:jc w:val="both"/>
        <w:rPr>
          <w:rFonts w:ascii="Arial" w:hAnsi="Arial" w:cs="Arial"/>
        </w:rPr>
      </w:pPr>
    </w:p>
    <w:p w14:paraId="6179147C" w14:textId="77777777" w:rsidR="00646665" w:rsidRPr="00B109EB" w:rsidRDefault="003E578B" w:rsidP="003E578B">
      <w:pPr>
        <w:jc w:val="center"/>
        <w:rPr>
          <w:rFonts w:ascii="Arial" w:hAnsi="Arial" w:cs="Arial"/>
          <w:b/>
          <w:u w:val="single"/>
        </w:rPr>
      </w:pPr>
      <w:r w:rsidRPr="00B109EB">
        <w:rPr>
          <w:rFonts w:ascii="Arial" w:hAnsi="Arial" w:cs="Arial"/>
          <w:b/>
          <w:u w:val="single"/>
        </w:rPr>
        <w:t xml:space="preserve">Čl. VII </w:t>
      </w:r>
      <w:r w:rsidR="00646665" w:rsidRPr="00B109EB">
        <w:rPr>
          <w:rFonts w:ascii="Arial" w:hAnsi="Arial" w:cs="Arial"/>
          <w:b/>
          <w:u w:val="single"/>
        </w:rPr>
        <w:t>Povinnosti zhotovitele</w:t>
      </w:r>
    </w:p>
    <w:p w14:paraId="7D13B548" w14:textId="77777777" w:rsidR="009A6F40" w:rsidRPr="00D65CC9" w:rsidRDefault="002A0E91" w:rsidP="00FB44CA">
      <w:pPr>
        <w:pStyle w:val="Odstavecseseznamem"/>
        <w:numPr>
          <w:ilvl w:val="0"/>
          <w:numId w:val="9"/>
        </w:numPr>
        <w:jc w:val="both"/>
        <w:rPr>
          <w:rFonts w:ascii="Arial" w:hAnsi="Arial" w:cs="Arial"/>
        </w:rPr>
      </w:pPr>
      <w:r w:rsidRPr="00B109EB">
        <w:rPr>
          <w:rFonts w:ascii="Arial" w:hAnsi="Arial" w:cs="Arial"/>
        </w:rPr>
        <w:t>Zhotovitel je povinen</w:t>
      </w:r>
      <w:r w:rsidR="009A6F40" w:rsidRPr="00B109EB">
        <w:rPr>
          <w:rFonts w:ascii="Arial" w:hAnsi="Arial" w:cs="Arial"/>
        </w:rPr>
        <w:t xml:space="preserve"> vést stavební deník v rozsahu vyhlášky č. 499/2006 Sb. </w:t>
      </w:r>
      <w:r w:rsidR="00C2561A" w:rsidRPr="00B109EB">
        <w:rPr>
          <w:rFonts w:ascii="Arial" w:hAnsi="Arial" w:cs="Arial"/>
        </w:rPr>
        <w:br/>
      </w:r>
      <w:r w:rsidR="009A6F40" w:rsidRPr="00B109EB">
        <w:rPr>
          <w:rFonts w:ascii="Arial" w:hAnsi="Arial" w:cs="Arial"/>
        </w:rPr>
        <w:t>o dokumentaci staveb</w:t>
      </w:r>
      <w:r w:rsidR="005C7556">
        <w:rPr>
          <w:rFonts w:ascii="Arial" w:hAnsi="Arial" w:cs="Arial"/>
        </w:rPr>
        <w:t xml:space="preserve">, </w:t>
      </w:r>
      <w:r w:rsidR="005C7556" w:rsidRPr="005C7556">
        <w:rPr>
          <w:rFonts w:ascii="Arial" w:hAnsi="Arial" w:cs="Arial"/>
        </w:rPr>
        <w:t>ve znění pozdějších předpisů (dále jen „vyhláška č. 499/2006 Sb.“)</w:t>
      </w:r>
      <w:r w:rsidR="009A6F40" w:rsidRPr="00B109EB">
        <w:rPr>
          <w:rFonts w:ascii="Arial" w:hAnsi="Arial" w:cs="Arial"/>
        </w:rPr>
        <w:t xml:space="preserve">. Do stavebního deníku se zapisují všechny skutečnosti rozhodné pro plnění smlouvy. Zhotovitel je povinen vést stavební deník </w:t>
      </w:r>
      <w:r w:rsidR="005C7556" w:rsidRPr="005C7556">
        <w:rPr>
          <w:rFonts w:ascii="Arial" w:hAnsi="Arial" w:cs="Arial"/>
        </w:rPr>
        <w:t>o pracích, které provádí sám nebo jeho dodavatelé</w:t>
      </w:r>
      <w:r w:rsidR="005C7556">
        <w:rPr>
          <w:rFonts w:ascii="Arial" w:hAnsi="Arial" w:cs="Arial"/>
        </w:rPr>
        <w:t xml:space="preserve"> </w:t>
      </w:r>
      <w:r w:rsidR="009A6F40" w:rsidRPr="00B109EB">
        <w:rPr>
          <w:rFonts w:ascii="Arial" w:hAnsi="Arial" w:cs="Arial"/>
        </w:rPr>
        <w:t xml:space="preserve">ode dne, kdy byly </w:t>
      </w:r>
      <w:r w:rsidR="005C7556">
        <w:rPr>
          <w:rFonts w:ascii="Arial" w:hAnsi="Arial" w:cs="Arial"/>
        </w:rPr>
        <w:t>tyto</w:t>
      </w:r>
      <w:r w:rsidR="009A6F40" w:rsidRPr="00B109EB">
        <w:rPr>
          <w:rFonts w:ascii="Arial" w:hAnsi="Arial" w:cs="Arial"/>
        </w:rPr>
        <w:t xml:space="preserve"> práce na staveništi </w:t>
      </w:r>
      <w:r w:rsidR="005C7556">
        <w:rPr>
          <w:rFonts w:ascii="Arial" w:hAnsi="Arial" w:cs="Arial"/>
        </w:rPr>
        <w:t xml:space="preserve">zahájeny. </w:t>
      </w:r>
      <w:r w:rsidR="009A6F40" w:rsidRPr="00B109EB">
        <w:rPr>
          <w:rFonts w:ascii="Arial" w:hAnsi="Arial" w:cs="Arial"/>
        </w:rPr>
        <w:t xml:space="preserve">Povinnost vést stavební deník </w:t>
      </w:r>
      <w:proofErr w:type="gramStart"/>
      <w:r w:rsidR="009A6F40" w:rsidRPr="00B109EB">
        <w:rPr>
          <w:rFonts w:ascii="Arial" w:hAnsi="Arial" w:cs="Arial"/>
        </w:rPr>
        <w:t>končí</w:t>
      </w:r>
      <w:proofErr w:type="gramEnd"/>
      <w:r w:rsidR="009A6F40" w:rsidRPr="00B109EB">
        <w:rPr>
          <w:rFonts w:ascii="Arial" w:hAnsi="Arial" w:cs="Arial"/>
        </w:rPr>
        <w:t xml:space="preserve"> </w:t>
      </w:r>
      <w:r w:rsidR="009A6F40" w:rsidRPr="00D65CC9">
        <w:rPr>
          <w:rFonts w:ascii="Arial" w:hAnsi="Arial" w:cs="Arial"/>
        </w:rPr>
        <w:t>dnem</w:t>
      </w:r>
      <w:r w:rsidR="00D65CC9" w:rsidRPr="00213A8E">
        <w:rPr>
          <w:rFonts w:ascii="Arial" w:hAnsi="Arial" w:cs="Arial"/>
        </w:rPr>
        <w:t xml:space="preserve"> </w:t>
      </w:r>
      <w:bookmarkStart w:id="28" w:name="_Hlk72761536"/>
      <w:r w:rsidR="00D65CC9" w:rsidRPr="00213A8E">
        <w:rPr>
          <w:rFonts w:ascii="Arial" w:hAnsi="Arial" w:cs="Arial"/>
        </w:rPr>
        <w:t xml:space="preserve">odstranění </w:t>
      </w:r>
      <w:bookmarkStart w:id="29" w:name="_Hlk36121733"/>
      <w:r w:rsidR="00D65CC9" w:rsidRPr="00213A8E">
        <w:rPr>
          <w:rFonts w:ascii="Arial" w:hAnsi="Arial" w:cs="Arial"/>
        </w:rPr>
        <w:t>vad a nedodělků z přejímacího řízení nebo vydáním kolaudačního souhlasu (rozhodující je okolnost, která nastane dříve).</w:t>
      </w:r>
      <w:bookmarkEnd w:id="28"/>
      <w:bookmarkEnd w:id="29"/>
    </w:p>
    <w:p w14:paraId="781E7BFF" w14:textId="2B721FFC" w:rsidR="009A6F40" w:rsidRPr="00B109EB" w:rsidRDefault="009A6F40" w:rsidP="00FB44CA">
      <w:pPr>
        <w:pStyle w:val="Odstavecseseznamem"/>
        <w:numPr>
          <w:ilvl w:val="0"/>
          <w:numId w:val="9"/>
        </w:numPr>
        <w:rPr>
          <w:rFonts w:ascii="Arial" w:hAnsi="Arial" w:cs="Arial"/>
        </w:rPr>
      </w:pPr>
      <w:r w:rsidRPr="00B109EB">
        <w:rPr>
          <w:rFonts w:ascii="Arial" w:hAnsi="Arial" w:cs="Arial"/>
        </w:rPr>
        <w:t xml:space="preserve">Zhotovitel se zavazuje na </w:t>
      </w:r>
      <w:r w:rsidR="00B34A1A" w:rsidRPr="00B109EB">
        <w:rPr>
          <w:rFonts w:ascii="Arial" w:hAnsi="Arial" w:cs="Arial"/>
        </w:rPr>
        <w:t>staveništi – pracovišti</w:t>
      </w:r>
      <w:r w:rsidRPr="00B109EB">
        <w:rPr>
          <w:rFonts w:ascii="Arial" w:hAnsi="Arial" w:cs="Arial"/>
        </w:rPr>
        <w:t xml:space="preserve">: </w:t>
      </w:r>
    </w:p>
    <w:p w14:paraId="4487D4C1"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14:paraId="29F9D857"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lastRenderedPageBreak/>
        <w:t>zodpovídat za dodržování předpisu o bezpečnosti práce a technických zařízení na staveništi dle nařízení vlády č. 591/2006 Sb., o bližších minimálních požadavcích na bezpečnost a ochranu zdraví při práci na staveništích</w:t>
      </w:r>
      <w:r w:rsidR="005C7556">
        <w:rPr>
          <w:rFonts w:ascii="Arial" w:hAnsi="Arial" w:cs="Arial"/>
        </w:rPr>
        <w:t>, ve znění pozdějších předpisů.</w:t>
      </w:r>
      <w:r w:rsidRPr="00B109EB">
        <w:rPr>
          <w:rFonts w:ascii="Arial" w:hAnsi="Arial" w:cs="Arial"/>
        </w:rPr>
        <w:t xml:space="preserve"> </w:t>
      </w:r>
    </w:p>
    <w:p w14:paraId="70ED4E7B" w14:textId="77777777"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zodpovídat za čistotu veřejných komunikací v případě vlastního provozu na nich</w:t>
      </w:r>
    </w:p>
    <w:p w14:paraId="5AE8AC75" w14:textId="4BF3CD72" w:rsidR="009A6F40" w:rsidRPr="00B109EB" w:rsidRDefault="009A6F40" w:rsidP="00FB44CA">
      <w:pPr>
        <w:pStyle w:val="Odstavecseseznamem"/>
        <w:numPr>
          <w:ilvl w:val="1"/>
          <w:numId w:val="9"/>
        </w:numPr>
        <w:jc w:val="both"/>
        <w:rPr>
          <w:rFonts w:ascii="Arial" w:hAnsi="Arial" w:cs="Arial"/>
        </w:rPr>
      </w:pPr>
      <w:r w:rsidRPr="00B109EB">
        <w:rPr>
          <w:rFonts w:ascii="Arial" w:hAnsi="Arial" w:cs="Arial"/>
        </w:rPr>
        <w:t xml:space="preserve">zajistit na stavbě v souladu s ust. § 153 </w:t>
      </w:r>
      <w:r w:rsidR="005C7556">
        <w:rPr>
          <w:rFonts w:ascii="Arial" w:hAnsi="Arial" w:cs="Arial"/>
        </w:rPr>
        <w:t xml:space="preserve">stavebního </w:t>
      </w:r>
      <w:r w:rsidRPr="00B109EB">
        <w:rPr>
          <w:rFonts w:ascii="Arial" w:hAnsi="Arial" w:cs="Arial"/>
        </w:rPr>
        <w:t>zákona s odkazem na další související předpisy stavbyvedoucího, přičemž tato osoba musí splňovat podmínky stanovené v zákoně č. 360/1992 Sb., o výkonu povolání autorizovaných architektů a</w:t>
      </w:r>
      <w:r w:rsidR="00DC7F6D">
        <w:rPr>
          <w:rFonts w:ascii="Arial" w:hAnsi="Arial" w:cs="Arial"/>
        </w:rPr>
        <w:t xml:space="preserve"> </w:t>
      </w:r>
      <w:r w:rsidRPr="00B109EB">
        <w:rPr>
          <w:rFonts w:ascii="Arial" w:hAnsi="Arial" w:cs="Arial"/>
        </w:rPr>
        <w:t>o výkonu povolání autorizovaných inženýrů a techniků činných ve výstavbě, ve znění pozdějších předpisů.</w:t>
      </w:r>
    </w:p>
    <w:p w14:paraId="2B2CF460"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odpovídá za pořádek a čistotu na pracovišti a je povinen na své náklady odstraňovat odpady a nečistoty vzniklé jeho pracemi. </w:t>
      </w:r>
    </w:p>
    <w:p w14:paraId="76A7C19E"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Zařízení staveniště si zabezpečuje zhotovitel v souladu se svými potřebami, dokumentací předanou objednatelem a s požadavky objednatele. Cena zařízení, vybudování, provozu a likvidace staveniště je součástí smluvní ceny.</w:t>
      </w:r>
    </w:p>
    <w:p w14:paraId="1CBBB3D3"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67EE6F0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w:t>
      </w:r>
      <w:r w:rsidR="00F05046" w:rsidRPr="00B109EB">
        <w:rPr>
          <w:rFonts w:ascii="Arial" w:hAnsi="Arial" w:cs="Arial"/>
        </w:rPr>
        <w:t>.</w:t>
      </w:r>
    </w:p>
    <w:p w14:paraId="412572E6"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V případě selhání plnění povinností autorského dozoru, nebo technického dozoru stavebníka, je zhotovitel o této skutečnosti </w:t>
      </w:r>
      <w:r w:rsidR="00F05046" w:rsidRPr="00B109EB">
        <w:rPr>
          <w:rFonts w:ascii="Arial" w:hAnsi="Arial" w:cs="Arial"/>
        </w:rPr>
        <w:t xml:space="preserve">povinen </w:t>
      </w:r>
      <w:r w:rsidRPr="00B109EB">
        <w:rPr>
          <w:rFonts w:ascii="Arial" w:hAnsi="Arial" w:cs="Arial"/>
        </w:rPr>
        <w:t>bezodkladně informovat objednatele. V opačném případě není zhotovitel zproštěn odpovědnosti za vady díla tímto způsobené.</w:t>
      </w:r>
    </w:p>
    <w:p w14:paraId="54B5ACDB" w14:textId="77777777" w:rsidR="009A6F40" w:rsidRDefault="009A6F40" w:rsidP="00FB44CA">
      <w:pPr>
        <w:pStyle w:val="Odstavecseseznamem"/>
        <w:numPr>
          <w:ilvl w:val="0"/>
          <w:numId w:val="9"/>
        </w:numPr>
        <w:jc w:val="both"/>
        <w:rPr>
          <w:rFonts w:ascii="Arial" w:hAnsi="Arial" w:cs="Arial"/>
        </w:rPr>
      </w:pPr>
      <w:r w:rsidRPr="00B109EB">
        <w:rPr>
          <w:rFonts w:ascii="Arial" w:hAnsi="Arial" w:cs="Arial"/>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58B53C74"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3BDD0163"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 xml:space="preserve">Zhotovitel prohlašuje, že odpovídá objednateli za škodu na věcech, které od objednatele protokolárně převzal pro účely provedení díla, a zavazuje se spolu s předávaným dílem předložit objednateli vyúčtování a vrátit mu veškeré takové věci, </w:t>
      </w:r>
      <w:bookmarkStart w:id="30" w:name="_Hlk13040347"/>
      <w:r w:rsidRPr="00B109EB">
        <w:rPr>
          <w:rFonts w:ascii="Arial" w:hAnsi="Arial" w:cs="Arial"/>
        </w:rPr>
        <w:t>které při provádění díla nezpracoval.</w:t>
      </w:r>
    </w:p>
    <w:p w14:paraId="288B053D"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V případech stanovených zákonem č. 309/2006 Sb.</w:t>
      </w:r>
      <w:bookmarkStart w:id="31" w:name="_Hlk16597068"/>
      <w:r w:rsidRPr="00B109EB">
        <w:rPr>
          <w:rFonts w:ascii="Arial" w:hAnsi="Arial" w:cs="Arial"/>
        </w:rPr>
        <w:t xml:space="preserve"> </w:t>
      </w:r>
      <w:r w:rsidR="005C7556" w:rsidRPr="005C7556">
        <w:rPr>
          <w:rFonts w:ascii="Arial" w:hAnsi="Arial" w:cs="Arial"/>
        </w:rPr>
        <w:t xml:space="preserve">kterým se upravují další požadavky bezpečnosti a ochrany zdraví při práci v pracovněprávních vztazích a o zajištění bezpečnosti a ochrany zdraví při činnosti nebo poskytování služeb mimo pracovněprávní vztahy (zákon </w:t>
      </w:r>
      <w:bookmarkEnd w:id="31"/>
      <w:r w:rsidRPr="00B109EB">
        <w:rPr>
          <w:rFonts w:ascii="Arial" w:hAnsi="Arial" w:cs="Arial"/>
        </w:rPr>
        <w:t>o zajištění dalších podmínek bezpečnosti a ochrany zdraví při práci</w:t>
      </w:r>
      <w:r w:rsidR="00BF5C9A" w:rsidRPr="00B109EB">
        <w:rPr>
          <w:rFonts w:ascii="Arial" w:hAnsi="Arial" w:cs="Arial"/>
        </w:rPr>
        <w:t>, ve znění pozdějších předpisů</w:t>
      </w:r>
      <w:r w:rsidRPr="00B109EB">
        <w:rPr>
          <w:rFonts w:ascii="Arial" w:hAnsi="Arial" w:cs="Arial"/>
        </w:rPr>
        <w:t xml:space="preserve"> (dále jen „ZoBP“)</w:t>
      </w:r>
      <w:r w:rsidR="00BF5C9A" w:rsidRPr="00B109EB">
        <w:rPr>
          <w:rFonts w:ascii="Arial" w:hAnsi="Arial" w:cs="Arial"/>
        </w:rPr>
        <w:t xml:space="preserve">, </w:t>
      </w:r>
      <w:r w:rsidRPr="00B109EB">
        <w:rPr>
          <w:rFonts w:ascii="Arial" w:hAnsi="Arial" w:cs="Arial"/>
        </w:rPr>
        <w:t>je zhotovitel povinen s předstihem 7 pracovních dnů vyrozumět objednatele o skutečnostech, zakládajících povinnost určit koordinátora BOZP na staveništi k výkonu zákonem stanovených činností.</w:t>
      </w:r>
    </w:p>
    <w:bookmarkEnd w:id="30"/>
    <w:p w14:paraId="7854B991"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zajistí bezpečnost práce při přípravě a provádění stavby v souladu s ustanovením ZoBP</w:t>
      </w:r>
      <w:r w:rsidR="005C7556">
        <w:rPr>
          <w:rFonts w:ascii="Arial" w:hAnsi="Arial" w:cs="Arial"/>
        </w:rPr>
        <w:t>.</w:t>
      </w:r>
      <w:r w:rsidRPr="00B109EB">
        <w:rPr>
          <w:rFonts w:ascii="Arial" w:hAnsi="Arial" w:cs="Arial"/>
        </w:rPr>
        <w:t xml:space="preserve"> a zajistí dodržování právních předpisů v oblasti protipožární ochrany. </w:t>
      </w:r>
    </w:p>
    <w:p w14:paraId="655FE9A8"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lastRenderedPageBreak/>
        <w:t xml:space="preserve">V případě, že v průběhu zpracování díla vstoupí v platnost novela některého </w:t>
      </w:r>
      <w:r w:rsidR="00C2561A" w:rsidRPr="00B109EB">
        <w:rPr>
          <w:rFonts w:ascii="Arial" w:hAnsi="Arial" w:cs="Arial"/>
        </w:rPr>
        <w:br/>
      </w:r>
      <w:r w:rsidRPr="00B109EB">
        <w:rPr>
          <w:rFonts w:ascii="Arial" w:hAnsi="Arial" w:cs="Arial"/>
        </w:rPr>
        <w:t>z předmětných předpisů, příp. bude vydán jiný právní předpis, který by se týkal uvedené problematiky, je zhotovitel povinen řídit se těmito novými předpisy.</w:t>
      </w:r>
    </w:p>
    <w:p w14:paraId="2B93C725" w14:textId="77777777" w:rsidR="009A6F40" w:rsidRPr="00B109EB" w:rsidRDefault="009A6F40" w:rsidP="00FB44CA">
      <w:pPr>
        <w:pStyle w:val="Odstavecseseznamem"/>
        <w:numPr>
          <w:ilvl w:val="0"/>
          <w:numId w:val="9"/>
        </w:numPr>
        <w:jc w:val="both"/>
        <w:rPr>
          <w:rFonts w:ascii="Arial" w:hAnsi="Arial" w:cs="Arial"/>
        </w:rPr>
      </w:pPr>
      <w:r w:rsidRPr="00B109EB">
        <w:rPr>
          <w:rFonts w:ascii="Arial" w:hAnsi="Arial" w:cs="Arial"/>
        </w:rPr>
        <w:t>Zhotovitel je povinen využívat veřejnou komunikaci jen v souladu s platnými předpisy a hradí případné škody vzniklé jejím užíváním.</w:t>
      </w:r>
    </w:p>
    <w:p w14:paraId="5F4BAC9B" w14:textId="74937A7C" w:rsidR="006D3237" w:rsidRPr="00503F7F" w:rsidRDefault="009A6F40" w:rsidP="00FB44CA">
      <w:pPr>
        <w:pStyle w:val="Odstavecseseznamem"/>
        <w:numPr>
          <w:ilvl w:val="0"/>
          <w:numId w:val="9"/>
        </w:numPr>
        <w:jc w:val="both"/>
        <w:rPr>
          <w:rFonts w:ascii="Arial" w:hAnsi="Arial" w:cs="Arial"/>
        </w:rPr>
      </w:pPr>
      <w:r w:rsidRPr="00B109EB">
        <w:rPr>
          <w:rFonts w:ascii="Arial" w:hAnsi="Arial" w:cs="Arial"/>
        </w:rPr>
        <w:t>Zhotovitel je povinen ve smyslu zák</w:t>
      </w:r>
      <w:r w:rsidR="00BF5C9A" w:rsidRPr="00B109EB">
        <w:rPr>
          <w:rFonts w:ascii="Arial" w:hAnsi="Arial" w:cs="Arial"/>
        </w:rPr>
        <w:t>ona</w:t>
      </w:r>
      <w:r w:rsidRPr="00B109EB">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w:t>
      </w:r>
      <w:r w:rsidR="00213F09">
        <w:rPr>
          <w:rFonts w:ascii="Arial" w:hAnsi="Arial" w:cs="Arial"/>
        </w:rPr>
        <w:t>,</w:t>
      </w:r>
      <w:r w:rsidRPr="00B109EB">
        <w:rPr>
          <w:rFonts w:ascii="Arial" w:hAnsi="Arial" w:cs="Arial"/>
        </w:rPr>
        <w:t xml:space="preserve"> pokud se týče zajištění místa pro uložení přebytečné zeminy a stavební suti.</w:t>
      </w:r>
    </w:p>
    <w:p w14:paraId="7529B22A"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5BA4D8C3"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E1C9312" w14:textId="77777777" w:rsidR="007637B1" w:rsidRPr="00B109EB" w:rsidRDefault="007637B1" w:rsidP="00FB44CA">
      <w:pPr>
        <w:pStyle w:val="Odstavecseseznamem"/>
        <w:numPr>
          <w:ilvl w:val="0"/>
          <w:numId w:val="9"/>
        </w:numPr>
        <w:jc w:val="both"/>
        <w:rPr>
          <w:rFonts w:ascii="Arial" w:hAnsi="Arial" w:cs="Arial"/>
        </w:rPr>
      </w:pPr>
      <w:r w:rsidRPr="00B109EB">
        <w:rPr>
          <w:rFonts w:ascii="Arial" w:hAnsi="Arial" w:cs="Arial"/>
        </w:rPr>
        <w:t xml:space="preserve">Zhotovitel </w:t>
      </w:r>
      <w:proofErr w:type="gramStart"/>
      <w:r w:rsidRPr="00B109EB">
        <w:rPr>
          <w:rFonts w:ascii="Arial" w:hAnsi="Arial" w:cs="Arial"/>
        </w:rPr>
        <w:t>doloží</w:t>
      </w:r>
      <w:proofErr w:type="gramEnd"/>
      <w:r w:rsidRPr="00B109EB">
        <w:rPr>
          <w:rFonts w:ascii="Arial" w:hAnsi="Arial" w:cs="Arial"/>
        </w:rPr>
        <w:t xml:space="preserve"> na vyzvání objednatele, nejpozději však v termínu předání a převzetí díla soubor certifikátů, či jiných průvodních dokladů rozhodujících materiálů užitých k vybudování díla.</w:t>
      </w:r>
    </w:p>
    <w:p w14:paraId="0942F867" w14:textId="77777777" w:rsidR="00080D4E" w:rsidRPr="00B109EB" w:rsidRDefault="00080D4E" w:rsidP="00FB44CA">
      <w:pPr>
        <w:pStyle w:val="Odstavecseseznamem"/>
        <w:numPr>
          <w:ilvl w:val="0"/>
          <w:numId w:val="9"/>
        </w:numPr>
        <w:jc w:val="both"/>
        <w:rPr>
          <w:rFonts w:ascii="Arial" w:hAnsi="Arial" w:cs="Arial"/>
        </w:rPr>
      </w:pPr>
      <w:r w:rsidRPr="00B109EB">
        <w:rPr>
          <w:rFonts w:ascii="Arial" w:hAnsi="Arial" w:cs="Arial"/>
        </w:rPr>
        <w:t xml:space="preserve">Zhotovitel je povinen provést zápis o učiněném nálezu a z něho vyplývajícím přerušení prací do stavebního deníku, jak stanoví příloha č. </w:t>
      </w:r>
      <w:r w:rsidR="005C7556">
        <w:rPr>
          <w:rFonts w:ascii="Arial" w:hAnsi="Arial" w:cs="Arial"/>
        </w:rPr>
        <w:t>16 B bod 2 písm. y)</w:t>
      </w:r>
      <w:r w:rsidRPr="00B109EB">
        <w:rPr>
          <w:rFonts w:ascii="Arial" w:hAnsi="Arial" w:cs="Arial"/>
        </w:rPr>
        <w:t xml:space="preserve"> vyhl</w:t>
      </w:r>
      <w:r w:rsidR="005C7556">
        <w:rPr>
          <w:rFonts w:ascii="Arial" w:hAnsi="Arial" w:cs="Arial"/>
        </w:rPr>
        <w:t>ášky</w:t>
      </w:r>
      <w:r w:rsidRPr="00B109EB">
        <w:rPr>
          <w:rFonts w:ascii="Arial" w:hAnsi="Arial" w:cs="Arial"/>
        </w:rPr>
        <w:t xml:space="preserve"> č. 499/2006 Sb.</w:t>
      </w:r>
    </w:p>
    <w:p w14:paraId="6940393E" w14:textId="77777777" w:rsidR="00BB4203" w:rsidRDefault="00BB4203" w:rsidP="00FB44CA">
      <w:pPr>
        <w:pStyle w:val="Odstavecseseznamem"/>
        <w:numPr>
          <w:ilvl w:val="0"/>
          <w:numId w:val="9"/>
        </w:numPr>
        <w:jc w:val="both"/>
        <w:rPr>
          <w:rFonts w:ascii="Arial" w:hAnsi="Arial" w:cs="Arial"/>
        </w:rPr>
      </w:pPr>
      <w:r w:rsidRPr="00B109EB">
        <w:rPr>
          <w:rFonts w:ascii="Arial" w:hAnsi="Arial" w:cs="Arial"/>
        </w:rPr>
        <w:t>Zhotovitel se zavazuje dodržovat ustanovení této smlouvy a příslušných předpisů vztahujících se k realizaci díla.</w:t>
      </w:r>
    </w:p>
    <w:p w14:paraId="5FE0F7B5" w14:textId="77777777" w:rsidR="00065713" w:rsidRPr="00BF1477" w:rsidRDefault="00C447B2" w:rsidP="00FB44CA">
      <w:pPr>
        <w:pStyle w:val="Odstavecseseznamem"/>
        <w:numPr>
          <w:ilvl w:val="0"/>
          <w:numId w:val="9"/>
        </w:numPr>
        <w:jc w:val="both"/>
        <w:rPr>
          <w:rFonts w:ascii="Arial" w:hAnsi="Arial" w:cs="Arial"/>
        </w:rPr>
      </w:pPr>
      <w:r w:rsidRPr="00BF1477">
        <w:rPr>
          <w:rFonts w:ascii="Arial" w:hAnsi="Arial" w:cs="Arial"/>
        </w:rPr>
        <w:t xml:space="preserve">Zhotovitel vyzve objednatele k převzetí zakrývaných konstrukcí nejméně 5 pracovních dnů předem. O provedené prohlídce bude učiněn zápis do stavebního deníku technickým dozorem. </w:t>
      </w:r>
    </w:p>
    <w:p w14:paraId="548BC214" w14:textId="77777777" w:rsidR="00065713" w:rsidRPr="007B4C8D" w:rsidRDefault="00065713" w:rsidP="00FB44CA">
      <w:pPr>
        <w:pStyle w:val="Odstavecseseznamem"/>
        <w:numPr>
          <w:ilvl w:val="0"/>
          <w:numId w:val="9"/>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10A1659D"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1AC4048A"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považují za srovnatelné, bude-li výše smluvních pokut a délka záruční doby shodná se smlouvou na plnění veřejné zakázky); </w:t>
      </w:r>
    </w:p>
    <w:p w14:paraId="6CEEE710"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24235536" w14:textId="77777777" w:rsidR="00065713" w:rsidRPr="007B4C8D" w:rsidRDefault="00065713" w:rsidP="00FB44CA">
      <w:pPr>
        <w:pStyle w:val="Odstavecseseznamem"/>
        <w:numPr>
          <w:ilvl w:val="0"/>
          <w:numId w:val="23"/>
        </w:numPr>
        <w:spacing w:after="0"/>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7A88D0F4" w14:textId="77777777" w:rsidR="00065713" w:rsidRPr="007B4C8D" w:rsidRDefault="00065713" w:rsidP="00FB44CA">
      <w:pPr>
        <w:pStyle w:val="Odstavecseseznamem"/>
        <w:numPr>
          <w:ilvl w:val="0"/>
          <w:numId w:val="24"/>
        </w:numPr>
        <w:spacing w:after="0"/>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6DC526C3" w14:textId="77777777" w:rsidR="00065713" w:rsidRPr="007B4C8D" w:rsidRDefault="00065713" w:rsidP="00FB44CA">
      <w:pPr>
        <w:pStyle w:val="Odstavecseseznamem"/>
        <w:numPr>
          <w:ilvl w:val="0"/>
          <w:numId w:val="24"/>
        </w:numPr>
        <w:spacing w:after="0"/>
        <w:ind w:left="1078" w:hanging="284"/>
        <w:jc w:val="both"/>
        <w:rPr>
          <w:rFonts w:ascii="Arial" w:hAnsi="Arial" w:cs="Arial"/>
        </w:rPr>
      </w:pPr>
      <w:r w:rsidRPr="007B4C8D">
        <w:rPr>
          <w:rFonts w:ascii="Arial" w:hAnsi="Arial" w:cs="Arial"/>
        </w:rPr>
        <w:t>tiskem veškerých listinných výstupů, odevzdávaných objednateli při realizaci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3F6CE613" w14:textId="77777777" w:rsidR="00BF1477" w:rsidRPr="00BF1477" w:rsidRDefault="00065713" w:rsidP="00FB44CA">
      <w:pPr>
        <w:pStyle w:val="Odstavecseseznamem"/>
        <w:numPr>
          <w:ilvl w:val="0"/>
          <w:numId w:val="24"/>
        </w:numPr>
        <w:spacing w:after="0"/>
        <w:ind w:left="1078" w:hanging="284"/>
        <w:contextualSpacing w:val="0"/>
        <w:jc w:val="both"/>
      </w:pPr>
      <w:r w:rsidRPr="007B4C8D">
        <w:rPr>
          <w:rFonts w:ascii="Arial" w:hAnsi="Arial" w:cs="Arial"/>
        </w:rPr>
        <w:lastRenderedPageBreak/>
        <w:t xml:space="preserve">předcházením znečišťování ovzduší a snižováním úrovně znečišťování, může-li je </w:t>
      </w:r>
      <w:r w:rsidRPr="00BF1477">
        <w:rPr>
          <w:rFonts w:ascii="Arial" w:hAnsi="Arial" w:cs="Arial"/>
        </w:rPr>
        <w:t>během plnění veřejné zakázky způsobit;</w:t>
      </w:r>
    </w:p>
    <w:p w14:paraId="0FD4137E" w14:textId="6D37548F" w:rsidR="00D22680" w:rsidRPr="00F53D58" w:rsidRDefault="00065713" w:rsidP="00F53D58">
      <w:pPr>
        <w:pStyle w:val="Odstavecseseznamem"/>
        <w:numPr>
          <w:ilvl w:val="0"/>
          <w:numId w:val="24"/>
        </w:numPr>
        <w:spacing w:after="0"/>
        <w:ind w:left="1078" w:hanging="284"/>
        <w:contextualSpacing w:val="0"/>
        <w:jc w:val="both"/>
      </w:pPr>
      <w:r w:rsidRPr="00BF1477">
        <w:rPr>
          <w:rFonts w:ascii="Arial" w:hAnsi="Arial" w:cs="Arial"/>
        </w:rPr>
        <w:t>předcházením vzniku odpadů, stanovením hierarchie nakládání s nimi a prosazováním základních principů ochrany životního prostředí a zdraví lidí při nakládání s</w:t>
      </w:r>
      <w:r w:rsidR="00D22680">
        <w:rPr>
          <w:rFonts w:ascii="Arial" w:hAnsi="Arial" w:cs="Arial"/>
        </w:rPr>
        <w:t> </w:t>
      </w:r>
      <w:r w:rsidRPr="00BF1477">
        <w:rPr>
          <w:rFonts w:ascii="Arial" w:hAnsi="Arial" w:cs="Arial"/>
        </w:rPr>
        <w:t>odpady</w:t>
      </w:r>
      <w:r w:rsidR="00D22680">
        <w:rPr>
          <w:rFonts w:ascii="Arial" w:hAnsi="Arial" w:cs="Arial"/>
        </w:rPr>
        <w:t>.</w:t>
      </w:r>
    </w:p>
    <w:p w14:paraId="2544DC71" w14:textId="00A9E67B" w:rsidR="00E73632" w:rsidRDefault="00065713" w:rsidP="00F53D58">
      <w:pPr>
        <w:pStyle w:val="Odstavecseseznamem"/>
        <w:numPr>
          <w:ilvl w:val="0"/>
          <w:numId w:val="9"/>
        </w:numPr>
        <w:jc w:val="both"/>
        <w:rPr>
          <w:rFonts w:ascii="Arial" w:hAnsi="Arial" w:cs="Arial"/>
        </w:rPr>
      </w:pPr>
      <w:r w:rsidRPr="00213A8E">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14:paraId="10FBB555" w14:textId="77777777" w:rsidR="00F53D58" w:rsidRPr="00F53D58" w:rsidRDefault="00F53D58" w:rsidP="00F53D58">
      <w:pPr>
        <w:pStyle w:val="Odstavecseseznamem"/>
        <w:jc w:val="both"/>
        <w:rPr>
          <w:rFonts w:ascii="Arial" w:hAnsi="Arial" w:cs="Arial"/>
        </w:rPr>
      </w:pPr>
    </w:p>
    <w:p w14:paraId="5DC9A946" w14:textId="77777777" w:rsidR="00646665" w:rsidRPr="000E4D9A" w:rsidRDefault="00943F4A" w:rsidP="003E578B">
      <w:pPr>
        <w:jc w:val="center"/>
        <w:rPr>
          <w:rFonts w:ascii="Arial" w:hAnsi="Arial" w:cs="Arial"/>
          <w:b/>
          <w:u w:val="single"/>
        </w:rPr>
      </w:pPr>
      <w:r w:rsidRPr="000E4D9A">
        <w:rPr>
          <w:rFonts w:ascii="Arial" w:hAnsi="Arial" w:cs="Arial"/>
          <w:b/>
          <w:u w:val="single"/>
        </w:rPr>
        <w:t>Čl.</w:t>
      </w:r>
      <w:r w:rsidR="003E578B" w:rsidRPr="000E4D9A">
        <w:rPr>
          <w:rFonts w:ascii="Arial" w:hAnsi="Arial" w:cs="Arial"/>
          <w:b/>
          <w:u w:val="single"/>
        </w:rPr>
        <w:t xml:space="preserve"> VIII </w:t>
      </w:r>
      <w:r w:rsidR="00646665" w:rsidRPr="000E4D9A">
        <w:rPr>
          <w:rFonts w:ascii="Arial" w:hAnsi="Arial" w:cs="Arial"/>
          <w:b/>
          <w:u w:val="single"/>
        </w:rPr>
        <w:t>Pojištění zhotovitele</w:t>
      </w:r>
    </w:p>
    <w:p w14:paraId="1C6FD48C" w14:textId="3F06AD71" w:rsidR="000E32D5" w:rsidRDefault="000E32D5" w:rsidP="00FB44CA">
      <w:pPr>
        <w:pStyle w:val="Odstavecseseznamem"/>
        <w:numPr>
          <w:ilvl w:val="0"/>
          <w:numId w:val="10"/>
        </w:numPr>
        <w:jc w:val="both"/>
        <w:rPr>
          <w:rFonts w:ascii="Arial" w:hAnsi="Arial" w:cs="Arial"/>
        </w:rPr>
      </w:pPr>
      <w:bookmarkStart w:id="32" w:name="_Hlk72422045"/>
      <w:r w:rsidRPr="0054723C">
        <w:rPr>
          <w:rFonts w:ascii="Arial" w:hAnsi="Arial" w:cs="Arial"/>
        </w:rPr>
        <w:t>Zhotovitel prohlašuje, že ke dni podpisu této Smlouvy má uzavřenou pojistnou smlouvu, jejímž předmětem je pojištění odpovědnosti za škodu způsobenou zhotovitelem třetí osobě v souvislosti s výkonem jeho činnosti, ve výši</w:t>
      </w:r>
      <w:r w:rsidR="00790C72">
        <w:rPr>
          <w:rFonts w:ascii="Arial" w:hAnsi="Arial" w:cs="Arial"/>
        </w:rPr>
        <w:t xml:space="preserve"> </w:t>
      </w:r>
      <w:r w:rsidR="00131FC8">
        <w:rPr>
          <w:rFonts w:ascii="Arial" w:hAnsi="Arial" w:cs="Arial"/>
        </w:rPr>
        <w:t>9</w:t>
      </w:r>
      <w:r w:rsidR="00790C72">
        <w:rPr>
          <w:rFonts w:ascii="Arial" w:hAnsi="Arial" w:cs="Arial"/>
        </w:rPr>
        <w:t> 000</w:t>
      </w:r>
      <w:r w:rsidR="00BC245B">
        <w:rPr>
          <w:rFonts w:ascii="Arial" w:hAnsi="Arial" w:cs="Arial"/>
        </w:rPr>
        <w:t> </w:t>
      </w:r>
      <w:r w:rsidR="00790C72">
        <w:rPr>
          <w:rFonts w:ascii="Arial" w:hAnsi="Arial" w:cs="Arial"/>
        </w:rPr>
        <w:t>000</w:t>
      </w:r>
      <w:r w:rsidR="00BC245B">
        <w:rPr>
          <w:rFonts w:ascii="Arial" w:hAnsi="Arial" w:cs="Arial"/>
        </w:rPr>
        <w:t xml:space="preserve"> Kč</w:t>
      </w:r>
      <w:r w:rsidR="00790C72">
        <w:rPr>
          <w:rFonts w:ascii="Arial" w:hAnsi="Arial" w:cs="Arial"/>
        </w:rPr>
        <w:t>.</w:t>
      </w:r>
      <w:r w:rsidRPr="00800EE4">
        <w:rPr>
          <w:rFonts w:ascii="Arial" w:hAnsi="Arial" w:cs="Arial"/>
        </w:rPr>
        <w:t xml:space="preserve"> </w:t>
      </w:r>
      <w:r w:rsidRPr="0054723C">
        <w:rPr>
          <w:rFonts w:ascii="Arial" w:hAnsi="Arial" w:cs="Arial"/>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0939CAD7" w14:textId="77777777" w:rsidR="000E32D5" w:rsidRPr="0054723C" w:rsidRDefault="000E32D5" w:rsidP="00FB44CA">
      <w:pPr>
        <w:pStyle w:val="Odstavecseseznamem"/>
        <w:numPr>
          <w:ilvl w:val="0"/>
          <w:numId w:val="10"/>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092754A1" w14:textId="77777777" w:rsidR="000E32D5" w:rsidRDefault="000E32D5" w:rsidP="00FB44CA">
      <w:pPr>
        <w:pStyle w:val="Odstavecseseznamem"/>
        <w:numPr>
          <w:ilvl w:val="0"/>
          <w:numId w:val="10"/>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4E652A5" w14:textId="77777777" w:rsidR="000E32D5" w:rsidRPr="009B12AA" w:rsidRDefault="000E32D5" w:rsidP="00FB44CA">
      <w:pPr>
        <w:pStyle w:val="Odstavecseseznamem"/>
        <w:numPr>
          <w:ilvl w:val="0"/>
          <w:numId w:val="10"/>
        </w:numPr>
        <w:jc w:val="both"/>
        <w:rPr>
          <w:rFonts w:ascii="Arial" w:hAnsi="Arial" w:cs="Arial"/>
        </w:rPr>
      </w:pPr>
      <w:r w:rsidRPr="0040364B">
        <w:rPr>
          <w:rFonts w:ascii="Arial" w:hAnsi="Arial" w:cs="Arial"/>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w:t>
      </w:r>
    </w:p>
    <w:p w14:paraId="52FD5995" w14:textId="77777777" w:rsidR="000E32D5" w:rsidRPr="0054723C" w:rsidRDefault="000E32D5" w:rsidP="00FB44CA">
      <w:pPr>
        <w:pStyle w:val="Odstavecseseznamem"/>
        <w:numPr>
          <w:ilvl w:val="0"/>
          <w:numId w:val="10"/>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bookmarkEnd w:id="32"/>
    <w:p w14:paraId="5C629A92" w14:textId="77777777" w:rsidR="00B43DB9" w:rsidRPr="00B109EB" w:rsidRDefault="00B43DB9" w:rsidP="00B43DB9">
      <w:pPr>
        <w:jc w:val="center"/>
        <w:rPr>
          <w:rFonts w:ascii="Arial" w:hAnsi="Arial" w:cs="Arial"/>
          <w:b/>
          <w:u w:val="single"/>
        </w:rPr>
      </w:pPr>
      <w:r w:rsidRPr="00B109EB">
        <w:rPr>
          <w:rFonts w:ascii="Arial" w:hAnsi="Arial" w:cs="Arial"/>
          <w:b/>
          <w:u w:val="single"/>
        </w:rPr>
        <w:t xml:space="preserve">Čl. </w:t>
      </w:r>
      <w:r>
        <w:rPr>
          <w:rFonts w:ascii="Arial" w:hAnsi="Arial" w:cs="Arial"/>
          <w:b/>
          <w:u w:val="single"/>
        </w:rPr>
        <w:t>I</w:t>
      </w:r>
      <w:r w:rsidRPr="00B109EB">
        <w:rPr>
          <w:rFonts w:ascii="Arial" w:hAnsi="Arial" w:cs="Arial"/>
          <w:b/>
          <w:u w:val="single"/>
        </w:rPr>
        <w:t>X Kontrola projektové dokumentace</w:t>
      </w:r>
    </w:p>
    <w:p w14:paraId="4DD0AD07" w14:textId="77777777" w:rsidR="00B43DB9" w:rsidRPr="00D9780F" w:rsidRDefault="00B43DB9" w:rsidP="00FB44CA">
      <w:pPr>
        <w:pStyle w:val="Odstavecseseznamem"/>
        <w:numPr>
          <w:ilvl w:val="0"/>
          <w:numId w:val="17"/>
        </w:numPr>
        <w:jc w:val="both"/>
        <w:rPr>
          <w:rFonts w:ascii="Arial" w:hAnsi="Arial" w:cs="Arial"/>
        </w:rPr>
      </w:pPr>
      <w:r w:rsidRPr="00D9780F">
        <w:rPr>
          <w:rFonts w:ascii="Arial" w:hAnsi="Arial" w:cs="Arial"/>
        </w:rPr>
        <w:t>Zhotovitel potvrzuje, že</w:t>
      </w:r>
      <w:r>
        <w:rPr>
          <w:rFonts w:ascii="Arial" w:hAnsi="Arial" w:cs="Arial"/>
        </w:rPr>
        <w:t xml:space="preserve"> </w:t>
      </w:r>
      <w:r w:rsidRPr="00D9780F">
        <w:rPr>
          <w:rFonts w:ascii="Arial" w:hAnsi="Arial" w:cs="Arial"/>
        </w:rPr>
        <w:t xml:space="preserve">provedl kontrolu projektové dokumentace, výkazu výměr </w:t>
      </w:r>
      <w:r>
        <w:rPr>
          <w:rFonts w:ascii="Arial" w:hAnsi="Arial" w:cs="Arial"/>
        </w:rPr>
        <w:br/>
      </w:r>
      <w:r w:rsidRPr="00D9780F">
        <w:rPr>
          <w:rFonts w:ascii="Arial" w:hAnsi="Arial" w:cs="Arial"/>
        </w:rPr>
        <w:t xml:space="preserve">a seznámil se se všemi okolnostmi a podmínkami svého plnění včetně prostoru staveniště. </w:t>
      </w:r>
    </w:p>
    <w:p w14:paraId="598AC526" w14:textId="77777777" w:rsidR="00B43DB9" w:rsidRPr="00B109EB" w:rsidRDefault="00B43DB9" w:rsidP="00FB44CA">
      <w:pPr>
        <w:pStyle w:val="Odstavecseseznamem"/>
        <w:numPr>
          <w:ilvl w:val="0"/>
          <w:numId w:val="17"/>
        </w:numPr>
        <w:jc w:val="both"/>
        <w:rPr>
          <w:rFonts w:ascii="Arial" w:hAnsi="Arial" w:cs="Arial"/>
        </w:rPr>
      </w:pPr>
      <w:r w:rsidRPr="00B109EB">
        <w:rPr>
          <w:rFonts w:ascii="Arial" w:hAnsi="Arial" w:cs="Arial"/>
        </w:rPr>
        <w:t xml:space="preserve">Zjistí-li zhotovitel </w:t>
      </w:r>
      <w:r>
        <w:rPr>
          <w:rFonts w:ascii="Arial" w:hAnsi="Arial" w:cs="Arial"/>
        </w:rPr>
        <w:t xml:space="preserve">v průběhu realizace stavby </w:t>
      </w:r>
      <w:r w:rsidRPr="00B109EB">
        <w:rPr>
          <w:rFonts w:ascii="Arial" w:hAnsi="Arial" w:cs="Arial"/>
        </w:rPr>
        <w:t xml:space="preserve">vady projektové dokumentace, je povinen na ně objednatele bezodkladně upozornit. </w:t>
      </w:r>
      <w:r>
        <w:rPr>
          <w:rFonts w:ascii="Arial" w:hAnsi="Arial" w:cs="Arial"/>
        </w:rPr>
        <w:t>V takovém případě z</w:t>
      </w:r>
      <w:r w:rsidRPr="00B109EB">
        <w:rPr>
          <w:rFonts w:ascii="Arial" w:hAnsi="Arial" w:cs="Arial"/>
        </w:rPr>
        <w:t xml:space="preserve">hotovitel předá objednateli soupis vad a nedostatků projektové dokumentace, včetně návrhů na jejich odstranění. </w:t>
      </w:r>
    </w:p>
    <w:p w14:paraId="3FFF0D93" w14:textId="6A9F5F35" w:rsidR="00A44F97" w:rsidRPr="00694A43" w:rsidRDefault="00B43DB9" w:rsidP="00694A43">
      <w:pPr>
        <w:pStyle w:val="Odstavecseseznamem"/>
        <w:numPr>
          <w:ilvl w:val="0"/>
          <w:numId w:val="17"/>
        </w:numPr>
        <w:jc w:val="both"/>
        <w:rPr>
          <w:rFonts w:ascii="Arial" w:hAnsi="Arial" w:cs="Arial"/>
        </w:rPr>
      </w:pPr>
      <w:r w:rsidRPr="00B109EB">
        <w:rPr>
          <w:rFonts w:ascii="Arial" w:hAnsi="Arial" w:cs="Arial"/>
        </w:rPr>
        <w:t xml:space="preserve">Pokud zhotovitelem zjištěné vady a nedostatky projektové dokumentace </w:t>
      </w:r>
      <w:r>
        <w:rPr>
          <w:rFonts w:ascii="Arial" w:hAnsi="Arial" w:cs="Arial"/>
        </w:rPr>
        <w:t xml:space="preserve">budou </w:t>
      </w:r>
      <w:r w:rsidRPr="00B109EB">
        <w:rPr>
          <w:rFonts w:ascii="Arial" w:hAnsi="Arial" w:cs="Arial"/>
        </w:rPr>
        <w:t xml:space="preserve">objednatelem shledány jako oprávněné a objednatel </w:t>
      </w:r>
      <w:r>
        <w:rPr>
          <w:rFonts w:ascii="Arial" w:hAnsi="Arial" w:cs="Arial"/>
        </w:rPr>
        <w:t>nebude moci</w:t>
      </w:r>
      <w:r w:rsidRPr="00B109EB">
        <w:rPr>
          <w:rFonts w:ascii="Arial" w:hAnsi="Arial" w:cs="Arial"/>
        </w:rPr>
        <w:t xml:space="preserve"> tyto vady projektové dokumentace odstranit do 15 pracovních dnů ode dne </w:t>
      </w:r>
      <w:r>
        <w:rPr>
          <w:rFonts w:ascii="Arial" w:hAnsi="Arial" w:cs="Arial"/>
        </w:rPr>
        <w:t xml:space="preserve">jejich </w:t>
      </w:r>
      <w:r w:rsidRPr="00B109EB">
        <w:rPr>
          <w:rFonts w:ascii="Arial" w:hAnsi="Arial" w:cs="Arial"/>
        </w:rPr>
        <w:t xml:space="preserve">oznámení zhotovitelem, </w:t>
      </w:r>
      <w:r>
        <w:rPr>
          <w:rFonts w:ascii="Arial" w:hAnsi="Arial" w:cs="Arial"/>
        </w:rPr>
        <w:t xml:space="preserve">bude smluvními stranami </w:t>
      </w:r>
      <w:r w:rsidRPr="00B109EB">
        <w:rPr>
          <w:rFonts w:ascii="Arial" w:hAnsi="Arial" w:cs="Arial"/>
        </w:rPr>
        <w:t>sjedn</w:t>
      </w:r>
      <w:r>
        <w:rPr>
          <w:rFonts w:ascii="Arial" w:hAnsi="Arial" w:cs="Arial"/>
        </w:rPr>
        <w:t>ána</w:t>
      </w:r>
      <w:r w:rsidRPr="00B109EB">
        <w:rPr>
          <w:rFonts w:ascii="Arial" w:hAnsi="Arial" w:cs="Arial"/>
        </w:rPr>
        <w:t xml:space="preserve"> lhůt</w:t>
      </w:r>
      <w:r>
        <w:rPr>
          <w:rFonts w:ascii="Arial" w:hAnsi="Arial" w:cs="Arial"/>
        </w:rPr>
        <w:t>a</w:t>
      </w:r>
      <w:r w:rsidRPr="00B109EB">
        <w:rPr>
          <w:rFonts w:ascii="Arial" w:hAnsi="Arial" w:cs="Arial"/>
        </w:rPr>
        <w:t xml:space="preserve"> k jejich odstranění. Po tuto dobu se pozastavuje </w:t>
      </w:r>
      <w:r w:rsidRPr="00B109EB">
        <w:rPr>
          <w:rFonts w:ascii="Arial" w:hAnsi="Arial" w:cs="Arial"/>
        </w:rPr>
        <w:lastRenderedPageBreak/>
        <w:t>zhotovitelova lhůta pro plnění závazků, vyplývajících z této smlouvy a zhotovitel není v prodlení. Termíny plnění dle této smlouvy budou prodlouženy o dobu, po kterou budou odstraňovány vady projektové dokumentace.</w:t>
      </w:r>
    </w:p>
    <w:p w14:paraId="4F21A820" w14:textId="77777777" w:rsidR="0086685B" w:rsidRPr="00B109EB" w:rsidRDefault="009A6F40" w:rsidP="00050E94">
      <w:pPr>
        <w:jc w:val="center"/>
        <w:rPr>
          <w:rFonts w:ascii="Arial" w:hAnsi="Arial" w:cs="Arial"/>
        </w:rPr>
      </w:pPr>
      <w:r w:rsidRPr="00B109EB">
        <w:rPr>
          <w:rFonts w:ascii="Arial" w:hAnsi="Arial" w:cs="Arial"/>
          <w:b/>
          <w:u w:val="single"/>
        </w:rPr>
        <w:t>Čl.</w:t>
      </w:r>
      <w:r w:rsidR="00EF6D19" w:rsidRPr="00B109EB">
        <w:rPr>
          <w:rFonts w:ascii="Arial" w:hAnsi="Arial" w:cs="Arial"/>
          <w:b/>
          <w:u w:val="single"/>
        </w:rPr>
        <w:t xml:space="preserve"> X</w:t>
      </w:r>
      <w:r w:rsidR="001216DB" w:rsidRPr="00B109EB">
        <w:rPr>
          <w:rFonts w:ascii="Arial" w:hAnsi="Arial" w:cs="Arial"/>
          <w:b/>
          <w:u w:val="single"/>
        </w:rPr>
        <w:t xml:space="preserve"> </w:t>
      </w:r>
      <w:r w:rsidR="0086685B" w:rsidRPr="00B109EB">
        <w:rPr>
          <w:rFonts w:ascii="Arial" w:hAnsi="Arial" w:cs="Arial"/>
          <w:b/>
          <w:u w:val="single"/>
        </w:rPr>
        <w:t>P</w:t>
      </w:r>
      <w:r w:rsidR="005B4750" w:rsidRPr="00B109EB">
        <w:rPr>
          <w:rFonts w:ascii="Arial" w:hAnsi="Arial" w:cs="Arial"/>
          <w:b/>
          <w:u w:val="single"/>
        </w:rPr>
        <w:t>rovedení</w:t>
      </w:r>
      <w:r w:rsidR="0086685B" w:rsidRPr="00B109EB">
        <w:rPr>
          <w:rFonts w:ascii="Arial" w:hAnsi="Arial" w:cs="Arial"/>
          <w:b/>
          <w:u w:val="single"/>
        </w:rPr>
        <w:t xml:space="preserve"> a předání, převzetí</w:t>
      </w:r>
      <w:r w:rsidR="005B4750" w:rsidRPr="00B109EB">
        <w:rPr>
          <w:rFonts w:ascii="Arial" w:hAnsi="Arial" w:cs="Arial"/>
          <w:b/>
          <w:u w:val="single"/>
        </w:rPr>
        <w:t xml:space="preserve"> díla</w:t>
      </w:r>
      <w:r w:rsidR="00BB4203" w:rsidRPr="00B109EB">
        <w:rPr>
          <w:rFonts w:ascii="Arial" w:hAnsi="Arial" w:cs="Arial"/>
        </w:rPr>
        <w:t xml:space="preserve">  </w:t>
      </w:r>
      <w:bookmarkStart w:id="33" w:name="_Ref376426659"/>
    </w:p>
    <w:p w14:paraId="593BC331" w14:textId="77777777" w:rsidR="00BB4203" w:rsidRPr="00B109EB" w:rsidRDefault="0086685B" w:rsidP="001529B2">
      <w:pPr>
        <w:ind w:firstLine="708"/>
        <w:rPr>
          <w:rFonts w:ascii="Arial" w:hAnsi="Arial" w:cs="Arial"/>
          <w:u w:val="single"/>
        </w:rPr>
      </w:pPr>
      <w:r w:rsidRPr="00B109EB">
        <w:rPr>
          <w:rFonts w:ascii="Arial" w:hAnsi="Arial" w:cs="Arial"/>
          <w:u w:val="single"/>
        </w:rPr>
        <w:t>Staveniště</w:t>
      </w:r>
    </w:p>
    <w:p w14:paraId="64BC1A65" w14:textId="7DAACCC6" w:rsidR="00F90189" w:rsidRPr="00B109EB" w:rsidRDefault="008620D5" w:rsidP="00FB44CA">
      <w:pPr>
        <w:pStyle w:val="Odstavecseseznamem"/>
        <w:numPr>
          <w:ilvl w:val="0"/>
          <w:numId w:val="20"/>
        </w:numPr>
        <w:jc w:val="both"/>
        <w:rPr>
          <w:rFonts w:ascii="Arial" w:hAnsi="Arial" w:cs="Arial"/>
        </w:rPr>
      </w:pPr>
      <w:r w:rsidRPr="00B109EB">
        <w:rPr>
          <w:rFonts w:ascii="Arial" w:hAnsi="Arial" w:cs="Arial"/>
        </w:rPr>
        <w:t xml:space="preserve"> </w:t>
      </w:r>
      <w:r w:rsidR="00D71B37">
        <w:rPr>
          <w:rFonts w:ascii="Arial" w:hAnsi="Arial" w:cs="Arial"/>
        </w:rPr>
        <w:t>S</w:t>
      </w:r>
      <w:r w:rsidRPr="00B109EB">
        <w:rPr>
          <w:rFonts w:ascii="Arial" w:hAnsi="Arial" w:cs="Arial"/>
        </w:rPr>
        <w:t>taveniště</w:t>
      </w:r>
      <w:r w:rsidR="00D71B37">
        <w:rPr>
          <w:rFonts w:ascii="Arial" w:hAnsi="Arial" w:cs="Arial"/>
        </w:rPr>
        <w:t xml:space="preserve"> bude předáno</w:t>
      </w:r>
      <w:r w:rsidRPr="00B109EB">
        <w:rPr>
          <w:rFonts w:ascii="Arial" w:hAnsi="Arial" w:cs="Arial"/>
        </w:rPr>
        <w:t xml:space="preserve"> </w:t>
      </w:r>
      <w:r w:rsidR="00D71B37">
        <w:rPr>
          <w:rFonts w:ascii="Arial" w:hAnsi="Arial" w:cs="Arial"/>
        </w:rPr>
        <w:t xml:space="preserve">v termínu podle čl. V. odst. </w:t>
      </w:r>
      <w:r w:rsidR="004F26EB">
        <w:rPr>
          <w:rFonts w:ascii="Arial" w:hAnsi="Arial" w:cs="Arial"/>
        </w:rPr>
        <w:t>4</w:t>
      </w:r>
      <w:r w:rsidR="00D71B37">
        <w:rPr>
          <w:rFonts w:ascii="Arial" w:hAnsi="Arial" w:cs="Arial"/>
        </w:rPr>
        <w:t xml:space="preserve"> písm</w:t>
      </w:r>
      <w:r w:rsidR="000E4D9A">
        <w:rPr>
          <w:rFonts w:ascii="Arial" w:hAnsi="Arial" w:cs="Arial"/>
        </w:rPr>
        <w:t>.</w:t>
      </w:r>
      <w:r w:rsidR="00D71B37">
        <w:rPr>
          <w:rFonts w:ascii="Arial" w:hAnsi="Arial" w:cs="Arial"/>
        </w:rPr>
        <w:t xml:space="preserve"> a) smlouvy.</w:t>
      </w:r>
      <w:r w:rsidRPr="00B109EB">
        <w:rPr>
          <w:rFonts w:ascii="Arial" w:hAnsi="Arial" w:cs="Arial"/>
        </w:rPr>
        <w:t xml:space="preserve"> </w:t>
      </w:r>
      <w:r w:rsidR="00D71B37">
        <w:rPr>
          <w:rFonts w:ascii="Arial" w:hAnsi="Arial" w:cs="Arial"/>
        </w:rPr>
        <w:t>O</w:t>
      </w:r>
      <w:r w:rsidRPr="00B109EB">
        <w:rPr>
          <w:rFonts w:ascii="Arial" w:hAnsi="Arial" w:cs="Arial"/>
        </w:rPr>
        <w:t xml:space="preserve"> předání </w:t>
      </w:r>
      <w:r w:rsidR="007C3B5B">
        <w:rPr>
          <w:rFonts w:ascii="Arial" w:hAnsi="Arial" w:cs="Arial"/>
        </w:rPr>
        <w:br/>
      </w:r>
      <w:r w:rsidRPr="00B109EB">
        <w:rPr>
          <w:rFonts w:ascii="Arial" w:hAnsi="Arial" w:cs="Arial"/>
        </w:rPr>
        <w:t xml:space="preserve">a převzetí staveniště vyhotoví objednatel písemný protokol, který obě smluvní strany </w:t>
      </w:r>
      <w:proofErr w:type="gramStart"/>
      <w:r w:rsidRPr="00B109EB">
        <w:rPr>
          <w:rFonts w:ascii="Arial" w:hAnsi="Arial" w:cs="Arial"/>
        </w:rPr>
        <w:t>podepíší</w:t>
      </w:r>
      <w:proofErr w:type="gramEnd"/>
      <w:r w:rsidRPr="00B109EB">
        <w:rPr>
          <w:rFonts w:ascii="Arial" w:hAnsi="Arial" w:cs="Arial"/>
        </w:rPr>
        <w:t>. Za den předání a převzetí staveniště se považuje den, kdy dojde k oboustrannému podpisu příslušného protokolu.</w:t>
      </w:r>
    </w:p>
    <w:p w14:paraId="1F4D8E9A" w14:textId="6AF2CFCF" w:rsidR="0086685B" w:rsidRPr="00972767" w:rsidRDefault="0086685B" w:rsidP="00FB44CA">
      <w:pPr>
        <w:pStyle w:val="Odstavecseseznamem"/>
        <w:numPr>
          <w:ilvl w:val="0"/>
          <w:numId w:val="20"/>
        </w:numPr>
        <w:jc w:val="both"/>
        <w:rPr>
          <w:rFonts w:ascii="Arial" w:hAnsi="Arial" w:cs="Arial"/>
        </w:rPr>
      </w:pPr>
      <w:r w:rsidRPr="00B109EB">
        <w:rPr>
          <w:rFonts w:ascii="Arial" w:hAnsi="Arial" w:cs="Arial"/>
        </w:rPr>
        <w:t xml:space="preserve">Zařízení staveniště včetně odběru všech energií, vodného a stočného si zabezpečuje zhotovitel na svůj účet. </w:t>
      </w:r>
      <w:r w:rsidR="007D58F4" w:rsidRPr="007D58F4">
        <w:rPr>
          <w:rFonts w:ascii="Arial" w:hAnsi="Arial" w:cs="Arial"/>
        </w:rPr>
        <w:t xml:space="preserve">Dodávky energií a vody pro výstavbu budou zajištěny z odběrních míst, které zajistí zhotovitel v rámci řešení zařízení staveniště. </w:t>
      </w:r>
      <w:r w:rsidRPr="00B109EB">
        <w:rPr>
          <w:rFonts w:ascii="Arial" w:hAnsi="Arial" w:cs="Arial"/>
        </w:rPr>
        <w:t>Zhotovitel zajišťuje svým jménem a na svůj účet uzavření příslušných smluv s dodavateli všech energií, smlouvu na vodné a stočné</w:t>
      </w:r>
      <w:r w:rsidR="00503F7F">
        <w:rPr>
          <w:rFonts w:ascii="Arial" w:hAnsi="Arial" w:cs="Arial"/>
        </w:rPr>
        <w:t xml:space="preserve"> </w:t>
      </w:r>
      <w:r w:rsidRPr="00B109EB">
        <w:rPr>
          <w:rFonts w:ascii="Arial" w:hAnsi="Arial" w:cs="Arial"/>
        </w:rPr>
        <w:t>a smlouvu řešící odvádění dešťové a splaškové vody. (Dodávky energií a vody pro výstavbu budou zajištěny z odběrních míst za úhradu přes podružné měření, které zajistí zhotovitel v rámci řešení zařízení staveniště.).</w:t>
      </w:r>
    </w:p>
    <w:p w14:paraId="7D6471B9" w14:textId="77777777"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 xml:space="preserve">Zhotovitel se zavazuje odstranit zařízení staveniště a vyklizené staveniště předat objednateli nejpozději s podpisem protokolu o </w:t>
      </w:r>
      <w:r w:rsidR="00B43DB9">
        <w:rPr>
          <w:rFonts w:ascii="Arial" w:hAnsi="Arial" w:cs="Arial"/>
        </w:rPr>
        <w:t>provedení</w:t>
      </w:r>
      <w:r w:rsidR="003F325C" w:rsidRPr="00B109EB">
        <w:rPr>
          <w:rFonts w:ascii="Arial" w:hAnsi="Arial" w:cs="Arial"/>
        </w:rPr>
        <w:t xml:space="preserve"> </w:t>
      </w:r>
      <w:r w:rsidRPr="00B109EB">
        <w:rPr>
          <w:rFonts w:ascii="Arial" w:hAnsi="Arial" w:cs="Arial"/>
        </w:rPr>
        <w:t>díla, řádně podepsaného za obě smluvní strany</w:t>
      </w:r>
      <w:r w:rsidR="00B43DB9">
        <w:rPr>
          <w:rFonts w:ascii="Arial" w:hAnsi="Arial" w:cs="Arial"/>
        </w:rPr>
        <w:t>.</w:t>
      </w:r>
      <w:r w:rsidR="00B43DB9" w:rsidRPr="00B109EB">
        <w:rPr>
          <w:rFonts w:ascii="Arial" w:hAnsi="Arial" w:cs="Arial"/>
        </w:rPr>
        <w:t xml:space="preserve"> </w:t>
      </w:r>
    </w:p>
    <w:p w14:paraId="116BC6DD" w14:textId="77777777" w:rsidR="0086685B" w:rsidRPr="00B109EB" w:rsidRDefault="0086685B" w:rsidP="00FB44CA">
      <w:pPr>
        <w:pStyle w:val="Odstavecseseznamem"/>
        <w:numPr>
          <w:ilvl w:val="0"/>
          <w:numId w:val="20"/>
        </w:numPr>
        <w:jc w:val="both"/>
        <w:rPr>
          <w:rFonts w:ascii="Arial" w:hAnsi="Arial" w:cs="Arial"/>
        </w:rPr>
      </w:pPr>
      <w:r w:rsidRPr="00B109EB">
        <w:rPr>
          <w:rFonts w:ascii="Arial" w:hAnsi="Arial" w:cs="Arial"/>
        </w:rPr>
        <w:t>Nevyklidí-li zhotovitel staveniště ve sjednaném termínu je objednatel oprávněn zabezpečit vyklizení staveniště třetí osobou a náklady s tím spojené uhradí objednateli zhotovitel.</w:t>
      </w:r>
    </w:p>
    <w:p w14:paraId="6EB8BB1D" w14:textId="77777777" w:rsidR="006B54C6" w:rsidRPr="00B109EB" w:rsidRDefault="006B54C6" w:rsidP="006B54C6">
      <w:pPr>
        <w:pStyle w:val="Odstavecseseznamem"/>
        <w:jc w:val="both"/>
        <w:rPr>
          <w:rFonts w:ascii="Arial" w:hAnsi="Arial" w:cs="Arial"/>
          <w:u w:val="single"/>
        </w:rPr>
      </w:pPr>
    </w:p>
    <w:p w14:paraId="3FEF3588" w14:textId="77777777" w:rsidR="00C93D07" w:rsidRPr="00B109EB" w:rsidRDefault="00C93D07" w:rsidP="006B54C6">
      <w:pPr>
        <w:pStyle w:val="Odstavecseseznamem"/>
        <w:jc w:val="both"/>
        <w:rPr>
          <w:rFonts w:ascii="Arial" w:hAnsi="Arial" w:cs="Arial"/>
          <w:u w:val="single"/>
        </w:rPr>
      </w:pPr>
      <w:r w:rsidRPr="00B109EB">
        <w:rPr>
          <w:rFonts w:ascii="Arial" w:hAnsi="Arial" w:cs="Arial"/>
          <w:u w:val="single"/>
        </w:rPr>
        <w:t>Zahájení prací</w:t>
      </w:r>
    </w:p>
    <w:p w14:paraId="56E56EC2"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zahájí činnosti vedoucí k dokončení stavby dnem předání a převzetí staveniště. </w:t>
      </w:r>
      <w:r w:rsidRPr="00B109EB">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3AD6E5D6"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8E2BFD">
        <w:rPr>
          <w:rFonts w:ascii="Arial" w:hAnsi="Arial" w:cs="Arial"/>
        </w:rPr>
        <w:t xml:space="preserve"> </w:t>
      </w:r>
      <w:r w:rsidRPr="00B109EB">
        <w:rPr>
          <w:rFonts w:ascii="Arial" w:hAnsi="Arial" w:cs="Arial"/>
        </w:rPr>
        <w:t>Zhotovitel je povinen d</w:t>
      </w:r>
      <w:r w:rsidR="009269A7" w:rsidRPr="00B109EB">
        <w:rPr>
          <w:rFonts w:ascii="Arial" w:hAnsi="Arial" w:cs="Arial"/>
        </w:rPr>
        <w:t>od</w:t>
      </w:r>
      <w:r w:rsidRPr="00B109EB">
        <w:rPr>
          <w:rFonts w:ascii="Arial" w:hAnsi="Arial" w:cs="Arial"/>
        </w:rPr>
        <w:t>ržovat harmonogram postupu výstavby</w:t>
      </w:r>
      <w:r w:rsidR="009269A7" w:rsidRPr="00B109EB">
        <w:rPr>
          <w:rFonts w:ascii="Arial" w:hAnsi="Arial" w:cs="Arial"/>
        </w:rPr>
        <w:t>.</w:t>
      </w:r>
      <w:r w:rsidRPr="00B109EB">
        <w:rPr>
          <w:rFonts w:ascii="Arial" w:hAnsi="Arial" w:cs="Arial"/>
        </w:rPr>
        <w:t xml:space="preserve"> </w:t>
      </w:r>
    </w:p>
    <w:p w14:paraId="613C2905" w14:textId="77777777" w:rsidR="006B54C6"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Při provádění díla postupuje zhotovitel samostatně. Zhotovitel se však zavazuje brát </w:t>
      </w:r>
      <w:r w:rsidR="00C2561A" w:rsidRPr="00B109EB">
        <w:rPr>
          <w:rFonts w:ascii="Arial" w:hAnsi="Arial" w:cs="Arial"/>
        </w:rPr>
        <w:br/>
      </w:r>
      <w:r w:rsidRPr="00B109EB">
        <w:rPr>
          <w:rFonts w:ascii="Arial" w:hAnsi="Arial" w:cs="Arial"/>
        </w:rPr>
        <w:t>v úvahu veškeré upozornění a pokyny objednatele, týkající se realizace předmětného díla a upozorňující na možné porušování smluvních povinností zhotovitele.</w:t>
      </w:r>
      <w:r w:rsidRPr="00B109EB">
        <w:rPr>
          <w:rFonts w:ascii="Arial" w:hAnsi="Arial" w:cs="Arial"/>
        </w:rPr>
        <w:br/>
        <w:t xml:space="preserve">Zhotovitel je povinen upozornit objednatele bez zbytečného odkladu na nevhodnou povahu věcí převzatých od objednatele nebo pokynů daných mu objednatelem </w:t>
      </w:r>
      <w:r w:rsidR="00C2561A" w:rsidRPr="00B109EB">
        <w:rPr>
          <w:rFonts w:ascii="Arial" w:hAnsi="Arial" w:cs="Arial"/>
        </w:rPr>
        <w:br/>
      </w:r>
      <w:r w:rsidRPr="00B109EB">
        <w:rPr>
          <w:rFonts w:ascii="Arial" w:hAnsi="Arial" w:cs="Arial"/>
        </w:rPr>
        <w:t>k provedení díla, jestliže zhotovitel mohl tuto nevhodnost zjistit při vynaložení odborné péče (především se může jednat o zjištěnou vadu v projektové dokumentaci).</w:t>
      </w:r>
    </w:p>
    <w:p w14:paraId="5BFE7C55" w14:textId="77777777" w:rsidR="0086088C"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B109EB">
        <w:rPr>
          <w:rFonts w:ascii="Arial" w:hAnsi="Arial" w:cs="Arial"/>
        </w:rPr>
        <w:br/>
        <w:t>Objednatel je povinen upozornit zhotovitele bez zbytečného odkladu na nevhodné provádění díla a na nové skutečnosti, týkající se předmětnéh</w:t>
      </w:r>
      <w:r w:rsidR="0086088C" w:rsidRPr="00B109EB">
        <w:rPr>
          <w:rFonts w:ascii="Arial" w:hAnsi="Arial" w:cs="Arial"/>
        </w:rPr>
        <w:t xml:space="preserve">o díla, které zjistil v průběhu </w:t>
      </w:r>
      <w:r w:rsidR="000559CD" w:rsidRPr="00B109EB">
        <w:rPr>
          <w:rFonts w:ascii="Arial" w:hAnsi="Arial" w:cs="Arial"/>
        </w:rPr>
        <w:t>v</w:t>
      </w:r>
      <w:r w:rsidRPr="00B109EB">
        <w:rPr>
          <w:rFonts w:ascii="Arial" w:hAnsi="Arial" w:cs="Arial"/>
        </w:rPr>
        <w:t>ýstavby.</w:t>
      </w:r>
    </w:p>
    <w:p w14:paraId="4CF4A8B6" w14:textId="77777777" w:rsidR="006B54C6" w:rsidRPr="00B109EB" w:rsidRDefault="00C93D07" w:rsidP="0086088C">
      <w:pPr>
        <w:pStyle w:val="Odstavecseseznamem"/>
        <w:jc w:val="both"/>
        <w:rPr>
          <w:rFonts w:ascii="Arial" w:hAnsi="Arial" w:cs="Arial"/>
        </w:rPr>
      </w:pPr>
      <w:r w:rsidRPr="00B109EB">
        <w:rPr>
          <w:rFonts w:ascii="Arial" w:hAnsi="Arial" w:cs="Arial"/>
        </w:rPr>
        <w:br/>
      </w:r>
      <w:r w:rsidR="001216DB" w:rsidRPr="00B109EB">
        <w:rPr>
          <w:rFonts w:ascii="Arial" w:hAnsi="Arial" w:cs="Arial"/>
          <w:u w:val="single"/>
        </w:rPr>
        <w:t>K</w:t>
      </w:r>
      <w:r w:rsidR="007E03E7" w:rsidRPr="00B109EB">
        <w:rPr>
          <w:rFonts w:ascii="Arial" w:hAnsi="Arial" w:cs="Arial"/>
          <w:u w:val="single"/>
        </w:rPr>
        <w:t>ontrola prováděných prací</w:t>
      </w:r>
    </w:p>
    <w:p w14:paraId="60F9342B" w14:textId="10A351F8" w:rsidR="007958B9" w:rsidRPr="00B109EB" w:rsidRDefault="00C93D07" w:rsidP="00FB44CA">
      <w:pPr>
        <w:pStyle w:val="Odstavecseseznamem"/>
        <w:numPr>
          <w:ilvl w:val="0"/>
          <w:numId w:val="20"/>
        </w:numPr>
        <w:jc w:val="both"/>
        <w:rPr>
          <w:rFonts w:ascii="Arial" w:hAnsi="Arial" w:cs="Arial"/>
        </w:rPr>
      </w:pPr>
      <w:r w:rsidRPr="00B109EB">
        <w:rPr>
          <w:rFonts w:ascii="Arial" w:hAnsi="Arial" w:cs="Arial"/>
        </w:rPr>
        <w:lastRenderedPageBreak/>
        <w:t>Objednatel</w:t>
      </w:r>
      <w:r w:rsidR="00DF70AE">
        <w:rPr>
          <w:rFonts w:ascii="Arial" w:hAnsi="Arial" w:cs="Arial"/>
        </w:rPr>
        <w:t>, nebo jím pověřené osoby,</w:t>
      </w:r>
      <w:r w:rsidRPr="00B109EB">
        <w:rPr>
          <w:rFonts w:ascii="Arial" w:hAnsi="Arial" w:cs="Arial"/>
        </w:rPr>
        <w:t xml:space="preserve"> je oprávněn kontrolovat provádění díla. Zjistí-li objednatel, že zhotovitel provádí dílo v rozpor</w:t>
      </w:r>
      <w:r w:rsidR="0086088C" w:rsidRPr="00B109EB">
        <w:rPr>
          <w:rFonts w:ascii="Arial" w:hAnsi="Arial" w:cs="Arial"/>
        </w:rPr>
        <w:t>u s povinnostmi vyplývajícími z této</w:t>
      </w:r>
      <w:r w:rsidRPr="00B109EB">
        <w:rPr>
          <w:rFonts w:ascii="Arial" w:hAnsi="Arial" w:cs="Arial"/>
        </w:rPr>
        <w:t xml:space="preserve"> smlouvy nebo obecně závazných právních předpisů, je objednatel oprávněn</w:t>
      </w:r>
      <w:r w:rsidR="00050E94" w:rsidRPr="00B109EB">
        <w:rPr>
          <w:rFonts w:ascii="Arial" w:hAnsi="Arial" w:cs="Arial"/>
        </w:rPr>
        <w:t xml:space="preserve"> </w:t>
      </w:r>
      <w:r w:rsidR="009269A7" w:rsidRPr="00B109EB">
        <w:rPr>
          <w:rFonts w:ascii="Arial" w:hAnsi="Arial" w:cs="Arial"/>
        </w:rPr>
        <w:t>požadovat</w:t>
      </w:r>
      <w:r w:rsidRPr="00B109EB">
        <w:rPr>
          <w:rFonts w:ascii="Arial" w:hAnsi="Arial" w:cs="Arial"/>
        </w:rPr>
        <w:t xml:space="preserve">, aby zhotovitel odstranil vady vzniklé vadným prováděním a dílo prováděl řádným způsobem. Jestliže zhotovitel tak neučiní v přiměřené lhůtě, jedná se o </w:t>
      </w:r>
      <w:r w:rsidR="009269A7" w:rsidRPr="00B109EB">
        <w:rPr>
          <w:rFonts w:ascii="Arial" w:hAnsi="Arial" w:cs="Arial"/>
        </w:rPr>
        <w:t xml:space="preserve">podstatné </w:t>
      </w:r>
      <w:r w:rsidRPr="00B109EB">
        <w:rPr>
          <w:rFonts w:ascii="Arial" w:hAnsi="Arial" w:cs="Arial"/>
        </w:rPr>
        <w:t xml:space="preserve">porušení </w:t>
      </w:r>
      <w:r w:rsidR="0086088C" w:rsidRPr="00B109EB">
        <w:rPr>
          <w:rFonts w:ascii="Arial" w:hAnsi="Arial" w:cs="Arial"/>
        </w:rPr>
        <w:t xml:space="preserve">této </w:t>
      </w:r>
      <w:r w:rsidRPr="00B109EB">
        <w:rPr>
          <w:rFonts w:ascii="Arial" w:hAnsi="Arial" w:cs="Arial"/>
        </w:rPr>
        <w:t>smlouvy, které opravňuje objednatel</w:t>
      </w:r>
      <w:r w:rsidR="007E03E7" w:rsidRPr="00B109EB">
        <w:rPr>
          <w:rFonts w:ascii="Arial" w:hAnsi="Arial" w:cs="Arial"/>
        </w:rPr>
        <w:t>e k odstoupení od</w:t>
      </w:r>
      <w:r w:rsidR="0086088C" w:rsidRPr="00B109EB">
        <w:rPr>
          <w:rFonts w:ascii="Arial" w:hAnsi="Arial" w:cs="Arial"/>
        </w:rPr>
        <w:t xml:space="preserve"> této</w:t>
      </w:r>
      <w:r w:rsidR="007E03E7" w:rsidRPr="00B109EB">
        <w:rPr>
          <w:rFonts w:ascii="Arial" w:hAnsi="Arial" w:cs="Arial"/>
        </w:rPr>
        <w:t xml:space="preserve"> smlouvy.</w:t>
      </w:r>
    </w:p>
    <w:p w14:paraId="53533E98" w14:textId="48F07C7F" w:rsidR="0086685B" w:rsidRPr="00B109EB" w:rsidRDefault="00C93D0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38F5">
        <w:rPr>
          <w:rFonts w:ascii="Arial" w:hAnsi="Arial" w:cs="Arial"/>
        </w:rPr>
        <w:t xml:space="preserve">písemně </w:t>
      </w:r>
      <w:r w:rsidRPr="00B109EB">
        <w:rPr>
          <w:rFonts w:ascii="Arial" w:hAnsi="Arial" w:cs="Arial"/>
        </w:rPr>
        <w:t xml:space="preserve">vyzvat objednatele ke kontrole a prověření prací, které v dalším postupu budou zakryty nebo se stanou nepřístupnými. </w:t>
      </w:r>
      <w:r w:rsidR="007D58F4" w:rsidRPr="007D58F4">
        <w:rPr>
          <w:rFonts w:ascii="Arial" w:hAnsi="Arial" w:cs="Arial"/>
        </w:rPr>
        <w:t xml:space="preserve">Kontroly se mohou účastnit i zaměstnanci objednatele zařazení v Oddělení investičních činností. </w:t>
      </w:r>
      <w:r w:rsidRPr="00B109EB">
        <w:rPr>
          <w:rFonts w:ascii="Arial" w:hAnsi="Arial" w:cs="Arial"/>
        </w:rPr>
        <w:t>Zhotovitel je povi</w:t>
      </w:r>
      <w:r w:rsidR="007E03E7" w:rsidRPr="00B109EB">
        <w:rPr>
          <w:rFonts w:ascii="Arial" w:hAnsi="Arial" w:cs="Arial"/>
        </w:rPr>
        <w:t>nen vyzvat objednatele nejméně 5</w:t>
      </w:r>
      <w:r w:rsidRPr="00B109EB">
        <w:rPr>
          <w:rFonts w:ascii="Arial" w:hAnsi="Arial" w:cs="Arial"/>
        </w:rPr>
        <w:t xml:space="preserve"> pracovní</w:t>
      </w:r>
      <w:r w:rsidR="007E03E7" w:rsidRPr="00B109EB">
        <w:rPr>
          <w:rFonts w:ascii="Arial" w:hAnsi="Arial" w:cs="Arial"/>
        </w:rPr>
        <w:t>ch dnů</w:t>
      </w:r>
      <w:r w:rsidRPr="00B109EB">
        <w:rPr>
          <w:rFonts w:ascii="Arial" w:hAnsi="Arial" w:cs="Arial"/>
        </w:rPr>
        <w:t xml:space="preserve"> před termínem, v němž budou předmětné práce zakryty. </w:t>
      </w:r>
      <w:r w:rsidR="007E03E7" w:rsidRPr="00B109EB">
        <w:rPr>
          <w:rFonts w:ascii="Arial" w:hAnsi="Arial" w:cs="Arial"/>
        </w:rPr>
        <w:t>Pokud</w:t>
      </w:r>
      <w:r w:rsidRPr="00B109EB">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B109EB">
        <w:rPr>
          <w:rFonts w:ascii="Arial" w:hAnsi="Arial" w:cs="Arial"/>
        </w:rPr>
        <w:t xml:space="preserve"> je zhotovitel oprávněn předmětné práce zakrýt</w:t>
      </w:r>
      <w:r w:rsidRPr="00B109EB">
        <w:rPr>
          <w:rFonts w:ascii="Arial" w:hAnsi="Arial" w:cs="Arial"/>
        </w:rPr>
        <w:t>; bude</w:t>
      </w:r>
      <w:r w:rsidR="007E03E7" w:rsidRPr="00B109EB">
        <w:rPr>
          <w:rFonts w:ascii="Arial" w:hAnsi="Arial" w:cs="Arial"/>
        </w:rPr>
        <w:t>-li</w:t>
      </w:r>
      <w:r w:rsidRPr="00B109EB">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B109EB">
        <w:rPr>
          <w:rFonts w:ascii="Arial" w:hAnsi="Arial" w:cs="Arial"/>
        </w:rPr>
        <w:t> </w:t>
      </w:r>
      <w:r w:rsidRPr="00B109EB">
        <w:rPr>
          <w:rFonts w:ascii="Arial" w:hAnsi="Arial" w:cs="Arial"/>
        </w:rPr>
        <w:t>odkrytím</w:t>
      </w:r>
      <w:r w:rsidR="006D3CFA" w:rsidRPr="00B109EB">
        <w:rPr>
          <w:rFonts w:ascii="Arial" w:hAnsi="Arial" w:cs="Arial"/>
        </w:rPr>
        <w:t xml:space="preserve">, </w:t>
      </w:r>
      <w:r w:rsidR="007E03E7" w:rsidRPr="00B109EB">
        <w:rPr>
          <w:rFonts w:ascii="Arial" w:hAnsi="Arial" w:cs="Arial"/>
        </w:rPr>
        <w:t>opravou vadného stavu</w:t>
      </w:r>
      <w:r w:rsidR="006D3CFA" w:rsidRPr="00B109EB">
        <w:rPr>
          <w:rFonts w:ascii="Arial" w:hAnsi="Arial" w:cs="Arial"/>
        </w:rPr>
        <w:t xml:space="preserve"> </w:t>
      </w:r>
      <w:r w:rsidR="007E03E7" w:rsidRPr="00B109EB">
        <w:rPr>
          <w:rFonts w:ascii="Arial" w:hAnsi="Arial" w:cs="Arial"/>
        </w:rPr>
        <w:t>a</w:t>
      </w:r>
      <w:r w:rsidR="00DD3251" w:rsidRPr="00B109EB">
        <w:rPr>
          <w:rFonts w:ascii="Arial" w:hAnsi="Arial" w:cs="Arial"/>
        </w:rPr>
        <w:t xml:space="preserve"> </w:t>
      </w:r>
      <w:r w:rsidR="007E03E7" w:rsidRPr="00B109EB">
        <w:rPr>
          <w:rFonts w:ascii="Arial" w:hAnsi="Arial" w:cs="Arial"/>
        </w:rPr>
        <w:t>následným zakrytím zhotovitel</w:t>
      </w:r>
      <w:r w:rsidRPr="00B109EB">
        <w:rPr>
          <w:rFonts w:ascii="Arial" w:hAnsi="Arial" w:cs="Arial"/>
        </w:rPr>
        <w:t xml:space="preserve"> těchto prací</w:t>
      </w:r>
      <w:r w:rsidR="006D3CFA" w:rsidRPr="00B109EB">
        <w:rPr>
          <w:rFonts w:ascii="Arial" w:hAnsi="Arial" w:cs="Arial"/>
        </w:rPr>
        <w:t xml:space="preserve">, přičemž ustanovení </w:t>
      </w:r>
      <w:r w:rsidRPr="00B109EB">
        <w:rPr>
          <w:rFonts w:ascii="Arial" w:hAnsi="Arial" w:cs="Arial"/>
        </w:rPr>
        <w:t>§ 2626</w:t>
      </w:r>
      <w:r w:rsidR="00C2561A" w:rsidRPr="00B109EB">
        <w:rPr>
          <w:rFonts w:ascii="Arial" w:hAnsi="Arial" w:cs="Arial"/>
        </w:rPr>
        <w:t xml:space="preserve"> </w:t>
      </w:r>
      <w:r w:rsidRPr="00B109EB">
        <w:rPr>
          <w:rFonts w:ascii="Arial" w:hAnsi="Arial" w:cs="Arial"/>
        </w:rPr>
        <w:t>odst.</w:t>
      </w:r>
      <w:r w:rsidR="006D3CFA" w:rsidRPr="00B109EB">
        <w:rPr>
          <w:rFonts w:ascii="Arial" w:hAnsi="Arial" w:cs="Arial"/>
        </w:rPr>
        <w:t xml:space="preserve"> </w:t>
      </w:r>
      <w:r w:rsidRPr="00B109EB">
        <w:rPr>
          <w:rFonts w:ascii="Arial" w:hAnsi="Arial" w:cs="Arial"/>
        </w:rPr>
        <w:t>2</w:t>
      </w:r>
      <w:r w:rsidR="00C2561A" w:rsidRPr="00B109EB">
        <w:rPr>
          <w:rFonts w:ascii="Arial" w:hAnsi="Arial" w:cs="Arial"/>
        </w:rPr>
        <w:t xml:space="preserve"> </w:t>
      </w:r>
      <w:r w:rsidRPr="00B109EB">
        <w:rPr>
          <w:rFonts w:ascii="Arial" w:hAnsi="Arial" w:cs="Arial"/>
        </w:rPr>
        <w:t>občanského</w:t>
      </w:r>
      <w:r w:rsidR="00C2561A" w:rsidRPr="00B109EB">
        <w:rPr>
          <w:rFonts w:ascii="Arial" w:hAnsi="Arial" w:cs="Arial"/>
        </w:rPr>
        <w:t xml:space="preserve"> </w:t>
      </w:r>
      <w:r w:rsidRPr="00B109EB">
        <w:rPr>
          <w:rFonts w:ascii="Arial" w:hAnsi="Arial" w:cs="Arial"/>
        </w:rPr>
        <w:t>zákoníku</w:t>
      </w:r>
      <w:r w:rsidR="00C2561A" w:rsidRPr="00B109EB">
        <w:rPr>
          <w:rFonts w:ascii="Arial" w:hAnsi="Arial" w:cs="Arial"/>
        </w:rPr>
        <w:t xml:space="preserve"> </w:t>
      </w:r>
      <w:r w:rsidRPr="00B109EB">
        <w:rPr>
          <w:rFonts w:ascii="Arial" w:hAnsi="Arial" w:cs="Arial"/>
        </w:rPr>
        <w:t>se</w:t>
      </w:r>
      <w:r w:rsidR="00C2561A" w:rsidRPr="00B109EB">
        <w:rPr>
          <w:rFonts w:ascii="Arial" w:hAnsi="Arial" w:cs="Arial"/>
        </w:rPr>
        <w:t xml:space="preserve"> </w:t>
      </w:r>
      <w:r w:rsidRPr="00B109EB">
        <w:rPr>
          <w:rFonts w:ascii="Arial" w:hAnsi="Arial" w:cs="Arial"/>
        </w:rPr>
        <w:t>neuplatní.</w:t>
      </w:r>
    </w:p>
    <w:p w14:paraId="3B95396A" w14:textId="77777777" w:rsidR="006D3CFA" w:rsidRPr="00B109EB" w:rsidRDefault="006D3CFA" w:rsidP="006D3CFA">
      <w:pPr>
        <w:pStyle w:val="Odstavecseseznamem"/>
        <w:jc w:val="both"/>
        <w:rPr>
          <w:rFonts w:ascii="Arial" w:hAnsi="Arial" w:cs="Arial"/>
        </w:rPr>
      </w:pPr>
    </w:p>
    <w:p w14:paraId="66C87C6F" w14:textId="77777777" w:rsidR="007958B9" w:rsidRPr="00B109EB" w:rsidRDefault="007958B9" w:rsidP="006B54C6">
      <w:pPr>
        <w:pStyle w:val="Odstavecseseznamem"/>
        <w:jc w:val="both"/>
        <w:rPr>
          <w:rFonts w:ascii="Arial" w:hAnsi="Arial" w:cs="Arial"/>
          <w:u w:val="single"/>
        </w:rPr>
      </w:pPr>
      <w:r w:rsidRPr="00B109EB">
        <w:rPr>
          <w:rFonts w:ascii="Arial" w:hAnsi="Arial" w:cs="Arial"/>
          <w:u w:val="single"/>
        </w:rPr>
        <w:t>Kontrolní dny</w:t>
      </w:r>
    </w:p>
    <w:p w14:paraId="345AA1DD"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Pro účely kontroly průběhu provádění díla organizuje objednatel</w:t>
      </w:r>
      <w:r w:rsidR="009269A7" w:rsidRPr="00B109EB">
        <w:rPr>
          <w:rFonts w:ascii="Arial" w:hAnsi="Arial" w:cs="Arial"/>
        </w:rPr>
        <w:t>, případně jím určený technický dozor stavebníka</w:t>
      </w:r>
      <w:r w:rsidRPr="00B109EB">
        <w:rPr>
          <w:rFonts w:ascii="Arial" w:hAnsi="Arial" w:cs="Arial"/>
        </w:rPr>
        <w:t xml:space="preserve"> kontrolní dny v termínech nezbytných pro řádné provádění kontroly, nejméně však 1x měsíčně. </w:t>
      </w:r>
    </w:p>
    <w:p w14:paraId="14007893"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 je povinen oznámit konání kontrolního dne písemně nejméně 5 dnů před jeho konáním.</w:t>
      </w:r>
    </w:p>
    <w:p w14:paraId="711E5858"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 xml:space="preserve">Kontrolních dnů se zúčastní zástupci objednatele případně osob vykonávající funkci technického dozoru </w:t>
      </w:r>
      <w:r w:rsidR="009E69C2" w:rsidRPr="00B109EB">
        <w:rPr>
          <w:rFonts w:ascii="Arial" w:hAnsi="Arial" w:cs="Arial"/>
        </w:rPr>
        <w:t xml:space="preserve">stavebníka </w:t>
      </w:r>
      <w:r w:rsidRPr="00B109EB">
        <w:rPr>
          <w:rFonts w:ascii="Arial" w:hAnsi="Arial" w:cs="Arial"/>
        </w:rPr>
        <w:t xml:space="preserve">a autorského dozoru. </w:t>
      </w:r>
      <w:r w:rsidR="007D58F4" w:rsidRPr="007D58F4">
        <w:rPr>
          <w:rFonts w:ascii="Arial" w:hAnsi="Arial" w:cs="Arial"/>
        </w:rPr>
        <w:t>Kontrol</w:t>
      </w:r>
      <w:r w:rsidR="007D58F4">
        <w:rPr>
          <w:rFonts w:ascii="Arial" w:hAnsi="Arial" w:cs="Arial"/>
        </w:rPr>
        <w:t>ních dnů</w:t>
      </w:r>
      <w:r w:rsidR="007D58F4" w:rsidRPr="007D58F4">
        <w:rPr>
          <w:rFonts w:ascii="Arial" w:hAnsi="Arial" w:cs="Arial"/>
        </w:rPr>
        <w:t xml:space="preserve"> se mohou účastnit i zaměstnanci objednatele zařazení v Oddělení investičních činností.</w:t>
      </w:r>
    </w:p>
    <w:p w14:paraId="343029F8" w14:textId="1C17BAED"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Zástupci zhotovitele jsou povinni se zúčastňovat kontrolních dnů</w:t>
      </w:r>
      <w:r w:rsidR="00732414">
        <w:rPr>
          <w:rFonts w:ascii="Arial" w:hAnsi="Arial" w:cs="Arial"/>
        </w:rPr>
        <w:t xml:space="preserve">. </w:t>
      </w:r>
      <w:r w:rsidR="003B70CC" w:rsidRPr="00D9780F">
        <w:rPr>
          <w:rFonts w:ascii="Arial" w:hAnsi="Arial" w:cs="Arial"/>
        </w:rPr>
        <w:t xml:space="preserve">Zhotovitel má právo přizvat na kontrolní den své </w:t>
      </w:r>
      <w:r w:rsidR="0081284C">
        <w:rPr>
          <w:rFonts w:ascii="Arial" w:hAnsi="Arial" w:cs="Arial"/>
        </w:rPr>
        <w:t>poddodavatele</w:t>
      </w:r>
      <w:r w:rsidR="003B70CC" w:rsidRPr="00D9780F">
        <w:rPr>
          <w:rFonts w:ascii="Arial" w:hAnsi="Arial" w:cs="Arial"/>
        </w:rPr>
        <w:t>.</w:t>
      </w:r>
    </w:p>
    <w:p w14:paraId="36C6EEA1" w14:textId="77777777" w:rsidR="009269A7" w:rsidRPr="00B109EB" w:rsidRDefault="00E23E3E" w:rsidP="00FB44CA">
      <w:pPr>
        <w:pStyle w:val="Odstavecseseznamem"/>
        <w:numPr>
          <w:ilvl w:val="0"/>
          <w:numId w:val="20"/>
        </w:numPr>
        <w:jc w:val="both"/>
        <w:rPr>
          <w:rFonts w:ascii="Arial" w:hAnsi="Arial" w:cs="Arial"/>
        </w:rPr>
      </w:pPr>
      <w:r w:rsidRPr="00B109EB">
        <w:rPr>
          <w:rFonts w:ascii="Arial" w:hAnsi="Arial" w:cs="Arial"/>
        </w:rPr>
        <w:t>Kontrolní dny vede objednatel, případně jím určený technický dozor stavebníka.</w:t>
      </w:r>
    </w:p>
    <w:p w14:paraId="08BD60AC"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64325337"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Objednatel</w:t>
      </w:r>
      <w:r w:rsidR="009269A7" w:rsidRPr="00B109EB">
        <w:rPr>
          <w:rFonts w:ascii="Arial" w:hAnsi="Arial" w:cs="Arial"/>
        </w:rPr>
        <w:t>, popřípadě jím určený technický dozor stavebníka</w:t>
      </w:r>
      <w:r w:rsidRPr="00B109EB">
        <w:rPr>
          <w:rFonts w:ascii="Arial" w:hAnsi="Arial" w:cs="Arial"/>
        </w:rPr>
        <w:t xml:space="preserve"> pořizuje z kontrolního dne zápis o jednání, který písemně předá všem zúčastněným. </w:t>
      </w:r>
    </w:p>
    <w:p w14:paraId="79AF4FAD" w14:textId="77777777" w:rsidR="007958B9" w:rsidRPr="00B109EB" w:rsidRDefault="007958B9" w:rsidP="00FB44CA">
      <w:pPr>
        <w:pStyle w:val="Odstavecseseznamem"/>
        <w:numPr>
          <w:ilvl w:val="0"/>
          <w:numId w:val="20"/>
        </w:numPr>
        <w:jc w:val="both"/>
        <w:rPr>
          <w:rFonts w:ascii="Arial" w:hAnsi="Arial" w:cs="Arial"/>
        </w:rPr>
      </w:pPr>
      <w:r w:rsidRPr="00B109EB">
        <w:rPr>
          <w:rFonts w:ascii="Arial" w:hAnsi="Arial" w:cs="Arial"/>
        </w:rPr>
        <w:t>Zhotovitel je povinen zapsat termín konání kontrolního dne a j</w:t>
      </w:r>
      <w:r w:rsidR="006B54C6" w:rsidRPr="00B109EB">
        <w:rPr>
          <w:rFonts w:ascii="Arial" w:hAnsi="Arial" w:cs="Arial"/>
        </w:rPr>
        <w:t>eho závěry do stavebního deníku.</w:t>
      </w:r>
    </w:p>
    <w:p w14:paraId="559092DD" w14:textId="77777777" w:rsidR="006B54C6" w:rsidRPr="00B109EB" w:rsidRDefault="006B54C6" w:rsidP="006B54C6">
      <w:pPr>
        <w:pStyle w:val="Odstavecseseznamem"/>
        <w:jc w:val="both"/>
        <w:rPr>
          <w:rFonts w:ascii="Arial" w:hAnsi="Arial" w:cs="Arial"/>
        </w:rPr>
      </w:pPr>
    </w:p>
    <w:p w14:paraId="265EFB3C" w14:textId="77777777" w:rsidR="00BB4203" w:rsidRPr="00B109EB" w:rsidRDefault="00A355F7" w:rsidP="006B54C6">
      <w:pPr>
        <w:pStyle w:val="Odstavecseseznamem"/>
        <w:jc w:val="both"/>
        <w:rPr>
          <w:rFonts w:ascii="Arial" w:hAnsi="Arial" w:cs="Arial"/>
        </w:rPr>
      </w:pPr>
      <w:r w:rsidRPr="00B109EB">
        <w:rPr>
          <w:rFonts w:ascii="Arial" w:hAnsi="Arial" w:cs="Arial"/>
          <w:u w:val="single"/>
        </w:rPr>
        <w:t>Předání a převzetí</w:t>
      </w:r>
      <w:r w:rsidR="000559CD" w:rsidRPr="00B109EB">
        <w:rPr>
          <w:rFonts w:ascii="Arial" w:hAnsi="Arial" w:cs="Arial"/>
          <w:u w:val="single"/>
        </w:rPr>
        <w:t xml:space="preserve"> díla</w:t>
      </w:r>
      <w:r w:rsidRPr="00B109EB">
        <w:rPr>
          <w:rFonts w:ascii="Arial" w:hAnsi="Arial" w:cs="Arial"/>
        </w:rPr>
        <w:t xml:space="preserve"> </w:t>
      </w:r>
    </w:p>
    <w:p w14:paraId="24D8E332" w14:textId="77777777" w:rsidR="00414852" w:rsidRPr="00B109EB" w:rsidRDefault="00A355F7" w:rsidP="00FB44CA">
      <w:pPr>
        <w:pStyle w:val="Odstavecseseznamem"/>
        <w:numPr>
          <w:ilvl w:val="0"/>
          <w:numId w:val="20"/>
        </w:numPr>
        <w:jc w:val="both"/>
        <w:rPr>
          <w:rFonts w:ascii="Arial" w:hAnsi="Arial" w:cs="Arial"/>
        </w:rPr>
      </w:pPr>
      <w:r w:rsidRPr="00B109EB">
        <w:rPr>
          <w:rFonts w:ascii="Arial" w:hAnsi="Arial" w:cs="Arial"/>
        </w:rPr>
        <w:t xml:space="preserve">Zhotovitel je povinen </w:t>
      </w:r>
      <w:r w:rsidR="009269A7" w:rsidRPr="00B109EB">
        <w:rPr>
          <w:rFonts w:ascii="Arial" w:hAnsi="Arial" w:cs="Arial"/>
        </w:rPr>
        <w:t>provést</w:t>
      </w:r>
      <w:r w:rsidR="00693320" w:rsidRPr="00B109EB">
        <w:rPr>
          <w:rFonts w:ascii="Arial" w:hAnsi="Arial" w:cs="Arial"/>
        </w:rPr>
        <w:t xml:space="preserve"> </w:t>
      </w:r>
      <w:r w:rsidRPr="00B109EB">
        <w:rPr>
          <w:rFonts w:ascii="Arial" w:hAnsi="Arial" w:cs="Arial"/>
        </w:rPr>
        <w:t>dílo v term</w:t>
      </w:r>
      <w:r w:rsidR="006B54C6" w:rsidRPr="00B109EB">
        <w:rPr>
          <w:rFonts w:ascii="Arial" w:hAnsi="Arial" w:cs="Arial"/>
        </w:rPr>
        <w:t xml:space="preserve">ínu sjednaném ve smlouvě. </w:t>
      </w:r>
    </w:p>
    <w:p w14:paraId="2F90CA0F" w14:textId="043AF96C" w:rsidR="00414852" w:rsidRPr="00503F7F" w:rsidRDefault="00414852" w:rsidP="00FB44CA">
      <w:pPr>
        <w:pStyle w:val="Odstavecseseznamem"/>
        <w:numPr>
          <w:ilvl w:val="0"/>
          <w:numId w:val="20"/>
        </w:numPr>
        <w:jc w:val="both"/>
        <w:rPr>
          <w:rFonts w:ascii="Arial" w:hAnsi="Arial" w:cs="Arial"/>
        </w:rPr>
      </w:pPr>
      <w:r w:rsidRPr="00B109EB">
        <w:rPr>
          <w:rFonts w:ascii="Arial" w:hAnsi="Arial" w:cs="Arial"/>
        </w:rPr>
        <w:t>Zhotovitel je povinen písemně oznámit objednateli nejpozději 7 pracovních dnů předem termín ukončení prací a k tomuto termínu předložit objednateli veškeré doklady nezbytné k předání a převzetí díla</w:t>
      </w:r>
      <w:r w:rsidR="003D1FE5">
        <w:rPr>
          <w:rFonts w:ascii="Arial" w:hAnsi="Arial" w:cs="Arial"/>
        </w:rPr>
        <w:t>, případně</w:t>
      </w:r>
      <w:r w:rsidRPr="00B109EB">
        <w:rPr>
          <w:rFonts w:ascii="Arial" w:hAnsi="Arial" w:cs="Arial"/>
        </w:rPr>
        <w:t xml:space="preserve"> ke kolaudaci stavby.</w:t>
      </w:r>
      <w:r w:rsidR="003D21B7" w:rsidRPr="00B109EB">
        <w:rPr>
          <w:rFonts w:ascii="Arial" w:hAnsi="Arial" w:cs="Arial"/>
        </w:rPr>
        <w:t xml:space="preserve"> Pokud není dohodnuto jinak, je místem předání místo, kde je stavba prováděna.</w:t>
      </w:r>
      <w:r w:rsidRPr="00B109EB">
        <w:rPr>
          <w:rFonts w:ascii="Arial" w:hAnsi="Arial" w:cs="Arial"/>
        </w:rPr>
        <w:t xml:space="preserve"> Místem pro předání dokladů je Státní pozemkový úřad, Krajský pozemkový úřad pro </w:t>
      </w:r>
      <w:r w:rsidR="00A44F97">
        <w:rPr>
          <w:rFonts w:ascii="Arial" w:hAnsi="Arial" w:cs="Arial"/>
        </w:rPr>
        <w:t>Plzeňský kraj</w:t>
      </w:r>
      <w:r w:rsidRPr="007F72E0">
        <w:rPr>
          <w:rFonts w:ascii="Arial" w:hAnsi="Arial" w:cs="Arial"/>
          <w:bCs/>
        </w:rPr>
        <w:t xml:space="preserve">, Pobočka </w:t>
      </w:r>
      <w:r w:rsidR="00A44F97">
        <w:rPr>
          <w:rFonts w:ascii="Arial" w:hAnsi="Arial" w:cs="Arial"/>
          <w:bCs/>
        </w:rPr>
        <w:t>Domažlice.</w:t>
      </w:r>
      <w:r w:rsidRPr="00B109EB">
        <w:rPr>
          <w:rFonts w:ascii="Arial" w:hAnsi="Arial" w:cs="Arial"/>
        </w:rPr>
        <w:t xml:space="preserve"> </w:t>
      </w:r>
    </w:p>
    <w:p w14:paraId="60A47392" w14:textId="77777777" w:rsidR="003B70CC" w:rsidRPr="00503F7F" w:rsidRDefault="003B70CC" w:rsidP="00FB44CA">
      <w:pPr>
        <w:pStyle w:val="Odstavecseseznamem"/>
        <w:numPr>
          <w:ilvl w:val="0"/>
          <w:numId w:val="20"/>
        </w:numPr>
        <w:jc w:val="both"/>
        <w:rPr>
          <w:rFonts w:ascii="Arial" w:eastAsia="Times New Roman" w:hAnsi="Arial" w:cs="Arial"/>
        </w:rPr>
      </w:pPr>
      <w:r w:rsidRPr="00503F7F">
        <w:rPr>
          <w:rFonts w:ascii="Arial" w:eastAsia="Times New Roman" w:hAnsi="Arial" w:cs="Arial"/>
        </w:rPr>
        <w:t>Objednateli budou před podáním žádosti o kolaudaci předány následující doklady:</w:t>
      </w:r>
    </w:p>
    <w:p w14:paraId="1FF284E1"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lastRenderedPageBreak/>
        <w:t xml:space="preserve">stavební deník v souladu s ustanovením §157 </w:t>
      </w:r>
      <w:r>
        <w:rPr>
          <w:rFonts w:cs="Arial"/>
          <w:b w:val="0"/>
          <w:szCs w:val="22"/>
          <w:u w:val="none"/>
        </w:rPr>
        <w:t>stavebního zákona</w:t>
      </w:r>
      <w:r w:rsidRPr="00D9780F">
        <w:rPr>
          <w:rFonts w:cs="Arial"/>
          <w:b w:val="0"/>
          <w:szCs w:val="22"/>
          <w:u w:val="none"/>
        </w:rPr>
        <w:t xml:space="preserve"> a vyhláškou č.</w:t>
      </w:r>
      <w:r>
        <w:rPr>
          <w:rFonts w:cs="Arial"/>
          <w:b w:val="0"/>
          <w:szCs w:val="22"/>
          <w:u w:val="none"/>
        </w:rPr>
        <w:t xml:space="preserve"> </w:t>
      </w:r>
      <w:r w:rsidRPr="00D9780F">
        <w:rPr>
          <w:rFonts w:cs="Arial"/>
          <w:b w:val="0"/>
          <w:szCs w:val="22"/>
          <w:u w:val="none"/>
        </w:rPr>
        <w:t>62/2013 Sb.</w:t>
      </w:r>
      <w:r w:rsidR="004A2C83">
        <w:rPr>
          <w:rFonts w:cs="Arial"/>
          <w:b w:val="0"/>
          <w:szCs w:val="22"/>
          <w:u w:val="none"/>
        </w:rPr>
        <w:t>,</w:t>
      </w:r>
    </w:p>
    <w:p w14:paraId="35E0613D" w14:textId="77777777" w:rsidR="003B70CC" w:rsidRPr="00D9780F" w:rsidRDefault="003B70CC" w:rsidP="00FB44CA">
      <w:pPr>
        <w:numPr>
          <w:ilvl w:val="3"/>
          <w:numId w:val="20"/>
        </w:numPr>
        <w:spacing w:after="120" w:line="280" w:lineRule="exact"/>
        <w:ind w:left="1418" w:hanging="425"/>
        <w:jc w:val="both"/>
        <w:rPr>
          <w:rFonts w:ascii="Arial" w:hAnsi="Arial" w:cs="Arial"/>
        </w:rPr>
      </w:pPr>
      <w:r w:rsidRPr="00D9780F">
        <w:rPr>
          <w:rFonts w:ascii="Arial" w:hAnsi="Arial" w:cs="Arial"/>
        </w:rPr>
        <w:t>geodetické zaměření skutečného provedení díla vč. případných geometrických plánů</w:t>
      </w:r>
      <w:r w:rsidR="008E2BFD">
        <w:rPr>
          <w:rFonts w:ascii="Arial" w:hAnsi="Arial" w:cs="Arial"/>
        </w:rPr>
        <w:t>,</w:t>
      </w:r>
      <w:r w:rsidRPr="00D9780F">
        <w:rPr>
          <w:rFonts w:ascii="Arial" w:hAnsi="Arial" w:cs="Arial"/>
        </w:rPr>
        <w:t xml:space="preserve"> a to ve čtyřech vyhotoveních v grafické (tištěné) podobě a v jednom digitálním vyhotovení (CD) ve formátech pdf a dwg.</w:t>
      </w:r>
      <w:r w:rsidR="004A2C83">
        <w:rPr>
          <w:rFonts w:ascii="Arial" w:hAnsi="Arial" w:cs="Arial"/>
        </w:rPr>
        <w:t>,</w:t>
      </w:r>
    </w:p>
    <w:p w14:paraId="7BFF2F28"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podrobný soupis skutečně provedených prací dle jednotkových cen dle členění požadovaného objednatelem,</w:t>
      </w:r>
    </w:p>
    <w:p w14:paraId="07C1151C"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i/>
          <w:szCs w:val="22"/>
          <w:u w:val="none"/>
        </w:rPr>
      </w:pPr>
      <w:r w:rsidRPr="00D9780F">
        <w:rPr>
          <w:rFonts w:cs="Arial"/>
          <w:b w:val="0"/>
          <w:szCs w:val="22"/>
          <w:u w:val="none"/>
        </w:rPr>
        <w:t xml:space="preserve">dokumentace skutečného provedení stavby v souladu s § </w:t>
      </w:r>
      <w:smartTag w:uri="urn:schemas-microsoft-com:office:smarttags" w:element="metricconverter">
        <w:smartTagPr>
          <w:attr w:name="ProductID" w:val="4 a"/>
        </w:smartTagPr>
        <w:r w:rsidRPr="00D9780F">
          <w:rPr>
            <w:rFonts w:cs="Arial"/>
            <w:b w:val="0"/>
            <w:szCs w:val="22"/>
            <w:u w:val="none"/>
          </w:rPr>
          <w:t>4 a</w:t>
        </w:r>
      </w:smartTag>
      <w:r w:rsidRPr="00D9780F">
        <w:rPr>
          <w:rFonts w:cs="Arial"/>
          <w:b w:val="0"/>
          <w:szCs w:val="22"/>
          <w:u w:val="none"/>
        </w:rPr>
        <w:t xml:space="preserve"> přílohou č. </w:t>
      </w:r>
      <w:r>
        <w:rPr>
          <w:rFonts w:cs="Arial"/>
          <w:b w:val="0"/>
          <w:szCs w:val="22"/>
          <w:u w:val="none"/>
        </w:rPr>
        <w:t>14</w:t>
      </w:r>
      <w:r w:rsidRPr="00D9780F">
        <w:rPr>
          <w:rFonts w:cs="Arial"/>
          <w:b w:val="0"/>
          <w:szCs w:val="22"/>
          <w:u w:val="none"/>
        </w:rPr>
        <w:t xml:space="preserve"> vyhlášky č. 499/2006 Sb</w:t>
      </w:r>
      <w:r>
        <w:rPr>
          <w:rFonts w:cs="Arial"/>
          <w:b w:val="0"/>
          <w:szCs w:val="22"/>
          <w:u w:val="none"/>
        </w:rPr>
        <w:t>.</w:t>
      </w:r>
      <w:r w:rsidR="004A2C83">
        <w:rPr>
          <w:rFonts w:cs="Arial"/>
          <w:b w:val="0"/>
          <w:szCs w:val="22"/>
          <w:u w:val="none"/>
        </w:rPr>
        <w:t>,</w:t>
      </w:r>
      <w:r w:rsidRPr="00D9780F">
        <w:rPr>
          <w:rFonts w:cs="Arial"/>
          <w:b w:val="0"/>
          <w:szCs w:val="22"/>
          <w:u w:val="none"/>
        </w:rPr>
        <w:t xml:space="preserve"> </w:t>
      </w:r>
      <w:r w:rsidRPr="00D9780F">
        <w:rPr>
          <w:rFonts w:cs="Arial"/>
          <w:b w:val="0"/>
          <w:i/>
          <w:szCs w:val="22"/>
          <w:u w:val="none"/>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15538527"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kvalitě jakosti provedených skrytých prací a konstrukcí, </w:t>
      </w:r>
    </w:p>
    <w:p w14:paraId="4027E290"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certifikáty použitých materiálů,</w:t>
      </w:r>
    </w:p>
    <w:p w14:paraId="552B8D65"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doklady o výsledcích zhutnění,</w:t>
      </w:r>
    </w:p>
    <w:p w14:paraId="02DC48CB"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doklady o vyhovujících výsledcích zkoušek, </w:t>
      </w:r>
    </w:p>
    <w:p w14:paraId="57E132D7" w14:textId="77777777" w:rsidR="003B70CC" w:rsidRPr="00D9780F"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 xml:space="preserve">doklad o uložení přebytečné zeminy a odpadů, </w:t>
      </w:r>
    </w:p>
    <w:p w14:paraId="75684A8E" w14:textId="61AF1300" w:rsidR="003B70CC" w:rsidRPr="006872DA"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rPr>
        <w:t xml:space="preserve"> </w:t>
      </w:r>
    </w:p>
    <w:p w14:paraId="3D01225F" w14:textId="77777777" w:rsidR="003B70CC" w:rsidRDefault="003B70CC" w:rsidP="00FB44CA">
      <w:pPr>
        <w:pStyle w:val="TSlneksmlouvy"/>
        <w:keepNext w:val="0"/>
        <w:numPr>
          <w:ilvl w:val="3"/>
          <w:numId w:val="20"/>
        </w:numPr>
        <w:spacing w:before="120" w:after="120" w:line="288" w:lineRule="auto"/>
        <w:ind w:left="1418" w:hanging="425"/>
        <w:jc w:val="both"/>
        <w:rPr>
          <w:rFonts w:cs="Arial"/>
          <w:b w:val="0"/>
          <w:szCs w:val="22"/>
          <w:u w:val="none"/>
        </w:rPr>
      </w:pPr>
      <w:r w:rsidRPr="00D9780F">
        <w:rPr>
          <w:rFonts w:cs="Arial"/>
          <w:b w:val="0"/>
          <w:szCs w:val="22"/>
          <w:u w:val="none"/>
        </w:rPr>
        <w:t>a jiné doklady, vyplývající ze specifikace veřejné zakázky.</w:t>
      </w:r>
    </w:p>
    <w:p w14:paraId="6F9068DB" w14:textId="77777777" w:rsidR="003B70CC" w:rsidRPr="00503F7F" w:rsidRDefault="003B70CC" w:rsidP="00FB44CA">
      <w:pPr>
        <w:pStyle w:val="Odstavecseseznamem"/>
        <w:numPr>
          <w:ilvl w:val="0"/>
          <w:numId w:val="20"/>
        </w:numPr>
        <w:jc w:val="both"/>
        <w:rPr>
          <w:rFonts w:ascii="Arial" w:hAnsi="Arial" w:cs="Arial"/>
        </w:rPr>
      </w:pPr>
      <w:r w:rsidRPr="00D9780F">
        <w:rPr>
          <w:rFonts w:ascii="Arial" w:hAnsi="Arial" w:cs="Arial"/>
        </w:rPr>
        <w:t>Odchylně od ustanovení § 2607 odst. 2 občanského zákoníku se smluvní strany dohodly, že případné zkoušky nezbytné pro prokázání dokončení díla mohou být provedeny pouze za přítomnosti objednatele či osoby jím určené.</w:t>
      </w:r>
    </w:p>
    <w:p w14:paraId="12138B4E" w14:textId="77777777" w:rsidR="0074363A" w:rsidRPr="00503F7F" w:rsidRDefault="0074363A" w:rsidP="00FB44CA">
      <w:pPr>
        <w:pStyle w:val="Odstavecseseznamem"/>
        <w:numPr>
          <w:ilvl w:val="0"/>
          <w:numId w:val="20"/>
        </w:numPr>
        <w:jc w:val="both"/>
        <w:rPr>
          <w:rFonts w:ascii="Arial" w:hAnsi="Arial" w:cs="Arial"/>
        </w:rPr>
      </w:pPr>
      <w:r>
        <w:rPr>
          <w:rFonts w:ascii="Arial" w:hAnsi="Arial" w:cs="Arial"/>
        </w:rPr>
        <w:t>Objednatel, po obdržení všech potřebných dokladů od zhotovitele, podá do 14 dnů žádost o kolaudaci.</w:t>
      </w:r>
    </w:p>
    <w:p w14:paraId="406CF10E" w14:textId="77777777" w:rsidR="00C447B2" w:rsidRPr="00463F35" w:rsidRDefault="00C447B2" w:rsidP="00463F35">
      <w:pPr>
        <w:pStyle w:val="Odstavecseseznamem"/>
        <w:numPr>
          <w:ilvl w:val="0"/>
          <w:numId w:val="20"/>
        </w:numPr>
        <w:jc w:val="both"/>
        <w:rPr>
          <w:rFonts w:ascii="Arial" w:hAnsi="Arial" w:cs="Arial"/>
          <w:bCs/>
        </w:rPr>
      </w:pPr>
      <w:bookmarkStart w:id="34" w:name="_Hlk40281101"/>
      <w:r w:rsidRPr="00463F35">
        <w:rPr>
          <w:rFonts w:ascii="Arial" w:hAnsi="Arial" w:cs="Arial"/>
        </w:rPr>
        <w:t>Objednatel je povinen nejpozději do 5 pracovních dnů ode dne obdržení oznámení o dokončení díla zahájit přejímací řízení a řádně v něm pokračovat.</w:t>
      </w:r>
    </w:p>
    <w:bookmarkEnd w:id="34"/>
    <w:p w14:paraId="2E688E16" w14:textId="77777777" w:rsidR="00EE6A6D" w:rsidRPr="0054723C" w:rsidRDefault="00EE6A6D" w:rsidP="00FB44CA">
      <w:pPr>
        <w:pStyle w:val="Odstavecseseznamem"/>
        <w:numPr>
          <w:ilvl w:val="0"/>
          <w:numId w:val="20"/>
        </w:numPr>
        <w:jc w:val="both"/>
        <w:rPr>
          <w:rFonts w:ascii="Arial" w:hAnsi="Arial" w:cs="Arial"/>
        </w:rPr>
      </w:pPr>
      <w:r w:rsidRPr="0054723C">
        <w:rPr>
          <w:rFonts w:ascii="Arial" w:hAnsi="Arial" w:cs="Arial"/>
        </w:rPr>
        <w:t>V případě, že zhotovitel hodlá dokončit dílo před termínem sjednaným ve smlouvě, je povinen nové datum dokončení díla objednateli písemně oznámit nejméně 14 dnů předem a současně jej vyzvat k</w:t>
      </w:r>
      <w:r>
        <w:rPr>
          <w:rFonts w:ascii="Arial" w:hAnsi="Arial" w:cs="Arial"/>
        </w:rPr>
        <w:t xml:space="preserve"> podání žádosti o kolaudaci</w:t>
      </w:r>
      <w:r w:rsidRPr="0054723C">
        <w:rPr>
          <w:rFonts w:ascii="Arial" w:hAnsi="Arial" w:cs="Arial"/>
        </w:rPr>
        <w:t>. Objednatel však není povinen zahájit přejímací řízení před sjednaným termínem dokončení díla.</w:t>
      </w:r>
    </w:p>
    <w:p w14:paraId="7C1FC053" w14:textId="77777777" w:rsidR="003D21B7" w:rsidRPr="00B109EB" w:rsidRDefault="003D21B7" w:rsidP="00FB44CA">
      <w:pPr>
        <w:pStyle w:val="Odstavecseseznamem"/>
        <w:numPr>
          <w:ilvl w:val="0"/>
          <w:numId w:val="20"/>
        </w:numPr>
        <w:jc w:val="both"/>
        <w:rPr>
          <w:rFonts w:ascii="Arial" w:hAnsi="Arial" w:cs="Arial"/>
        </w:rPr>
      </w:pPr>
      <w:r w:rsidRPr="00B109EB">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B109EB">
        <w:rPr>
          <w:rFonts w:ascii="Arial" w:hAnsi="Arial" w:cs="Arial"/>
        </w:rPr>
        <w:t xml:space="preserve"> </w:t>
      </w:r>
      <w:r w:rsidRPr="00B109EB">
        <w:rPr>
          <w:rFonts w:ascii="Arial" w:hAnsi="Arial" w:cs="Arial"/>
        </w:rPr>
        <w:t>Poskytnutí náhradního termínu neznamená, že objednatel nemůže uplatnit smluvní sankce za nesplnění termínu dokončení díla.</w:t>
      </w:r>
    </w:p>
    <w:p w14:paraId="6922244A" w14:textId="77777777" w:rsidR="00414852" w:rsidRPr="00B109EB" w:rsidRDefault="003D21B7" w:rsidP="00FB44CA">
      <w:pPr>
        <w:pStyle w:val="Odstavecseseznamem"/>
        <w:numPr>
          <w:ilvl w:val="0"/>
          <w:numId w:val="20"/>
        </w:numPr>
        <w:jc w:val="both"/>
        <w:rPr>
          <w:rFonts w:ascii="Arial" w:hAnsi="Arial" w:cs="Arial"/>
        </w:rPr>
      </w:pPr>
      <w:r w:rsidRPr="00B109EB">
        <w:rPr>
          <w:rFonts w:ascii="Arial" w:hAnsi="Arial" w:cs="Arial"/>
        </w:rPr>
        <w:t>Obě sm</w:t>
      </w:r>
      <w:r w:rsidR="0086088C" w:rsidRPr="00B109EB">
        <w:rPr>
          <w:rFonts w:ascii="Arial" w:hAnsi="Arial" w:cs="Arial"/>
        </w:rPr>
        <w:t xml:space="preserve">luvní strany mohou </w:t>
      </w:r>
      <w:r w:rsidRPr="00B109EB">
        <w:rPr>
          <w:rFonts w:ascii="Arial" w:hAnsi="Arial" w:cs="Arial"/>
        </w:rPr>
        <w:t>dodatkem</w:t>
      </w:r>
      <w:r w:rsidR="0086088C" w:rsidRPr="00B109EB">
        <w:rPr>
          <w:rFonts w:ascii="Arial" w:hAnsi="Arial" w:cs="Arial"/>
        </w:rPr>
        <w:t xml:space="preserve"> k této smlouvě</w:t>
      </w:r>
      <w:r w:rsidRPr="00B109EB">
        <w:rPr>
          <w:rFonts w:ascii="Arial" w:hAnsi="Arial" w:cs="Arial"/>
        </w:rPr>
        <w:t xml:space="preserve"> sjednat předávání a přejímání díla po částech nebo mohou sjednat předčasné předání.</w:t>
      </w:r>
    </w:p>
    <w:p w14:paraId="5DD719B3" w14:textId="77777777" w:rsidR="00E23E3E" w:rsidRPr="00B109EB" w:rsidRDefault="00E23E3E" w:rsidP="00FB44CA">
      <w:pPr>
        <w:pStyle w:val="TSlneksmlouvy"/>
        <w:keepNext w:val="0"/>
        <w:numPr>
          <w:ilvl w:val="0"/>
          <w:numId w:val="20"/>
        </w:numPr>
        <w:spacing w:before="120" w:after="120" w:line="288" w:lineRule="auto"/>
        <w:jc w:val="both"/>
        <w:rPr>
          <w:rFonts w:cs="Arial"/>
          <w:b w:val="0"/>
          <w:szCs w:val="22"/>
          <w:u w:val="none"/>
        </w:rPr>
      </w:pPr>
      <w:r w:rsidRPr="00B109EB">
        <w:rPr>
          <w:rFonts w:cs="Arial"/>
          <w:b w:val="0"/>
          <w:szCs w:val="22"/>
          <w:u w:val="none"/>
        </w:rPr>
        <w:t>Řádné provedení díla bude stvrzeno podpisem protokolu o provedení díla osobami oprávněnými jednat za objednatele a zhotovitele, a to po splnění všech níže uvedených podmínek:</w:t>
      </w:r>
    </w:p>
    <w:p w14:paraId="2001DAAB" w14:textId="77777777" w:rsidR="00E23E3E"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bookmarkStart w:id="35" w:name="_Ref376427298"/>
      <w:r w:rsidRPr="00B109EB">
        <w:rPr>
          <w:rFonts w:cs="Arial"/>
          <w:b w:val="0"/>
          <w:szCs w:val="22"/>
          <w:u w:val="none"/>
        </w:rPr>
        <w:lastRenderedPageBreak/>
        <w:t>Dílo bylo dokončeno v souladu s touto smlouvou v rozsahu dle Čl. II. a v termínu dle Čl. V. této smlouvy.</w:t>
      </w:r>
      <w:bookmarkEnd w:id="35"/>
    </w:p>
    <w:p w14:paraId="530393FD" w14:textId="77777777" w:rsidR="00E23E3E" w:rsidRPr="00B109EB"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r w:rsidRPr="00B109EB">
        <w:rPr>
          <w:rFonts w:cs="Arial"/>
          <w:b w:val="0"/>
          <w:szCs w:val="22"/>
          <w:u w:val="none"/>
        </w:rPr>
        <w:t xml:space="preserve">O předání a převzetí díla </w:t>
      </w:r>
      <w:r w:rsidR="00424592">
        <w:rPr>
          <w:rFonts w:cs="Arial"/>
          <w:b w:val="0"/>
          <w:szCs w:val="22"/>
          <w:u w:val="none"/>
        </w:rPr>
        <w:t xml:space="preserve">bude </w:t>
      </w:r>
      <w:r w:rsidRPr="00B109EB">
        <w:rPr>
          <w:rFonts w:cs="Arial"/>
          <w:b w:val="0"/>
          <w:szCs w:val="22"/>
          <w:u w:val="none"/>
        </w:rPr>
        <w:t xml:space="preserve">vyhotoven protokol, jenž </w:t>
      </w:r>
      <w:r w:rsidR="000E4D9A">
        <w:rPr>
          <w:rFonts w:cs="Arial"/>
          <w:b w:val="0"/>
          <w:szCs w:val="22"/>
          <w:u w:val="none"/>
        </w:rPr>
        <w:t xml:space="preserve">bude </w:t>
      </w:r>
      <w:r w:rsidRPr="00B109EB">
        <w:rPr>
          <w:rFonts w:cs="Arial"/>
          <w:b w:val="0"/>
          <w:szCs w:val="22"/>
          <w:u w:val="none"/>
        </w:rPr>
        <w:t xml:space="preserve">podepsán osobami oprávněnými jednat za objednatele a zhotovitele. V tomto protokolu musí být vždy uvedeno, zda bylo dílo </w:t>
      </w:r>
      <w:r w:rsidRPr="00B109EB">
        <w:rPr>
          <w:rFonts w:cs="Arial"/>
          <w:szCs w:val="22"/>
          <w:u w:val="none"/>
        </w:rPr>
        <w:t>převzato s výhradami</w:t>
      </w:r>
      <w:r w:rsidRPr="00B109EB">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B109EB">
        <w:rPr>
          <w:rFonts w:cs="Arial"/>
          <w:szCs w:val="22"/>
          <w:u w:val="none"/>
        </w:rPr>
        <w:t>bez výhrad</w:t>
      </w:r>
      <w:r w:rsidRPr="00B109EB">
        <w:rPr>
          <w:rFonts w:cs="Arial"/>
          <w:b w:val="0"/>
          <w:szCs w:val="22"/>
          <w:u w:val="none"/>
        </w:rPr>
        <w:t>. V protokolu o předání a převzetí díla bude uvedeno zejména:</w:t>
      </w:r>
    </w:p>
    <w:p w14:paraId="4B51280E" w14:textId="77777777" w:rsidR="00E23E3E" w:rsidRPr="00B109EB" w:rsidRDefault="00E23E3E" w:rsidP="00E23E3E">
      <w:pPr>
        <w:pStyle w:val="TSTextlnkuslovan"/>
        <w:ind w:left="709" w:firstLine="709"/>
        <w:rPr>
          <w:rFonts w:cs="Arial"/>
          <w:szCs w:val="22"/>
        </w:rPr>
      </w:pPr>
      <w:r w:rsidRPr="00B109EB">
        <w:rPr>
          <w:rFonts w:cs="Arial"/>
          <w:szCs w:val="22"/>
        </w:rPr>
        <w:t>• hodnocení prací, zejména jejich jakostí,</w:t>
      </w:r>
    </w:p>
    <w:p w14:paraId="037A7516" w14:textId="77777777" w:rsidR="00E23E3E" w:rsidRPr="00B109EB" w:rsidRDefault="00E23E3E" w:rsidP="00E23E3E">
      <w:pPr>
        <w:pStyle w:val="TSTextlnkuslovan"/>
        <w:ind w:left="709" w:firstLine="709"/>
        <w:rPr>
          <w:rFonts w:cs="Arial"/>
          <w:szCs w:val="22"/>
        </w:rPr>
      </w:pPr>
      <w:r w:rsidRPr="00B109EB">
        <w:rPr>
          <w:rFonts w:cs="Arial"/>
          <w:szCs w:val="22"/>
        </w:rPr>
        <w:t>• prohlášení objednatele, že předávané dílo nebo jeho část přejímá,</w:t>
      </w:r>
    </w:p>
    <w:p w14:paraId="0BEA71DC" w14:textId="77777777" w:rsidR="00E23E3E" w:rsidRPr="00B109EB" w:rsidRDefault="00E23E3E" w:rsidP="00E23E3E">
      <w:pPr>
        <w:pStyle w:val="TSTextlnkuslovan"/>
        <w:ind w:left="1418"/>
        <w:rPr>
          <w:rFonts w:cs="Arial"/>
          <w:szCs w:val="22"/>
        </w:rPr>
      </w:pPr>
      <w:r w:rsidRPr="00B109EB">
        <w:rPr>
          <w:rFonts w:cs="Arial"/>
          <w:szCs w:val="22"/>
        </w:rPr>
        <w:t>• soupis zjištěných vad a nedodělků a dohodnuté lhůty k jejich bezplatnému odstranění, způsobu odstranění, popř. sleva z ceny díla,</w:t>
      </w:r>
    </w:p>
    <w:p w14:paraId="3C1EC67C" w14:textId="77777777" w:rsidR="00E23E3E" w:rsidRPr="00B109EB" w:rsidRDefault="00E23E3E" w:rsidP="00026476">
      <w:pPr>
        <w:pStyle w:val="TSTextlnkuslovan"/>
        <w:spacing w:after="0"/>
        <w:ind w:left="709" w:firstLine="709"/>
        <w:rPr>
          <w:rFonts w:cs="Arial"/>
          <w:szCs w:val="22"/>
        </w:rPr>
      </w:pPr>
      <w:r w:rsidRPr="00B109EB">
        <w:rPr>
          <w:rFonts w:cs="Arial"/>
          <w:szCs w:val="22"/>
        </w:rPr>
        <w:t>• dohod</w:t>
      </w:r>
      <w:r w:rsidR="00D1443A" w:rsidRPr="00B109EB">
        <w:rPr>
          <w:rFonts w:cs="Arial"/>
          <w:szCs w:val="22"/>
        </w:rPr>
        <w:t>a</w:t>
      </w:r>
      <w:r w:rsidRPr="00B109EB">
        <w:rPr>
          <w:rFonts w:cs="Arial"/>
          <w:szCs w:val="22"/>
        </w:rPr>
        <w:t xml:space="preserve"> o jiných právech z odpovědnosti za vady (prodloužení záruční lhůty).</w:t>
      </w:r>
    </w:p>
    <w:p w14:paraId="03B15A6B" w14:textId="77777777" w:rsidR="00E23E3E" w:rsidRPr="00B109EB" w:rsidRDefault="00E23E3E" w:rsidP="00E23E3E">
      <w:pPr>
        <w:pStyle w:val="TSTextlnkuslovan"/>
        <w:spacing w:after="0"/>
        <w:ind w:left="709" w:firstLine="709"/>
        <w:rPr>
          <w:rFonts w:cs="Arial"/>
          <w:szCs w:val="22"/>
        </w:rPr>
      </w:pPr>
    </w:p>
    <w:p w14:paraId="45E66668" w14:textId="77777777" w:rsidR="00E23E3E" w:rsidRPr="00B109EB" w:rsidRDefault="00E23E3E" w:rsidP="00E23E3E">
      <w:pPr>
        <w:pStyle w:val="TSTextlnkuslovan"/>
        <w:ind w:left="709" w:firstLine="709"/>
        <w:rPr>
          <w:rFonts w:cs="Arial"/>
          <w:szCs w:val="22"/>
        </w:rPr>
      </w:pPr>
      <w:r w:rsidRPr="00B109EB">
        <w:rPr>
          <w:rFonts w:cs="Arial"/>
          <w:szCs w:val="22"/>
        </w:rPr>
        <w:t>Nedojde-li k dohodě, uvedou se v zápise stanoviska obou stran.</w:t>
      </w:r>
    </w:p>
    <w:p w14:paraId="32F36BB7" w14:textId="77777777" w:rsidR="00E23E3E" w:rsidRPr="00B109EB" w:rsidRDefault="00E23E3E" w:rsidP="00FB44CA">
      <w:pPr>
        <w:pStyle w:val="TSlneksmlouvy"/>
        <w:keepNext w:val="0"/>
        <w:numPr>
          <w:ilvl w:val="2"/>
          <w:numId w:val="20"/>
        </w:numPr>
        <w:spacing w:before="120" w:after="120" w:line="288" w:lineRule="auto"/>
        <w:ind w:left="1418" w:hanging="284"/>
        <w:jc w:val="both"/>
        <w:rPr>
          <w:rFonts w:cs="Arial"/>
          <w:b w:val="0"/>
          <w:szCs w:val="22"/>
          <w:u w:val="none"/>
        </w:rPr>
      </w:pPr>
      <w:bookmarkStart w:id="36" w:name="_Ref376427534"/>
      <w:r w:rsidRPr="00B109EB">
        <w:rPr>
          <w:rFonts w:cs="Arial"/>
          <w:b w:val="0"/>
          <w:szCs w:val="22"/>
          <w:u w:val="none"/>
        </w:rPr>
        <w:t>Staveniště bylo vyklizeno a případné úpravy okolí byly provedeny do 15 kalendářních dnů po předání a převzetí díla.</w:t>
      </w:r>
      <w:bookmarkEnd w:id="36"/>
    </w:p>
    <w:p w14:paraId="3F780D58"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V případě, kdy je dílo předáno bez vad, převezme objednatel dílo bez výhrad. </w:t>
      </w:r>
    </w:p>
    <w:p w14:paraId="7BA4B5D8" w14:textId="77777777" w:rsidR="00D434C2" w:rsidRPr="00B109EB" w:rsidRDefault="00414852" w:rsidP="00FB44CA">
      <w:pPr>
        <w:pStyle w:val="Odstavecseseznamem"/>
        <w:numPr>
          <w:ilvl w:val="0"/>
          <w:numId w:val="20"/>
        </w:numPr>
        <w:jc w:val="both"/>
        <w:rPr>
          <w:rFonts w:ascii="Arial" w:hAnsi="Arial" w:cs="Arial"/>
        </w:rPr>
      </w:pPr>
      <w:r w:rsidRPr="00B109EB">
        <w:rPr>
          <w:rFonts w:ascii="Arial" w:hAnsi="Arial" w:cs="Arial"/>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protokolu</w:t>
      </w:r>
      <w:r w:rsidR="00B43DB9">
        <w:rPr>
          <w:rFonts w:ascii="Arial" w:hAnsi="Arial" w:cs="Arial"/>
        </w:rPr>
        <w:t xml:space="preserve"> o předání a převzetí díla</w:t>
      </w:r>
      <w:r w:rsidRPr="00B109EB">
        <w:rPr>
          <w:rFonts w:ascii="Arial" w:hAnsi="Arial" w:cs="Arial"/>
        </w:rPr>
        <w:t xml:space="preserve">. O odstranění drobných vad </w:t>
      </w:r>
      <w:r w:rsidR="007C3B5B">
        <w:rPr>
          <w:rFonts w:ascii="Arial" w:hAnsi="Arial" w:cs="Arial"/>
        </w:rPr>
        <w:br/>
      </w:r>
      <w:r w:rsidRPr="00B109EB">
        <w:rPr>
          <w:rFonts w:ascii="Arial" w:hAnsi="Arial" w:cs="Arial"/>
        </w:rPr>
        <w:t xml:space="preserve">a nedodělků bude sepsán samostatný protokol o odstranění drobných vad </w:t>
      </w:r>
      <w:r w:rsidR="007C3B5B">
        <w:rPr>
          <w:rFonts w:ascii="Arial" w:hAnsi="Arial" w:cs="Arial"/>
        </w:rPr>
        <w:br/>
      </w:r>
      <w:r w:rsidRPr="00B109EB">
        <w:rPr>
          <w:rFonts w:ascii="Arial" w:hAnsi="Arial" w:cs="Arial"/>
        </w:rPr>
        <w:t xml:space="preserve">a nedodělků. </w:t>
      </w:r>
    </w:p>
    <w:p w14:paraId="78E1073E" w14:textId="77777777" w:rsidR="00414852" w:rsidRPr="00B109EB" w:rsidRDefault="00414852" w:rsidP="00FB44CA">
      <w:pPr>
        <w:pStyle w:val="Odstavecseseznamem"/>
        <w:numPr>
          <w:ilvl w:val="0"/>
          <w:numId w:val="20"/>
        </w:numPr>
        <w:jc w:val="both"/>
        <w:rPr>
          <w:rFonts w:ascii="Arial" w:hAnsi="Arial" w:cs="Arial"/>
        </w:rPr>
      </w:pPr>
      <w:r w:rsidRPr="00B109EB">
        <w:rPr>
          <w:rFonts w:ascii="Arial" w:hAnsi="Arial" w:cs="Arial"/>
        </w:rPr>
        <w:t xml:space="preserve">Kvalita díla bude odpovídat závazným standardům stanoveným ČSN, atestům, certifikačním protokolům a ujednáním dle </w:t>
      </w:r>
      <w:r w:rsidR="0086088C" w:rsidRPr="00B109EB">
        <w:rPr>
          <w:rFonts w:ascii="Arial" w:hAnsi="Arial" w:cs="Arial"/>
        </w:rPr>
        <w:t xml:space="preserve">této </w:t>
      </w:r>
      <w:r w:rsidRPr="00B109EB">
        <w:rPr>
          <w:rFonts w:ascii="Arial" w:hAnsi="Arial" w:cs="Arial"/>
        </w:rPr>
        <w:t>smlouvy.</w:t>
      </w:r>
    </w:p>
    <w:p w14:paraId="6BDFC564" w14:textId="77777777" w:rsidR="00395F22" w:rsidRPr="00B109EB" w:rsidRDefault="00414852" w:rsidP="00FB44CA">
      <w:pPr>
        <w:pStyle w:val="Odstavecseseznamem"/>
        <w:numPr>
          <w:ilvl w:val="0"/>
          <w:numId w:val="20"/>
        </w:numPr>
        <w:jc w:val="both"/>
        <w:rPr>
          <w:rFonts w:ascii="Arial" w:hAnsi="Arial" w:cs="Arial"/>
        </w:rPr>
      </w:pPr>
      <w:r w:rsidRPr="00B109EB">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33"/>
    <w:p w14:paraId="793061B1" w14:textId="0D2AFD6C" w:rsidR="001216DB" w:rsidRDefault="00395F22" w:rsidP="00213A8E">
      <w:pPr>
        <w:pStyle w:val="Odstavecseseznamem"/>
        <w:numPr>
          <w:ilvl w:val="0"/>
          <w:numId w:val="20"/>
        </w:numPr>
        <w:jc w:val="both"/>
        <w:rPr>
          <w:rFonts w:ascii="Arial" w:hAnsi="Arial" w:cs="Arial"/>
        </w:rPr>
      </w:pPr>
      <w:r w:rsidRPr="00B109EB">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548C890" w14:textId="77777777" w:rsidR="00857A7D" w:rsidRPr="00857A7D" w:rsidRDefault="00857A7D" w:rsidP="00857A7D">
      <w:pPr>
        <w:pStyle w:val="Odstavecseseznamem"/>
        <w:jc w:val="both"/>
        <w:rPr>
          <w:rFonts w:ascii="Arial" w:hAnsi="Arial" w:cs="Arial"/>
        </w:rPr>
      </w:pPr>
    </w:p>
    <w:p w14:paraId="5020B5CB" w14:textId="77777777" w:rsidR="005B4750"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w:t>
      </w:r>
      <w:r w:rsidR="006B54C6" w:rsidRPr="00B109EB">
        <w:rPr>
          <w:rFonts w:ascii="Arial" w:hAnsi="Arial" w:cs="Arial"/>
          <w:b/>
          <w:u w:val="single"/>
        </w:rPr>
        <w:t xml:space="preserve"> </w:t>
      </w:r>
      <w:r w:rsidR="005B4750" w:rsidRPr="00B109EB">
        <w:rPr>
          <w:rFonts w:ascii="Arial" w:hAnsi="Arial" w:cs="Arial"/>
          <w:b/>
          <w:u w:val="single"/>
        </w:rPr>
        <w:t>Stavební deník</w:t>
      </w:r>
    </w:p>
    <w:p w14:paraId="11EB0C4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Zhotovitel je povinen vést ode dne předání a převzetí staveniště stavební deník</w:t>
      </w:r>
      <w:r w:rsidR="00E23E3E" w:rsidRPr="00B109EB">
        <w:rPr>
          <w:rFonts w:ascii="Arial" w:hAnsi="Arial" w:cs="Arial"/>
        </w:rPr>
        <w:t xml:space="preserve"> dle vyhlášky</w:t>
      </w:r>
      <w:r w:rsidR="00884F31">
        <w:rPr>
          <w:rFonts w:ascii="Arial" w:hAnsi="Arial" w:cs="Arial"/>
        </w:rPr>
        <w:t xml:space="preserve"> č.</w:t>
      </w:r>
      <w:r w:rsidR="00E23E3E" w:rsidRPr="00B109EB">
        <w:rPr>
          <w:rFonts w:ascii="Arial" w:hAnsi="Arial" w:cs="Arial"/>
        </w:rPr>
        <w:t xml:space="preserve"> 499/2006 Sb.,</w:t>
      </w:r>
      <w:r w:rsidRPr="00B109EB">
        <w:rPr>
          <w:rFonts w:ascii="Arial" w:hAnsi="Arial" w:cs="Arial"/>
        </w:rPr>
        <w:t xml:space="preserve"> do kterého zapisuje skutečnosti předepsané zákonem </w:t>
      </w:r>
      <w:r w:rsidR="007C3B5B">
        <w:rPr>
          <w:rFonts w:ascii="Arial" w:hAnsi="Arial" w:cs="Arial"/>
        </w:rPr>
        <w:br/>
      </w:r>
      <w:r w:rsidRPr="00B109EB">
        <w:rPr>
          <w:rFonts w:ascii="Arial" w:hAnsi="Arial" w:cs="Arial"/>
        </w:rPr>
        <w:t xml:space="preserve">a příslušnou prováděcí vyhláškou. </w:t>
      </w:r>
    </w:p>
    <w:p w14:paraId="0142F057" w14:textId="77777777" w:rsidR="007958B9" w:rsidRPr="00BF1477" w:rsidRDefault="007637B1" w:rsidP="00FB44CA">
      <w:pPr>
        <w:pStyle w:val="Odstavecseseznamem"/>
        <w:numPr>
          <w:ilvl w:val="0"/>
          <w:numId w:val="16"/>
        </w:numPr>
        <w:jc w:val="both"/>
        <w:rPr>
          <w:rFonts w:ascii="Arial" w:hAnsi="Arial" w:cs="Arial"/>
        </w:rPr>
      </w:pPr>
      <w:r w:rsidRPr="00B109EB">
        <w:rPr>
          <w:rFonts w:ascii="Arial" w:hAnsi="Arial" w:cs="Arial"/>
        </w:rPr>
        <w:lastRenderedPageBreak/>
        <w:t>Povinnost vést stavební deník končí dnem odstranění vad a nedodělků z přejímacího řízení nebo vydáním kolaudačního souhlasu (rozhodující je okolno</w:t>
      </w:r>
      <w:r w:rsidR="00080D4E" w:rsidRPr="00B109EB">
        <w:rPr>
          <w:rFonts w:ascii="Arial" w:hAnsi="Arial" w:cs="Arial"/>
        </w:rPr>
        <w:t xml:space="preserve">st, která nastane </w:t>
      </w:r>
      <w:r w:rsidR="009F6051">
        <w:rPr>
          <w:rFonts w:ascii="Arial" w:hAnsi="Arial" w:cs="Arial"/>
        </w:rPr>
        <w:t>dříve</w:t>
      </w:r>
      <w:r w:rsidR="00080D4E" w:rsidRPr="00BF1477">
        <w:rPr>
          <w:rFonts w:ascii="Arial" w:hAnsi="Arial" w:cs="Arial"/>
        </w:rPr>
        <w:t>).</w:t>
      </w:r>
    </w:p>
    <w:p w14:paraId="000AE658"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B109EB">
        <w:rPr>
          <w:rFonts w:ascii="Arial" w:hAnsi="Arial" w:cs="Arial"/>
        </w:rPr>
        <w:t>, kdy se na stavbě pracuje.</w:t>
      </w:r>
    </w:p>
    <w:p w14:paraId="3D335BF1"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Stavební deník musí být přístupný kdykoliv v průběhu pracovní doby oprávněným osobám objednatele</w:t>
      </w:r>
      <w:r w:rsidR="00736E42">
        <w:rPr>
          <w:rFonts w:ascii="Arial" w:hAnsi="Arial" w:cs="Arial"/>
        </w:rPr>
        <w:t xml:space="preserve"> </w:t>
      </w:r>
      <w:r w:rsidR="00736E42" w:rsidRPr="00736E42">
        <w:rPr>
          <w:rFonts w:ascii="Arial" w:hAnsi="Arial" w:cs="Arial"/>
        </w:rPr>
        <w:t>(včetně zaměstnanců zařazených do Oddělení investičních činností)</w:t>
      </w:r>
      <w:r w:rsidRPr="00B109EB">
        <w:rPr>
          <w:rFonts w:ascii="Arial" w:hAnsi="Arial" w:cs="Arial"/>
        </w:rPr>
        <w:t>, případně jiným osobám oprávněným do st</w:t>
      </w:r>
      <w:r w:rsidR="00080D4E" w:rsidRPr="00B109EB">
        <w:rPr>
          <w:rFonts w:ascii="Arial" w:hAnsi="Arial" w:cs="Arial"/>
        </w:rPr>
        <w:t>avebního deníku zapisovat.</w:t>
      </w:r>
    </w:p>
    <w:p w14:paraId="765B04B3" w14:textId="14431C39"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Objednatel, nebo jím pověřená osoba vykonávající funkci technického dozoru</w:t>
      </w:r>
      <w:r w:rsidR="00E23E3E" w:rsidRPr="00B109EB">
        <w:rPr>
          <w:rFonts w:ascii="Arial" w:hAnsi="Arial" w:cs="Arial"/>
        </w:rPr>
        <w:t xml:space="preserve"> stavebníka</w:t>
      </w:r>
      <w:r w:rsidRPr="00B109EB">
        <w:rPr>
          <w:rFonts w:ascii="Arial" w:hAnsi="Arial" w:cs="Arial"/>
        </w:rPr>
        <w:t>, je povinen se vyjadřovat k zápisům ve stavebním deníku učiněným zhotovitelem nejpozději do 5 dnů ode dne vzniku zápisu, jinak se má za to, že s uvedeným z</w:t>
      </w:r>
      <w:r w:rsidR="00080D4E" w:rsidRPr="00B109EB">
        <w:rPr>
          <w:rFonts w:ascii="Arial" w:hAnsi="Arial" w:cs="Arial"/>
        </w:rPr>
        <w:t xml:space="preserve">ápisem souhlasí. </w:t>
      </w:r>
    </w:p>
    <w:p w14:paraId="1CD03A0B"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B109EB">
        <w:rPr>
          <w:rFonts w:ascii="Arial" w:hAnsi="Arial" w:cs="Arial"/>
        </w:rPr>
        <w:t>o, že se zápisem souhlasí.</w:t>
      </w:r>
    </w:p>
    <w:p w14:paraId="7B4F8AF0"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V případě neočekávaných událostí nebo okolností majících zvláštní význam pro další postup stavby, pořizuje zhotovitel i příslušnou fotodokumentaci, která se stane so</w:t>
      </w:r>
      <w:r w:rsidR="007958B9" w:rsidRPr="00B109EB">
        <w:rPr>
          <w:rFonts w:ascii="Arial" w:hAnsi="Arial" w:cs="Arial"/>
        </w:rPr>
        <w:t xml:space="preserve">učástí stavebního deníku. </w:t>
      </w:r>
    </w:p>
    <w:p w14:paraId="35921C50"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Stavební deník musí mít číslované listy a nesmí v něm být vynechána volná místa. </w:t>
      </w:r>
    </w:p>
    <w:p w14:paraId="4154FE1B" w14:textId="77777777" w:rsidR="007958B9" w:rsidRPr="00B109EB" w:rsidRDefault="007958B9" w:rsidP="00FB44CA">
      <w:pPr>
        <w:pStyle w:val="Odstavecseseznamem"/>
        <w:numPr>
          <w:ilvl w:val="0"/>
          <w:numId w:val="16"/>
        </w:numPr>
        <w:jc w:val="both"/>
        <w:rPr>
          <w:rFonts w:ascii="Arial" w:hAnsi="Arial" w:cs="Arial"/>
        </w:rPr>
      </w:pPr>
      <w:r w:rsidRPr="00B109EB">
        <w:rPr>
          <w:rFonts w:ascii="Arial" w:hAnsi="Arial" w:cs="Arial"/>
        </w:rPr>
        <w:t xml:space="preserve">Zápisy do stavebního deníku musí být prováděny čitelně a musí být vždy </w:t>
      </w:r>
      <w:r w:rsidR="00DD3251" w:rsidRPr="00B109EB">
        <w:rPr>
          <w:rFonts w:ascii="Arial" w:hAnsi="Arial" w:cs="Arial"/>
        </w:rPr>
        <w:br/>
      </w:r>
      <w:r w:rsidRPr="00B109EB">
        <w:rPr>
          <w:rFonts w:ascii="Arial" w:hAnsi="Arial" w:cs="Arial"/>
        </w:rPr>
        <w:t xml:space="preserve">k nadepsanému jménu a funkci podepsány osobou, která příslušný zápis učinila. </w:t>
      </w:r>
    </w:p>
    <w:p w14:paraId="74A531DD" w14:textId="77777777" w:rsidR="007958B9" w:rsidRPr="00B109EB" w:rsidRDefault="007637B1" w:rsidP="00FB44CA">
      <w:pPr>
        <w:pStyle w:val="Odstavecseseznamem"/>
        <w:numPr>
          <w:ilvl w:val="0"/>
          <w:numId w:val="16"/>
        </w:numPr>
        <w:jc w:val="both"/>
        <w:rPr>
          <w:rFonts w:ascii="Arial" w:hAnsi="Arial" w:cs="Arial"/>
        </w:rPr>
      </w:pPr>
      <w:r w:rsidRPr="00B109EB">
        <w:rPr>
          <w:rFonts w:ascii="Arial" w:hAnsi="Arial" w:cs="Arial"/>
        </w:rPr>
        <w:t>Zápisy ve stavebním deníku se nepovažují za změnu smlouvy, ale slouží jako podklad pro vypracování přísluš</w:t>
      </w:r>
      <w:r w:rsidR="007958B9" w:rsidRPr="00B109EB">
        <w:rPr>
          <w:rFonts w:ascii="Arial" w:hAnsi="Arial" w:cs="Arial"/>
        </w:rPr>
        <w:t>ných dodatků smlouvy.</w:t>
      </w:r>
    </w:p>
    <w:p w14:paraId="0076E63F" w14:textId="77777777" w:rsidR="00E73632" w:rsidRPr="00B109EB" w:rsidRDefault="00E73632" w:rsidP="00050E94">
      <w:pPr>
        <w:rPr>
          <w:rFonts w:ascii="Arial" w:hAnsi="Arial" w:cs="Arial"/>
          <w:b/>
          <w:u w:val="single"/>
        </w:rPr>
      </w:pPr>
    </w:p>
    <w:p w14:paraId="6C6BB535" w14:textId="77777777" w:rsidR="00395F22" w:rsidRPr="00B109EB" w:rsidRDefault="00395F22" w:rsidP="006B54C6">
      <w:pPr>
        <w:jc w:val="center"/>
        <w:rPr>
          <w:rFonts w:ascii="Arial" w:hAnsi="Arial" w:cs="Arial"/>
          <w:b/>
          <w:u w:val="single"/>
        </w:rPr>
      </w:pPr>
      <w:r w:rsidRPr="00B109EB">
        <w:rPr>
          <w:rFonts w:ascii="Arial" w:hAnsi="Arial" w:cs="Arial"/>
          <w:b/>
          <w:u w:val="single"/>
        </w:rPr>
        <w:t>Čl.</w:t>
      </w:r>
      <w:r w:rsidR="0086088C" w:rsidRPr="00B109EB">
        <w:rPr>
          <w:rFonts w:ascii="Arial" w:hAnsi="Arial" w:cs="Arial"/>
          <w:b/>
          <w:u w:val="single"/>
        </w:rPr>
        <w:t xml:space="preserve"> XII</w:t>
      </w:r>
      <w:r w:rsidR="00EF6D19" w:rsidRPr="00B109EB">
        <w:rPr>
          <w:rFonts w:ascii="Arial" w:hAnsi="Arial" w:cs="Arial"/>
          <w:b/>
          <w:u w:val="single"/>
        </w:rPr>
        <w:t xml:space="preserve"> </w:t>
      </w:r>
      <w:r w:rsidRPr="00B109EB">
        <w:rPr>
          <w:rFonts w:ascii="Arial" w:hAnsi="Arial" w:cs="Arial"/>
          <w:b/>
          <w:u w:val="single"/>
        </w:rPr>
        <w:t xml:space="preserve">Odpovědnost </w:t>
      </w:r>
      <w:r w:rsidR="001216DB" w:rsidRPr="00B109EB">
        <w:rPr>
          <w:rFonts w:ascii="Arial" w:hAnsi="Arial" w:cs="Arial"/>
          <w:b/>
          <w:u w:val="single"/>
        </w:rPr>
        <w:t>za vady</w:t>
      </w:r>
      <w:r w:rsidR="00502776" w:rsidRPr="00B109EB">
        <w:rPr>
          <w:rFonts w:ascii="Arial" w:hAnsi="Arial" w:cs="Arial"/>
          <w:b/>
          <w:u w:val="single"/>
        </w:rPr>
        <w:t xml:space="preserve">, smluvní pokuty, </w:t>
      </w:r>
      <w:r w:rsidR="003D21B7" w:rsidRPr="00B109EB">
        <w:rPr>
          <w:rFonts w:ascii="Arial" w:hAnsi="Arial" w:cs="Arial"/>
          <w:b/>
          <w:u w:val="single"/>
        </w:rPr>
        <w:t>záruční doba</w:t>
      </w:r>
    </w:p>
    <w:p w14:paraId="7B13A68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odpovídá za vady, jež má dílo v době jeho předání a převzetí a dále odpovídá za vady díla zjištěné po celou dobu záruční lhůty (záruka za jakost</w:t>
      </w:r>
      <w:r w:rsidR="000559CD" w:rsidRPr="00B109EB">
        <w:rPr>
          <w:rFonts w:ascii="Arial" w:hAnsi="Arial" w:cs="Arial"/>
        </w:rPr>
        <w:t>)</w:t>
      </w:r>
      <w:r w:rsidR="0086088C" w:rsidRPr="00B109EB">
        <w:rPr>
          <w:rFonts w:ascii="Arial" w:hAnsi="Arial" w:cs="Arial"/>
        </w:rPr>
        <w:t>.</w:t>
      </w:r>
    </w:p>
    <w:p w14:paraId="3BE90447" w14:textId="36CA98BC"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poskytne objednateli záruku za jakost díla v délce 60 měsíců ode dne předání a převzetí díla. Minimálně po tuto dobu zodpovídá zhotovitel za to, že dílo bude způsobilé k</w:t>
      </w:r>
      <w:r w:rsidR="00F8737C" w:rsidRPr="00B109EB">
        <w:rPr>
          <w:rFonts w:ascii="Arial" w:hAnsi="Arial" w:cs="Arial"/>
        </w:rPr>
        <w:t> obvyklému účelu</w:t>
      </w:r>
      <w:r w:rsidRPr="00B109EB">
        <w:rPr>
          <w:rFonts w:ascii="Arial" w:hAnsi="Arial" w:cs="Arial"/>
        </w:rPr>
        <w:t xml:space="preserve">, zachová si touto smlouvou stanovené vlastnosti </w:t>
      </w:r>
      <w:r w:rsidR="007C3B5B">
        <w:rPr>
          <w:rFonts w:ascii="Arial" w:hAnsi="Arial" w:cs="Arial"/>
        </w:rPr>
        <w:br/>
      </w:r>
      <w:r w:rsidRPr="00B109EB">
        <w:rPr>
          <w:rFonts w:ascii="Arial" w:hAnsi="Arial" w:cs="Arial"/>
        </w:rPr>
        <w:t>a bude odpovídat požadavkům platných právních předpisů a norem.</w:t>
      </w:r>
    </w:p>
    <w:p w14:paraId="7555F347" w14:textId="675142EC"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bookmarkStart w:id="37" w:name="_Hlk72400696"/>
      <w:r w:rsidR="00B43DB9">
        <w:rPr>
          <w:rFonts w:ascii="Arial" w:hAnsi="Arial" w:cs="Arial"/>
        </w:rPr>
        <w:t>, a to ve lhůtách počínajících dnem</w:t>
      </w:r>
      <w:bookmarkEnd w:id="37"/>
      <w:r w:rsidR="00B43DB9" w:rsidRPr="00B109EB" w:rsidDel="00B43DB9">
        <w:rPr>
          <w:rFonts w:ascii="Arial" w:hAnsi="Arial" w:cs="Arial"/>
        </w:rPr>
        <w:t xml:space="preserve"> </w:t>
      </w:r>
      <w:r w:rsidRPr="00B109EB">
        <w:rPr>
          <w:rFonts w:ascii="Arial" w:hAnsi="Arial" w:cs="Arial"/>
        </w:rPr>
        <w:t xml:space="preserve">jejich odstranění. </w:t>
      </w:r>
    </w:p>
    <w:p w14:paraId="7D62E2AD"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Zhotovitel neodpovídá za vady díla, které byly způsobeny objednatelem, třetí osobou nebo vyšší mocí, případně běžným opotřebením.</w:t>
      </w:r>
    </w:p>
    <w:p w14:paraId="559EF8AA" w14:textId="77777777" w:rsidR="00395F22"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4EB6684D" w14:textId="77777777" w:rsidR="003D21B7" w:rsidRPr="00B109EB" w:rsidRDefault="00395F22" w:rsidP="00FB44CA">
      <w:pPr>
        <w:pStyle w:val="Odstavecseseznamem"/>
        <w:numPr>
          <w:ilvl w:val="0"/>
          <w:numId w:val="19"/>
        </w:numPr>
        <w:jc w:val="both"/>
        <w:rPr>
          <w:rFonts w:ascii="Arial" w:hAnsi="Arial" w:cs="Arial"/>
        </w:rPr>
      </w:pPr>
      <w:r w:rsidRPr="00B109EB">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46CC23F2" w14:textId="33814462"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lastRenderedPageBreak/>
        <w:t>Nebyla-li do okamžiku, kdy objednatel uplatnil vady díla zaplacena cena za dílo, není ji povinen objednatel zaplatit do doby odstranění uplatněných vad, ledaže by zhotovitel prokázal, že reklamace nebyla oprávněná.</w:t>
      </w:r>
    </w:p>
    <w:p w14:paraId="208BC9D1"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Odstranění vad a nedodělků bude potvrzeno zápisem o jejich odstranění podepsaným zástupci smluvních stran.</w:t>
      </w:r>
    </w:p>
    <w:p w14:paraId="2DCA14AB"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Zhotovitel se zav</w:t>
      </w:r>
      <w:r w:rsidR="00736E42">
        <w:rPr>
          <w:rFonts w:ascii="Arial" w:hAnsi="Arial" w:cs="Arial"/>
        </w:rPr>
        <w:t>ázal</w:t>
      </w:r>
      <w:r w:rsidRPr="00B109EB">
        <w:rPr>
          <w:rFonts w:ascii="Arial" w:hAnsi="Arial" w:cs="Arial"/>
        </w:rPr>
        <w:t xml:space="preserve"> při provádění díla dodržet vytyčenou vlastnickou hranici pozemků určených ke stavbě dle projektové dokumentace pro provádění stavby. O vadu díla se jedná </w:t>
      </w:r>
      <w:r w:rsidR="00736E42">
        <w:rPr>
          <w:rFonts w:ascii="Arial" w:hAnsi="Arial" w:cs="Arial"/>
        </w:rPr>
        <w:t xml:space="preserve">rovněž </w:t>
      </w:r>
      <w:r w:rsidRPr="00B109EB">
        <w:rPr>
          <w:rFonts w:ascii="Arial" w:hAnsi="Arial" w:cs="Arial"/>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14:paraId="3C87B15F" w14:textId="77777777" w:rsidR="003D21B7" w:rsidRPr="00B109EB" w:rsidRDefault="003D21B7" w:rsidP="00FB44CA">
      <w:pPr>
        <w:pStyle w:val="Odstavecseseznamem"/>
        <w:numPr>
          <w:ilvl w:val="0"/>
          <w:numId w:val="19"/>
        </w:numPr>
        <w:jc w:val="both"/>
        <w:rPr>
          <w:rFonts w:ascii="Arial" w:hAnsi="Arial" w:cs="Arial"/>
        </w:rPr>
      </w:pPr>
      <w:r w:rsidRPr="00B109EB">
        <w:rPr>
          <w:rFonts w:ascii="Arial" w:hAnsi="Arial" w:cs="Arial"/>
        </w:rPr>
        <w:t>V případě, že se jedná o vadu typu havárie, jež může zapříčinit vznik dodatečných škod, je zhotovitel povinen započít s odstraňováním vady neprodleně tak, aby nedocházelo ke vzniku dalších škod.</w:t>
      </w:r>
    </w:p>
    <w:p w14:paraId="3CAC6DC4" w14:textId="77777777" w:rsidR="00EF6D19" w:rsidRPr="00B109EB" w:rsidRDefault="00943F4A" w:rsidP="00FB44CA">
      <w:pPr>
        <w:pStyle w:val="Odstavecseseznamem"/>
        <w:numPr>
          <w:ilvl w:val="0"/>
          <w:numId w:val="19"/>
        </w:numPr>
        <w:jc w:val="both"/>
        <w:rPr>
          <w:rFonts w:ascii="Arial" w:hAnsi="Arial" w:cs="Arial"/>
        </w:rPr>
      </w:pPr>
      <w:r w:rsidRPr="00B109EB">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B109EB">
        <w:rPr>
          <w:rFonts w:ascii="Arial" w:hAnsi="Arial" w:cs="Arial"/>
        </w:rPr>
        <w:t>m spojené nese zhotovitel.</w:t>
      </w:r>
      <w:r w:rsidR="001216DB" w:rsidRPr="00B109EB">
        <w:rPr>
          <w:rFonts w:ascii="Arial" w:hAnsi="Arial" w:cs="Arial"/>
        </w:rPr>
        <w:t xml:space="preserve"> </w:t>
      </w:r>
      <w:r w:rsidRPr="00B109EB">
        <w:rPr>
          <w:rFonts w:ascii="Arial" w:hAnsi="Arial" w:cs="Arial"/>
        </w:rPr>
        <w:t>Zhotovitel odpovídá i za škodu na díle způsobenou činností těch, kteří pro něj dílo provádějí.</w:t>
      </w:r>
    </w:p>
    <w:p w14:paraId="3DFBD364" w14:textId="77777777" w:rsidR="00943F4A" w:rsidRPr="00B109EB" w:rsidRDefault="00943F4A" w:rsidP="00FB44CA">
      <w:pPr>
        <w:pStyle w:val="Odstavecseseznamem"/>
        <w:numPr>
          <w:ilvl w:val="0"/>
          <w:numId w:val="19"/>
        </w:numPr>
        <w:jc w:val="both"/>
        <w:rPr>
          <w:rFonts w:ascii="Arial" w:hAnsi="Arial" w:cs="Arial"/>
        </w:rPr>
      </w:pPr>
      <w:r w:rsidRPr="00B109EB">
        <w:rPr>
          <w:rFonts w:ascii="Arial" w:hAnsi="Arial" w:cs="Arial"/>
        </w:rPr>
        <w:t>Zhotovitel odpovídá též za škodu způsobenou okolnostmi, které mají původ v povaze strojů, přístrojů nebo jiných věcí, které zhotovitel použil nebo hodlal použít při provádění díla.</w:t>
      </w:r>
    </w:p>
    <w:p w14:paraId="00E97F58" w14:textId="77777777" w:rsidR="00350B9E" w:rsidRPr="00B109EB" w:rsidRDefault="00350B9E" w:rsidP="00FB44CA">
      <w:pPr>
        <w:pStyle w:val="Odstavecseseznamem"/>
        <w:numPr>
          <w:ilvl w:val="0"/>
          <w:numId w:val="19"/>
        </w:numPr>
        <w:jc w:val="both"/>
        <w:rPr>
          <w:rFonts w:ascii="Arial" w:hAnsi="Arial" w:cs="Arial"/>
        </w:rPr>
      </w:pPr>
      <w:r w:rsidRPr="00B109EB">
        <w:rPr>
          <w:rFonts w:ascii="Arial" w:hAnsi="Arial" w:cs="Arial"/>
        </w:rPr>
        <w:t xml:space="preserve">Záruční lhůta neběží po dobu, po kterou objednatel nemohl předmět díla užívat pro vady díla, za které zhotovitel odpovídá. </w:t>
      </w:r>
    </w:p>
    <w:p w14:paraId="18C7088C" w14:textId="77777777" w:rsidR="00502776" w:rsidRPr="00B109EB" w:rsidRDefault="00502776" w:rsidP="00FB44CA">
      <w:pPr>
        <w:pStyle w:val="Odstavecseseznamem"/>
        <w:numPr>
          <w:ilvl w:val="0"/>
          <w:numId w:val="19"/>
        </w:numPr>
        <w:jc w:val="both"/>
        <w:rPr>
          <w:rFonts w:ascii="Arial" w:hAnsi="Arial" w:cs="Arial"/>
        </w:rPr>
      </w:pPr>
      <w:r w:rsidRPr="00B109EB">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269F9178" w14:textId="0799BDEE" w:rsidR="00502776" w:rsidRPr="001A0D33" w:rsidRDefault="0D0362A8" w:rsidP="00FB44CA">
      <w:pPr>
        <w:pStyle w:val="Odstavecseseznamem"/>
        <w:numPr>
          <w:ilvl w:val="0"/>
          <w:numId w:val="19"/>
        </w:numPr>
        <w:jc w:val="both"/>
        <w:rPr>
          <w:rFonts w:ascii="Arial" w:hAnsi="Arial" w:cs="Arial"/>
        </w:rPr>
      </w:pPr>
      <w:r w:rsidRPr="001A0D33">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EU v rámci </w:t>
      </w:r>
      <w:r w:rsidR="004E49B9" w:rsidRPr="00526FFA">
        <w:rPr>
          <w:rFonts w:ascii="Arial" w:hAnsi="Arial" w:cs="Arial"/>
        </w:rPr>
        <w:t>NPO</w:t>
      </w:r>
      <w:r w:rsidRPr="001A0D33">
        <w:rPr>
          <w:rFonts w:ascii="Arial" w:hAnsi="Arial" w:cs="Arial"/>
        </w:rPr>
        <w:t>, zavazuje se zhotovitel objednateli uhradit do 30 kalendářních dnů vzniklou škodu.</w:t>
      </w:r>
      <w:r w:rsidR="004B478B">
        <w:rPr>
          <w:rFonts w:ascii="Arial" w:hAnsi="Arial" w:cs="Arial"/>
        </w:rPr>
        <w:t xml:space="preserve"> </w:t>
      </w:r>
      <w:bookmarkStart w:id="38" w:name="_Hlk96426090"/>
      <w:r w:rsidR="004B478B">
        <w:rPr>
          <w:rFonts w:ascii="Arial" w:hAnsi="Arial" w:cs="Arial"/>
        </w:rPr>
        <w:t xml:space="preserve">Totéž platí v případě, pokud by </w:t>
      </w:r>
      <w:r w:rsidR="004B478B" w:rsidRPr="001A0D33">
        <w:rPr>
          <w:rFonts w:ascii="Arial" w:hAnsi="Arial" w:cs="Arial"/>
        </w:rPr>
        <w:t xml:space="preserve">objednateli </w:t>
      </w:r>
      <w:r w:rsidR="004B478B">
        <w:rPr>
          <w:rFonts w:ascii="Arial" w:hAnsi="Arial" w:cs="Arial"/>
        </w:rPr>
        <w:t xml:space="preserve">nebyly </w:t>
      </w:r>
      <w:r w:rsidR="004B478B" w:rsidRPr="001A0D33">
        <w:rPr>
          <w:rFonts w:ascii="Arial" w:hAnsi="Arial" w:cs="Arial"/>
        </w:rPr>
        <w:t xml:space="preserve">proplaceny zcela nebo zčásti náklady na dílo z prostředků EU v rámci </w:t>
      </w:r>
      <w:r w:rsidR="004B478B" w:rsidRPr="00526FFA">
        <w:rPr>
          <w:rFonts w:ascii="Arial" w:hAnsi="Arial" w:cs="Arial"/>
        </w:rPr>
        <w:t>NPO</w:t>
      </w:r>
      <w:r w:rsidR="004B478B">
        <w:rPr>
          <w:rFonts w:ascii="Arial" w:hAnsi="Arial" w:cs="Arial"/>
        </w:rPr>
        <w:t xml:space="preserve"> z důvodu zjištěného porušení § 4b zákona č. 159/2006 Sb., o střetu zájmů, ve znění pozdějších předpisů</w:t>
      </w:r>
      <w:r w:rsidR="00902D17">
        <w:rPr>
          <w:rFonts w:ascii="Arial" w:hAnsi="Arial" w:cs="Arial"/>
        </w:rPr>
        <w:t xml:space="preserve"> (dále jen „zákon o střetu zájmů“)</w:t>
      </w:r>
      <w:r w:rsidR="004B478B">
        <w:rPr>
          <w:rFonts w:ascii="Arial" w:hAnsi="Arial" w:cs="Arial"/>
        </w:rPr>
        <w:t xml:space="preserve">, na straně zhotovitele nebo jakéhokoliv z jeho poddodavatelů. </w:t>
      </w:r>
      <w:bookmarkEnd w:id="38"/>
    </w:p>
    <w:p w14:paraId="529C66D2" w14:textId="0D8D9C9D" w:rsidR="00E06821" w:rsidRDefault="00E06821" w:rsidP="00FB44CA">
      <w:pPr>
        <w:pStyle w:val="Odstavecseseznamem"/>
        <w:numPr>
          <w:ilvl w:val="0"/>
          <w:numId w:val="19"/>
        </w:numPr>
        <w:jc w:val="both"/>
        <w:rPr>
          <w:rFonts w:ascii="Arial" w:hAnsi="Arial" w:cs="Arial"/>
        </w:rPr>
      </w:pPr>
      <w:bookmarkStart w:id="39" w:name="_Ref376379662"/>
      <w:r w:rsidRPr="00594BBC">
        <w:rPr>
          <w:rFonts w:ascii="Arial" w:hAnsi="Arial" w:cs="Arial"/>
        </w:rPr>
        <w:t xml:space="preserve">Zhotovitel se zavazuje uhradit smluvní pokutu ve výši </w:t>
      </w:r>
      <w:r w:rsidR="006F4036">
        <w:rPr>
          <w:rFonts w:ascii="Arial" w:hAnsi="Arial" w:cs="Arial"/>
        </w:rPr>
        <w:t>0,5</w:t>
      </w:r>
      <w:r w:rsidR="00093198">
        <w:rPr>
          <w:rFonts w:ascii="Arial" w:hAnsi="Arial" w:cs="Arial"/>
        </w:rPr>
        <w:t xml:space="preserve"> %</w:t>
      </w:r>
      <w:r w:rsidRPr="00594BBC">
        <w:rPr>
          <w:rFonts w:ascii="Arial" w:hAnsi="Arial" w:cs="Arial"/>
        </w:rPr>
        <w:t xml:space="preserve"> z celkové ceny díla bez DPH za každý i započatý kalendářní den prodlení s termínem zahájení prací dle této smlouvy.</w:t>
      </w:r>
    </w:p>
    <w:p w14:paraId="55216DA7" w14:textId="74844955" w:rsidR="00E06821" w:rsidRPr="00857A7D" w:rsidRDefault="00E06821" w:rsidP="00857A7D">
      <w:pPr>
        <w:pStyle w:val="Odstavecseseznamem"/>
        <w:numPr>
          <w:ilvl w:val="0"/>
          <w:numId w:val="19"/>
        </w:numPr>
        <w:jc w:val="both"/>
        <w:rPr>
          <w:rFonts w:ascii="Arial" w:hAnsi="Arial" w:cs="Arial"/>
        </w:rPr>
      </w:pPr>
      <w:r w:rsidRPr="00857A7D">
        <w:rPr>
          <w:rFonts w:ascii="Arial" w:hAnsi="Arial" w:cs="Arial"/>
        </w:rPr>
        <w:t xml:space="preserve">Zhotovitel se zavazuje uhradit smluvní pokutu ve výši </w:t>
      </w:r>
      <w:r w:rsidR="00093198" w:rsidRPr="00857A7D">
        <w:rPr>
          <w:rFonts w:ascii="Arial" w:hAnsi="Arial" w:cs="Arial"/>
        </w:rPr>
        <w:t>0,</w:t>
      </w:r>
      <w:r w:rsidR="009647BA">
        <w:rPr>
          <w:rFonts w:ascii="Arial" w:hAnsi="Arial" w:cs="Arial"/>
        </w:rPr>
        <w:t>3</w:t>
      </w:r>
      <w:r w:rsidR="00093198" w:rsidRPr="00857A7D">
        <w:rPr>
          <w:rFonts w:ascii="Arial" w:hAnsi="Arial" w:cs="Arial"/>
        </w:rPr>
        <w:t xml:space="preserve"> %</w:t>
      </w:r>
      <w:r w:rsidRPr="00857A7D">
        <w:rPr>
          <w:rFonts w:ascii="Arial" w:hAnsi="Arial" w:cs="Arial"/>
        </w:rPr>
        <w:t xml:space="preserve"> z celkové ceny díla bez DPH</w:t>
      </w:r>
      <w:r w:rsidRPr="00857A7D" w:rsidDel="00275DB5">
        <w:rPr>
          <w:rFonts w:ascii="Arial" w:hAnsi="Arial" w:cs="Arial"/>
        </w:rPr>
        <w:t xml:space="preserve"> </w:t>
      </w:r>
      <w:r w:rsidRPr="00857A7D">
        <w:rPr>
          <w:rFonts w:ascii="Arial" w:hAnsi="Arial" w:cs="Arial"/>
        </w:rPr>
        <w:t>za každý i započatý kalendářní den prodlení s dílčími termíny jednotlivých fází stavby dle této smlouvy</w:t>
      </w:r>
      <w:r w:rsidRPr="00857A7D">
        <w:rPr>
          <w:rFonts w:ascii="Arial" w:hAnsi="Arial" w:cs="Arial"/>
          <w:i/>
        </w:rPr>
        <w:t xml:space="preserve">. </w:t>
      </w:r>
    </w:p>
    <w:p w14:paraId="7E787C47" w14:textId="1DCF273D" w:rsidR="00BF1477" w:rsidRDefault="00E06821" w:rsidP="00FB44CA">
      <w:pPr>
        <w:pStyle w:val="Odstavecseseznamem"/>
        <w:numPr>
          <w:ilvl w:val="0"/>
          <w:numId w:val="19"/>
        </w:numPr>
        <w:jc w:val="both"/>
        <w:rPr>
          <w:rFonts w:ascii="Arial" w:hAnsi="Arial" w:cs="Arial"/>
        </w:rPr>
      </w:pPr>
      <w:r w:rsidRPr="00594BBC">
        <w:rPr>
          <w:rFonts w:ascii="Arial" w:hAnsi="Arial" w:cs="Arial"/>
        </w:rPr>
        <w:t xml:space="preserve">Zhotovitel se zavazuje uhradit smluvní pokutu ve výši </w:t>
      </w:r>
      <w:r w:rsidR="009647BA">
        <w:rPr>
          <w:rFonts w:ascii="Arial" w:hAnsi="Arial" w:cs="Arial"/>
        </w:rPr>
        <w:t>0,5</w:t>
      </w:r>
      <w:r w:rsidR="00093198">
        <w:rPr>
          <w:rFonts w:ascii="Arial" w:hAnsi="Arial" w:cs="Arial"/>
        </w:rPr>
        <w:t xml:space="preserve"> %</w:t>
      </w:r>
      <w:r w:rsidRPr="00594BBC">
        <w:rPr>
          <w:rFonts w:ascii="Arial" w:hAnsi="Arial" w:cs="Arial"/>
        </w:rPr>
        <w:t xml:space="preserve"> z celkové ceny díla bez DPH</w:t>
      </w:r>
      <w:r w:rsidRPr="00594BBC" w:rsidDel="00275DB5">
        <w:rPr>
          <w:rFonts w:ascii="Arial" w:hAnsi="Arial" w:cs="Arial"/>
        </w:rPr>
        <w:t xml:space="preserve"> </w:t>
      </w:r>
      <w:r w:rsidRPr="00594BBC">
        <w:rPr>
          <w:rFonts w:ascii="Arial" w:hAnsi="Arial" w:cs="Arial"/>
        </w:rPr>
        <w:t xml:space="preserve">za každý i započatý kalendářní den prodlení s předáním dokončeného díla dle této smlouvy. </w:t>
      </w:r>
    </w:p>
    <w:p w14:paraId="6F449D1C" w14:textId="0C83B32D" w:rsidR="00B43DB9"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V případě, kdy předávané dílo bude obsahovat vady a nedodělky, se zhotovitel zavazuje uhradit smluvní pokutu ve výši </w:t>
      </w:r>
      <w:r w:rsidR="009647BA">
        <w:rPr>
          <w:rFonts w:ascii="Arial" w:hAnsi="Arial" w:cs="Arial"/>
        </w:rPr>
        <w:t>0,3</w:t>
      </w:r>
      <w:r w:rsidR="00093198">
        <w:rPr>
          <w:rFonts w:ascii="Arial" w:hAnsi="Arial" w:cs="Arial"/>
        </w:rPr>
        <w:t xml:space="preserve"> %</w:t>
      </w:r>
      <w:r w:rsidRPr="00BF1477">
        <w:rPr>
          <w:rFonts w:ascii="Arial" w:hAnsi="Arial" w:cs="Arial"/>
        </w:rPr>
        <w:t xml:space="preserve"> z celkové ceny díla bez DPH za každý i započatý kalendářní den prodlení se sjednaným termínem odstranění vad a nedodělků. </w:t>
      </w:r>
      <w:bookmarkStart w:id="40" w:name="_Hlk72322488"/>
      <w:bookmarkStart w:id="41" w:name="_Hlk72400800"/>
      <w:bookmarkEnd w:id="39"/>
      <w:r w:rsidR="00B43DB9" w:rsidRPr="00BF1477">
        <w:rPr>
          <w:rFonts w:ascii="Arial" w:hAnsi="Arial" w:cs="Arial"/>
        </w:rPr>
        <w:t xml:space="preserve"> </w:t>
      </w:r>
    </w:p>
    <w:p w14:paraId="364C3BF9" w14:textId="318F1733" w:rsidR="00B43DB9" w:rsidRPr="0080539D" w:rsidRDefault="00B43DB9" w:rsidP="00FB44CA">
      <w:pPr>
        <w:pStyle w:val="Odstavecseseznamem"/>
        <w:numPr>
          <w:ilvl w:val="0"/>
          <w:numId w:val="19"/>
        </w:numPr>
        <w:jc w:val="both"/>
        <w:rPr>
          <w:rFonts w:ascii="Arial" w:hAnsi="Arial" w:cs="Arial"/>
        </w:rPr>
      </w:pPr>
      <w:r w:rsidRPr="00D9780F">
        <w:rPr>
          <w:rFonts w:ascii="Arial" w:hAnsi="Arial" w:cs="Arial"/>
        </w:rPr>
        <w:lastRenderedPageBreak/>
        <w:t xml:space="preserve">Pokud zhotovitel neodstraní objednatelem uplatněnou vadu díla ve sjednaném termínu, je povinen zaplatit objednateli smluvní pokutu ve výši </w:t>
      </w:r>
      <w:r w:rsidR="00093198">
        <w:rPr>
          <w:rFonts w:ascii="Arial" w:hAnsi="Arial" w:cs="Arial"/>
        </w:rPr>
        <w:t>0,05 %</w:t>
      </w:r>
      <w:r w:rsidRPr="00D9780F">
        <w:rPr>
          <w:rFonts w:ascii="Arial" w:hAnsi="Arial" w:cs="Arial"/>
        </w:rPr>
        <w:t xml:space="preserve"> z celkové ceny díla bez DPH, za každou uplatněnou vadu.</w:t>
      </w:r>
      <w:bookmarkEnd w:id="40"/>
    </w:p>
    <w:bookmarkEnd w:id="41"/>
    <w:p w14:paraId="25A5A297" w14:textId="0A0D6DE6" w:rsidR="00502776" w:rsidRPr="00BF1477" w:rsidRDefault="00502776" w:rsidP="00FB44CA">
      <w:pPr>
        <w:pStyle w:val="Odstavecseseznamem"/>
        <w:numPr>
          <w:ilvl w:val="0"/>
          <w:numId w:val="19"/>
        </w:numPr>
        <w:jc w:val="both"/>
        <w:rPr>
          <w:rFonts w:ascii="Arial" w:hAnsi="Arial" w:cs="Arial"/>
        </w:rPr>
      </w:pPr>
      <w:r w:rsidRPr="00B109EB">
        <w:rPr>
          <w:rFonts w:ascii="Arial" w:hAnsi="Arial" w:cs="Arial"/>
        </w:rPr>
        <w:t xml:space="preserve">Za porušení povinnosti mlčenlivosti dle této smlouvy je zhotovitel povinen zaplatit </w:t>
      </w:r>
      <w:r w:rsidRPr="00BF1477">
        <w:rPr>
          <w:rFonts w:ascii="Arial" w:hAnsi="Arial" w:cs="Arial"/>
        </w:rPr>
        <w:t xml:space="preserve">objednateli smluvní pokutu ve výši </w:t>
      </w:r>
      <w:r w:rsidR="009C48CD" w:rsidRPr="00BF1477">
        <w:rPr>
          <w:rFonts w:ascii="Arial" w:hAnsi="Arial" w:cs="Arial"/>
        </w:rPr>
        <w:t>100.000, -</w:t>
      </w:r>
      <w:r w:rsidRPr="00BF1477">
        <w:rPr>
          <w:rFonts w:ascii="Arial" w:hAnsi="Arial" w:cs="Arial"/>
        </w:rPr>
        <w:t xml:space="preserve"> Kč, a to za každý jednotlivý případ porušení povinnosti.</w:t>
      </w:r>
    </w:p>
    <w:p w14:paraId="5E5B3A3E" w14:textId="1A628380"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Za prodlení s uvedením staveniště do původního stavu oproti dohodnutému harmonogramu uhradí zhotovitel objednateli smluvní pokutu ve výši </w:t>
      </w:r>
      <w:r w:rsidR="0055441E">
        <w:rPr>
          <w:rFonts w:ascii="Arial" w:hAnsi="Arial" w:cs="Arial"/>
        </w:rPr>
        <w:t>0,</w:t>
      </w:r>
      <w:r w:rsidR="00AD57AF">
        <w:rPr>
          <w:rFonts w:ascii="Arial" w:hAnsi="Arial" w:cs="Arial"/>
        </w:rPr>
        <w:t>03</w:t>
      </w:r>
      <w:r w:rsidR="000D104F">
        <w:rPr>
          <w:rFonts w:ascii="Arial" w:hAnsi="Arial" w:cs="Arial"/>
        </w:rPr>
        <w:t xml:space="preserve"> </w:t>
      </w:r>
      <w:r w:rsidR="00AD57AF">
        <w:rPr>
          <w:rFonts w:ascii="Arial" w:hAnsi="Arial" w:cs="Arial"/>
        </w:rPr>
        <w:t>%</w:t>
      </w:r>
      <w:r w:rsidR="003E5292">
        <w:rPr>
          <w:rFonts w:ascii="Arial" w:hAnsi="Arial" w:cs="Arial"/>
        </w:rPr>
        <w:t xml:space="preserve"> z ceny díla</w:t>
      </w:r>
      <w:r w:rsidRPr="00BF1477">
        <w:rPr>
          <w:rFonts w:ascii="Arial" w:hAnsi="Arial" w:cs="Arial"/>
        </w:rPr>
        <w:t xml:space="preserve"> za každý i započatý den prodlení.</w:t>
      </w:r>
    </w:p>
    <w:p w14:paraId="6CD64FFC" w14:textId="505B7A06"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poruší povinnosti vyplývající z ustanovení čl. VII bod 1, je povinen uhradit objednateli smluvní pokutu ve výši </w:t>
      </w:r>
      <w:r w:rsidR="000D104F">
        <w:rPr>
          <w:rFonts w:ascii="Arial" w:hAnsi="Arial" w:cs="Arial"/>
        </w:rPr>
        <w:t>5.000 Kč</w:t>
      </w:r>
      <w:r w:rsidR="00771876">
        <w:rPr>
          <w:rFonts w:ascii="Arial" w:hAnsi="Arial" w:cs="Arial"/>
        </w:rPr>
        <w:t xml:space="preserve"> </w:t>
      </w:r>
      <w:r w:rsidRPr="00BF1477">
        <w:rPr>
          <w:rFonts w:ascii="Arial" w:hAnsi="Arial" w:cs="Arial"/>
        </w:rPr>
        <w:t>za každé jednotlivé porušení povinností.</w:t>
      </w:r>
    </w:p>
    <w:p w14:paraId="74C7733A" w14:textId="2B13A0BB"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poruší povinnosti vyplývající z ustanovení čl. VII bod 11, je povinen uhradit objednateli smluvní pokutu ve výši </w:t>
      </w:r>
      <w:r w:rsidR="000D104F">
        <w:rPr>
          <w:rFonts w:ascii="Arial" w:hAnsi="Arial" w:cs="Arial"/>
        </w:rPr>
        <w:t>1</w:t>
      </w:r>
      <w:r w:rsidRPr="00BF1477">
        <w:rPr>
          <w:rFonts w:ascii="Arial" w:hAnsi="Arial" w:cs="Arial"/>
        </w:rPr>
        <w:t>00.000Kč</w:t>
      </w:r>
      <w:r w:rsidR="00BF1477" w:rsidRPr="00BF1477">
        <w:rPr>
          <w:rFonts w:ascii="Arial" w:hAnsi="Arial" w:cs="Arial"/>
        </w:rPr>
        <w:t>.</w:t>
      </w:r>
    </w:p>
    <w:p w14:paraId="229C5B81" w14:textId="034AD2A8"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poruší povinnosti vyplývající z ustanovení čl. VII bod 18, je povinen uhradit objednateli smluvní pokutu ve výši </w:t>
      </w:r>
      <w:r w:rsidR="00E412C8">
        <w:rPr>
          <w:rFonts w:ascii="Arial" w:hAnsi="Arial" w:cs="Arial"/>
        </w:rPr>
        <w:t>1</w:t>
      </w:r>
      <w:r w:rsidR="00D623CE">
        <w:rPr>
          <w:rFonts w:ascii="Arial" w:hAnsi="Arial" w:cs="Arial"/>
        </w:rPr>
        <w:t>0.000 Kč</w:t>
      </w:r>
      <w:r w:rsidR="00E412C8">
        <w:rPr>
          <w:rFonts w:ascii="Arial" w:hAnsi="Arial" w:cs="Arial"/>
        </w:rPr>
        <w:t xml:space="preserve"> </w:t>
      </w:r>
      <w:r w:rsidRPr="00BF1477">
        <w:rPr>
          <w:rFonts w:ascii="Arial" w:hAnsi="Arial" w:cs="Arial"/>
        </w:rPr>
        <w:t>za každé jednotlivé porušení povinností.</w:t>
      </w:r>
    </w:p>
    <w:p w14:paraId="636F18D6" w14:textId="3BC351C0"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poruší povinnosti vyplývající z ustanovení čl. VII bod 2, je povinen uhradit objednateli smluvní pokutu ve výši </w:t>
      </w:r>
      <w:r w:rsidR="00E412C8">
        <w:rPr>
          <w:rFonts w:ascii="Arial" w:hAnsi="Arial" w:cs="Arial"/>
        </w:rPr>
        <w:t>1</w:t>
      </w:r>
      <w:r w:rsidR="00BA3217">
        <w:rPr>
          <w:rFonts w:ascii="Arial" w:hAnsi="Arial" w:cs="Arial"/>
        </w:rPr>
        <w:t>0.000 Kč</w:t>
      </w:r>
      <w:r w:rsidRPr="00BF1477">
        <w:rPr>
          <w:rFonts w:ascii="Arial" w:hAnsi="Arial" w:cs="Arial"/>
        </w:rPr>
        <w:t xml:space="preserve"> za každé jednotlivé porušení povinností.</w:t>
      </w:r>
    </w:p>
    <w:p w14:paraId="3818B3B1" w14:textId="64F3FC4B"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poruší povinnosti vyplývající z ustanovení čl. VII bod 17, je povinen uhradit objednateli smluvní pokutu ve výši </w:t>
      </w:r>
      <w:r w:rsidR="00745FFD">
        <w:rPr>
          <w:rFonts w:ascii="Arial" w:hAnsi="Arial" w:cs="Arial"/>
        </w:rPr>
        <w:t>1</w:t>
      </w:r>
      <w:r w:rsidR="008A3E3C">
        <w:rPr>
          <w:rFonts w:ascii="Arial" w:hAnsi="Arial" w:cs="Arial"/>
        </w:rPr>
        <w:t xml:space="preserve">0.000 Kč </w:t>
      </w:r>
      <w:r w:rsidR="00E412C8" w:rsidRPr="00BF1477">
        <w:rPr>
          <w:rFonts w:ascii="Arial" w:hAnsi="Arial" w:cs="Arial"/>
        </w:rPr>
        <w:t>za</w:t>
      </w:r>
      <w:r w:rsidRPr="00BF1477">
        <w:rPr>
          <w:rFonts w:ascii="Arial" w:hAnsi="Arial" w:cs="Arial"/>
        </w:rPr>
        <w:t xml:space="preserve"> každé jednotlivé porušení povinností.</w:t>
      </w:r>
    </w:p>
    <w:p w14:paraId="26B260FF" w14:textId="1CAEE513"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poruší povinnost vyplývající z ustanovení čl. VII bod 19, je povinen uhradit objednateli smluvní pokutu ve výši </w:t>
      </w:r>
      <w:r w:rsidR="006B2DBC">
        <w:rPr>
          <w:rFonts w:ascii="Arial" w:hAnsi="Arial" w:cs="Arial"/>
        </w:rPr>
        <w:t>1</w:t>
      </w:r>
      <w:r w:rsidR="008A3E3C">
        <w:rPr>
          <w:rFonts w:ascii="Arial" w:hAnsi="Arial" w:cs="Arial"/>
        </w:rPr>
        <w:t>0.000 Kč</w:t>
      </w:r>
      <w:r w:rsidRPr="00BF1477">
        <w:rPr>
          <w:rFonts w:ascii="Arial" w:hAnsi="Arial" w:cs="Arial"/>
        </w:rPr>
        <w:t xml:space="preserve"> za každé jednotlivé porušení povinnosti.</w:t>
      </w:r>
    </w:p>
    <w:p w14:paraId="243FEC5B" w14:textId="56047B30" w:rsidR="00E06821" w:rsidRPr="00BF1477" w:rsidRDefault="00E06821" w:rsidP="00FB44CA">
      <w:pPr>
        <w:pStyle w:val="Odstavecseseznamem"/>
        <w:numPr>
          <w:ilvl w:val="0"/>
          <w:numId w:val="19"/>
        </w:numPr>
        <w:jc w:val="both"/>
        <w:rPr>
          <w:rFonts w:ascii="Arial" w:hAnsi="Arial" w:cs="Arial"/>
        </w:rPr>
      </w:pPr>
      <w:r w:rsidRPr="00BF1477">
        <w:rPr>
          <w:rFonts w:ascii="Arial" w:hAnsi="Arial" w:cs="Arial"/>
        </w:rPr>
        <w:t xml:space="preserve">Pokud zhotovitel nevyzve objednatele ke kontrole a prověření prací dle čl. VII, odst.21, je povinen uhradit objednateli smluvní pokutu ve výši </w:t>
      </w:r>
      <w:r w:rsidR="006B2DBC">
        <w:rPr>
          <w:rFonts w:ascii="Arial" w:hAnsi="Arial" w:cs="Arial"/>
        </w:rPr>
        <w:t>1</w:t>
      </w:r>
      <w:r w:rsidR="008A3E3C">
        <w:rPr>
          <w:rFonts w:ascii="Arial" w:hAnsi="Arial" w:cs="Arial"/>
        </w:rPr>
        <w:t>0.000 Kč</w:t>
      </w:r>
      <w:r w:rsidRPr="00BF1477">
        <w:rPr>
          <w:rFonts w:ascii="Arial" w:hAnsi="Arial" w:cs="Arial"/>
        </w:rPr>
        <w:t>, a to za každé jednotlivé porušení povinností.</w:t>
      </w:r>
    </w:p>
    <w:p w14:paraId="435B311B" w14:textId="75DE37DF" w:rsidR="00D858F6" w:rsidRPr="00BF1477" w:rsidRDefault="00D858F6" w:rsidP="00FB44CA">
      <w:pPr>
        <w:pStyle w:val="Odstavecseseznamem"/>
        <w:numPr>
          <w:ilvl w:val="0"/>
          <w:numId w:val="19"/>
        </w:numPr>
        <w:jc w:val="both"/>
        <w:rPr>
          <w:rFonts w:ascii="Arial" w:hAnsi="Arial" w:cs="Arial"/>
        </w:rPr>
      </w:pPr>
      <w:r w:rsidRPr="006B351B">
        <w:rPr>
          <w:rFonts w:ascii="Arial" w:hAnsi="Arial" w:cs="Arial"/>
        </w:rPr>
        <w:t xml:space="preserve">Zjistí-li Objednatel porušení kterékoliv povinnosti vyplývající z čl. VII bodu 22 této smlouvy, je oprávněn po Zhotoviteli požadovat a Zhotovitel je povinen uhradit smluvní pokutu ve výši 10.000 </w:t>
      </w:r>
      <w:r w:rsidR="006B2DBC">
        <w:rPr>
          <w:rFonts w:ascii="Arial" w:hAnsi="Arial" w:cs="Arial"/>
        </w:rPr>
        <w:t xml:space="preserve">Kč </w:t>
      </w:r>
      <w:r w:rsidRPr="006B351B">
        <w:rPr>
          <w:rFonts w:ascii="Arial" w:hAnsi="Arial" w:cs="Arial"/>
        </w:rPr>
        <w:t xml:space="preserve">za každý zjištěný případ. </w:t>
      </w:r>
    </w:p>
    <w:p w14:paraId="28E1E46F" w14:textId="77777777" w:rsidR="00B82C54" w:rsidRDefault="00E06821" w:rsidP="00FB44CA">
      <w:pPr>
        <w:pStyle w:val="Odstavecseseznamem"/>
        <w:numPr>
          <w:ilvl w:val="0"/>
          <w:numId w:val="19"/>
        </w:numPr>
        <w:jc w:val="both"/>
        <w:rPr>
          <w:rFonts w:ascii="Arial" w:hAnsi="Arial" w:cs="Arial"/>
        </w:rPr>
      </w:pPr>
      <w:r w:rsidRPr="0063544D">
        <w:rPr>
          <w:rFonts w:ascii="Arial" w:hAnsi="Arial" w:cs="Arial"/>
        </w:rPr>
        <w:t>V případech nedodržení povinností zhotovitele, vyplývajících z ustanovení v čl.</w:t>
      </w:r>
      <w:r w:rsidR="00B82C54">
        <w:rPr>
          <w:rFonts w:ascii="Arial" w:hAnsi="Arial" w:cs="Arial"/>
        </w:rPr>
        <w:t xml:space="preserve"> </w:t>
      </w:r>
      <w:r w:rsidRPr="0063544D">
        <w:rPr>
          <w:rFonts w:ascii="Arial" w:hAnsi="Arial" w:cs="Arial"/>
        </w:rPr>
        <w:t xml:space="preserve">IV, odst.5, </w:t>
      </w:r>
    </w:p>
    <w:p w14:paraId="1C77AEAE" w14:textId="5AD49841" w:rsidR="00D858F6" w:rsidRDefault="00E06821" w:rsidP="0064097F">
      <w:pPr>
        <w:pStyle w:val="Odstavecseseznamem"/>
        <w:jc w:val="both"/>
        <w:rPr>
          <w:rFonts w:ascii="Arial" w:hAnsi="Arial" w:cs="Arial"/>
        </w:rPr>
      </w:pPr>
      <w:r w:rsidRPr="0063544D">
        <w:rPr>
          <w:rFonts w:ascii="Arial" w:hAnsi="Arial" w:cs="Arial"/>
        </w:rPr>
        <w:t>čl.</w:t>
      </w:r>
      <w:r w:rsidR="00B82C54">
        <w:rPr>
          <w:rFonts w:ascii="Arial" w:hAnsi="Arial" w:cs="Arial"/>
        </w:rPr>
        <w:t xml:space="preserve"> </w:t>
      </w:r>
      <w:r w:rsidRPr="0063544D">
        <w:rPr>
          <w:rFonts w:ascii="Arial" w:hAnsi="Arial" w:cs="Arial"/>
        </w:rPr>
        <w:t>VIII, odst.</w:t>
      </w:r>
      <w:r w:rsidR="000E32D5">
        <w:rPr>
          <w:rFonts w:ascii="Arial" w:hAnsi="Arial" w:cs="Arial"/>
        </w:rPr>
        <w:t>2 a 3,</w:t>
      </w:r>
      <w:r w:rsidRPr="0063544D">
        <w:rPr>
          <w:rFonts w:ascii="Arial" w:hAnsi="Arial" w:cs="Arial"/>
        </w:rPr>
        <w:t xml:space="preserve"> čl.</w:t>
      </w:r>
      <w:r w:rsidR="00236C7F" w:rsidRPr="0063544D" w:rsidDel="00236C7F">
        <w:rPr>
          <w:rFonts w:ascii="Arial" w:hAnsi="Arial" w:cs="Arial"/>
        </w:rPr>
        <w:t xml:space="preserve"> </w:t>
      </w:r>
      <w:r w:rsidRPr="0063544D">
        <w:rPr>
          <w:rFonts w:ascii="Arial" w:hAnsi="Arial" w:cs="Arial"/>
        </w:rPr>
        <w:t>X, odst.</w:t>
      </w:r>
      <w:r w:rsidR="00D858F6">
        <w:rPr>
          <w:rFonts w:ascii="Arial" w:hAnsi="Arial" w:cs="Arial"/>
        </w:rPr>
        <w:t xml:space="preserve">14 a </w:t>
      </w:r>
      <w:r w:rsidRPr="0063544D">
        <w:rPr>
          <w:rFonts w:ascii="Arial" w:hAnsi="Arial" w:cs="Arial"/>
        </w:rPr>
        <w:t>20, čl.</w:t>
      </w:r>
      <w:r w:rsidR="00B82C54">
        <w:rPr>
          <w:rFonts w:ascii="Arial" w:hAnsi="Arial" w:cs="Arial"/>
        </w:rPr>
        <w:t xml:space="preserve"> </w:t>
      </w:r>
      <w:r w:rsidRPr="0063544D">
        <w:rPr>
          <w:rFonts w:ascii="Arial" w:hAnsi="Arial" w:cs="Arial"/>
        </w:rPr>
        <w:t xml:space="preserve">XIII, odst.5 této smlouvy, se sjednává smluvní pokuta ve výši </w:t>
      </w:r>
      <w:r w:rsidRPr="00BF1477">
        <w:rPr>
          <w:rFonts w:ascii="Arial" w:hAnsi="Arial" w:cs="Arial"/>
        </w:rPr>
        <w:t>10.000</w:t>
      </w:r>
      <w:r w:rsidR="00634B79">
        <w:rPr>
          <w:rFonts w:ascii="Arial" w:hAnsi="Arial" w:cs="Arial"/>
        </w:rPr>
        <w:t xml:space="preserve"> </w:t>
      </w:r>
      <w:r w:rsidRPr="00BF1477">
        <w:rPr>
          <w:rFonts w:ascii="Arial" w:hAnsi="Arial" w:cs="Arial"/>
        </w:rPr>
        <w:t xml:space="preserve">Kč </w:t>
      </w:r>
      <w:r w:rsidRPr="0063544D">
        <w:rPr>
          <w:rFonts w:ascii="Arial" w:hAnsi="Arial" w:cs="Arial"/>
        </w:rPr>
        <w:t xml:space="preserve">za každý jednotlivý případ porušení povinnosti zhotovitele. Toto ustanovení o smluvní pokutě </w:t>
      </w:r>
      <w:proofErr w:type="gramStart"/>
      <w:r w:rsidRPr="0063544D">
        <w:rPr>
          <w:rFonts w:ascii="Arial" w:hAnsi="Arial" w:cs="Arial"/>
        </w:rPr>
        <w:t>neruší</w:t>
      </w:r>
      <w:proofErr w:type="gramEnd"/>
      <w:r w:rsidRPr="0063544D">
        <w:rPr>
          <w:rFonts w:ascii="Arial" w:hAnsi="Arial" w:cs="Arial"/>
        </w:rPr>
        <w:t xml:space="preserve"> právo objednatele na náhradu škody v plném rozsahu, které mu vznikne porušením povinností zhotovitele.</w:t>
      </w:r>
      <w:r w:rsidR="00D858F6" w:rsidRPr="00D858F6">
        <w:rPr>
          <w:rFonts w:ascii="Arial" w:hAnsi="Arial" w:cs="Arial"/>
        </w:rPr>
        <w:t xml:space="preserve"> </w:t>
      </w:r>
    </w:p>
    <w:p w14:paraId="367502D5" w14:textId="77777777" w:rsidR="00E06821" w:rsidRPr="00BF1477" w:rsidRDefault="00D858F6" w:rsidP="00FB44CA">
      <w:pPr>
        <w:pStyle w:val="Odstavecseseznamem"/>
        <w:numPr>
          <w:ilvl w:val="0"/>
          <w:numId w:val="19"/>
        </w:numPr>
        <w:jc w:val="both"/>
        <w:rPr>
          <w:rFonts w:ascii="Arial" w:hAnsi="Arial" w:cs="Arial"/>
        </w:rPr>
      </w:pPr>
      <w:r w:rsidRPr="00CC5591">
        <w:rPr>
          <w:rFonts w:ascii="Arial" w:hAnsi="Arial" w:cs="Arial"/>
        </w:rPr>
        <w:t xml:space="preserve">Pokud zhotovitel </w:t>
      </w:r>
      <w:proofErr w:type="gramStart"/>
      <w:r w:rsidRPr="00CC5591">
        <w:rPr>
          <w:rFonts w:ascii="Arial" w:hAnsi="Arial" w:cs="Arial"/>
        </w:rPr>
        <w:t>poruší</w:t>
      </w:r>
      <w:proofErr w:type="gramEnd"/>
      <w:r w:rsidRPr="00CC5591">
        <w:rPr>
          <w:rFonts w:ascii="Arial" w:hAnsi="Arial" w:cs="Arial"/>
        </w:rPr>
        <w:t xml:space="preserve"> povinnost vyplývající z ustanovení čl. XVII</w:t>
      </w:r>
      <w:r w:rsidRPr="006A4CA6">
        <w:rPr>
          <w:rFonts w:ascii="Arial" w:hAnsi="Arial" w:cs="Arial"/>
        </w:rPr>
        <w:t xml:space="preserve"> bod 1</w:t>
      </w:r>
      <w:r>
        <w:rPr>
          <w:rFonts w:ascii="Arial" w:hAnsi="Arial" w:cs="Arial"/>
        </w:rPr>
        <w:t>1</w:t>
      </w:r>
      <w:r w:rsidRPr="006A4CA6">
        <w:rPr>
          <w:rFonts w:ascii="Arial" w:hAnsi="Arial" w:cs="Arial"/>
        </w:rPr>
        <w:t>, je povinen uhradit objednateli smluvní pokutu ve výši 40</w:t>
      </w:r>
      <w:r w:rsidRPr="00527BC9">
        <w:rPr>
          <w:rFonts w:ascii="Arial" w:hAnsi="Arial" w:cs="Arial"/>
        </w:rPr>
        <w:t>.</w:t>
      </w:r>
      <w:r w:rsidRPr="006B351B">
        <w:rPr>
          <w:rFonts w:ascii="Arial" w:hAnsi="Arial" w:cs="Arial"/>
        </w:rPr>
        <w:t>000 Kč.</w:t>
      </w:r>
    </w:p>
    <w:p w14:paraId="41FA7301" w14:textId="77777777" w:rsidR="00502776" w:rsidRPr="005536AE" w:rsidRDefault="00502776" w:rsidP="00FB44CA">
      <w:pPr>
        <w:pStyle w:val="Odstavecseseznamem"/>
        <w:numPr>
          <w:ilvl w:val="0"/>
          <w:numId w:val="19"/>
        </w:numPr>
        <w:jc w:val="both"/>
        <w:rPr>
          <w:rFonts w:ascii="Arial" w:hAnsi="Arial" w:cs="Arial"/>
        </w:rPr>
      </w:pPr>
      <w:r w:rsidRPr="00B109EB">
        <w:rPr>
          <w:rFonts w:ascii="Arial" w:hAnsi="Arial" w:cs="Arial"/>
        </w:rPr>
        <w:t>Všechny výše uvedené smlu</w:t>
      </w:r>
      <w:r w:rsidR="0086088C" w:rsidRPr="00B109EB">
        <w:rPr>
          <w:rFonts w:ascii="Arial" w:hAnsi="Arial" w:cs="Arial"/>
        </w:rPr>
        <w:t>vní pokuty jsou splatné do 10</w:t>
      </w:r>
      <w:r w:rsidRPr="00B109EB">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sidR="00B43DB9">
        <w:rPr>
          <w:rFonts w:ascii="Arial" w:hAnsi="Arial" w:cs="Arial"/>
        </w:rPr>
        <w:t xml:space="preserve"> bez ohledu na výši stanovené pokuty.</w:t>
      </w:r>
    </w:p>
    <w:p w14:paraId="350666A5" w14:textId="0025631D" w:rsidR="00B43DB9" w:rsidRPr="008E2BFD" w:rsidRDefault="00502776" w:rsidP="00750899">
      <w:pPr>
        <w:pStyle w:val="Odstavecseseznamem"/>
        <w:numPr>
          <w:ilvl w:val="0"/>
          <w:numId w:val="19"/>
        </w:numPr>
        <w:jc w:val="both"/>
        <w:rPr>
          <w:rFonts w:ascii="Arial" w:hAnsi="Arial" w:cs="Arial"/>
        </w:rPr>
      </w:pPr>
      <w:r w:rsidRPr="00B109EB">
        <w:rPr>
          <w:rFonts w:ascii="Arial" w:hAnsi="Arial" w:cs="Arial"/>
        </w:rPr>
        <w:t>Žádná ze smluvních stran nemá povinnost nahradit škodu způsobenou porušením svých povinností vy</w:t>
      </w:r>
      <w:r w:rsidR="0086088C" w:rsidRPr="00B109EB">
        <w:rPr>
          <w:rFonts w:ascii="Arial" w:hAnsi="Arial" w:cs="Arial"/>
        </w:rPr>
        <w:t>plývajících z této s</w:t>
      </w:r>
      <w:r w:rsidRPr="00B109EB">
        <w:rPr>
          <w:rFonts w:ascii="Arial" w:hAnsi="Arial" w:cs="Arial"/>
        </w:rPr>
        <w:t>mlouvy a není v prodlení, bránila-li jí v jejich splnění některá z překážek vylučujících povinnost k náhradě škody ve smyslu § 2913 odst. 2 občanského zákoníku.</w:t>
      </w:r>
    </w:p>
    <w:p w14:paraId="519C9245" w14:textId="77777777" w:rsidR="005B4750" w:rsidRPr="00B109EB" w:rsidRDefault="0049026C" w:rsidP="00EF6D19">
      <w:pPr>
        <w:spacing w:line="240" w:lineRule="auto"/>
        <w:jc w:val="center"/>
        <w:rPr>
          <w:rFonts w:ascii="Arial" w:hAnsi="Arial" w:cs="Arial"/>
          <w:b/>
        </w:rPr>
      </w:pPr>
      <w:r>
        <w:rPr>
          <w:rFonts w:ascii="Arial" w:hAnsi="Arial" w:cs="Arial"/>
          <w:b/>
          <w:u w:val="single"/>
        </w:rPr>
        <w:br/>
      </w:r>
      <w:r w:rsidR="003D21B7" w:rsidRPr="00B109EB">
        <w:rPr>
          <w:rFonts w:ascii="Arial" w:hAnsi="Arial" w:cs="Arial"/>
          <w:b/>
          <w:u w:val="single"/>
        </w:rPr>
        <w:t>Čl.</w:t>
      </w:r>
      <w:r w:rsidR="0086088C" w:rsidRPr="00B109EB">
        <w:rPr>
          <w:rFonts w:ascii="Arial" w:hAnsi="Arial" w:cs="Arial"/>
          <w:b/>
          <w:u w:val="single"/>
        </w:rPr>
        <w:t xml:space="preserve"> XIII</w:t>
      </w:r>
      <w:r w:rsidR="00EF6D19" w:rsidRPr="00B109EB">
        <w:rPr>
          <w:rFonts w:ascii="Arial" w:hAnsi="Arial" w:cs="Arial"/>
          <w:b/>
          <w:u w:val="single"/>
        </w:rPr>
        <w:t xml:space="preserve"> </w:t>
      </w:r>
      <w:r w:rsidR="005B4750" w:rsidRPr="00B109EB">
        <w:rPr>
          <w:rFonts w:ascii="Arial" w:hAnsi="Arial" w:cs="Arial"/>
          <w:b/>
          <w:u w:val="single"/>
        </w:rPr>
        <w:t>Ukončení smlouvy</w:t>
      </w:r>
    </w:p>
    <w:p w14:paraId="7EA44218"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 xml:space="preserve">Objednatel si vyhrazuje právo na odstoupení od smlouvy v případě, že zhotovitel bude v prodlení s plněním smlouvy z důvodů na straně zhotovitele delším než 30 kalendářních </w:t>
      </w:r>
      <w:r w:rsidRPr="00B109EB">
        <w:rPr>
          <w:rFonts w:ascii="Arial" w:hAnsi="Arial" w:cs="Arial"/>
        </w:rPr>
        <w:lastRenderedPageBreak/>
        <w:t>dnů, nebo pokud bude provádět dílo nekvalitně</w:t>
      </w:r>
      <w:r w:rsidR="00D858F6">
        <w:rPr>
          <w:rFonts w:ascii="Arial" w:hAnsi="Arial" w:cs="Arial"/>
        </w:rPr>
        <w:t>, nebo</w:t>
      </w:r>
      <w:r w:rsidRPr="00B109EB">
        <w:rPr>
          <w:rFonts w:ascii="Arial" w:hAnsi="Arial" w:cs="Arial"/>
        </w:rPr>
        <w:t xml:space="preserve"> v rozporu s platnými právními předpisy nebo smlouvou.</w:t>
      </w:r>
    </w:p>
    <w:p w14:paraId="7E889B89" w14:textId="198C0059" w:rsidR="00943F4A" w:rsidRPr="00B109EB" w:rsidRDefault="00943F4A" w:rsidP="00FB44CA">
      <w:pPr>
        <w:pStyle w:val="Odstavecseseznamem"/>
        <w:numPr>
          <w:ilvl w:val="0"/>
          <w:numId w:val="15"/>
        </w:numPr>
        <w:jc w:val="both"/>
        <w:rPr>
          <w:rFonts w:ascii="Arial" w:hAnsi="Arial" w:cs="Arial"/>
        </w:rPr>
      </w:pPr>
      <w:r w:rsidRPr="13B9BCF2">
        <w:rPr>
          <w:rFonts w:ascii="Arial" w:hAnsi="Arial" w:cs="Arial"/>
        </w:rPr>
        <w:t>Objednatel je od této smlouvy oprávněn odstoupit bez jakýchkoliv sankcí, pokud mu nebude schválena částka ze státního rozpočtu,</w:t>
      </w:r>
      <w:r w:rsidRPr="00B109EB">
        <w:rPr>
          <w:rFonts w:ascii="Arial" w:hAnsi="Arial" w:cs="Arial"/>
        </w:rPr>
        <w:t xml:space="preserve"> nebo dotace z </w:t>
      </w:r>
      <w:r w:rsidR="3E03D36B" w:rsidRPr="3E03D36B">
        <w:rPr>
          <w:rFonts w:ascii="Arial" w:hAnsi="Arial" w:cs="Arial"/>
        </w:rPr>
        <w:t>NPO</w:t>
      </w:r>
      <w:r w:rsidRPr="00B109EB">
        <w:rPr>
          <w:rFonts w:ascii="Arial" w:hAnsi="Arial" w:cs="Arial"/>
        </w:rPr>
        <w:t xml:space="preserve">, </w:t>
      </w:r>
      <w:r w:rsidRPr="13B9BCF2">
        <w:rPr>
          <w:rFonts w:ascii="Arial" w:hAnsi="Arial" w:cs="Arial"/>
        </w:rPr>
        <w:t>která je potřebná k úhradě za plnění poskytované podle této smlouvy</w:t>
      </w:r>
      <w:r w:rsidRPr="00B109EB">
        <w:rPr>
          <w:rFonts w:ascii="Arial" w:hAnsi="Arial" w:cs="Arial"/>
        </w:rPr>
        <w:t>.</w:t>
      </w:r>
      <w:r w:rsidRPr="13B9BCF2">
        <w:rPr>
          <w:rFonts w:ascii="Arial" w:hAnsi="Arial" w:cs="Arial"/>
        </w:rPr>
        <w:t xml:space="preserve"> </w:t>
      </w:r>
    </w:p>
    <w:p w14:paraId="59C3CAAF" w14:textId="77777777"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Objednatel je dále oprávněn odstoupit od této smlouvy:</w:t>
      </w:r>
    </w:p>
    <w:p w14:paraId="4743756A"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01FC352F" w14:textId="77777777" w:rsidR="00943F4A" w:rsidRPr="00B109EB" w:rsidRDefault="00943F4A" w:rsidP="00FB44CA">
      <w:pPr>
        <w:pStyle w:val="Odstavecseseznamem"/>
        <w:numPr>
          <w:ilvl w:val="1"/>
          <w:numId w:val="15"/>
        </w:numPr>
        <w:jc w:val="both"/>
        <w:rPr>
          <w:rFonts w:ascii="Arial" w:hAnsi="Arial" w:cs="Arial"/>
        </w:rPr>
      </w:pPr>
      <w:r w:rsidRPr="00B109EB">
        <w:rPr>
          <w:rFonts w:ascii="Arial" w:hAnsi="Arial" w:cs="Arial"/>
        </w:rPr>
        <w:t>v případě podstatného porušení této smlouvy zhotovitelem, zejména v případě:</w:t>
      </w:r>
    </w:p>
    <w:p w14:paraId="4390FF1A"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prodlení s řádným zahájením prací, předáním dílčího plnění či zhotovením díla, po dobu delší než 30 kalendářních dnů,</w:t>
      </w:r>
    </w:p>
    <w:p w14:paraId="2C9756A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 xml:space="preserve">prodlení s řádným protokolárním předáním díla delším než 30 kalendářních dnů, </w:t>
      </w:r>
    </w:p>
    <w:p w14:paraId="44E4E73D" w14:textId="77777777"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neoprávněného zastavení či přerušení prací na díle na dobu delší než 15 kalendářních dnů v rozporu s touto smlouvou,</w:t>
      </w:r>
    </w:p>
    <w:p w14:paraId="1C87F870" w14:textId="5E002AD8"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kdy zhotovitel využil k plnění př</w:t>
      </w:r>
      <w:r w:rsidR="008756DA" w:rsidRPr="00B109EB">
        <w:rPr>
          <w:rFonts w:ascii="Arial" w:hAnsi="Arial" w:cs="Arial"/>
        </w:rPr>
        <w:t xml:space="preserve">edmětu této smlouvy </w:t>
      </w:r>
      <w:r w:rsidR="0081284C">
        <w:rPr>
          <w:rFonts w:ascii="Arial" w:hAnsi="Arial" w:cs="Arial"/>
        </w:rPr>
        <w:t>poddodavatele</w:t>
      </w:r>
      <w:r w:rsidRPr="00B109EB">
        <w:rPr>
          <w:rFonts w:ascii="Arial" w:hAnsi="Arial" w:cs="Arial"/>
        </w:rPr>
        <w:t xml:space="preserve"> v rozporu s nabídkou zhotovitele v rámci </w:t>
      </w:r>
      <w:r w:rsidRPr="00FD4CD3">
        <w:rPr>
          <w:rFonts w:ascii="Arial" w:hAnsi="Arial" w:cs="Arial"/>
        </w:rPr>
        <w:t>zadávacího</w:t>
      </w:r>
      <w:r w:rsidR="00FD4CD3">
        <w:rPr>
          <w:rFonts w:ascii="Arial" w:hAnsi="Arial" w:cs="Arial"/>
        </w:rPr>
        <w:t xml:space="preserve"> </w:t>
      </w:r>
      <w:r w:rsidRPr="00B109EB">
        <w:rPr>
          <w:rFonts w:ascii="Arial" w:hAnsi="Arial" w:cs="Arial"/>
        </w:rPr>
        <w:t xml:space="preserve">řízení na Veřejnou zakázku nebo bez předchozího souhlasu objednatele, </w:t>
      </w:r>
    </w:p>
    <w:p w14:paraId="27529C08" w14:textId="75E76420" w:rsidR="00943F4A" w:rsidRPr="00B109EB" w:rsidRDefault="00943F4A" w:rsidP="00FB44CA">
      <w:pPr>
        <w:pStyle w:val="Odstavecseseznamem"/>
        <w:numPr>
          <w:ilvl w:val="2"/>
          <w:numId w:val="15"/>
        </w:numPr>
        <w:jc w:val="both"/>
        <w:rPr>
          <w:rFonts w:ascii="Arial" w:hAnsi="Arial" w:cs="Arial"/>
        </w:rPr>
      </w:pPr>
      <w:r w:rsidRPr="00B109EB">
        <w:rPr>
          <w:rFonts w:ascii="Arial" w:hAnsi="Arial" w:cs="Arial"/>
        </w:rPr>
        <w:t xml:space="preserve">kdy vyjde najevo, že zhotovitel uvedl v rámci </w:t>
      </w:r>
      <w:r w:rsidRPr="00FD4CD3">
        <w:rPr>
          <w:rFonts w:ascii="Arial" w:hAnsi="Arial" w:cs="Arial"/>
        </w:rPr>
        <w:t>zadávacího</w:t>
      </w:r>
      <w:r w:rsidRPr="00B109EB">
        <w:rPr>
          <w:rFonts w:ascii="Arial" w:hAnsi="Arial" w:cs="Arial"/>
        </w:rPr>
        <w:t xml:space="preserve"> řízení nepravdivé či zkreslené informace, které by měly zřejmý vliv na výběr zhotovitele pro uzavření této smlouvy</w:t>
      </w:r>
    </w:p>
    <w:p w14:paraId="57D08C76" w14:textId="77777777" w:rsidR="003006AC" w:rsidRDefault="00943F4A" w:rsidP="00FB44CA">
      <w:pPr>
        <w:pStyle w:val="Odstavecseseznamem"/>
        <w:numPr>
          <w:ilvl w:val="2"/>
          <w:numId w:val="15"/>
        </w:numPr>
        <w:jc w:val="both"/>
        <w:rPr>
          <w:rFonts w:ascii="Arial" w:hAnsi="Arial" w:cs="Arial"/>
        </w:rPr>
      </w:pPr>
      <w:r w:rsidRPr="00B109EB">
        <w:rPr>
          <w:rFonts w:ascii="Arial" w:hAnsi="Arial" w:cs="Arial"/>
        </w:rPr>
        <w:t>jiného porušení povinnosti dle této smlouvy, které nebude odstraněno ani v dostatečné přiměřené lhůtě 14 kalendářních dnů</w:t>
      </w:r>
      <w:r w:rsidR="003006AC">
        <w:rPr>
          <w:rFonts w:ascii="Arial" w:hAnsi="Arial" w:cs="Arial"/>
        </w:rPr>
        <w:t>;</w:t>
      </w:r>
    </w:p>
    <w:p w14:paraId="0F75D5B7" w14:textId="3845E203" w:rsidR="00175FEC" w:rsidRPr="00B109EB" w:rsidRDefault="003006AC" w:rsidP="001B7509">
      <w:pPr>
        <w:pStyle w:val="Odstavecseseznamem"/>
        <w:numPr>
          <w:ilvl w:val="2"/>
          <w:numId w:val="15"/>
        </w:numPr>
        <w:jc w:val="both"/>
        <w:rPr>
          <w:rFonts w:ascii="Arial" w:hAnsi="Arial" w:cs="Arial"/>
        </w:rPr>
      </w:pPr>
      <w:bookmarkStart w:id="42" w:name="_Hlk96426196"/>
      <w:r>
        <w:rPr>
          <w:rFonts w:ascii="Arial" w:hAnsi="Arial" w:cs="Arial"/>
        </w:rPr>
        <w:t>zhotovitel se</w:t>
      </w:r>
      <w:r w:rsidR="004B478B">
        <w:rPr>
          <w:rFonts w:ascii="Arial" w:hAnsi="Arial" w:cs="Arial"/>
        </w:rPr>
        <w:t xml:space="preserve"> </w:t>
      </w:r>
      <w:r>
        <w:rPr>
          <w:rFonts w:ascii="Arial" w:hAnsi="Arial" w:cs="Arial"/>
        </w:rPr>
        <w:t>stan</w:t>
      </w:r>
      <w:r w:rsidR="004B478B">
        <w:rPr>
          <w:rFonts w:ascii="Arial" w:hAnsi="Arial" w:cs="Arial"/>
        </w:rPr>
        <w:t>e</w:t>
      </w:r>
      <w:r>
        <w:rPr>
          <w:rFonts w:ascii="Arial" w:hAnsi="Arial" w:cs="Arial"/>
        </w:rPr>
        <w:t xml:space="preserve"> obchodní společností </w:t>
      </w:r>
      <w:r w:rsidR="000475EC">
        <w:rPr>
          <w:rFonts w:ascii="Arial" w:hAnsi="Arial" w:cs="Arial"/>
        </w:rPr>
        <w:t xml:space="preserve">ve </w:t>
      </w:r>
      <w:r>
        <w:rPr>
          <w:rFonts w:ascii="Arial" w:hAnsi="Arial" w:cs="Arial"/>
        </w:rPr>
        <w:t>smyslu § 4b zákona o střetu zájmů</w:t>
      </w:r>
      <w:r w:rsidR="004B478B">
        <w:rPr>
          <w:rFonts w:ascii="Arial" w:hAnsi="Arial" w:cs="Arial"/>
        </w:rPr>
        <w:t xml:space="preserve"> nebo se takovou obchodní společností stane některý z jeho poddodavatelů</w:t>
      </w:r>
      <w:r w:rsidR="007247AD">
        <w:rPr>
          <w:rFonts w:ascii="Arial" w:hAnsi="Arial" w:cs="Arial"/>
        </w:rPr>
        <w:t>,</w:t>
      </w:r>
      <w:r w:rsidR="004B478B">
        <w:rPr>
          <w:rFonts w:ascii="Arial" w:hAnsi="Arial" w:cs="Arial"/>
        </w:rPr>
        <w:t xml:space="preserve"> a </w:t>
      </w:r>
      <w:r w:rsidR="00AE76EE">
        <w:rPr>
          <w:rFonts w:ascii="Arial" w:hAnsi="Arial" w:cs="Arial"/>
        </w:rPr>
        <w:t xml:space="preserve">zhotovitel nenahradí </w:t>
      </w:r>
      <w:r w:rsidR="004B478B">
        <w:rPr>
          <w:rFonts w:ascii="Arial" w:hAnsi="Arial" w:cs="Arial"/>
        </w:rPr>
        <w:t>tohoto poddodavatele v</w:t>
      </w:r>
      <w:r w:rsidR="00AE76EE">
        <w:rPr>
          <w:rFonts w:ascii="Arial" w:hAnsi="Arial" w:cs="Arial"/>
        </w:rPr>
        <w:t>e</w:t>
      </w:r>
      <w:r w:rsidR="004B478B">
        <w:rPr>
          <w:rFonts w:ascii="Arial" w:hAnsi="Arial" w:cs="Arial"/>
        </w:rPr>
        <w:t> stanovené lhůtě</w:t>
      </w:r>
      <w:r w:rsidR="00C52F3A">
        <w:rPr>
          <w:rFonts w:ascii="Arial" w:hAnsi="Arial" w:cs="Arial"/>
        </w:rPr>
        <w:t>;</w:t>
      </w:r>
      <w:bookmarkEnd w:id="42"/>
    </w:p>
    <w:p w14:paraId="369480BB" w14:textId="3F37D67C" w:rsidR="00943F4A" w:rsidRPr="00B109EB" w:rsidRDefault="00943F4A" w:rsidP="00FB44CA">
      <w:pPr>
        <w:pStyle w:val="Odstavecseseznamem"/>
        <w:numPr>
          <w:ilvl w:val="0"/>
          <w:numId w:val="15"/>
        </w:numPr>
        <w:jc w:val="both"/>
        <w:rPr>
          <w:rFonts w:ascii="Arial" w:hAnsi="Arial" w:cs="Arial"/>
        </w:rPr>
      </w:pPr>
      <w:r w:rsidRPr="00B109EB">
        <w:rPr>
          <w:rFonts w:ascii="Arial" w:hAnsi="Arial" w:cs="Arial"/>
        </w:rPr>
        <w:t>Odstoupení od</w:t>
      </w:r>
      <w:r w:rsidR="0086088C" w:rsidRPr="00B109EB">
        <w:rPr>
          <w:rFonts w:ascii="Arial" w:hAnsi="Arial" w:cs="Arial"/>
        </w:rPr>
        <w:t xml:space="preserve"> této</w:t>
      </w:r>
      <w:r w:rsidRPr="00B109EB">
        <w:rPr>
          <w:rFonts w:ascii="Arial" w:hAnsi="Arial" w:cs="Arial"/>
        </w:rPr>
        <w:t xml:space="preserve"> smlouvy musí být učiněno písemným oznámením o odstoupení od této smlouvy druhé straně, účinky odstoupení nastávají dnem doručení oznámení druhé </w:t>
      </w:r>
      <w:r w:rsidR="0086088C" w:rsidRPr="00B109EB">
        <w:rPr>
          <w:rFonts w:ascii="Arial" w:hAnsi="Arial" w:cs="Arial"/>
        </w:rPr>
        <w:t xml:space="preserve">smluvní </w:t>
      </w:r>
      <w:r w:rsidRPr="00B109EB">
        <w:rPr>
          <w:rFonts w:ascii="Arial" w:hAnsi="Arial" w:cs="Arial"/>
        </w:rPr>
        <w:t xml:space="preserve">straně.  Odstoupení od </w:t>
      </w:r>
      <w:r w:rsidR="0086088C" w:rsidRPr="00B109EB">
        <w:rPr>
          <w:rFonts w:ascii="Arial" w:hAnsi="Arial" w:cs="Arial"/>
        </w:rPr>
        <w:t xml:space="preserve">této </w:t>
      </w:r>
      <w:r w:rsidRPr="00B109EB">
        <w:rPr>
          <w:rFonts w:ascii="Arial" w:hAnsi="Arial" w:cs="Arial"/>
        </w:rPr>
        <w:t>smlouvy může být učiněno i prostřednictvím datové schránky podle zákona č. 300/2008 Sb., o elektronických úkonech a autorizované konverzi dokumentů, ve znění pozdějších předpisů.</w:t>
      </w:r>
    </w:p>
    <w:p w14:paraId="7A1B690F" w14:textId="77777777" w:rsidR="00943F4A" w:rsidRPr="00B109EB" w:rsidRDefault="00D858F6" w:rsidP="00FB44CA">
      <w:pPr>
        <w:pStyle w:val="Odstavecseseznamem"/>
        <w:numPr>
          <w:ilvl w:val="0"/>
          <w:numId w:val="15"/>
        </w:numPr>
        <w:jc w:val="both"/>
        <w:rPr>
          <w:rFonts w:ascii="Arial" w:hAnsi="Arial" w:cs="Arial"/>
        </w:rPr>
      </w:pPr>
      <w:bookmarkStart w:id="43"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3"/>
      <w:r w:rsidRPr="0054723C">
        <w:rPr>
          <w:rFonts w:ascii="Arial" w:hAnsi="Arial" w:cs="Arial"/>
        </w:rPr>
        <w:t xml:space="preserve">nejpozději do 15 dnů od účinností odstoupení, nedohodnou-li se strany jinak. </w:t>
      </w:r>
      <w:r w:rsidR="00943F4A" w:rsidRPr="00B109EB">
        <w:rPr>
          <w:rFonts w:ascii="Arial" w:hAnsi="Arial" w:cs="Arial"/>
        </w:rPr>
        <w:t xml:space="preserve">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B109EB">
        <w:rPr>
          <w:rFonts w:ascii="Arial" w:hAnsi="Arial" w:cs="Arial"/>
        </w:rPr>
        <w:br/>
      </w:r>
      <w:r w:rsidR="00943F4A" w:rsidRPr="00B109EB">
        <w:rPr>
          <w:rFonts w:ascii="Arial" w:hAnsi="Arial" w:cs="Arial"/>
        </w:rPr>
        <w:t xml:space="preserve">a zhotovitel se zavazuje předat dosud provedené práce i nedokončené dodávky do 5 kalendářních dnů ode dne účinnosti odstoupení od této smlouvy. O takovém předání </w:t>
      </w:r>
      <w:r w:rsidR="00DD3251" w:rsidRPr="00B109EB">
        <w:rPr>
          <w:rFonts w:ascii="Arial" w:hAnsi="Arial" w:cs="Arial"/>
        </w:rPr>
        <w:br/>
      </w:r>
      <w:r w:rsidR="00943F4A" w:rsidRPr="00B109EB">
        <w:rPr>
          <w:rFonts w:ascii="Arial" w:hAnsi="Arial" w:cs="Arial"/>
        </w:rPr>
        <w:t xml:space="preserve">a převzetí bude pořízen oběma stranami zápis s náležitostmi protokolu o předání </w:t>
      </w:r>
      <w:r w:rsidR="00DD3251" w:rsidRPr="00B109EB">
        <w:rPr>
          <w:rFonts w:ascii="Arial" w:hAnsi="Arial" w:cs="Arial"/>
        </w:rPr>
        <w:br/>
      </w:r>
      <w:r w:rsidR="00943F4A" w:rsidRPr="00B109EB">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089A7092" w14:textId="77777777" w:rsidR="00943F4A" w:rsidRPr="00B109EB" w:rsidRDefault="0086088C" w:rsidP="00FB44CA">
      <w:pPr>
        <w:pStyle w:val="Odstavecseseznamem"/>
        <w:numPr>
          <w:ilvl w:val="0"/>
          <w:numId w:val="15"/>
        </w:numPr>
        <w:jc w:val="both"/>
        <w:rPr>
          <w:rFonts w:ascii="Arial" w:hAnsi="Arial" w:cs="Arial"/>
        </w:rPr>
      </w:pPr>
      <w:r w:rsidRPr="00B109EB">
        <w:rPr>
          <w:rFonts w:ascii="Arial" w:hAnsi="Arial" w:cs="Arial"/>
        </w:rPr>
        <w:lastRenderedPageBreak/>
        <w:t>Objednatel je oprávněn tuto s</w:t>
      </w:r>
      <w:r w:rsidR="00943F4A" w:rsidRPr="00B109EB">
        <w:rPr>
          <w:rFonts w:ascii="Arial" w:hAnsi="Arial" w:cs="Arial"/>
        </w:rPr>
        <w:t xml:space="preserve">mlouvu vypovědět i bez uvedení důvodu na základě písemné výpovědi. Výpovědní doba činí 1 kalendářní měsíc a počíná běžet od prvního </w:t>
      </w:r>
      <w:r w:rsidR="00F8737C" w:rsidRPr="00B109EB">
        <w:rPr>
          <w:rFonts w:ascii="Arial" w:hAnsi="Arial" w:cs="Arial"/>
        </w:rPr>
        <w:t xml:space="preserve">dne </w:t>
      </w:r>
      <w:r w:rsidR="00943F4A" w:rsidRPr="00B109EB">
        <w:rPr>
          <w:rFonts w:ascii="Arial" w:hAnsi="Arial" w:cs="Arial"/>
        </w:rPr>
        <w:t>kalendářního měsíce následujícího po doručení výpovědi druhé straně.</w:t>
      </w:r>
    </w:p>
    <w:p w14:paraId="27DD37EE" w14:textId="77777777" w:rsidR="00943F4A" w:rsidRPr="00B109EB" w:rsidRDefault="00943F4A" w:rsidP="00943F4A">
      <w:pPr>
        <w:jc w:val="both"/>
        <w:rPr>
          <w:rFonts w:ascii="Arial" w:hAnsi="Arial" w:cs="Arial"/>
        </w:rPr>
      </w:pPr>
    </w:p>
    <w:p w14:paraId="6CB76359" w14:textId="15D7D84B" w:rsidR="00943F4A" w:rsidRPr="00B109EB" w:rsidRDefault="00EF6D19" w:rsidP="00EF6D19">
      <w:pPr>
        <w:spacing w:line="240" w:lineRule="auto"/>
        <w:jc w:val="center"/>
        <w:rPr>
          <w:rFonts w:ascii="Arial" w:hAnsi="Arial" w:cs="Arial"/>
          <w:b/>
          <w:u w:val="single"/>
        </w:rPr>
      </w:pPr>
      <w:r w:rsidRPr="00B109EB">
        <w:rPr>
          <w:rFonts w:ascii="Arial" w:hAnsi="Arial" w:cs="Arial"/>
          <w:b/>
          <w:u w:val="single"/>
        </w:rPr>
        <w:t>Čl.</w:t>
      </w:r>
      <w:r w:rsidR="00E41894">
        <w:rPr>
          <w:rFonts w:ascii="Arial" w:hAnsi="Arial" w:cs="Arial"/>
          <w:b/>
          <w:u w:val="single"/>
        </w:rPr>
        <w:t xml:space="preserve"> </w:t>
      </w:r>
      <w:r w:rsidRPr="00B109EB">
        <w:rPr>
          <w:rFonts w:ascii="Arial" w:hAnsi="Arial" w:cs="Arial"/>
          <w:b/>
          <w:u w:val="single"/>
        </w:rPr>
        <w:t>X</w:t>
      </w:r>
      <w:r w:rsidR="0086088C" w:rsidRPr="00B109EB">
        <w:rPr>
          <w:rFonts w:ascii="Arial" w:hAnsi="Arial" w:cs="Arial"/>
          <w:b/>
          <w:u w:val="single"/>
        </w:rPr>
        <w:t>I</w:t>
      </w:r>
      <w:r w:rsidRPr="00B109EB">
        <w:rPr>
          <w:rFonts w:ascii="Arial" w:hAnsi="Arial" w:cs="Arial"/>
          <w:b/>
          <w:u w:val="single"/>
        </w:rPr>
        <w:t xml:space="preserve">V </w:t>
      </w:r>
      <w:r w:rsidR="00943F4A" w:rsidRPr="00B109EB">
        <w:rPr>
          <w:rFonts w:ascii="Arial" w:hAnsi="Arial" w:cs="Arial"/>
          <w:b/>
          <w:u w:val="single"/>
        </w:rPr>
        <w:t>Povinnost mlčenlivosti a ochrana informací</w:t>
      </w:r>
    </w:p>
    <w:p w14:paraId="526B4EE2" w14:textId="4B3DB33B"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DD3251" w:rsidRPr="00B109EB">
        <w:rPr>
          <w:rFonts w:ascii="Arial" w:hAnsi="Arial" w:cs="Arial"/>
        </w:rPr>
        <w:br/>
      </w:r>
      <w:r w:rsidRPr="00B109EB">
        <w:rPr>
          <w:rFonts w:ascii="Arial" w:hAnsi="Arial" w:cs="Arial"/>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zadávacího řízení.</w:t>
      </w:r>
    </w:p>
    <w:p w14:paraId="79BE102F" w14:textId="77777777" w:rsidR="00943F4A" w:rsidRPr="00B109EB" w:rsidRDefault="00943F4A" w:rsidP="00FB44CA">
      <w:pPr>
        <w:pStyle w:val="Odstavecseseznamem"/>
        <w:numPr>
          <w:ilvl w:val="0"/>
          <w:numId w:val="14"/>
        </w:numPr>
        <w:jc w:val="both"/>
        <w:rPr>
          <w:rFonts w:ascii="Arial" w:hAnsi="Arial" w:cs="Arial"/>
        </w:rPr>
      </w:pPr>
      <w:r w:rsidRPr="00B109EB">
        <w:rPr>
          <w:rFonts w:ascii="Arial" w:hAnsi="Arial" w:cs="Arial"/>
        </w:rPr>
        <w:t xml:space="preserve">Zhotovitel se zavazuje věnovat Důvěrným informacím stejnou ochranu, péči </w:t>
      </w:r>
      <w:r w:rsidR="00DD3251" w:rsidRPr="00B109EB">
        <w:rPr>
          <w:rFonts w:ascii="Arial" w:hAnsi="Arial" w:cs="Arial"/>
        </w:rPr>
        <w:br/>
      </w:r>
      <w:r w:rsidRPr="00B109EB">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B7FE459"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že pokud v souvislosti s realizací této smlouvy při plnění svých povinností přijdou jeho pověření zaměstnanci do styku s osobními nebo citlivými údaji ve smyslu nařízení Evropského parlamentu a Rady EU 2016/679 („GDPR“) a zákona č. 110/2019 Sb., o zpracování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467D4D1" w14:textId="77777777" w:rsidR="00943F4A" w:rsidRPr="00B109EB" w:rsidRDefault="0D0362A8" w:rsidP="00FB44CA">
      <w:pPr>
        <w:pStyle w:val="Odstavecseseznamem"/>
        <w:numPr>
          <w:ilvl w:val="0"/>
          <w:numId w:val="14"/>
        </w:numPr>
        <w:jc w:val="both"/>
        <w:rPr>
          <w:rFonts w:ascii="Arial" w:hAnsi="Arial" w:cs="Arial"/>
        </w:rPr>
      </w:pPr>
      <w:r w:rsidRPr="0D0362A8">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5E5C2F63" w14:textId="77777777" w:rsidR="006B54C6" w:rsidRPr="00B109EB" w:rsidRDefault="006B54C6" w:rsidP="001216DB">
      <w:pPr>
        <w:rPr>
          <w:rFonts w:ascii="Arial" w:hAnsi="Arial" w:cs="Arial"/>
          <w:b/>
          <w:u w:val="single"/>
        </w:rPr>
      </w:pPr>
    </w:p>
    <w:p w14:paraId="1192E486" w14:textId="77777777" w:rsidR="00943F4A" w:rsidRPr="00B109EB" w:rsidRDefault="0086088C" w:rsidP="00EF6D19">
      <w:pPr>
        <w:jc w:val="center"/>
        <w:rPr>
          <w:rFonts w:ascii="Arial" w:hAnsi="Arial" w:cs="Arial"/>
          <w:b/>
          <w:u w:val="single"/>
        </w:rPr>
      </w:pPr>
      <w:bookmarkStart w:id="44" w:name="_Ref376798291"/>
      <w:r w:rsidRPr="00B109EB">
        <w:rPr>
          <w:rFonts w:ascii="Arial" w:hAnsi="Arial" w:cs="Arial"/>
          <w:b/>
          <w:u w:val="single"/>
        </w:rPr>
        <w:t>Čl. XV</w:t>
      </w:r>
      <w:r w:rsidR="00EF6D19" w:rsidRPr="00B109EB">
        <w:rPr>
          <w:rFonts w:ascii="Arial" w:hAnsi="Arial" w:cs="Arial"/>
          <w:b/>
          <w:u w:val="single"/>
        </w:rPr>
        <w:t xml:space="preserve"> </w:t>
      </w:r>
      <w:r w:rsidR="00943F4A" w:rsidRPr="00B109EB">
        <w:rPr>
          <w:rFonts w:ascii="Arial" w:hAnsi="Arial" w:cs="Arial"/>
          <w:b/>
          <w:u w:val="single"/>
        </w:rPr>
        <w:t>Licenční ujednání</w:t>
      </w:r>
      <w:bookmarkEnd w:id="44"/>
    </w:p>
    <w:p w14:paraId="4B55B050" w14:textId="22BE09C3"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109EB">
        <w:rPr>
          <w:rFonts w:ascii="Arial" w:hAnsi="Arial" w:cs="Arial"/>
        </w:rPr>
        <w:t>icence za podmínek sjednaných v této smlouvě</w:t>
      </w:r>
      <w:r w:rsidRPr="00B109EB">
        <w:rPr>
          <w:rFonts w:ascii="Arial" w:hAnsi="Arial" w:cs="Arial"/>
        </w:rPr>
        <w:t>.</w:t>
      </w:r>
    </w:p>
    <w:p w14:paraId="3159B96A"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prohlašuje, že je oprávněn vykonávat svým jménem a na svůj účet majetková práva k předmětu ochrany a že je oprávněn k jeho užití udělit objednateli licenci.</w:t>
      </w:r>
    </w:p>
    <w:p w14:paraId="5A2AF4DE" w14:textId="068BEF4E"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Zhotovitel poskytuje objednateli nevýhradní oprávnění ke všem v úvahu přicházejícím způsobům užití předmětu ochrany a bez jakéhokoli omezení, to i v případě, pověřil-li zhotovitel provedení</w:t>
      </w:r>
      <w:r w:rsidR="007B6C8C" w:rsidRPr="00B109EB">
        <w:rPr>
          <w:rFonts w:ascii="Arial" w:hAnsi="Arial" w:cs="Arial"/>
        </w:rPr>
        <w:t>m díla jinou osobu (</w:t>
      </w:r>
      <w:r w:rsidR="00A51A77">
        <w:rPr>
          <w:rFonts w:ascii="Arial" w:hAnsi="Arial" w:cs="Arial"/>
        </w:rPr>
        <w:t>poddodavatele</w:t>
      </w:r>
      <w:r w:rsidRPr="00B109EB">
        <w:rPr>
          <w:rFonts w:ascii="Arial" w:hAnsi="Arial" w:cs="Arial"/>
        </w:rPr>
        <w:t xml:space="preserve">), a to zejména pokud jde </w:t>
      </w:r>
      <w:r w:rsidR="00DD3251" w:rsidRPr="00B109EB">
        <w:rPr>
          <w:rFonts w:ascii="Arial" w:hAnsi="Arial" w:cs="Arial"/>
        </w:rPr>
        <w:br/>
      </w:r>
      <w:r w:rsidRPr="00B109EB">
        <w:rPr>
          <w:rFonts w:ascii="Arial" w:hAnsi="Arial" w:cs="Arial"/>
        </w:rPr>
        <w:t>o územní, časový nebo množstevní rozsah užití.</w:t>
      </w:r>
    </w:p>
    <w:p w14:paraId="3D00CEE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 xml:space="preserve">Odměna za poskytnutí této licence je zahrnuta v ceně díla dle této smlouvy. </w:t>
      </w:r>
    </w:p>
    <w:p w14:paraId="630F319D"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lastRenderedPageBreak/>
        <w:t>Objednatel je oprávněn práva tvořící součást licence zcela nebo zčásti jako podlicenci poskytnout třetí osobě.</w:t>
      </w:r>
    </w:p>
    <w:p w14:paraId="58EF33DE" w14:textId="77777777" w:rsidR="00943F4A" w:rsidRPr="00B109EB" w:rsidRDefault="00943F4A" w:rsidP="00FB44CA">
      <w:pPr>
        <w:pStyle w:val="Odstavecseseznamem"/>
        <w:numPr>
          <w:ilvl w:val="0"/>
          <w:numId w:val="13"/>
        </w:numPr>
        <w:jc w:val="both"/>
        <w:rPr>
          <w:rFonts w:ascii="Arial" w:hAnsi="Arial" w:cs="Arial"/>
        </w:rPr>
      </w:pPr>
      <w:r w:rsidRPr="00B109EB">
        <w:rPr>
          <w:rFonts w:ascii="Arial" w:hAnsi="Arial" w:cs="Arial"/>
        </w:rPr>
        <w:t>Objednatel je oprávněn předmět ochrany upravit či jinak měnit, a to bez souhlasu zhotovitele.</w:t>
      </w:r>
    </w:p>
    <w:p w14:paraId="6BA5B1B3" w14:textId="77777777" w:rsidR="00175FEC" w:rsidRDefault="00175FEC" w:rsidP="00BF1477">
      <w:pPr>
        <w:pStyle w:val="Bezmezer"/>
        <w:jc w:val="center"/>
        <w:rPr>
          <w:rFonts w:ascii="Arial" w:hAnsi="Arial" w:cs="Arial"/>
          <w:b/>
        </w:rPr>
      </w:pPr>
      <w:bookmarkStart w:id="45" w:name="_Hlk71731034"/>
      <w:r w:rsidRPr="00213A8E">
        <w:rPr>
          <w:rFonts w:ascii="Arial" w:eastAsiaTheme="minorHAnsi" w:hAnsi="Arial" w:cs="Arial"/>
          <w:b/>
          <w:u w:val="single"/>
          <w:lang w:eastAsia="en-US"/>
        </w:rPr>
        <w:t>Čl. XVI.</w:t>
      </w:r>
      <w:r w:rsidR="00BF1477" w:rsidRPr="00213A8E">
        <w:rPr>
          <w:rFonts w:ascii="Arial" w:eastAsiaTheme="minorHAnsi" w:hAnsi="Arial" w:cs="Arial"/>
          <w:b/>
          <w:u w:val="single"/>
          <w:lang w:eastAsia="en-US"/>
        </w:rPr>
        <w:t xml:space="preserve"> </w:t>
      </w:r>
      <w:r w:rsidRPr="00213A8E">
        <w:rPr>
          <w:rFonts w:ascii="Arial" w:eastAsiaTheme="minorHAnsi" w:hAnsi="Arial" w:cs="Arial"/>
          <w:b/>
          <w:u w:val="single"/>
          <w:lang w:eastAsia="en-US"/>
        </w:rPr>
        <w:t>Doručování a způsob komunikace, kontaktní osoby</w:t>
      </w:r>
    </w:p>
    <w:p w14:paraId="4E9F0900" w14:textId="77777777" w:rsidR="00175FEC" w:rsidRPr="009B3CA0" w:rsidRDefault="00175FEC" w:rsidP="00175FEC">
      <w:pPr>
        <w:pStyle w:val="Bezmezer"/>
        <w:jc w:val="center"/>
        <w:rPr>
          <w:rStyle w:val="l-L2Char"/>
          <w:rFonts w:eastAsiaTheme="minorHAnsi" w:cs="Arial"/>
          <w:b/>
        </w:rPr>
      </w:pPr>
    </w:p>
    <w:p w14:paraId="46293145" w14:textId="77777777" w:rsidR="00175FEC" w:rsidRPr="00213A8E"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35540FF7" w14:textId="77777777" w:rsidR="00175FEC" w:rsidRPr="009B3CA0" w:rsidRDefault="00175FEC" w:rsidP="00FB44CA">
      <w:pPr>
        <w:pStyle w:val="Bezmezer"/>
        <w:numPr>
          <w:ilvl w:val="0"/>
          <w:numId w:val="27"/>
        </w:numPr>
        <w:jc w:val="both"/>
        <w:rPr>
          <w:rStyle w:val="l-L2Char"/>
          <w:rFonts w:eastAsiaTheme="minorHAnsi" w:cs="Arial"/>
        </w:rPr>
      </w:pPr>
      <w:r w:rsidRPr="009B3CA0">
        <w:rPr>
          <w:rStyle w:val="l-L2Char"/>
          <w:rFonts w:eastAsiaTheme="minorHAnsi" w:cs="Arial"/>
        </w:rPr>
        <w:t>Písemnosti správně adresované se považují za doručené:</w:t>
      </w:r>
    </w:p>
    <w:p w14:paraId="74F53FC8" w14:textId="77777777" w:rsidR="00175FEC" w:rsidRPr="009B3CA0" w:rsidRDefault="00175FEC" w:rsidP="00175FEC">
      <w:pPr>
        <w:pStyle w:val="Bezmezer"/>
        <w:ind w:firstLine="708"/>
        <w:jc w:val="both"/>
        <w:rPr>
          <w:rStyle w:val="l-L2Char"/>
          <w:rFonts w:eastAsiaTheme="minorHAnsi" w:cs="Arial"/>
        </w:rPr>
      </w:pPr>
      <w:r w:rsidRPr="009B3CA0">
        <w:rPr>
          <w:rStyle w:val="l-L2Char"/>
          <w:rFonts w:eastAsiaTheme="minorHAnsi" w:cs="Arial"/>
        </w:rPr>
        <w:t xml:space="preserve">dnem fyzického předání písemnosti, je-li doručována osobně; nebo </w:t>
      </w:r>
    </w:p>
    <w:p w14:paraId="7F9CDFAD" w14:textId="77777777" w:rsidR="00175FEC" w:rsidRPr="009B3CA0" w:rsidRDefault="00175FEC" w:rsidP="00175FEC">
      <w:pPr>
        <w:pStyle w:val="Bezmezer"/>
        <w:ind w:left="708"/>
        <w:jc w:val="both"/>
        <w:rPr>
          <w:rStyle w:val="l-L2Char"/>
          <w:rFonts w:eastAsiaTheme="minorHAnsi" w:cs="Arial"/>
        </w:rPr>
      </w:pPr>
      <w:r w:rsidRPr="009B3CA0">
        <w:rPr>
          <w:rStyle w:val="l-L2Char"/>
          <w:rFonts w:eastAsiaTheme="minorHAnsi" w:cs="Arial"/>
        </w:rPr>
        <w:t>dnem doručení potvrzeným na doručence, je-li písemnost zasílána doporučenou poštou; nebo</w:t>
      </w:r>
    </w:p>
    <w:p w14:paraId="403DF226" w14:textId="77777777" w:rsidR="00213A8E" w:rsidRDefault="00175FEC" w:rsidP="00213A8E">
      <w:pPr>
        <w:pStyle w:val="Bezmezer"/>
        <w:ind w:left="708"/>
        <w:jc w:val="both"/>
        <w:rPr>
          <w:rStyle w:val="l-L2Char"/>
          <w:rFonts w:eastAsiaTheme="minorHAnsi" w:cs="Arial"/>
        </w:rPr>
      </w:pP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237F70DA" w14:textId="2C196795" w:rsidR="00175FEC" w:rsidRPr="00213A8E" w:rsidRDefault="00175FEC" w:rsidP="00FB44CA">
      <w:pPr>
        <w:pStyle w:val="Bezmezer"/>
        <w:numPr>
          <w:ilvl w:val="0"/>
          <w:numId w:val="27"/>
        </w:numPr>
        <w:jc w:val="both"/>
        <w:rPr>
          <w:rFonts w:ascii="Arial" w:eastAsiaTheme="minorHAnsi" w:hAnsi="Arial" w:cs="Arial"/>
          <w:szCs w:val="24"/>
        </w:rPr>
      </w:pPr>
      <w:r w:rsidRPr="00213A8E">
        <w:rPr>
          <w:rFonts w:ascii="Arial" w:hAnsi="Arial" w:cs="Arial"/>
        </w:rPr>
        <w:t>Kontaktními osobami určenými pro poskytování součinnosti v</w:t>
      </w:r>
      <w:r w:rsidR="00297A5F">
        <w:rPr>
          <w:rFonts w:ascii="Arial" w:hAnsi="Arial" w:cs="Arial"/>
        </w:rPr>
        <w:t> rozsahu řešení technických otázek, které nemají dopad na ustanovení SoD a obsahu povinných příloh SoD včetně specifikace uvedených v položkovém rozpočtu</w:t>
      </w:r>
      <w:r w:rsidRPr="00213A8E">
        <w:rPr>
          <w:rFonts w:ascii="Arial" w:hAnsi="Arial" w:cs="Arial"/>
        </w:rPr>
        <w:t> jsou:</w:t>
      </w:r>
    </w:p>
    <w:p w14:paraId="6B1914E3" w14:textId="77777777" w:rsidR="00175FEC" w:rsidRPr="008377B5" w:rsidRDefault="00175FEC" w:rsidP="00213A8E">
      <w:pPr>
        <w:spacing w:after="120"/>
        <w:ind w:left="360" w:firstLine="348"/>
        <w:jc w:val="both"/>
        <w:rPr>
          <w:rFonts w:ascii="Arial" w:hAnsi="Arial" w:cs="Arial"/>
        </w:rPr>
      </w:pPr>
      <w:r w:rsidRPr="008377B5">
        <w:rPr>
          <w:rFonts w:ascii="Arial" w:hAnsi="Arial" w:cs="Arial"/>
        </w:rPr>
        <w:t>Za objednatele:</w:t>
      </w:r>
    </w:p>
    <w:p w14:paraId="3C43436C" w14:textId="424CB537" w:rsidR="00175FEC" w:rsidRPr="008377B5" w:rsidRDefault="00175FEC" w:rsidP="00213A8E">
      <w:pPr>
        <w:spacing w:after="120"/>
        <w:ind w:firstLine="708"/>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00FA14D9">
        <w:rPr>
          <w:rFonts w:ascii="Arial" w:hAnsi="Arial" w:cs="Arial"/>
        </w:rPr>
        <w:t xml:space="preserve"> </w:t>
      </w:r>
      <w:r w:rsidR="001A1CBE">
        <w:rPr>
          <w:rFonts w:ascii="Arial" w:hAnsi="Arial" w:cs="Arial"/>
        </w:rPr>
        <w:tab/>
      </w:r>
      <w:r w:rsidR="00694A43">
        <w:rPr>
          <w:rFonts w:ascii="Arial" w:hAnsi="Arial" w:cs="Arial"/>
        </w:rPr>
        <w:t>Ing</w:t>
      </w:r>
      <w:r w:rsidR="00FA14D9">
        <w:rPr>
          <w:rFonts w:ascii="Arial" w:hAnsi="Arial" w:cs="Arial"/>
        </w:rPr>
        <w:t xml:space="preserve">. </w:t>
      </w:r>
      <w:r w:rsidR="00694A43">
        <w:rPr>
          <w:rFonts w:ascii="Arial" w:hAnsi="Arial" w:cs="Arial"/>
        </w:rPr>
        <w:t>Dorota Šandová</w:t>
      </w:r>
      <w:r w:rsidRPr="008377B5">
        <w:rPr>
          <w:rFonts w:ascii="Arial" w:hAnsi="Arial" w:cs="Arial"/>
        </w:rPr>
        <w:tab/>
      </w:r>
    </w:p>
    <w:p w14:paraId="7B7E62EB" w14:textId="469A3338" w:rsidR="00175FEC" w:rsidRPr="008377B5" w:rsidRDefault="00175FEC" w:rsidP="00213A8E">
      <w:pPr>
        <w:spacing w:after="120"/>
        <w:ind w:left="426" w:firstLine="282"/>
        <w:jc w:val="both"/>
        <w:rPr>
          <w:rFonts w:ascii="Arial" w:hAnsi="Arial" w:cs="Arial"/>
        </w:rPr>
      </w:pPr>
      <w:r w:rsidRPr="008377B5">
        <w:rPr>
          <w:rFonts w:ascii="Arial" w:hAnsi="Arial" w:cs="Arial"/>
        </w:rPr>
        <w:t>Tel.:</w:t>
      </w:r>
      <w:r w:rsidR="00FA14D9">
        <w:rPr>
          <w:rFonts w:ascii="Arial" w:hAnsi="Arial" w:cs="Arial"/>
        </w:rPr>
        <w:t xml:space="preserve"> </w:t>
      </w:r>
      <w:r w:rsidR="001A1CBE">
        <w:rPr>
          <w:rFonts w:ascii="Arial" w:hAnsi="Arial" w:cs="Arial"/>
        </w:rPr>
        <w:tab/>
      </w:r>
      <w:r w:rsidR="001A1CBE">
        <w:rPr>
          <w:rFonts w:ascii="Arial" w:hAnsi="Arial" w:cs="Arial"/>
        </w:rPr>
        <w:tab/>
      </w:r>
      <w:r w:rsidR="001A1CBE">
        <w:rPr>
          <w:rFonts w:ascii="Arial" w:hAnsi="Arial" w:cs="Arial"/>
        </w:rPr>
        <w:tab/>
      </w:r>
      <w:r w:rsidR="00FA14D9">
        <w:rPr>
          <w:rFonts w:ascii="Arial" w:eastAsia="Lucida Sans Unicode" w:hAnsi="Arial" w:cs="Arial"/>
          <w:lang w:eastAsia="cs-CZ"/>
        </w:rPr>
        <w:t>+420 72</w:t>
      </w:r>
      <w:r w:rsidR="00694A43">
        <w:rPr>
          <w:rFonts w:ascii="Arial" w:eastAsia="Lucida Sans Unicode" w:hAnsi="Arial" w:cs="Arial"/>
          <w:lang w:eastAsia="cs-CZ"/>
        </w:rPr>
        <w:t>4</w:t>
      </w:r>
      <w:r w:rsidR="00FA14D9">
        <w:rPr>
          <w:rFonts w:ascii="Arial" w:eastAsia="Lucida Sans Unicode" w:hAnsi="Arial" w:cs="Arial"/>
          <w:lang w:eastAsia="cs-CZ"/>
        </w:rPr>
        <w:t> </w:t>
      </w:r>
      <w:r w:rsidR="00694A43">
        <w:rPr>
          <w:rFonts w:ascii="Arial" w:eastAsia="Lucida Sans Unicode" w:hAnsi="Arial" w:cs="Arial"/>
          <w:lang w:eastAsia="cs-CZ"/>
        </w:rPr>
        <w:t>269</w:t>
      </w:r>
      <w:r w:rsidR="00FA14D9">
        <w:rPr>
          <w:rFonts w:ascii="Arial" w:eastAsia="Lucida Sans Unicode" w:hAnsi="Arial" w:cs="Arial"/>
          <w:lang w:eastAsia="cs-CZ"/>
        </w:rPr>
        <w:t xml:space="preserve"> </w:t>
      </w:r>
      <w:r w:rsidR="00694A43">
        <w:rPr>
          <w:rFonts w:ascii="Arial" w:eastAsia="Lucida Sans Unicode" w:hAnsi="Arial" w:cs="Arial"/>
          <w:lang w:eastAsia="cs-CZ"/>
        </w:rPr>
        <w:t>1</w:t>
      </w:r>
      <w:r w:rsidR="00FA14D9">
        <w:rPr>
          <w:rFonts w:ascii="Arial" w:eastAsia="Lucida Sans Unicode" w:hAnsi="Arial" w:cs="Arial"/>
          <w:lang w:eastAsia="cs-CZ"/>
        </w:rPr>
        <w:t>3</w:t>
      </w:r>
      <w:r w:rsidR="00694A43">
        <w:rPr>
          <w:rFonts w:ascii="Arial" w:eastAsia="Lucida Sans Unicode" w:hAnsi="Arial" w:cs="Arial"/>
          <w:lang w:eastAsia="cs-CZ"/>
        </w:rPr>
        <w:t>7</w:t>
      </w:r>
      <w:r w:rsidRPr="008377B5">
        <w:rPr>
          <w:rFonts w:ascii="Arial" w:hAnsi="Arial" w:cs="Arial"/>
        </w:rPr>
        <w:tab/>
      </w:r>
    </w:p>
    <w:p w14:paraId="3AA5C5A9" w14:textId="6C7C1076" w:rsidR="00175FEC" w:rsidRPr="008377B5" w:rsidRDefault="00175FEC" w:rsidP="00213A8E">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t xml:space="preserve"> </w:t>
      </w:r>
      <w:r w:rsidR="001A1CBE">
        <w:rPr>
          <w:rFonts w:ascii="Arial" w:hAnsi="Arial" w:cs="Arial"/>
        </w:rPr>
        <w:tab/>
      </w:r>
      <w:r w:rsidR="001A1CBE">
        <w:rPr>
          <w:rFonts w:ascii="Arial" w:hAnsi="Arial" w:cs="Arial"/>
        </w:rPr>
        <w:tab/>
      </w:r>
      <w:r w:rsidR="00D23CD1">
        <w:rPr>
          <w:rFonts w:ascii="Arial" w:hAnsi="Arial" w:cs="Arial"/>
        </w:rPr>
        <w:t>d</w:t>
      </w:r>
      <w:r w:rsidR="00FA14D9">
        <w:rPr>
          <w:rFonts w:ascii="Arial" w:eastAsia="Lucida Sans Unicode" w:hAnsi="Arial" w:cs="Arial"/>
          <w:lang w:eastAsia="cs-CZ"/>
        </w:rPr>
        <w:t>.</w:t>
      </w:r>
      <w:r w:rsidR="00D23CD1">
        <w:rPr>
          <w:rFonts w:ascii="Arial" w:eastAsia="Lucida Sans Unicode" w:hAnsi="Arial" w:cs="Arial"/>
          <w:lang w:eastAsia="cs-CZ"/>
        </w:rPr>
        <w:t>sandova</w:t>
      </w:r>
      <w:r w:rsidR="00FA14D9" w:rsidRPr="00D27B63">
        <w:rPr>
          <w:rFonts w:ascii="Arial" w:eastAsia="Lucida Sans Unicode" w:hAnsi="Arial" w:cs="Arial"/>
          <w:lang w:eastAsia="cs-CZ"/>
        </w:rPr>
        <w:t>@</w:t>
      </w:r>
      <w:r w:rsidR="00FA14D9" w:rsidRPr="00B109EB">
        <w:rPr>
          <w:rFonts w:ascii="Arial" w:eastAsia="Lucida Sans Unicode" w:hAnsi="Arial" w:cs="Arial"/>
          <w:lang w:eastAsia="cs-CZ"/>
        </w:rPr>
        <w:t>spucr.cz</w:t>
      </w:r>
    </w:p>
    <w:p w14:paraId="049CBAA4" w14:textId="2590E277" w:rsidR="00175FEC" w:rsidRPr="008377B5" w:rsidRDefault="00175FEC" w:rsidP="00213A8E">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r w:rsidR="0029278F">
        <w:rPr>
          <w:rFonts w:ascii="Arial" w:hAnsi="Arial" w:cs="Arial"/>
        </w:rPr>
        <w:t xml:space="preserve"> </w:t>
      </w:r>
    </w:p>
    <w:p w14:paraId="0BB0DBAE" w14:textId="31CD4C78" w:rsidR="00175FEC" w:rsidRPr="008377B5" w:rsidRDefault="00175FEC" w:rsidP="00213A8E">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sidR="0029278F">
        <w:rPr>
          <w:rFonts w:ascii="Arial" w:hAnsi="Arial" w:cs="Arial"/>
        </w:rPr>
        <w:t xml:space="preserve"> </w:t>
      </w:r>
      <w:r w:rsidR="001A1CBE">
        <w:rPr>
          <w:rFonts w:ascii="Arial" w:hAnsi="Arial" w:cs="Arial"/>
        </w:rPr>
        <w:tab/>
        <w:t xml:space="preserve"> </w:t>
      </w:r>
      <w:r w:rsidR="004C64F9" w:rsidRPr="006D4474">
        <w:rPr>
          <w:rFonts w:ascii="Arial" w:hAnsi="Arial" w:cs="Arial"/>
          <w:b/>
          <w:bCs/>
          <w:highlight w:val="cyan"/>
        </w:rPr>
        <w:fldChar w:fldCharType="begin">
          <w:ffData>
            <w:name w:val="Text29"/>
            <w:enabled/>
            <w:calcOnExit w:val="0"/>
            <w:textInput/>
          </w:ffData>
        </w:fldChar>
      </w:r>
      <w:r w:rsidR="004C64F9" w:rsidRPr="006D4474">
        <w:rPr>
          <w:rFonts w:ascii="Arial" w:hAnsi="Arial" w:cs="Arial"/>
          <w:b/>
          <w:bCs/>
          <w:highlight w:val="cyan"/>
        </w:rPr>
        <w:instrText xml:space="preserve"> FORMTEXT </w:instrText>
      </w:r>
      <w:r w:rsidR="004C64F9" w:rsidRPr="006D4474">
        <w:rPr>
          <w:rFonts w:ascii="Arial" w:hAnsi="Arial" w:cs="Arial"/>
          <w:b/>
          <w:bCs/>
          <w:highlight w:val="cyan"/>
        </w:rPr>
      </w:r>
      <w:r w:rsidR="004C64F9" w:rsidRPr="006D4474">
        <w:rPr>
          <w:rFonts w:ascii="Arial" w:hAnsi="Arial" w:cs="Arial"/>
          <w:b/>
          <w:bCs/>
          <w:highlight w:val="cyan"/>
        </w:rPr>
        <w:fldChar w:fldCharType="separate"/>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highlight w:val="cyan"/>
        </w:rPr>
        <w:fldChar w:fldCharType="end"/>
      </w:r>
      <w:r w:rsidRPr="008377B5">
        <w:rPr>
          <w:rFonts w:ascii="Arial" w:hAnsi="Arial" w:cs="Arial"/>
        </w:rPr>
        <w:tab/>
      </w:r>
    </w:p>
    <w:p w14:paraId="1AE85B3C" w14:textId="79C16859" w:rsidR="00175FEC" w:rsidRPr="008377B5" w:rsidRDefault="00175FEC" w:rsidP="00213A8E">
      <w:pPr>
        <w:spacing w:after="120"/>
        <w:ind w:left="426" w:firstLine="282"/>
        <w:jc w:val="both"/>
        <w:rPr>
          <w:rFonts w:ascii="Arial" w:hAnsi="Arial" w:cs="Arial"/>
        </w:rPr>
      </w:pPr>
      <w:r w:rsidRPr="008377B5">
        <w:rPr>
          <w:rFonts w:ascii="Arial" w:hAnsi="Arial" w:cs="Arial"/>
        </w:rPr>
        <w:t>Tel.:</w:t>
      </w:r>
      <w:r w:rsidR="001A1CBE">
        <w:rPr>
          <w:rFonts w:ascii="Arial" w:hAnsi="Arial" w:cs="Arial"/>
        </w:rPr>
        <w:tab/>
      </w:r>
      <w:r w:rsidR="001A1CBE">
        <w:rPr>
          <w:rFonts w:ascii="Arial" w:hAnsi="Arial" w:cs="Arial"/>
        </w:rPr>
        <w:tab/>
      </w:r>
      <w:r w:rsidR="001A1CBE">
        <w:rPr>
          <w:rFonts w:ascii="Arial" w:hAnsi="Arial" w:cs="Arial"/>
        </w:rPr>
        <w:tab/>
      </w:r>
      <w:r w:rsidR="0029278F">
        <w:rPr>
          <w:rFonts w:ascii="Arial" w:hAnsi="Arial" w:cs="Arial"/>
        </w:rPr>
        <w:t xml:space="preserve"> </w:t>
      </w:r>
      <w:r w:rsidR="004C64F9" w:rsidRPr="006D4474">
        <w:rPr>
          <w:rFonts w:ascii="Arial" w:hAnsi="Arial" w:cs="Arial"/>
          <w:b/>
          <w:bCs/>
          <w:highlight w:val="cyan"/>
        </w:rPr>
        <w:fldChar w:fldCharType="begin">
          <w:ffData>
            <w:name w:val="Text29"/>
            <w:enabled/>
            <w:calcOnExit w:val="0"/>
            <w:textInput/>
          </w:ffData>
        </w:fldChar>
      </w:r>
      <w:r w:rsidR="004C64F9" w:rsidRPr="006D4474">
        <w:rPr>
          <w:rFonts w:ascii="Arial" w:hAnsi="Arial" w:cs="Arial"/>
          <w:b/>
          <w:bCs/>
          <w:highlight w:val="cyan"/>
        </w:rPr>
        <w:instrText xml:space="preserve"> FORMTEXT </w:instrText>
      </w:r>
      <w:r w:rsidR="004C64F9" w:rsidRPr="006D4474">
        <w:rPr>
          <w:rFonts w:ascii="Arial" w:hAnsi="Arial" w:cs="Arial"/>
          <w:b/>
          <w:bCs/>
          <w:highlight w:val="cyan"/>
        </w:rPr>
      </w:r>
      <w:r w:rsidR="004C64F9" w:rsidRPr="006D4474">
        <w:rPr>
          <w:rFonts w:ascii="Arial" w:hAnsi="Arial" w:cs="Arial"/>
          <w:b/>
          <w:bCs/>
          <w:highlight w:val="cyan"/>
        </w:rPr>
        <w:fldChar w:fldCharType="separate"/>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highlight w:val="cyan"/>
        </w:rPr>
        <w:fldChar w:fldCharType="end"/>
      </w:r>
      <w:r w:rsidRPr="008377B5">
        <w:rPr>
          <w:rFonts w:ascii="Arial" w:hAnsi="Arial" w:cs="Arial"/>
        </w:rPr>
        <w:tab/>
      </w:r>
    </w:p>
    <w:p w14:paraId="5F00C90A" w14:textId="5763FC27" w:rsidR="00175FEC" w:rsidRPr="008377B5" w:rsidRDefault="00175FEC" w:rsidP="00213A8E">
      <w:pPr>
        <w:spacing w:after="120"/>
        <w:ind w:left="426" w:firstLine="282"/>
        <w:jc w:val="both"/>
        <w:rPr>
          <w:rFonts w:ascii="Arial" w:hAnsi="Arial" w:cs="Arial"/>
        </w:rPr>
      </w:pPr>
      <w:r w:rsidRPr="008377B5">
        <w:rPr>
          <w:rFonts w:ascii="Arial" w:hAnsi="Arial" w:cs="Arial"/>
        </w:rPr>
        <w:t>E-mail:</w:t>
      </w:r>
      <w:r w:rsidR="001A1CBE">
        <w:rPr>
          <w:rFonts w:ascii="Arial" w:hAnsi="Arial" w:cs="Arial"/>
        </w:rPr>
        <w:tab/>
      </w:r>
      <w:r w:rsidR="001A1CBE">
        <w:rPr>
          <w:rFonts w:ascii="Arial" w:hAnsi="Arial" w:cs="Arial"/>
        </w:rPr>
        <w:tab/>
      </w:r>
      <w:r w:rsidRPr="008377B5">
        <w:rPr>
          <w:rFonts w:ascii="Arial" w:hAnsi="Arial" w:cs="Arial"/>
        </w:rPr>
        <w:tab/>
      </w:r>
      <w:r w:rsidR="0029278F">
        <w:rPr>
          <w:rFonts w:ascii="Arial" w:hAnsi="Arial" w:cs="Arial"/>
        </w:rPr>
        <w:t xml:space="preserve"> </w:t>
      </w:r>
      <w:r w:rsidR="004C64F9" w:rsidRPr="006D4474">
        <w:rPr>
          <w:rFonts w:ascii="Arial" w:hAnsi="Arial" w:cs="Arial"/>
          <w:b/>
          <w:bCs/>
          <w:highlight w:val="cyan"/>
        </w:rPr>
        <w:fldChar w:fldCharType="begin">
          <w:ffData>
            <w:name w:val="Text29"/>
            <w:enabled/>
            <w:calcOnExit w:val="0"/>
            <w:textInput/>
          </w:ffData>
        </w:fldChar>
      </w:r>
      <w:r w:rsidR="004C64F9" w:rsidRPr="006D4474">
        <w:rPr>
          <w:rFonts w:ascii="Arial" w:hAnsi="Arial" w:cs="Arial"/>
          <w:b/>
          <w:bCs/>
          <w:highlight w:val="cyan"/>
        </w:rPr>
        <w:instrText xml:space="preserve"> FORMTEXT </w:instrText>
      </w:r>
      <w:r w:rsidR="004C64F9" w:rsidRPr="006D4474">
        <w:rPr>
          <w:rFonts w:ascii="Arial" w:hAnsi="Arial" w:cs="Arial"/>
          <w:b/>
          <w:bCs/>
          <w:highlight w:val="cyan"/>
        </w:rPr>
      </w:r>
      <w:r w:rsidR="004C64F9" w:rsidRPr="006D4474">
        <w:rPr>
          <w:rFonts w:ascii="Arial" w:hAnsi="Arial" w:cs="Arial"/>
          <w:b/>
          <w:bCs/>
          <w:highlight w:val="cyan"/>
        </w:rPr>
        <w:fldChar w:fldCharType="separate"/>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highlight w:val="cyan"/>
        </w:rPr>
        <w:fldChar w:fldCharType="end"/>
      </w:r>
      <w:r w:rsidR="004C64F9" w:rsidRPr="00B109EB">
        <w:rPr>
          <w:rFonts w:ascii="Arial" w:hAnsi="Arial" w:cs="Arial"/>
          <w:b/>
          <w:bCs/>
          <w:highlight w:val="yellow"/>
          <w:lang w:val="en-US"/>
        </w:rPr>
        <w:t xml:space="preserve"> </w:t>
      </w:r>
    </w:p>
    <w:bookmarkEnd w:id="45"/>
    <w:p w14:paraId="3C2D5FF9" w14:textId="77777777" w:rsidR="00175FEC" w:rsidRPr="0054723C" w:rsidRDefault="00175FEC" w:rsidP="00175FEC">
      <w:pPr>
        <w:pStyle w:val="Odstavecseseznamem"/>
        <w:jc w:val="both"/>
        <w:rPr>
          <w:rFonts w:ascii="Arial" w:hAnsi="Arial" w:cs="Arial"/>
        </w:rPr>
      </w:pPr>
    </w:p>
    <w:p w14:paraId="33C7970B" w14:textId="77777777" w:rsidR="00050E94" w:rsidRPr="00B109EB" w:rsidRDefault="00050E94" w:rsidP="00050E94">
      <w:pPr>
        <w:pStyle w:val="Odstavecseseznamem"/>
        <w:jc w:val="both"/>
        <w:rPr>
          <w:rFonts w:ascii="Arial" w:hAnsi="Arial" w:cs="Arial"/>
        </w:rPr>
      </w:pPr>
    </w:p>
    <w:p w14:paraId="0AFA54B2" w14:textId="77777777" w:rsidR="00943F4A" w:rsidRPr="00B109EB" w:rsidRDefault="000F6C4B" w:rsidP="00EF6D19">
      <w:pPr>
        <w:jc w:val="center"/>
        <w:rPr>
          <w:rFonts w:ascii="Arial" w:hAnsi="Arial" w:cs="Arial"/>
          <w:b/>
          <w:u w:val="single"/>
        </w:rPr>
      </w:pPr>
      <w:r>
        <w:rPr>
          <w:rFonts w:ascii="Arial" w:hAnsi="Arial" w:cs="Arial"/>
          <w:b/>
          <w:u w:val="single"/>
        </w:rPr>
        <w:br/>
      </w:r>
      <w:r w:rsidR="0086088C" w:rsidRPr="00B109EB">
        <w:rPr>
          <w:rFonts w:ascii="Arial" w:hAnsi="Arial" w:cs="Arial"/>
          <w:b/>
          <w:u w:val="single"/>
        </w:rPr>
        <w:t>Čl. XV</w:t>
      </w:r>
      <w:r w:rsidR="00175FEC">
        <w:rPr>
          <w:rFonts w:ascii="Arial" w:hAnsi="Arial" w:cs="Arial"/>
          <w:b/>
          <w:u w:val="single"/>
        </w:rPr>
        <w:t>I</w:t>
      </w:r>
      <w:r w:rsidR="0086088C" w:rsidRPr="00B109EB">
        <w:rPr>
          <w:rFonts w:ascii="Arial" w:hAnsi="Arial" w:cs="Arial"/>
          <w:b/>
          <w:u w:val="single"/>
        </w:rPr>
        <w:t>I</w:t>
      </w:r>
      <w:r w:rsidR="00EF6D19" w:rsidRPr="00B109EB">
        <w:rPr>
          <w:rFonts w:ascii="Arial" w:hAnsi="Arial" w:cs="Arial"/>
          <w:b/>
          <w:u w:val="single"/>
        </w:rPr>
        <w:t xml:space="preserve"> </w:t>
      </w:r>
      <w:r w:rsidR="00943F4A" w:rsidRPr="00B109EB">
        <w:rPr>
          <w:rFonts w:ascii="Arial" w:hAnsi="Arial" w:cs="Arial"/>
          <w:b/>
          <w:u w:val="single"/>
        </w:rPr>
        <w:t>Zvláštní ujednání</w:t>
      </w:r>
    </w:p>
    <w:p w14:paraId="408FE005" w14:textId="5AD22622" w:rsidR="00943F4A" w:rsidRPr="00B109EB" w:rsidRDefault="00943F4A" w:rsidP="00FB44CA">
      <w:pPr>
        <w:pStyle w:val="Odstavecseseznamem"/>
        <w:numPr>
          <w:ilvl w:val="0"/>
          <w:numId w:val="12"/>
        </w:numPr>
        <w:jc w:val="both"/>
        <w:rPr>
          <w:rFonts w:ascii="Arial" w:hAnsi="Arial" w:cs="Arial"/>
        </w:rPr>
      </w:pPr>
      <w:r w:rsidRPr="368ACEC0">
        <w:rPr>
          <w:rFonts w:ascii="Arial" w:hAnsi="Arial" w:cs="Arial"/>
        </w:rPr>
        <w:t>Realizace díla, termíny zahájení a dokončení díla, jsou závislé na výši finančních prostředků přidělených objednateli ze státního rozpočtu na investice pro příslušný kalendářní rok</w:t>
      </w:r>
      <w:r w:rsidRPr="00B109EB">
        <w:rPr>
          <w:rFonts w:ascii="Arial" w:hAnsi="Arial" w:cs="Arial"/>
        </w:rPr>
        <w:t>, nebo přiznání dotace z </w:t>
      </w:r>
      <w:r w:rsidR="1338B8B9" w:rsidRPr="1338B8B9">
        <w:rPr>
          <w:rFonts w:ascii="Arial" w:hAnsi="Arial" w:cs="Arial"/>
        </w:rPr>
        <w:t>NPO</w:t>
      </w:r>
      <w:r w:rsidR="009B67E4" w:rsidRPr="00B109EB">
        <w:rPr>
          <w:rFonts w:ascii="Arial" w:hAnsi="Arial" w:cs="Arial"/>
        </w:rPr>
        <w:t>.</w:t>
      </w:r>
    </w:p>
    <w:p w14:paraId="6A91F1DC" w14:textId="4B0DBA45"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Pověří-li zhotovitel proved</w:t>
      </w:r>
      <w:r w:rsidR="00E73632" w:rsidRPr="00B109EB">
        <w:rPr>
          <w:rFonts w:ascii="Arial" w:hAnsi="Arial" w:cs="Arial"/>
        </w:rPr>
        <w:t>ením části díla jinou osobu (</w:t>
      </w:r>
      <w:r w:rsidR="00A51A77" w:rsidRPr="00A51A77">
        <w:rPr>
          <w:rFonts w:ascii="Arial" w:hAnsi="Arial" w:cs="Arial"/>
        </w:rPr>
        <w:t>poddodavatele</w:t>
      </w:r>
      <w:r w:rsidRPr="00B109EB">
        <w:rPr>
          <w:rFonts w:ascii="Arial" w:hAnsi="Arial" w:cs="Arial"/>
        </w:rPr>
        <w:t xml:space="preserve">), má zhotovitel odpovědnost, jako by dílo prováděl sám. </w:t>
      </w:r>
    </w:p>
    <w:p w14:paraId="7BF88126" w14:textId="77381136" w:rsidR="00943F4A" w:rsidRPr="00B109EB" w:rsidRDefault="00E73632" w:rsidP="00FB44CA">
      <w:pPr>
        <w:pStyle w:val="Odstavecseseznamem"/>
        <w:numPr>
          <w:ilvl w:val="0"/>
          <w:numId w:val="12"/>
        </w:numPr>
        <w:jc w:val="both"/>
        <w:rPr>
          <w:rFonts w:ascii="Arial" w:hAnsi="Arial" w:cs="Arial"/>
        </w:rPr>
      </w:pPr>
      <w:r w:rsidRPr="00B109EB">
        <w:rPr>
          <w:rFonts w:ascii="Arial" w:hAnsi="Arial" w:cs="Arial"/>
        </w:rPr>
        <w:t xml:space="preserve">Plnění </w:t>
      </w:r>
      <w:r w:rsidR="005028C6" w:rsidRPr="00B109EB">
        <w:rPr>
          <w:rFonts w:ascii="Arial" w:hAnsi="Arial" w:cs="Arial"/>
        </w:rPr>
        <w:t>pod</w:t>
      </w:r>
      <w:r w:rsidRPr="00B109EB">
        <w:rPr>
          <w:rFonts w:ascii="Arial" w:hAnsi="Arial" w:cs="Arial"/>
        </w:rPr>
        <w:t xml:space="preserve">dodávkou nad rámec </w:t>
      </w:r>
      <w:r w:rsidR="00423C70" w:rsidRPr="00B109EB">
        <w:rPr>
          <w:rFonts w:ascii="Arial" w:hAnsi="Arial" w:cs="Arial"/>
        </w:rPr>
        <w:t>uvedený</w:t>
      </w:r>
      <w:r w:rsidR="00943F4A" w:rsidRPr="00B109EB">
        <w:rPr>
          <w:rFonts w:ascii="Arial" w:hAnsi="Arial" w:cs="Arial"/>
        </w:rPr>
        <w:t xml:space="preserve"> v nabídce zhotovitele na veřejnou zakázku, která je předmětem této smlouvy, musí být předem s objednatelem projednáno, odsouhlaseno. Zhotovitel je povinen ve všech </w:t>
      </w:r>
      <w:r w:rsidR="00A51A77">
        <w:rPr>
          <w:rFonts w:ascii="Arial" w:hAnsi="Arial" w:cs="Arial"/>
        </w:rPr>
        <w:t>poddodavatelských</w:t>
      </w:r>
      <w:r w:rsidR="00943F4A" w:rsidRPr="00B109EB">
        <w:rPr>
          <w:rFonts w:ascii="Arial" w:hAnsi="Arial" w:cs="Arial"/>
        </w:rPr>
        <w:t xml:space="preserve"> smlouvách zajistit závazek </w:t>
      </w:r>
      <w:r w:rsidR="00A51A77">
        <w:rPr>
          <w:rFonts w:ascii="Arial" w:hAnsi="Arial" w:cs="Arial"/>
        </w:rPr>
        <w:t>poddodavatelů</w:t>
      </w:r>
      <w:r w:rsidR="00943F4A" w:rsidRPr="00B109EB">
        <w:rPr>
          <w:rFonts w:ascii="Arial" w:hAnsi="Arial" w:cs="Arial"/>
        </w:rPr>
        <w:t xml:space="preserve"> poskytnout subjektům provádějícím audit a kont</w:t>
      </w:r>
      <w:r w:rsidR="003D21B7" w:rsidRPr="00B109EB">
        <w:rPr>
          <w:rFonts w:ascii="Arial" w:hAnsi="Arial" w:cs="Arial"/>
        </w:rPr>
        <w:t>rolu</w:t>
      </w:r>
      <w:r w:rsidR="00943F4A" w:rsidRPr="00B109EB">
        <w:rPr>
          <w:rFonts w:ascii="Arial" w:hAnsi="Arial" w:cs="Arial"/>
        </w:rPr>
        <w:t xml:space="preserve">, nezbytné informace týkající se </w:t>
      </w:r>
      <w:r w:rsidR="00A51A77">
        <w:rPr>
          <w:rFonts w:ascii="Arial" w:hAnsi="Arial" w:cs="Arial"/>
        </w:rPr>
        <w:t>poddodavatelských</w:t>
      </w:r>
      <w:r w:rsidR="00943F4A" w:rsidRPr="00B109EB">
        <w:rPr>
          <w:rFonts w:ascii="Arial" w:hAnsi="Arial" w:cs="Arial"/>
        </w:rPr>
        <w:t xml:space="preserve"> činností. V případě porušení tohoto ustanovení není objednatel povinen uhradit práce provedené </w:t>
      </w:r>
      <w:r w:rsidR="00A51A77">
        <w:rPr>
          <w:rFonts w:ascii="Arial" w:hAnsi="Arial" w:cs="Arial"/>
        </w:rPr>
        <w:t>poddodavatelem</w:t>
      </w:r>
      <w:r w:rsidR="00943F4A" w:rsidRPr="00B109EB">
        <w:rPr>
          <w:rFonts w:ascii="Arial" w:hAnsi="Arial" w:cs="Arial"/>
        </w:rPr>
        <w:t>.</w:t>
      </w:r>
    </w:p>
    <w:p w14:paraId="077F9528" w14:textId="14CC0B2C"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 xml:space="preserve">Každá změna </w:t>
      </w:r>
      <w:r w:rsidR="00A51A77">
        <w:rPr>
          <w:rFonts w:ascii="Arial" w:hAnsi="Arial" w:cs="Arial"/>
        </w:rPr>
        <w:t>poddodavatele</w:t>
      </w:r>
      <w:r w:rsidRPr="00B109EB">
        <w:rPr>
          <w:rFonts w:ascii="Arial" w:hAnsi="Arial" w:cs="Arial"/>
        </w:rPr>
        <w:t xml:space="preserve"> musí být předem s objednatelem projednána a</w:t>
      </w:r>
      <w:r w:rsidR="004B478B">
        <w:rPr>
          <w:rFonts w:ascii="Arial" w:hAnsi="Arial" w:cs="Arial"/>
        </w:rPr>
        <w:t> </w:t>
      </w:r>
      <w:r w:rsidRPr="00B109EB">
        <w:rPr>
          <w:rFonts w:ascii="Arial" w:hAnsi="Arial" w:cs="Arial"/>
        </w:rPr>
        <w:t xml:space="preserve">odsouhlasena. </w:t>
      </w:r>
    </w:p>
    <w:p w14:paraId="4489C6DE" w14:textId="5667A68D" w:rsidR="00943F4A" w:rsidRDefault="00E73632" w:rsidP="00FB44CA">
      <w:pPr>
        <w:pStyle w:val="Odstavecseseznamem"/>
        <w:numPr>
          <w:ilvl w:val="0"/>
          <w:numId w:val="12"/>
        </w:numPr>
        <w:jc w:val="both"/>
        <w:rPr>
          <w:rFonts w:ascii="Arial" w:hAnsi="Arial" w:cs="Arial"/>
        </w:rPr>
      </w:pPr>
      <w:r w:rsidRPr="00B109EB">
        <w:rPr>
          <w:rFonts w:ascii="Arial" w:hAnsi="Arial" w:cs="Arial"/>
        </w:rPr>
        <w:lastRenderedPageBreak/>
        <w:t xml:space="preserve">Ke změně </w:t>
      </w:r>
      <w:r w:rsidR="00A51A77">
        <w:rPr>
          <w:rFonts w:ascii="Arial" w:hAnsi="Arial" w:cs="Arial"/>
        </w:rPr>
        <w:t>poddodavatelů</w:t>
      </w:r>
      <w:r w:rsidR="00943F4A" w:rsidRPr="00B109EB">
        <w:rPr>
          <w:rFonts w:ascii="Arial" w:hAnsi="Arial" w:cs="Arial"/>
        </w:rPr>
        <w:t xml:space="preserve"> či dalších osob, jejichž prostřednictvím zhotovitel prokazoval jakoukoliv část kvalifikace v</w:t>
      </w:r>
      <w:r w:rsidR="00FA14D9">
        <w:rPr>
          <w:rFonts w:ascii="Arial" w:hAnsi="Arial" w:cs="Arial"/>
        </w:rPr>
        <w:t> </w:t>
      </w:r>
      <w:r w:rsidR="00943F4A" w:rsidRPr="00FA14D9">
        <w:rPr>
          <w:rFonts w:ascii="Arial" w:hAnsi="Arial" w:cs="Arial"/>
        </w:rPr>
        <w:t>zadávacím</w:t>
      </w:r>
      <w:r w:rsidR="00FA14D9">
        <w:rPr>
          <w:rFonts w:ascii="Arial" w:hAnsi="Arial" w:cs="Arial"/>
        </w:rPr>
        <w:t xml:space="preserve"> </w:t>
      </w:r>
      <w:r w:rsidR="00943F4A" w:rsidRPr="00B109EB">
        <w:rPr>
          <w:rFonts w:ascii="Arial" w:hAnsi="Arial" w:cs="Arial"/>
        </w:rPr>
        <w:t>řízení vedoucí k uzavření této smlouvy, je zhotovitel oprávněn po písemném odsouhlasení ze strany objednatele a za předpokladu</w:t>
      </w:r>
      <w:r w:rsidRPr="00B109EB">
        <w:rPr>
          <w:rFonts w:ascii="Arial" w:hAnsi="Arial" w:cs="Arial"/>
        </w:rPr>
        <w:t xml:space="preserve">, že každý náhradní </w:t>
      </w:r>
      <w:r w:rsidR="00A51A77">
        <w:rPr>
          <w:rFonts w:ascii="Arial" w:hAnsi="Arial" w:cs="Arial"/>
        </w:rPr>
        <w:t>poddodavatel</w:t>
      </w:r>
      <w:r w:rsidR="00943F4A" w:rsidRPr="00B109EB">
        <w:rPr>
          <w:rFonts w:ascii="Arial" w:hAnsi="Arial" w:cs="Arial"/>
        </w:rPr>
        <w:t xml:space="preserve"> či osoba bude splňovat požadovanou část kvalifikace jako </w:t>
      </w:r>
      <w:r w:rsidR="00A51A77">
        <w:rPr>
          <w:rFonts w:ascii="Arial" w:hAnsi="Arial" w:cs="Arial"/>
        </w:rPr>
        <w:t>poddodavatel</w:t>
      </w:r>
      <w:r w:rsidR="00943F4A" w:rsidRPr="00B109EB">
        <w:rPr>
          <w:rFonts w:ascii="Arial" w:hAnsi="Arial" w:cs="Arial"/>
        </w:rPr>
        <w:t xml:space="preserve"> či osoba předchozí, a to ve stejném nebo větším rozsahu.</w:t>
      </w:r>
      <w:r w:rsidR="00922B4E" w:rsidRPr="00B109EB">
        <w:rPr>
          <w:rFonts w:ascii="Arial" w:hAnsi="Arial" w:cs="Arial"/>
        </w:rPr>
        <w:t xml:space="preserve"> Nový </w:t>
      </w:r>
      <w:r w:rsidR="00A51A77">
        <w:rPr>
          <w:rFonts w:ascii="Arial" w:hAnsi="Arial" w:cs="Arial"/>
        </w:rPr>
        <w:t>poddodavatel</w:t>
      </w:r>
      <w:r w:rsidR="00922B4E" w:rsidRPr="00B109EB">
        <w:rPr>
          <w:rFonts w:ascii="Arial" w:hAnsi="Arial" w:cs="Arial"/>
        </w:rPr>
        <w:t xml:space="preserve"> musí splňovat kvalifikaci minimálně v rozsahu, v jakém byla prokázána v</w:t>
      </w:r>
      <w:r w:rsidR="00D3556A">
        <w:rPr>
          <w:rFonts w:ascii="Arial" w:hAnsi="Arial" w:cs="Arial"/>
        </w:rPr>
        <w:t> </w:t>
      </w:r>
      <w:r w:rsidR="00922B4E" w:rsidRPr="00A4306A">
        <w:rPr>
          <w:rFonts w:ascii="Arial" w:hAnsi="Arial" w:cs="Arial"/>
        </w:rPr>
        <w:t>zadávacím</w:t>
      </w:r>
      <w:r w:rsidR="00922B4E" w:rsidRPr="00B109EB">
        <w:rPr>
          <w:rFonts w:ascii="Arial" w:hAnsi="Arial" w:cs="Arial"/>
        </w:rPr>
        <w:t xml:space="preserve"> řízení</w:t>
      </w:r>
      <w:r w:rsidR="008E2BFD">
        <w:rPr>
          <w:rFonts w:ascii="Arial" w:hAnsi="Arial" w:cs="Arial"/>
        </w:rPr>
        <w:t>.</w:t>
      </w:r>
    </w:p>
    <w:p w14:paraId="68DE5267" w14:textId="7BA8BD25" w:rsidR="00902D17" w:rsidRPr="00C41551" w:rsidRDefault="00902D17" w:rsidP="00FB44CA">
      <w:pPr>
        <w:pStyle w:val="Odstavecseseznamem"/>
        <w:numPr>
          <w:ilvl w:val="0"/>
          <w:numId w:val="12"/>
        </w:numPr>
        <w:jc w:val="both"/>
        <w:rPr>
          <w:rFonts w:ascii="Arial" w:hAnsi="Arial" w:cs="Arial"/>
        </w:rPr>
      </w:pPr>
      <w:bookmarkStart w:id="46" w:name="_Hlk96426389"/>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ve které veřejný funkcionář uvedený v § 2 odst. 1 písm. c) nebo jím ovládaná osoba vlastní podíl představující alespoň 25 % účasti společníka v obchodní společnosti,</w:t>
      </w:r>
      <w:r>
        <w:rPr>
          <w:rFonts w:ascii="Arial" w:hAnsi="Arial" w:cs="Arial"/>
        </w:rPr>
        <w:t xml:space="preserve"> je zhotovitel povinen nahradit takového poddodavatele</w:t>
      </w:r>
      <w:r w:rsidR="00E10329">
        <w:rPr>
          <w:rFonts w:ascii="Arial" w:hAnsi="Arial" w:cs="Arial"/>
        </w:rPr>
        <w:t xml:space="preserve"> </w:t>
      </w:r>
      <w:r w:rsidR="00E10329" w:rsidRPr="00C41551">
        <w:rPr>
          <w:rFonts w:ascii="Arial" w:hAnsi="Arial" w:cs="Arial"/>
        </w:rPr>
        <w:t>do 5 pracovních dnů od vzniku této skutečnosti</w:t>
      </w:r>
      <w:r w:rsidRPr="00C41551">
        <w:rPr>
          <w:rFonts w:ascii="Arial" w:hAnsi="Arial" w:cs="Arial"/>
        </w:rPr>
        <w:t>.</w:t>
      </w:r>
    </w:p>
    <w:bookmarkEnd w:id="46"/>
    <w:p w14:paraId="749F1A59"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Přerušení provádění díla mohou provést zástupci objednatele i z</w:t>
      </w:r>
      <w:r w:rsidR="00E73632" w:rsidRPr="00B109EB">
        <w:rPr>
          <w:rFonts w:ascii="Arial" w:hAnsi="Arial" w:cs="Arial"/>
        </w:rPr>
        <w:t>hotovitele oprávnění podepsat tuto</w:t>
      </w:r>
      <w:r w:rsidRPr="00B109EB">
        <w:rPr>
          <w:rFonts w:ascii="Arial" w:hAnsi="Arial" w:cs="Arial"/>
        </w:rPr>
        <w:t xml:space="preserve"> smlouvu</w:t>
      </w:r>
      <w:r w:rsidR="00E73632" w:rsidRPr="00B109EB">
        <w:rPr>
          <w:rFonts w:ascii="Arial" w:hAnsi="Arial" w:cs="Arial"/>
        </w:rPr>
        <w:t xml:space="preserve"> a její dodatky</w:t>
      </w:r>
      <w:r w:rsidRPr="00B109EB">
        <w:rPr>
          <w:rFonts w:ascii="Arial" w:hAnsi="Arial" w:cs="Arial"/>
        </w:rPr>
        <w:t>. Přerušit provádění díla může v odůvodněných případech také technický dozor. Důsledky přerušení provádění díla se řídí příslušnými ustanoveními občanského zákoníku.</w:t>
      </w:r>
    </w:p>
    <w:p w14:paraId="16C2B129" w14:textId="77777777" w:rsidR="00943F4A" w:rsidRPr="00B109EB" w:rsidRDefault="00943F4A" w:rsidP="00FB44CA">
      <w:pPr>
        <w:pStyle w:val="Odstavecseseznamem"/>
        <w:numPr>
          <w:ilvl w:val="0"/>
          <w:numId w:val="12"/>
        </w:numPr>
        <w:jc w:val="both"/>
        <w:rPr>
          <w:rFonts w:ascii="Arial" w:hAnsi="Arial" w:cs="Arial"/>
        </w:rPr>
      </w:pPr>
      <w:bookmarkStart w:id="47" w:name="_Ref376434278"/>
      <w:r w:rsidRPr="00B109EB">
        <w:rPr>
          <w:rFonts w:ascii="Arial" w:hAnsi="Arial" w:cs="Arial"/>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47"/>
    </w:p>
    <w:p w14:paraId="461329DE"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w:t>
      </w:r>
      <w:r w:rsidR="007E03E7" w:rsidRPr="00B109EB">
        <w:rPr>
          <w:rFonts w:ascii="Arial" w:hAnsi="Arial" w:cs="Arial"/>
        </w:rPr>
        <w:t xml:space="preserve"> výjimkou předchozího </w:t>
      </w:r>
      <w:r w:rsidRPr="00B109EB">
        <w:rPr>
          <w:rFonts w:ascii="Arial" w:hAnsi="Arial" w:cs="Arial"/>
        </w:rPr>
        <w:t>je možnost postoupení pohledávek, práv či povinností z</w:t>
      </w:r>
      <w:r w:rsidR="00E73632" w:rsidRPr="00B109EB">
        <w:rPr>
          <w:rFonts w:ascii="Arial" w:hAnsi="Arial" w:cs="Arial"/>
        </w:rPr>
        <w:t xml:space="preserve"> této</w:t>
      </w:r>
      <w:r w:rsidRPr="00B109EB">
        <w:rPr>
          <w:rFonts w:ascii="Arial" w:hAnsi="Arial" w:cs="Arial"/>
        </w:rPr>
        <w:t xml:space="preserve"> smlouvy na třetí stranu vyloučena, pokud se smluvní strany písemně nedohodnou jinak.</w:t>
      </w:r>
    </w:p>
    <w:p w14:paraId="6839F76C"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8E2BFD">
        <w:rPr>
          <w:rFonts w:ascii="Arial" w:hAnsi="Arial" w:cs="Arial"/>
        </w:rPr>
        <w:t>.</w:t>
      </w:r>
    </w:p>
    <w:p w14:paraId="12D5D8E8" w14:textId="77777777" w:rsidR="00943F4A" w:rsidRPr="00B109EB" w:rsidRDefault="00943F4A" w:rsidP="00FB44CA">
      <w:pPr>
        <w:pStyle w:val="Odstavecseseznamem"/>
        <w:numPr>
          <w:ilvl w:val="0"/>
          <w:numId w:val="12"/>
        </w:numPr>
        <w:jc w:val="both"/>
        <w:rPr>
          <w:rFonts w:ascii="Arial" w:hAnsi="Arial" w:cs="Arial"/>
        </w:rPr>
      </w:pPr>
      <w:r w:rsidRPr="00B109EB">
        <w:rPr>
          <w:rFonts w:ascii="Arial" w:hAnsi="Arial" w:cs="Arial"/>
        </w:rPr>
        <w:t>Vyskytnou-li se události, které jedné nebo oběma smluvním stranám částečně nebo úplně znemožní plnění jejich povinností podle této smlouvy, jsou povinn</w:t>
      </w:r>
      <w:r w:rsidR="00D1443A" w:rsidRPr="00B109EB">
        <w:rPr>
          <w:rFonts w:ascii="Arial" w:hAnsi="Arial" w:cs="Arial"/>
        </w:rPr>
        <w:t>y</w:t>
      </w:r>
      <w:r w:rsidRPr="00B109EB">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B109EB">
        <w:rPr>
          <w:rFonts w:ascii="Arial" w:hAnsi="Arial" w:cs="Arial"/>
        </w:rPr>
        <w:t xml:space="preserve">této </w:t>
      </w:r>
      <w:r w:rsidRPr="00B109EB">
        <w:rPr>
          <w:rFonts w:ascii="Arial" w:hAnsi="Arial" w:cs="Arial"/>
        </w:rPr>
        <w:t>smlouvy v tomto bodě nedopustila.</w:t>
      </w:r>
    </w:p>
    <w:p w14:paraId="30EEFA9F" w14:textId="03CA0ABF" w:rsidR="005A2474" w:rsidRPr="007F72E0" w:rsidRDefault="00943F4A" w:rsidP="005A2474">
      <w:pPr>
        <w:pStyle w:val="Odstavecseseznamem"/>
        <w:jc w:val="both"/>
        <w:rPr>
          <w:rFonts w:ascii="Arial" w:hAnsi="Arial" w:cs="Arial"/>
          <w:b/>
          <w:bCs/>
          <w:highlight w:val="yellow"/>
        </w:rPr>
      </w:pPr>
      <w:r w:rsidRPr="00B109EB">
        <w:rPr>
          <w:rFonts w:ascii="Arial" w:hAnsi="Arial" w:cs="Arial"/>
        </w:rPr>
        <w:t xml:space="preserve">Objednatel je oprávněn v průběhu stavby požadovat po zhotoviteli umožnění kontroly konstrukčních vrstev třetími osobami. </w:t>
      </w:r>
    </w:p>
    <w:p w14:paraId="7480E896" w14:textId="0CB1945F" w:rsidR="00661ABF" w:rsidRDefault="00943F4A" w:rsidP="006F4C23">
      <w:pPr>
        <w:pStyle w:val="Odstavecseseznamem"/>
        <w:jc w:val="both"/>
        <w:rPr>
          <w:rFonts w:ascii="Arial" w:hAnsi="Arial" w:cs="Arial"/>
        </w:rPr>
      </w:pPr>
      <w:r w:rsidRPr="006F4C23">
        <w:rPr>
          <w:rFonts w:ascii="Arial" w:hAnsi="Arial" w:cs="Arial"/>
        </w:rPr>
        <w:t>V případě zjištěných nedostatků je zhotovitel povinen zajistit nápravu zjištěného stavu.</w:t>
      </w:r>
    </w:p>
    <w:p w14:paraId="1395B9AF" w14:textId="77777777" w:rsidR="006F4C23" w:rsidRPr="006F4C23" w:rsidRDefault="006F4C23" w:rsidP="006F4C23">
      <w:pPr>
        <w:pStyle w:val="Odstavecseseznamem"/>
        <w:jc w:val="both"/>
        <w:rPr>
          <w:rFonts w:ascii="Arial" w:hAnsi="Arial" w:cs="Arial"/>
        </w:rPr>
      </w:pPr>
    </w:p>
    <w:p w14:paraId="1067B68F" w14:textId="4AB0D225" w:rsidR="00661ABF" w:rsidRPr="000843DE" w:rsidRDefault="00661ABF" w:rsidP="000843DE">
      <w:pPr>
        <w:jc w:val="center"/>
        <w:rPr>
          <w:rFonts w:ascii="Arial" w:hAnsi="Arial" w:cs="Arial"/>
          <w:b/>
          <w:u w:val="single"/>
        </w:rPr>
      </w:pPr>
      <w:r w:rsidRPr="00B109EB">
        <w:rPr>
          <w:rFonts w:ascii="Arial" w:hAnsi="Arial" w:cs="Arial"/>
          <w:b/>
          <w:u w:val="single"/>
        </w:rPr>
        <w:t>Čl. XVII</w:t>
      </w:r>
      <w:r w:rsidR="00175FEC">
        <w:rPr>
          <w:rFonts w:ascii="Arial" w:hAnsi="Arial" w:cs="Arial"/>
          <w:b/>
          <w:u w:val="single"/>
        </w:rPr>
        <w:t>I</w:t>
      </w:r>
      <w:r w:rsidRPr="00B109EB">
        <w:rPr>
          <w:rFonts w:ascii="Arial" w:hAnsi="Arial" w:cs="Arial"/>
          <w:b/>
          <w:u w:val="single"/>
        </w:rPr>
        <w:t xml:space="preserve"> </w:t>
      </w:r>
      <w:r w:rsidR="000843DE" w:rsidRPr="000843DE">
        <w:rPr>
          <w:rFonts w:ascii="Arial" w:hAnsi="Arial" w:cs="Arial"/>
          <w:b/>
          <w:u w:val="single"/>
        </w:rPr>
        <w:t>Nepodstatné změny závazku</w:t>
      </w:r>
      <w:r w:rsidR="000262B2">
        <w:rPr>
          <w:rFonts w:ascii="Arial" w:hAnsi="Arial" w:cs="Arial"/>
          <w:b/>
          <w:u w:val="single"/>
        </w:rPr>
        <w:t>, vyhrazené změny závazku</w:t>
      </w:r>
    </w:p>
    <w:p w14:paraId="75D34D5C"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 xml:space="preserve">Objednatel si vyhrazuje právo kdykoliv v průběhu plnění předmětu smlouvy bez uvedení důvodu snížit nebo zvýšit druh a rozsah jednotlivých prací či dodávek. </w:t>
      </w:r>
      <w:r w:rsidR="00175FEC">
        <w:rPr>
          <w:rFonts w:ascii="Arial" w:hAnsi="Arial" w:cs="Arial"/>
        </w:rPr>
        <w:t>Avšak vždy pouze v souladu se ZZVZ.</w:t>
      </w:r>
    </w:p>
    <w:p w14:paraId="464BB237"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 xml:space="preserve">V případě, že objednatel bude požadovat práce, dodávky nad rámec rozsahu díla, případně omezení rozsahu díla, nebo při realizaci díla budou zjištěny skutečnosti, které nebyly v době podpisu této smlouvy známy nebo při realizaci díla budou zjištěny </w:t>
      </w:r>
      <w:r w:rsidRPr="000A58E0">
        <w:rPr>
          <w:rFonts w:ascii="Arial" w:hAnsi="Arial" w:cs="Arial"/>
        </w:rPr>
        <w:lastRenderedPageBreak/>
        <w:t>skutečnosti odlišné od skutečností uvedené v příslušné projektové dokumentaci předané objednatelem a smluvní strany tyto skutečnosti nemohly předvídat, jsou smluvní strany povinny řešit otázku výše ceny a případnou změnu doby plnění</w:t>
      </w:r>
      <w:r w:rsidR="00C26A2C" w:rsidRPr="000A58E0">
        <w:rPr>
          <w:rFonts w:ascii="Arial" w:hAnsi="Arial" w:cs="Arial"/>
        </w:rPr>
        <w:t>.</w:t>
      </w:r>
      <w:r w:rsidRPr="000A58E0">
        <w:rPr>
          <w:rFonts w:ascii="Arial" w:hAnsi="Arial" w:cs="Arial"/>
        </w:rPr>
        <w:t xml:space="preserve">  </w:t>
      </w:r>
    </w:p>
    <w:p w14:paraId="6100C21E"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 jakýchkoli nepodstatných změnách závazku ze smlouvy musí být předem mezi objednatelem a zhotovitelem uzavřen</w:t>
      </w:r>
      <w:r w:rsidR="004F26EB">
        <w:rPr>
          <w:rFonts w:ascii="Arial" w:hAnsi="Arial" w:cs="Arial"/>
        </w:rPr>
        <w:t xml:space="preserve"> </w:t>
      </w:r>
      <w:r w:rsidRPr="000A58E0">
        <w:rPr>
          <w:rFonts w:ascii="Arial" w:hAnsi="Arial" w:cs="Arial"/>
        </w:rPr>
        <w:t>dodatek k této smlouvě</w:t>
      </w:r>
      <w:r w:rsidR="004F26EB">
        <w:rPr>
          <w:rFonts w:ascii="Arial" w:hAnsi="Arial" w:cs="Arial"/>
        </w:rPr>
        <w:t xml:space="preserve"> </w:t>
      </w:r>
      <w:r w:rsidRPr="000A58E0">
        <w:rPr>
          <w:rFonts w:ascii="Arial" w:hAnsi="Arial" w:cs="Arial"/>
        </w:rPr>
        <w:t>s ujednáním o ceně a vlivu na termín předání díla dle této smlouvy.  Písemný dodatek ke smlouvě bude uzavřen v souladu s obecně závaznými právními předpisy.</w:t>
      </w:r>
    </w:p>
    <w:p w14:paraId="7523E671" w14:textId="27E2FD4B"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Objednatel bude zhotovitelem vždy předem informován o navrhované nepodstatné změně závazku ze smlouvy (méněpráce,</w:t>
      </w:r>
      <w:r w:rsidR="00083DFE">
        <w:rPr>
          <w:rFonts w:ascii="Arial" w:hAnsi="Arial" w:cs="Arial"/>
        </w:rPr>
        <w:t xml:space="preserve"> </w:t>
      </w:r>
      <w:r w:rsidR="00B956CF" w:rsidRPr="000A58E0">
        <w:rPr>
          <w:rFonts w:ascii="Arial" w:hAnsi="Arial" w:cs="Arial"/>
        </w:rPr>
        <w:t>vícepr</w:t>
      </w:r>
      <w:r w:rsidR="00B956CF">
        <w:rPr>
          <w:rFonts w:ascii="Arial" w:hAnsi="Arial" w:cs="Arial"/>
        </w:rPr>
        <w:t>á</w:t>
      </w:r>
      <w:r w:rsidR="00B956CF" w:rsidRPr="000A58E0">
        <w:rPr>
          <w:rFonts w:ascii="Arial" w:hAnsi="Arial" w:cs="Arial"/>
        </w:rPr>
        <w:t>ce</w:t>
      </w:r>
      <w:r w:rsidRPr="000A58E0">
        <w:rPr>
          <w:rFonts w:ascii="Arial" w:hAnsi="Arial" w:cs="Arial"/>
        </w:rPr>
        <w:t xml:space="preserve">). Zhotovitel není oprávněn začít </w:t>
      </w:r>
      <w:r w:rsidRPr="000A58E0">
        <w:rPr>
          <w:rFonts w:ascii="Arial" w:hAnsi="Arial" w:cs="Arial"/>
        </w:rPr>
        <w:br/>
        <w:t xml:space="preserve">s realizací nepodstatných změn závazku ze smlouvy předtím, než je objednatel písemně odsouhlasí včetně jejich ceny. </w:t>
      </w:r>
      <w:r w:rsidR="000475EC">
        <w:rPr>
          <w:rFonts w:ascii="Arial" w:hAnsi="Arial" w:cs="Arial"/>
        </w:rPr>
        <w:t>K odsouhlasení těchto změn je oprávněn pouze zástupce objednatele jednající ve smluvních záležitostech.</w:t>
      </w:r>
      <w:r w:rsidRPr="000A58E0">
        <w:rPr>
          <w:rFonts w:ascii="Arial" w:hAnsi="Arial" w:cs="Arial"/>
        </w:rPr>
        <w:t xml:space="preserve"> </w:t>
      </w:r>
    </w:p>
    <w:p w14:paraId="7D4C6C51" w14:textId="77777777"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Pokud zhotovitel provede nepodstatné změny závazku ze smlouvy bez písemného souhlasu objednatele a dodatku ke smlouvě o dílo uzavřené</w:t>
      </w:r>
      <w:r w:rsidR="00175FEC">
        <w:rPr>
          <w:rFonts w:ascii="Arial" w:hAnsi="Arial" w:cs="Arial"/>
        </w:rPr>
        <w:t>ho</w:t>
      </w:r>
      <w:r w:rsidRPr="000A58E0">
        <w:rPr>
          <w:rFonts w:ascii="Arial" w:hAnsi="Arial" w:cs="Arial"/>
        </w:rPr>
        <w:t xml:space="preserve"> s objednatelem, má objednatel právo odmítnout jejich úhradu. </w:t>
      </w:r>
    </w:p>
    <w:p w14:paraId="77E45596" w14:textId="5C33DF11" w:rsidR="008A35B3" w:rsidRPr="000A58E0" w:rsidRDefault="008A35B3" w:rsidP="00FB44CA">
      <w:pPr>
        <w:pStyle w:val="Odstavecseseznamem"/>
        <w:numPr>
          <w:ilvl w:val="0"/>
          <w:numId w:val="22"/>
        </w:numPr>
        <w:jc w:val="both"/>
        <w:rPr>
          <w:rFonts w:ascii="Arial" w:hAnsi="Arial" w:cs="Arial"/>
        </w:rPr>
      </w:pPr>
      <w:r w:rsidRPr="000A58E0">
        <w:rPr>
          <w:rFonts w:ascii="Arial" w:hAnsi="Arial" w:cs="Arial"/>
        </w:rPr>
        <w:t>V případě nepodstatných změn díla (vícepráce, méněpráce) se k ocenění těchto prací užije cen uvedených v nabídkovém rozpočtu, který je součástí této smlouvy jako její příloha č.</w:t>
      </w:r>
      <w:r w:rsidR="00C26A2C" w:rsidRPr="000A58E0">
        <w:rPr>
          <w:rFonts w:ascii="Arial" w:hAnsi="Arial" w:cs="Arial"/>
        </w:rPr>
        <w:t xml:space="preserve"> </w:t>
      </w:r>
      <w:r w:rsidRPr="000A58E0">
        <w:rPr>
          <w:rFonts w:ascii="Arial" w:hAnsi="Arial" w:cs="Arial"/>
        </w:rPr>
        <w:t>2.</w:t>
      </w:r>
    </w:p>
    <w:p w14:paraId="0DB44691" w14:textId="77777777" w:rsidR="000D6487" w:rsidRPr="000A58E0" w:rsidRDefault="000D6487" w:rsidP="00FB44CA">
      <w:pPr>
        <w:pStyle w:val="Odstavecseseznamem"/>
        <w:numPr>
          <w:ilvl w:val="0"/>
          <w:numId w:val="22"/>
        </w:numPr>
        <w:jc w:val="both"/>
        <w:rPr>
          <w:rFonts w:ascii="Arial" w:hAnsi="Arial" w:cs="Arial"/>
        </w:rPr>
      </w:pPr>
      <w:bookmarkStart w:id="48" w:name="_Hlk13049894"/>
      <w:bookmarkStart w:id="49" w:name="_Hlk13051224"/>
      <w:r w:rsidRPr="000A58E0">
        <w:rPr>
          <w:rFonts w:ascii="Arial" w:hAnsi="Arial" w:cs="Arial"/>
        </w:rPr>
        <w:t xml:space="preserve">Pokud v rámci </w:t>
      </w:r>
      <w:r w:rsidRPr="000A58E0">
        <w:rPr>
          <w:rFonts w:ascii="Arial" w:hAnsi="Arial" w:cs="Arial"/>
          <w:iCs/>
        </w:rPr>
        <w:t xml:space="preserve">víceprací vzniknou nové položky, které nejsou uvedeny v nabídkovém rozpočtu, stanoví se jejich tzv. odvozená cena. Tato cena bude stanovena dle následujícího vzorce: </w:t>
      </w:r>
      <w:r w:rsidRPr="000A58E0">
        <w:rPr>
          <w:rFonts w:ascii="Arial" w:hAnsi="Arial" w:cs="Arial"/>
          <w:i/>
          <w:iCs/>
        </w:rPr>
        <w:t xml:space="preserve">[(aktuální ceníková cena URS nové položky) x (celková nabídková cena díla dle SoD) / </w:t>
      </w:r>
      <w:r w:rsidRPr="000A58E0">
        <w:rPr>
          <w:rFonts w:ascii="Arial" w:hAnsi="Arial" w:cs="Arial"/>
          <w:i/>
          <w:iCs/>
          <w:sz w:val="24"/>
        </w:rPr>
        <w:t>(</w:t>
      </w:r>
      <w:r w:rsidRPr="000A58E0">
        <w:rPr>
          <w:rFonts w:ascii="Arial" w:hAnsi="Arial" w:cs="Arial"/>
          <w:i/>
          <w:iCs/>
        </w:rPr>
        <w:t>celková předpokládaná cena díla dle ceníku URS)].</w:t>
      </w:r>
    </w:p>
    <w:p w14:paraId="2A633056" w14:textId="7C4A1B27" w:rsidR="008A35B3" w:rsidRPr="000A5B10" w:rsidRDefault="000D6487" w:rsidP="000A5B10">
      <w:pPr>
        <w:pStyle w:val="Odstavecseseznamem"/>
        <w:numPr>
          <w:ilvl w:val="0"/>
          <w:numId w:val="22"/>
        </w:numPr>
        <w:jc w:val="both"/>
        <w:rPr>
          <w:rFonts w:ascii="Arial" w:hAnsi="Arial" w:cs="Arial"/>
        </w:rPr>
      </w:pPr>
      <w:bookmarkStart w:id="50" w:name="_Hlk13049910"/>
      <w:bookmarkEnd w:id="48"/>
      <w:r w:rsidRPr="009150A8">
        <w:rPr>
          <w:rFonts w:ascii="Arial" w:hAnsi="Arial" w:cs="Arial"/>
        </w:rPr>
        <w:t>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[(celková nabídková cena díla dle SoD) / (celková předpokládaná cena díla dle ceníku URS)].</w:t>
      </w:r>
      <w:bookmarkEnd w:id="49"/>
      <w:bookmarkEnd w:id="50"/>
      <w:r w:rsidR="000A5B10">
        <w:rPr>
          <w:rFonts w:ascii="Arial" w:hAnsi="Arial" w:cs="Arial"/>
        </w:rPr>
        <w:t xml:space="preserve"> </w:t>
      </w:r>
      <w:r w:rsidR="008A35B3" w:rsidRPr="000A5B10">
        <w:rPr>
          <w:rFonts w:ascii="Arial" w:hAnsi="Arial" w:cs="Arial"/>
        </w:rPr>
        <w:t>Bez ohledu na předchozí ustanovení budou nepodstatné změny závazku ze smlouvy (víceprací či méněprací) vždy řešeny v souladu se ZZVZ (§222)</w:t>
      </w:r>
      <w:r w:rsidR="005523C2" w:rsidRPr="000A5B10">
        <w:rPr>
          <w:rFonts w:ascii="Arial" w:hAnsi="Arial" w:cs="Arial"/>
        </w:rPr>
        <w:t>.</w:t>
      </w:r>
    </w:p>
    <w:p w14:paraId="3A4226CA" w14:textId="5FFDB743" w:rsidR="008A35B3" w:rsidRDefault="008A35B3" w:rsidP="00FB44CA">
      <w:pPr>
        <w:pStyle w:val="Odstavecseseznamem"/>
        <w:numPr>
          <w:ilvl w:val="0"/>
          <w:numId w:val="22"/>
        </w:numPr>
        <w:jc w:val="both"/>
        <w:rPr>
          <w:rFonts w:ascii="Arial" w:hAnsi="Arial" w:cs="Arial"/>
        </w:rPr>
      </w:pPr>
      <w:r w:rsidRPr="000A58E0">
        <w:rPr>
          <w:rFonts w:ascii="Arial" w:hAnsi="Arial" w:cs="Arial"/>
        </w:rPr>
        <w:t>Součástí veškerých případných nepodstatných změn závazku ze smlouvy bude položkový nabídkový rozpočet</w:t>
      </w:r>
      <w:r w:rsidR="00C26A2C" w:rsidRPr="000A58E0">
        <w:rPr>
          <w:rFonts w:ascii="Arial" w:hAnsi="Arial" w:cs="Arial"/>
        </w:rPr>
        <w:t>,</w:t>
      </w:r>
      <w:r w:rsidRPr="000A58E0">
        <w:rPr>
          <w:rFonts w:ascii="Arial" w:hAnsi="Arial" w:cs="Arial"/>
        </w:rPr>
        <w:t xml:space="preserve"> a to i v elektronické podobě </w:t>
      </w:r>
      <w:r w:rsidR="0081670A" w:rsidRPr="000A58E0">
        <w:rPr>
          <w:rFonts w:ascii="Arial" w:hAnsi="Arial" w:cs="Arial"/>
        </w:rPr>
        <w:t xml:space="preserve">ve formátu unixml (specifikace na </w:t>
      </w:r>
      <w:hyperlink r:id="rId14" w:history="1">
        <w:r w:rsidR="0081670A" w:rsidRPr="000A58E0">
          <w:rPr>
            <w:rStyle w:val="Hypertextovodkaz"/>
            <w:rFonts w:ascii="Arial" w:hAnsi="Arial" w:cs="Arial"/>
          </w:rPr>
          <w:t>www.unixml.cz</w:t>
        </w:r>
      </w:hyperlink>
      <w:r w:rsidR="0081670A" w:rsidRPr="000A58E0">
        <w:rPr>
          <w:rFonts w:ascii="Arial" w:hAnsi="Arial" w:cs="Arial"/>
        </w:rPr>
        <w:t>) pro každou stavbu (stavební objekt) zvlášť.</w:t>
      </w:r>
    </w:p>
    <w:p w14:paraId="173B7B81" w14:textId="47BB2365" w:rsidR="00EF5D48" w:rsidRPr="00EF5D48" w:rsidRDefault="00EF5D48" w:rsidP="00FB44CA">
      <w:pPr>
        <w:pStyle w:val="Odstavecseseznamem"/>
        <w:numPr>
          <w:ilvl w:val="0"/>
          <w:numId w:val="22"/>
        </w:numPr>
        <w:jc w:val="both"/>
        <w:rPr>
          <w:rFonts w:ascii="Arial" w:hAnsi="Arial" w:cs="Arial"/>
        </w:rPr>
      </w:pPr>
      <w:r w:rsidRPr="00EF5D48">
        <w:rPr>
          <w:rFonts w:ascii="Arial" w:hAnsi="Arial" w:cs="Arial"/>
        </w:rPr>
        <w:t xml:space="preserve">Objednatel si vyhrazuje změnu </w:t>
      </w:r>
      <w:r w:rsidR="00410FFD">
        <w:rPr>
          <w:rFonts w:ascii="Arial" w:hAnsi="Arial" w:cs="Arial"/>
        </w:rPr>
        <w:t xml:space="preserve">zhotovitele </w:t>
      </w:r>
      <w:r w:rsidRPr="00EF5D48">
        <w:rPr>
          <w:rFonts w:ascii="Arial" w:hAnsi="Arial" w:cs="Arial"/>
        </w:rPr>
        <w:t xml:space="preserve">v průběhu plnění veřejné zakázky, Objednatel však vyhrazenou změnu nemusí využít a může se rozhodnout provést nové </w:t>
      </w:r>
      <w:r w:rsidRPr="000A5B10">
        <w:rPr>
          <w:rFonts w:ascii="Arial" w:hAnsi="Arial" w:cs="Arial"/>
        </w:rPr>
        <w:t>zadávací řízení.</w:t>
      </w:r>
      <w:r w:rsidRPr="00EF5D48">
        <w:rPr>
          <w:rFonts w:ascii="Arial" w:hAnsi="Arial" w:cs="Arial"/>
        </w:rPr>
        <w:t xml:space="preserve"> Podmínky pro tuto změnu a způsob určení nového Zhotovitele je jednoznačně vymezen v Zadávací dokumentaci.</w:t>
      </w:r>
    </w:p>
    <w:p w14:paraId="4BC94A04" w14:textId="15521215" w:rsidR="005523C2" w:rsidRPr="000A58E0" w:rsidRDefault="00E73F25" w:rsidP="00AD3ADB">
      <w:pPr>
        <w:pStyle w:val="Odstavecseseznamem"/>
        <w:ind w:left="993" w:hanging="425"/>
        <w:jc w:val="both"/>
        <w:rPr>
          <w:rFonts w:ascii="Arial" w:hAnsi="Arial" w:cs="Arial"/>
        </w:rPr>
      </w:pPr>
      <w:r>
        <w:rPr>
          <w:rFonts w:ascii="Arial" w:hAnsi="Arial" w:cs="Arial"/>
        </w:rPr>
        <w:t>1</w:t>
      </w:r>
      <w:r w:rsidR="009150A8">
        <w:rPr>
          <w:rFonts w:ascii="Arial" w:hAnsi="Arial" w:cs="Arial"/>
        </w:rPr>
        <w:t>1</w:t>
      </w:r>
      <w:r>
        <w:rPr>
          <w:rFonts w:ascii="Arial" w:hAnsi="Arial" w:cs="Arial"/>
        </w:rPr>
        <w:t>.</w:t>
      </w:r>
      <w:r w:rsidR="00AD3ADB">
        <w:rPr>
          <w:rFonts w:ascii="Arial" w:hAnsi="Arial" w:cs="Arial"/>
        </w:rPr>
        <w:t xml:space="preserve"> </w:t>
      </w:r>
      <w:r w:rsidR="00410FFD">
        <w:rPr>
          <w:rFonts w:ascii="Arial" w:hAnsi="Arial" w:cs="Arial"/>
        </w:rPr>
        <w:t xml:space="preserve">Objednatel </w:t>
      </w:r>
      <w:r w:rsidR="005523C2" w:rsidRPr="004E2D9B">
        <w:rPr>
          <w:rFonts w:ascii="Arial" w:hAnsi="Arial" w:cs="Arial"/>
        </w:rPr>
        <w:t xml:space="preserve">si </w:t>
      </w:r>
      <w:r w:rsidR="005523C2">
        <w:rPr>
          <w:rFonts w:ascii="Arial" w:hAnsi="Arial" w:cs="Arial"/>
        </w:rPr>
        <w:t xml:space="preserve">v souladu s § 100 odst. 1 ZZVZ </w:t>
      </w:r>
      <w:r w:rsidR="005523C2" w:rsidRPr="004E2D9B">
        <w:rPr>
          <w:rFonts w:ascii="Arial" w:hAnsi="Arial" w:cs="Arial"/>
        </w:rPr>
        <w:t>vyhrazuje právo upravit</w:t>
      </w:r>
      <w:r w:rsidR="005523C2">
        <w:rPr>
          <w:rFonts w:ascii="Arial" w:hAnsi="Arial" w:cs="Arial"/>
        </w:rPr>
        <w:t xml:space="preserve"> cenu za</w:t>
      </w:r>
      <w:r w:rsidR="005523C2" w:rsidRPr="004E2D9B">
        <w:rPr>
          <w:rFonts w:ascii="Arial" w:hAnsi="Arial" w:cs="Arial"/>
        </w:rPr>
        <w:t xml:space="preserve"> </w:t>
      </w:r>
      <w:r w:rsidR="005523C2">
        <w:rPr>
          <w:rFonts w:ascii="Arial" w:hAnsi="Arial" w:cs="Arial"/>
        </w:rPr>
        <w:t>povinnou</w:t>
      </w:r>
      <w:r w:rsidR="005523C2" w:rsidRPr="004E2D9B">
        <w:rPr>
          <w:rFonts w:ascii="Arial" w:hAnsi="Arial" w:cs="Arial"/>
        </w:rPr>
        <w:t xml:space="preserve"> </w:t>
      </w:r>
      <w:r w:rsidR="005523C2">
        <w:rPr>
          <w:rFonts w:ascii="Arial" w:hAnsi="Arial" w:cs="Arial"/>
        </w:rPr>
        <w:t>publicitu</w:t>
      </w:r>
      <w:r w:rsidR="005523C2"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p w14:paraId="16D6DB2B" w14:textId="720138C0" w:rsidR="006B54C6" w:rsidRDefault="006B54C6" w:rsidP="001216DB">
      <w:pPr>
        <w:rPr>
          <w:rFonts w:ascii="Arial" w:hAnsi="Arial" w:cs="Arial"/>
          <w:b/>
          <w:u w:val="single"/>
        </w:rPr>
      </w:pPr>
    </w:p>
    <w:p w14:paraId="33EB1736" w14:textId="5CE63706" w:rsidR="006F4C23" w:rsidRDefault="006F4C23" w:rsidP="001216DB">
      <w:pPr>
        <w:rPr>
          <w:rFonts w:ascii="Arial" w:hAnsi="Arial" w:cs="Arial"/>
          <w:b/>
          <w:u w:val="single"/>
        </w:rPr>
      </w:pPr>
    </w:p>
    <w:p w14:paraId="06D9DB2B" w14:textId="77777777" w:rsidR="006F4C23" w:rsidRPr="00B109EB" w:rsidRDefault="006F4C23" w:rsidP="001216DB">
      <w:pPr>
        <w:rPr>
          <w:rFonts w:ascii="Arial" w:hAnsi="Arial" w:cs="Arial"/>
          <w:b/>
          <w:u w:val="single"/>
        </w:rPr>
      </w:pPr>
    </w:p>
    <w:p w14:paraId="4BA2B48C" w14:textId="77777777" w:rsidR="00943F4A" w:rsidRPr="00B109EB" w:rsidRDefault="00E30146" w:rsidP="00EF6D19">
      <w:pPr>
        <w:jc w:val="center"/>
        <w:rPr>
          <w:rFonts w:ascii="Arial" w:hAnsi="Arial" w:cs="Arial"/>
          <w:b/>
          <w:u w:val="single"/>
        </w:rPr>
      </w:pPr>
      <w:r w:rsidRPr="00B109EB">
        <w:rPr>
          <w:rFonts w:ascii="Arial" w:hAnsi="Arial" w:cs="Arial"/>
          <w:b/>
          <w:u w:val="single"/>
        </w:rPr>
        <w:lastRenderedPageBreak/>
        <w:t xml:space="preserve">Čl. </w:t>
      </w:r>
      <w:r w:rsidR="00175FEC" w:rsidRPr="00B109EB">
        <w:rPr>
          <w:rFonts w:ascii="Arial" w:hAnsi="Arial" w:cs="Arial"/>
          <w:b/>
          <w:u w:val="single"/>
        </w:rPr>
        <w:t>X</w:t>
      </w:r>
      <w:r w:rsidR="00175FEC">
        <w:rPr>
          <w:rFonts w:ascii="Arial" w:hAnsi="Arial" w:cs="Arial"/>
          <w:b/>
          <w:u w:val="single"/>
        </w:rPr>
        <w:t>IX</w:t>
      </w:r>
      <w:r w:rsidR="00175FEC" w:rsidRPr="00B109EB">
        <w:rPr>
          <w:rFonts w:ascii="Arial" w:hAnsi="Arial" w:cs="Arial"/>
          <w:b/>
          <w:u w:val="single"/>
        </w:rPr>
        <w:t xml:space="preserve"> </w:t>
      </w:r>
      <w:r w:rsidR="00943F4A" w:rsidRPr="00B109EB">
        <w:rPr>
          <w:rFonts w:ascii="Arial" w:hAnsi="Arial" w:cs="Arial"/>
          <w:b/>
          <w:u w:val="single"/>
        </w:rPr>
        <w:t>Závěrečná ustanovení</w:t>
      </w:r>
    </w:p>
    <w:p w14:paraId="3BF533FA"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Práva a povinnosti smluvních stran touto smlouvou výslovně neupravené se řídí občanským zákoníkem.</w:t>
      </w:r>
    </w:p>
    <w:p w14:paraId="48D7E4D9" w14:textId="21EE4105"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V případě změny podmínek poskytování dotací z programu </w:t>
      </w:r>
      <w:r w:rsidR="1BFA1E86" w:rsidRPr="1BFA1E86">
        <w:rPr>
          <w:rFonts w:ascii="Arial" w:hAnsi="Arial" w:cs="Arial"/>
        </w:rPr>
        <w:t>NPO</w:t>
      </w:r>
      <w:r w:rsidRPr="00B109EB">
        <w:rPr>
          <w:rFonts w:ascii="Arial" w:hAnsi="Arial" w:cs="Arial"/>
        </w:rPr>
        <w:t>, které by měly vliv na některá ustanovení této smlouvy, je objednatel oprávněn požadovat po zhotoviteli uzavření dodatku k této smlouvě.</w:t>
      </w:r>
    </w:p>
    <w:p w14:paraId="1D73294F" w14:textId="3E59D435"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6047252" w14:textId="77777777" w:rsidR="00A82ADA" w:rsidRPr="000A58E0" w:rsidRDefault="00A82ADA" w:rsidP="00FB44CA">
      <w:pPr>
        <w:pStyle w:val="Odstavecseseznamem"/>
        <w:numPr>
          <w:ilvl w:val="0"/>
          <w:numId w:val="11"/>
        </w:numPr>
        <w:jc w:val="both"/>
        <w:rPr>
          <w:rFonts w:ascii="Arial" w:hAnsi="Arial" w:cs="Arial"/>
        </w:rPr>
      </w:pPr>
      <w:r w:rsidRPr="000A58E0">
        <w:rPr>
          <w:rFonts w:ascii="Arial" w:hAnsi="Arial" w:cs="Arial"/>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p>
    <w:p w14:paraId="53A29D96"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E34FFD0" w14:textId="44C0709E" w:rsidR="00A779FC" w:rsidRPr="00173DB0" w:rsidRDefault="00A779FC" w:rsidP="00FB44CA">
      <w:pPr>
        <w:pStyle w:val="Odstavecseseznamem"/>
        <w:numPr>
          <w:ilvl w:val="0"/>
          <w:numId w:val="11"/>
        </w:numPr>
        <w:jc w:val="both"/>
        <w:rPr>
          <w:rFonts w:ascii="Arial" w:hAnsi="Arial" w:cs="Arial"/>
        </w:rPr>
      </w:pPr>
      <w:r w:rsidRPr="00173DB0">
        <w:rPr>
          <w:rFonts w:ascii="Arial" w:hAnsi="Arial" w:cs="Arial"/>
        </w:rPr>
        <w:t>Smlouva nabývá platnosti dnem podpisu smluvních stran a účinnosti dnem jejího uveřejnění v registru smluv dle ust. § 6 odst. 1 zákona č. 340/2015 Sb., o registru smluv.</w:t>
      </w:r>
    </w:p>
    <w:p w14:paraId="7D3182EE" w14:textId="0E34E4AA"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Nedílnou součást smlouvy tvoří tyto přílohy: </w:t>
      </w:r>
    </w:p>
    <w:p w14:paraId="6F78E7BC" w14:textId="77777777" w:rsidR="00943F4A" w:rsidRPr="00B109EB"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1 této smlouvy je specifikace díla a závazný harmonogram postupu prací. </w:t>
      </w:r>
    </w:p>
    <w:p w14:paraId="0C5EFA21" w14:textId="77777777" w:rsidR="00943F4A" w:rsidRDefault="00943F4A" w:rsidP="00FB44CA">
      <w:pPr>
        <w:pStyle w:val="Odstavecseseznamem"/>
        <w:numPr>
          <w:ilvl w:val="1"/>
          <w:numId w:val="11"/>
        </w:numPr>
        <w:tabs>
          <w:tab w:val="num" w:pos="1588"/>
        </w:tabs>
        <w:jc w:val="both"/>
        <w:rPr>
          <w:rFonts w:ascii="Arial" w:hAnsi="Arial" w:cs="Arial"/>
        </w:rPr>
      </w:pPr>
      <w:r w:rsidRPr="00B109EB">
        <w:rPr>
          <w:rFonts w:ascii="Arial" w:hAnsi="Arial" w:cs="Arial"/>
        </w:rPr>
        <w:t xml:space="preserve">Přílohou č. 2 této smlouvy je </w:t>
      </w:r>
      <w:r w:rsidR="00175FEC">
        <w:rPr>
          <w:rFonts w:ascii="Arial" w:hAnsi="Arial" w:cs="Arial"/>
        </w:rPr>
        <w:t xml:space="preserve">položkový </w:t>
      </w:r>
      <w:r w:rsidRPr="00B109EB">
        <w:rPr>
          <w:rFonts w:ascii="Arial" w:hAnsi="Arial" w:cs="Arial"/>
        </w:rPr>
        <w:t>nabídkový rozpočet zhotovitele včetně závazných jednotkových cen (oceněný soupis stavebních prací, dodávek a služeb s výkazem výměr).</w:t>
      </w:r>
    </w:p>
    <w:p w14:paraId="32AE8DF2" w14:textId="5BA07F1E" w:rsidR="00175FEC" w:rsidRDefault="00175FEC" w:rsidP="00FB44CA">
      <w:pPr>
        <w:pStyle w:val="Odstavecseseznamem"/>
        <w:numPr>
          <w:ilvl w:val="1"/>
          <w:numId w:val="11"/>
        </w:numPr>
        <w:tabs>
          <w:tab w:val="num" w:pos="1588"/>
        </w:tabs>
        <w:jc w:val="both"/>
        <w:rPr>
          <w:rFonts w:ascii="Arial" w:hAnsi="Arial" w:cs="Arial"/>
        </w:rPr>
      </w:pPr>
      <w:bookmarkStart w:id="51" w:name="_Hlk72331989"/>
      <w:r w:rsidRPr="005E5625">
        <w:rPr>
          <w:rFonts w:ascii="Arial" w:hAnsi="Arial" w:cs="Arial"/>
        </w:rPr>
        <w:t xml:space="preserve">Přílohou č. 3 této smlouvy je doporučení na </w:t>
      </w:r>
      <w:r w:rsidR="00216C7F">
        <w:rPr>
          <w:rFonts w:ascii="Arial" w:hAnsi="Arial" w:cs="Arial"/>
        </w:rPr>
        <w:t>e</w:t>
      </w:r>
      <w:r w:rsidRPr="005E5625">
        <w:rPr>
          <w:rFonts w:ascii="Arial" w:hAnsi="Arial" w:cs="Arial"/>
        </w:rPr>
        <w:t>misní limity a prašnost.</w:t>
      </w:r>
      <w:bookmarkEnd w:id="51"/>
    </w:p>
    <w:p w14:paraId="37399943" w14:textId="7DA80C9E" w:rsidR="00940B6D" w:rsidRPr="005E5625" w:rsidRDefault="00940B6D" w:rsidP="00FB44CA">
      <w:pPr>
        <w:pStyle w:val="Odstavecseseznamem"/>
        <w:numPr>
          <w:ilvl w:val="1"/>
          <w:numId w:val="11"/>
        </w:numPr>
        <w:tabs>
          <w:tab w:val="num" w:pos="1588"/>
        </w:tabs>
        <w:jc w:val="both"/>
        <w:rPr>
          <w:rFonts w:ascii="Arial" w:hAnsi="Arial" w:cs="Arial"/>
        </w:rPr>
      </w:pPr>
      <w:bookmarkStart w:id="52" w:name="_Hlk99089982"/>
      <w:r>
        <w:rPr>
          <w:rFonts w:ascii="Arial" w:hAnsi="Arial" w:cs="Arial"/>
        </w:rPr>
        <w:t xml:space="preserve">Přílohou č. 4 této smlouvy jsou </w:t>
      </w:r>
      <w:bookmarkStart w:id="53" w:name="_Hlk99090050"/>
      <w:r>
        <w:rPr>
          <w:rFonts w:ascii="Arial" w:hAnsi="Arial" w:cs="Arial"/>
        </w:rPr>
        <w:t>podmínky povinné publicity NPO</w:t>
      </w:r>
      <w:bookmarkEnd w:id="53"/>
    </w:p>
    <w:p w14:paraId="6D883B1A" w14:textId="77777777" w:rsidR="00175FEC" w:rsidRPr="006B351B" w:rsidRDefault="00175FEC" w:rsidP="00FB44CA">
      <w:pPr>
        <w:pStyle w:val="Odstavecseseznamem"/>
        <w:numPr>
          <w:ilvl w:val="0"/>
          <w:numId w:val="11"/>
        </w:numPr>
        <w:jc w:val="both"/>
        <w:rPr>
          <w:rFonts w:ascii="Arial" w:hAnsi="Arial" w:cs="Arial"/>
        </w:rPr>
      </w:pPr>
      <w:bookmarkStart w:id="54" w:name="_Hlk72402628"/>
      <w:bookmarkEnd w:id="52"/>
      <w:r>
        <w:rPr>
          <w:rFonts w:ascii="Arial" w:hAnsi="Arial" w:cs="Arial"/>
        </w:rPr>
        <w:t xml:space="preserve">Zhotovitel je povinen poskytovat plnění dle této Smlouvy a Dílo musí mít vlastnosti v souladu s požadavky uvedenými zejména v této Smlouvě a v </w:t>
      </w:r>
      <w:r w:rsidRPr="006B351B">
        <w:rPr>
          <w:rFonts w:ascii="Arial" w:hAnsi="Arial" w:cs="Arial"/>
        </w:rPr>
        <w:t>Zadávací dokumentaci</w:t>
      </w:r>
      <w:r>
        <w:rPr>
          <w:rFonts w:ascii="Arial" w:hAnsi="Arial" w:cs="Arial"/>
        </w:rPr>
        <w:t>.</w:t>
      </w:r>
    </w:p>
    <w:bookmarkEnd w:id="54"/>
    <w:p w14:paraId="096D85D5"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Smluvní strany po jejím přečtení prohlašují, že tato smlouva byla sepsána na základě pravdivých údajů, nebyla ujednána v tísni ani za jinak jednostranně nevýhodných podmínek.</w:t>
      </w:r>
    </w:p>
    <w:p w14:paraId="49B3FA6B" w14:textId="77777777" w:rsidR="00943F4A" w:rsidRPr="00B109EB" w:rsidRDefault="00943F4A" w:rsidP="00FB44CA">
      <w:pPr>
        <w:pStyle w:val="Odstavecseseznamem"/>
        <w:numPr>
          <w:ilvl w:val="0"/>
          <w:numId w:val="11"/>
        </w:numPr>
        <w:jc w:val="both"/>
        <w:rPr>
          <w:rFonts w:ascii="Arial" w:hAnsi="Arial" w:cs="Arial"/>
        </w:rPr>
      </w:pPr>
      <w:r w:rsidRPr="00B109EB">
        <w:rPr>
          <w:rFonts w:ascii="Arial" w:hAnsi="Arial" w:cs="Arial"/>
        </w:rPr>
        <w:t xml:space="preserve">Zhotovitel ke dni podpisu této smlouvy prohlašuje, že není v úpadku dle platného </w:t>
      </w:r>
      <w:r w:rsidR="00DD3251" w:rsidRPr="00B109EB">
        <w:rPr>
          <w:rFonts w:ascii="Arial" w:hAnsi="Arial" w:cs="Arial"/>
        </w:rPr>
        <w:br/>
      </w:r>
      <w:r w:rsidRPr="00B109EB">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B109EB">
        <w:rPr>
          <w:rFonts w:ascii="Arial" w:hAnsi="Arial" w:cs="Arial"/>
        </w:rPr>
        <w:br/>
      </w:r>
      <w:r w:rsidRPr="00B109EB">
        <w:rPr>
          <w:rFonts w:ascii="Arial" w:hAnsi="Arial" w:cs="Arial"/>
        </w:rPr>
        <w:t>a o změnách v jeho kvalifikaci, kterou prokázal v rámci své nabídky na plnění Veřejné zakázky.</w:t>
      </w:r>
    </w:p>
    <w:p w14:paraId="189AC400" w14:textId="77777777" w:rsidR="00943F4A" w:rsidRDefault="00943F4A" w:rsidP="00FB44CA">
      <w:pPr>
        <w:pStyle w:val="Odstavecseseznamem"/>
        <w:numPr>
          <w:ilvl w:val="0"/>
          <w:numId w:val="11"/>
        </w:numPr>
        <w:jc w:val="both"/>
        <w:rPr>
          <w:rFonts w:ascii="Arial" w:hAnsi="Arial" w:cs="Arial"/>
        </w:rPr>
      </w:pPr>
      <w:r w:rsidRPr="00B109EB">
        <w:rPr>
          <w:rFonts w:ascii="Arial" w:hAnsi="Arial" w:cs="Arial"/>
        </w:rPr>
        <w:t>V případě jakéhokoliv rozporu mezi zněním přílohy a vlastní smlouvy má přednost znění smlouvy.</w:t>
      </w:r>
    </w:p>
    <w:p w14:paraId="045DE169" w14:textId="2A13626F" w:rsidR="00990C24" w:rsidRPr="00132170" w:rsidRDefault="00990C24" w:rsidP="00FB44CA">
      <w:pPr>
        <w:pStyle w:val="Odstavecseseznamem"/>
        <w:numPr>
          <w:ilvl w:val="0"/>
          <w:numId w:val="11"/>
        </w:numPr>
        <w:jc w:val="both"/>
        <w:rPr>
          <w:rFonts w:ascii="Arial" w:hAnsi="Arial" w:cs="Arial"/>
        </w:rPr>
      </w:pPr>
      <w:r>
        <w:rPr>
          <w:rFonts w:ascii="Arial" w:hAnsi="Arial" w:cs="Arial"/>
          <w:color w:val="201F1E"/>
          <w:shd w:val="clear" w:color="auto" w:fill="FFFFFF"/>
        </w:rPr>
        <w:t xml:space="preserve">Zhotovitel prohlašuje, že on sám ani jeho případný </w:t>
      </w:r>
      <w:r w:rsidR="00A51A77">
        <w:rPr>
          <w:rFonts w:ascii="Arial" w:hAnsi="Arial" w:cs="Arial"/>
        </w:rPr>
        <w:t>poddodavatel</w:t>
      </w:r>
      <w:r>
        <w:rPr>
          <w:rFonts w:ascii="Arial" w:hAnsi="Arial" w:cs="Arial"/>
          <w:color w:val="201F1E"/>
          <w:shd w:val="clear" w:color="auto" w:fill="FFFFFF"/>
        </w:rPr>
        <w:t xml:space="preserve">, prostřednictvím něhož prokazoval kvalifikaci </w:t>
      </w:r>
      <w:r w:rsidRPr="007D0971">
        <w:rPr>
          <w:rFonts w:ascii="Arial" w:hAnsi="Arial" w:cs="Arial"/>
          <w:color w:val="201F1E"/>
          <w:shd w:val="clear" w:color="auto" w:fill="FFFFFF"/>
        </w:rPr>
        <w:t>v</w:t>
      </w:r>
      <w:r w:rsidR="00173DB0">
        <w:rPr>
          <w:rFonts w:ascii="Arial" w:hAnsi="Arial" w:cs="Arial"/>
          <w:color w:val="201F1E"/>
          <w:shd w:val="clear" w:color="auto" w:fill="FFFFFF"/>
        </w:rPr>
        <w:t> </w:t>
      </w:r>
      <w:r w:rsidR="004E49B9" w:rsidRPr="00173DB0">
        <w:rPr>
          <w:rFonts w:ascii="Arial" w:hAnsi="Arial" w:cs="Arial"/>
          <w:color w:val="201F1E"/>
          <w:shd w:val="clear" w:color="auto" w:fill="FFFFFF"/>
        </w:rPr>
        <w:t>zadávacím</w:t>
      </w:r>
      <w:r w:rsidR="00173DB0">
        <w:rPr>
          <w:rFonts w:ascii="Arial" w:hAnsi="Arial" w:cs="Arial"/>
          <w:color w:val="201F1E"/>
          <w:shd w:val="clear" w:color="auto" w:fill="FFFFFF"/>
        </w:rPr>
        <w:t xml:space="preserve"> </w:t>
      </w:r>
      <w:r>
        <w:rPr>
          <w:rFonts w:ascii="Arial" w:hAnsi="Arial" w:cs="Arial"/>
          <w:color w:val="201F1E"/>
          <w:shd w:val="clear" w:color="auto" w:fill="FFFFFF"/>
        </w:rPr>
        <w:t xml:space="preserve">řízení, nebo </w:t>
      </w:r>
      <w:r w:rsidR="00A51A77">
        <w:rPr>
          <w:rFonts w:ascii="Arial" w:hAnsi="Arial" w:cs="Arial"/>
          <w:color w:val="201F1E"/>
          <w:shd w:val="clear" w:color="auto" w:fill="FFFFFF"/>
        </w:rPr>
        <w:t>poddodavatel</w:t>
      </w:r>
      <w:r>
        <w:rPr>
          <w:rFonts w:ascii="Arial" w:hAnsi="Arial" w:cs="Arial"/>
          <w:color w:val="201F1E"/>
          <w:shd w:val="clear" w:color="auto" w:fill="FFFFFF"/>
        </w:rPr>
        <w:t xml:space="preserve">, </w:t>
      </w:r>
      <w:r w:rsidR="00107729">
        <w:rPr>
          <w:rFonts w:ascii="Arial" w:hAnsi="Arial" w:cs="Arial"/>
          <w:color w:val="201F1E"/>
          <w:shd w:val="clear" w:color="auto" w:fill="FFFFFF"/>
        </w:rPr>
        <w:t>jehož prostřednictvím plní předmět této smlouvy</w:t>
      </w:r>
      <w:r>
        <w:rPr>
          <w:rFonts w:ascii="Arial" w:hAnsi="Arial" w:cs="Arial"/>
          <w:color w:val="201F1E"/>
          <w:shd w:val="clear" w:color="auto" w:fill="FFFFFF"/>
        </w:rPr>
        <w:t xml:space="preserve">, nejsou obchodní společností, ve které veřejný funkcionář uvedený v </w:t>
      </w:r>
      <w:r>
        <w:rPr>
          <w:rFonts w:ascii="Arial" w:hAnsi="Arial" w:cs="Arial"/>
          <w:color w:val="201F1E"/>
          <w:shd w:val="clear" w:color="auto" w:fill="FFFFFF"/>
        </w:rPr>
        <w:lastRenderedPageBreak/>
        <w:t>§ 2 odst. 1 písm. c) zákona o střetu zájmů nebo jím ovládaná osoba vlastní podíl představující alespoň 25 % účasti společníka v obchodní společnosti.</w:t>
      </w:r>
    </w:p>
    <w:p w14:paraId="4932DC85" w14:textId="57A0DD38" w:rsidR="00990C24" w:rsidRPr="00526FFA" w:rsidRDefault="00BD331E" w:rsidP="00FB44CA">
      <w:pPr>
        <w:pStyle w:val="Odstavecseseznamem"/>
        <w:numPr>
          <w:ilvl w:val="0"/>
          <w:numId w:val="11"/>
        </w:numPr>
        <w:jc w:val="both"/>
        <w:rPr>
          <w:rFonts w:ascii="Arial" w:hAnsi="Arial" w:cs="Arial"/>
        </w:rPr>
      </w:pPr>
      <w:r>
        <w:rPr>
          <w:rFonts w:ascii="Arial" w:hAnsi="Arial" w:cs="Arial"/>
        </w:rPr>
        <w:t xml:space="preserve">Objednatel a zhotovitel </w:t>
      </w:r>
      <w:r w:rsidRPr="00545759">
        <w:rPr>
          <w:rFonts w:ascii="Arial" w:hAnsi="Arial" w:cs="Arial"/>
        </w:rPr>
        <w:t xml:space="preserve">se zavazují předcházet jakémukoliv střetu zájmů při </w:t>
      </w:r>
      <w:r>
        <w:rPr>
          <w:rFonts w:ascii="Arial" w:hAnsi="Arial" w:cs="Arial"/>
        </w:rPr>
        <w:t xml:space="preserve">plnění </w:t>
      </w:r>
      <w:r w:rsidR="00577336">
        <w:rPr>
          <w:rFonts w:ascii="Arial" w:hAnsi="Arial" w:cs="Arial"/>
        </w:rPr>
        <w:t xml:space="preserve">smlouvy a </w:t>
      </w:r>
      <w:r w:rsidRPr="00545759">
        <w:rPr>
          <w:rFonts w:ascii="Arial" w:hAnsi="Arial" w:cs="Arial"/>
        </w:rPr>
        <w:t xml:space="preserve">navazování obchodních vztahů, a to v jakékoliv formě. </w:t>
      </w:r>
      <w:r w:rsidR="00577336">
        <w:rPr>
          <w:rFonts w:ascii="Arial" w:hAnsi="Arial" w:cs="Arial"/>
        </w:rPr>
        <w:t xml:space="preserve">Objednatel </w:t>
      </w:r>
      <w:r w:rsidRPr="00545759">
        <w:rPr>
          <w:rFonts w:ascii="Arial" w:hAnsi="Arial" w:cs="Arial"/>
        </w:rPr>
        <w:t xml:space="preserve">a </w:t>
      </w:r>
      <w:r w:rsidR="00577336">
        <w:rPr>
          <w:rFonts w:ascii="Arial" w:hAnsi="Arial" w:cs="Arial"/>
        </w:rPr>
        <w:t xml:space="preserve">zhotovitel se dále </w:t>
      </w:r>
      <w:r w:rsidRPr="00545759">
        <w:rPr>
          <w:rFonts w:ascii="Arial" w:hAnsi="Arial" w:cs="Arial"/>
        </w:rPr>
        <w:t xml:space="preserve">zavazují v maximální možné míře předcházet i vzniku důvodného podezření, které má potenciál, aby dalo vzniknout negativnímu obrazu dotčených v mínění široké veřejnosti.  </w:t>
      </w:r>
      <w:r w:rsidR="00990C24">
        <w:rPr>
          <w:rFonts w:ascii="Arial" w:hAnsi="Arial" w:cs="Arial"/>
          <w:color w:val="201F1E"/>
          <w:shd w:val="clear" w:color="auto" w:fill="FFFFFF"/>
        </w:rPr>
        <w:t xml:space="preserve">Zhotovitel podáním nabídky do </w:t>
      </w:r>
      <w:r w:rsidR="004E49B9" w:rsidRPr="00173DB0">
        <w:rPr>
          <w:rFonts w:ascii="Arial" w:hAnsi="Arial" w:cs="Arial"/>
          <w:color w:val="201F1E"/>
          <w:shd w:val="clear" w:color="auto" w:fill="FFFFFF"/>
        </w:rPr>
        <w:t>zadávacího </w:t>
      </w:r>
      <w:r w:rsidR="00990C24">
        <w:rPr>
          <w:rFonts w:ascii="Arial" w:hAnsi="Arial" w:cs="Arial"/>
          <w:color w:val="201F1E"/>
          <w:shd w:val="clear" w:color="auto" w:fill="FFFFFF"/>
        </w:rPr>
        <w:t>řízení na realizaci stavby uvedené v čl. I odst. 2 smlouvy vyjádřil svůj souhlas se zásadami a pravidly, která jsou uvedena v Kodexu dodavatele veřejné zakázky (Příloha č. 1</w:t>
      </w:r>
      <w:r w:rsidR="00173DB0">
        <w:rPr>
          <w:rFonts w:ascii="Arial" w:hAnsi="Arial" w:cs="Arial"/>
          <w:color w:val="201F1E"/>
          <w:shd w:val="clear" w:color="auto" w:fill="FFFFFF"/>
        </w:rPr>
        <w:t>0</w:t>
      </w:r>
      <w:r w:rsidR="00990C24">
        <w:rPr>
          <w:rFonts w:ascii="Arial" w:hAnsi="Arial" w:cs="Arial"/>
          <w:color w:val="201F1E"/>
          <w:shd w:val="clear" w:color="auto" w:fill="FFFFFF"/>
        </w:rPr>
        <w:t xml:space="preserve"> Zadávací dokumentace). </w:t>
      </w:r>
    </w:p>
    <w:p w14:paraId="3F42B08F" w14:textId="77777777" w:rsidR="004E49B9" w:rsidRDefault="004E49B9" w:rsidP="00526FFA">
      <w:pPr>
        <w:pStyle w:val="Odstavecseseznamem"/>
        <w:jc w:val="both"/>
        <w:rPr>
          <w:rFonts w:ascii="Arial" w:hAnsi="Arial" w:cs="Arial"/>
        </w:rPr>
      </w:pPr>
    </w:p>
    <w:p w14:paraId="7C7C3A68" w14:textId="7A2644B9" w:rsidR="00943F4A" w:rsidRDefault="00943F4A" w:rsidP="0D0362A8">
      <w:pPr>
        <w:pStyle w:val="Odstavecseseznamem"/>
        <w:jc w:val="both"/>
        <w:rPr>
          <w:rFonts w:ascii="Arial" w:hAnsi="Arial" w:cs="Arial"/>
          <w:highlight w:val="red"/>
        </w:rPr>
      </w:pPr>
    </w:p>
    <w:p w14:paraId="1FA30969" w14:textId="47E02F27" w:rsidR="00CE5D7B" w:rsidRPr="00CE5D7B" w:rsidRDefault="00CE5D7B" w:rsidP="0D0362A8">
      <w:pPr>
        <w:pStyle w:val="Odstavecseseznamem"/>
        <w:jc w:val="both"/>
        <w:rPr>
          <w:rFonts w:ascii="Arial" w:hAnsi="Arial" w:cs="Arial"/>
        </w:rPr>
      </w:pPr>
      <w:r w:rsidRPr="00CE5D7B">
        <w:rPr>
          <w:rFonts w:ascii="Arial" w:hAnsi="Arial" w:cs="Arial"/>
        </w:rPr>
        <w:t>V Plzni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 </w:t>
      </w:r>
      <w:r w:rsidR="004C64F9" w:rsidRPr="006D4474">
        <w:rPr>
          <w:rFonts w:ascii="Arial" w:hAnsi="Arial" w:cs="Arial"/>
          <w:b/>
          <w:bCs/>
          <w:highlight w:val="cyan"/>
        </w:rPr>
        <w:fldChar w:fldCharType="begin">
          <w:ffData>
            <w:name w:val="Text29"/>
            <w:enabled/>
            <w:calcOnExit w:val="0"/>
            <w:textInput/>
          </w:ffData>
        </w:fldChar>
      </w:r>
      <w:r w:rsidR="004C64F9" w:rsidRPr="006D4474">
        <w:rPr>
          <w:rFonts w:ascii="Arial" w:hAnsi="Arial" w:cs="Arial"/>
          <w:b/>
          <w:bCs/>
          <w:highlight w:val="cyan"/>
        </w:rPr>
        <w:instrText xml:space="preserve"> FORMTEXT </w:instrText>
      </w:r>
      <w:r w:rsidR="004C64F9" w:rsidRPr="006D4474">
        <w:rPr>
          <w:rFonts w:ascii="Arial" w:hAnsi="Arial" w:cs="Arial"/>
          <w:b/>
          <w:bCs/>
          <w:highlight w:val="cyan"/>
        </w:rPr>
      </w:r>
      <w:r w:rsidR="004C64F9" w:rsidRPr="006D4474">
        <w:rPr>
          <w:rFonts w:ascii="Arial" w:hAnsi="Arial" w:cs="Arial"/>
          <w:b/>
          <w:bCs/>
          <w:highlight w:val="cyan"/>
        </w:rPr>
        <w:fldChar w:fldCharType="separate"/>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highlight w:val="cyan"/>
        </w:rPr>
        <w:fldChar w:fldCharType="end"/>
      </w:r>
      <w:r>
        <w:rPr>
          <w:rFonts w:ascii="Arial" w:hAnsi="Arial" w:cs="Arial"/>
        </w:rPr>
        <w:t>dne</w:t>
      </w:r>
    </w:p>
    <w:p w14:paraId="172FE70A" w14:textId="77777777" w:rsidR="00CE5D7B" w:rsidRPr="00CE5D7B" w:rsidRDefault="00CE5D7B" w:rsidP="00CE5D7B">
      <w:pPr>
        <w:pStyle w:val="Odstavecseseznamem"/>
        <w:jc w:val="both"/>
        <w:rPr>
          <w:rFonts w:ascii="Arial" w:hAnsi="Arial" w:cs="Arial"/>
        </w:rPr>
      </w:pPr>
      <w:r w:rsidRPr="00CE5D7B">
        <w:rPr>
          <w:rFonts w:ascii="Arial" w:hAnsi="Arial" w:cs="Arial"/>
        </w:rPr>
        <w:t>Viz elektronický podpis</w:t>
      </w:r>
      <w:r w:rsidRPr="00CE5D7B">
        <w:rPr>
          <w:rFonts w:ascii="Arial" w:hAnsi="Arial" w:cs="Arial"/>
        </w:rPr>
        <w:tab/>
      </w:r>
      <w:r w:rsidRPr="00CE5D7B">
        <w:rPr>
          <w:rFonts w:ascii="Arial" w:hAnsi="Arial" w:cs="Arial"/>
        </w:rPr>
        <w:tab/>
      </w:r>
      <w:r w:rsidRPr="00CE5D7B">
        <w:rPr>
          <w:rFonts w:ascii="Arial" w:hAnsi="Arial" w:cs="Arial"/>
        </w:rPr>
        <w:tab/>
      </w:r>
      <w:r w:rsidRPr="00CE5D7B">
        <w:rPr>
          <w:rFonts w:ascii="Arial" w:hAnsi="Arial" w:cs="Arial"/>
        </w:rPr>
        <w:tab/>
        <w:t>Viz elektronický podpis</w:t>
      </w:r>
    </w:p>
    <w:p w14:paraId="10117D36" w14:textId="38016D7D" w:rsidR="00CE5D7B" w:rsidRDefault="00CE5D7B" w:rsidP="0D0362A8">
      <w:pPr>
        <w:pStyle w:val="Odstavecseseznamem"/>
        <w:jc w:val="both"/>
        <w:rPr>
          <w:rFonts w:ascii="Arial" w:hAnsi="Arial" w:cs="Arial"/>
          <w:highlight w:val="red"/>
        </w:rPr>
      </w:pPr>
    </w:p>
    <w:p w14:paraId="360B5E85" w14:textId="3B47DE06" w:rsidR="00CE5D7B" w:rsidRPr="00CE5D7B" w:rsidRDefault="00CE5D7B" w:rsidP="00CE5D7B">
      <w:pPr>
        <w:pStyle w:val="Odstavecseseznamem"/>
        <w:jc w:val="both"/>
        <w:rPr>
          <w:rFonts w:ascii="Arial" w:hAnsi="Arial" w:cs="Arial"/>
          <w:b/>
          <w:bCs/>
        </w:rPr>
      </w:pPr>
      <w:r w:rsidRPr="00CE5D7B">
        <w:rPr>
          <w:rFonts w:ascii="Arial" w:hAnsi="Arial" w:cs="Arial"/>
          <w:b/>
          <w:bCs/>
        </w:rPr>
        <w:t>Za objednatele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CE5D7B">
        <w:rPr>
          <w:rFonts w:ascii="Arial" w:hAnsi="Arial" w:cs="Arial"/>
          <w:b/>
          <w:bCs/>
        </w:rPr>
        <w:t xml:space="preserve">Za </w:t>
      </w:r>
      <w:r>
        <w:rPr>
          <w:rFonts w:ascii="Arial" w:hAnsi="Arial" w:cs="Arial"/>
          <w:b/>
          <w:bCs/>
        </w:rPr>
        <w:t>zhotovitele</w:t>
      </w:r>
    </w:p>
    <w:p w14:paraId="29D218E5" w14:textId="4F1D571B" w:rsidR="00CE5D7B" w:rsidRDefault="00CE5D7B" w:rsidP="0D0362A8">
      <w:pPr>
        <w:pStyle w:val="Odstavecseseznamem"/>
        <w:jc w:val="both"/>
        <w:rPr>
          <w:rFonts w:ascii="Arial" w:hAnsi="Arial" w:cs="Arial"/>
          <w:b/>
          <w:bCs/>
        </w:rPr>
      </w:pPr>
    </w:p>
    <w:p w14:paraId="05538F1B" w14:textId="77777777" w:rsidR="00F94BA8" w:rsidRDefault="00F94BA8" w:rsidP="0D0362A8">
      <w:pPr>
        <w:pStyle w:val="Odstavecseseznamem"/>
        <w:jc w:val="both"/>
        <w:rPr>
          <w:rFonts w:ascii="Arial" w:hAnsi="Arial" w:cs="Arial"/>
          <w:b/>
          <w:bCs/>
        </w:rPr>
      </w:pPr>
    </w:p>
    <w:p w14:paraId="7B3CDD21" w14:textId="77777777" w:rsidR="00F94BA8" w:rsidRDefault="00F94BA8" w:rsidP="0D0362A8">
      <w:pPr>
        <w:pStyle w:val="Odstavecseseznamem"/>
        <w:jc w:val="both"/>
        <w:rPr>
          <w:rFonts w:ascii="Arial" w:hAnsi="Arial" w:cs="Arial"/>
          <w:b/>
          <w:bCs/>
        </w:rPr>
      </w:pPr>
    </w:p>
    <w:p w14:paraId="2FD39469" w14:textId="77777777" w:rsidR="00F94BA8" w:rsidRDefault="00F94BA8" w:rsidP="0D0362A8">
      <w:pPr>
        <w:pStyle w:val="Odstavecseseznamem"/>
        <w:jc w:val="both"/>
        <w:rPr>
          <w:rFonts w:ascii="Arial" w:hAnsi="Arial" w:cs="Arial"/>
          <w:b/>
          <w:bCs/>
        </w:rPr>
      </w:pPr>
    </w:p>
    <w:p w14:paraId="5E8C1BEF" w14:textId="77777777" w:rsidR="00F94BA8" w:rsidRDefault="00F94BA8" w:rsidP="0D0362A8">
      <w:pPr>
        <w:pStyle w:val="Odstavecseseznamem"/>
        <w:jc w:val="both"/>
        <w:rPr>
          <w:rFonts w:ascii="Arial" w:hAnsi="Arial" w:cs="Arial"/>
          <w:b/>
          <w:bCs/>
        </w:rPr>
      </w:pPr>
    </w:p>
    <w:p w14:paraId="0A0DF1BF" w14:textId="77777777" w:rsidR="00F94BA8" w:rsidRDefault="00F94BA8" w:rsidP="0D0362A8">
      <w:pPr>
        <w:pStyle w:val="Odstavecseseznamem"/>
        <w:jc w:val="both"/>
        <w:rPr>
          <w:rFonts w:ascii="Arial" w:hAnsi="Arial" w:cs="Arial"/>
          <w:b/>
          <w:bCs/>
        </w:rPr>
      </w:pPr>
    </w:p>
    <w:p w14:paraId="1B6F851F" w14:textId="77777777" w:rsidR="00F94BA8" w:rsidRDefault="00F94BA8" w:rsidP="0D0362A8">
      <w:pPr>
        <w:pStyle w:val="Odstavecseseznamem"/>
        <w:jc w:val="both"/>
        <w:rPr>
          <w:rFonts w:ascii="Arial" w:hAnsi="Arial" w:cs="Arial"/>
          <w:b/>
          <w:bCs/>
        </w:rPr>
      </w:pPr>
    </w:p>
    <w:p w14:paraId="33A3993A" w14:textId="5DB394A6" w:rsidR="00CE5D7B" w:rsidRPr="00CE5D7B" w:rsidRDefault="00CE5D7B" w:rsidP="0D0362A8">
      <w:pPr>
        <w:pStyle w:val="Odstavecseseznamem"/>
        <w:jc w:val="both"/>
        <w:rPr>
          <w:rFonts w:ascii="Arial" w:hAnsi="Arial" w:cs="Arial"/>
        </w:rPr>
      </w:pPr>
      <w:r w:rsidRPr="00F94BA8">
        <w:rPr>
          <w:rFonts w:ascii="Arial" w:hAnsi="Arial" w:cs="Arial"/>
          <w:i/>
          <w:iCs/>
          <w:sz w:val="16"/>
          <w:szCs w:val="16"/>
        </w:rPr>
        <w:t>Elektronicky podepsáno</w:t>
      </w:r>
      <w:r w:rsidRPr="00CE5D7B">
        <w:rPr>
          <w:rFonts w:ascii="Arial" w:hAnsi="Arial" w:cs="Arial"/>
        </w:rPr>
        <w:tab/>
      </w:r>
      <w:r w:rsidRPr="00CE5D7B">
        <w:rPr>
          <w:rFonts w:ascii="Arial" w:hAnsi="Arial" w:cs="Arial"/>
        </w:rPr>
        <w:tab/>
      </w:r>
      <w:r w:rsidRPr="00CE5D7B">
        <w:rPr>
          <w:rFonts w:ascii="Arial" w:hAnsi="Arial" w:cs="Arial"/>
        </w:rPr>
        <w:tab/>
      </w:r>
      <w:r w:rsidRPr="00CE5D7B">
        <w:rPr>
          <w:rFonts w:ascii="Arial" w:hAnsi="Arial" w:cs="Arial"/>
        </w:rPr>
        <w:tab/>
      </w:r>
      <w:r w:rsidR="00F94BA8">
        <w:rPr>
          <w:rFonts w:ascii="Arial" w:hAnsi="Arial" w:cs="Arial"/>
        </w:rPr>
        <w:tab/>
      </w:r>
      <w:r w:rsidRPr="00F94BA8">
        <w:rPr>
          <w:rFonts w:ascii="Arial" w:hAnsi="Arial" w:cs="Arial"/>
          <w:i/>
          <w:iCs/>
          <w:sz w:val="16"/>
          <w:szCs w:val="16"/>
        </w:rPr>
        <w:t>Elektronicky podepsáno</w:t>
      </w:r>
    </w:p>
    <w:p w14:paraId="555C3A49" w14:textId="4E34D910" w:rsidR="00CE5D7B" w:rsidRDefault="00CE5D7B" w:rsidP="0D0362A8">
      <w:pPr>
        <w:pStyle w:val="Odstavecseseznamem"/>
        <w:jc w:val="both"/>
        <w:rPr>
          <w:rFonts w:ascii="Arial" w:hAnsi="Arial" w:cs="Arial"/>
          <w:highlight w:val="red"/>
        </w:rPr>
      </w:pPr>
    </w:p>
    <w:p w14:paraId="08EE0577" w14:textId="77777777" w:rsidR="00792B37" w:rsidRDefault="00CE5D7B" w:rsidP="00F94BA8">
      <w:pPr>
        <w:spacing w:after="0"/>
        <w:ind w:left="708"/>
        <w:rPr>
          <w:rFonts w:ascii="Arial" w:hAnsi="Arial" w:cs="Arial"/>
          <w:b/>
          <w:szCs w:val="24"/>
        </w:rPr>
      </w:pPr>
      <w:bookmarkStart w:id="55" w:name="Text16"/>
      <w:r w:rsidRPr="00104159">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sidRPr="00104159">
        <w:rPr>
          <w:rFonts w:ascii="Arial" w:hAnsi="Arial" w:cs="Arial"/>
          <w:szCs w:val="24"/>
        </w:rPr>
        <w:t>……………………………………….</w:t>
      </w:r>
      <w:r w:rsidRPr="00104159">
        <w:rPr>
          <w:rFonts w:ascii="Arial" w:hAnsi="Arial" w:cs="Arial"/>
          <w:szCs w:val="24"/>
        </w:rPr>
        <w:br/>
      </w:r>
      <w:bookmarkEnd w:id="55"/>
    </w:p>
    <w:p w14:paraId="68E6B3F3" w14:textId="273720B2" w:rsidR="00792B37" w:rsidRDefault="00792B37" w:rsidP="00F94BA8">
      <w:pPr>
        <w:spacing w:after="0"/>
        <w:ind w:left="708"/>
        <w:rPr>
          <w:rFonts w:ascii="Arial" w:hAnsi="Arial" w:cs="Arial"/>
          <w:b/>
          <w:szCs w:val="24"/>
        </w:rPr>
      </w:pPr>
      <w:r>
        <w:rPr>
          <w:rFonts w:ascii="Arial" w:hAnsi="Arial" w:cs="Arial"/>
          <w:b/>
          <w:szCs w:val="24"/>
        </w:rPr>
        <w:t>Objednatel</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Zhotovitel</w:t>
      </w:r>
    </w:p>
    <w:p w14:paraId="0B46CDD2" w14:textId="77777777" w:rsidR="00792B37" w:rsidRDefault="00792B37" w:rsidP="00F94BA8">
      <w:pPr>
        <w:spacing w:after="0"/>
        <w:ind w:left="708"/>
        <w:rPr>
          <w:rFonts w:ascii="Arial" w:hAnsi="Arial" w:cs="Arial"/>
          <w:b/>
          <w:szCs w:val="24"/>
        </w:rPr>
      </w:pPr>
    </w:p>
    <w:p w14:paraId="64253B2F" w14:textId="75925EAB" w:rsidR="00CE5D7B" w:rsidRPr="00104159" w:rsidRDefault="00CE5D7B" w:rsidP="00F94BA8">
      <w:pPr>
        <w:spacing w:after="0"/>
        <w:ind w:left="708"/>
        <w:rPr>
          <w:rFonts w:ascii="Arial" w:hAnsi="Arial" w:cs="Arial"/>
          <w:szCs w:val="24"/>
        </w:rPr>
      </w:pPr>
      <w:r w:rsidRPr="00104159">
        <w:rPr>
          <w:rFonts w:ascii="Arial" w:hAnsi="Arial" w:cs="Arial"/>
          <w:b/>
          <w:szCs w:val="24"/>
        </w:rPr>
        <w:t>Ing. J</w:t>
      </w:r>
      <w:r>
        <w:rPr>
          <w:rFonts w:ascii="Arial" w:hAnsi="Arial" w:cs="Arial"/>
          <w:b/>
          <w:szCs w:val="24"/>
        </w:rPr>
        <w:t>iří Papež</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792B37" w:rsidRPr="006D4474">
        <w:rPr>
          <w:rFonts w:ascii="Arial" w:hAnsi="Arial" w:cs="Arial"/>
          <w:b/>
          <w:bCs/>
          <w:highlight w:val="cyan"/>
        </w:rPr>
        <w:fldChar w:fldCharType="begin">
          <w:ffData>
            <w:name w:val="Text29"/>
            <w:enabled/>
            <w:calcOnExit w:val="0"/>
            <w:textInput/>
          </w:ffData>
        </w:fldChar>
      </w:r>
      <w:r w:rsidR="00792B37" w:rsidRPr="006D4474">
        <w:rPr>
          <w:rFonts w:ascii="Arial" w:hAnsi="Arial" w:cs="Arial"/>
          <w:b/>
          <w:bCs/>
          <w:highlight w:val="cyan"/>
        </w:rPr>
        <w:instrText xml:space="preserve"> FORMTEXT </w:instrText>
      </w:r>
      <w:r w:rsidR="00792B37" w:rsidRPr="006D4474">
        <w:rPr>
          <w:rFonts w:ascii="Arial" w:hAnsi="Arial" w:cs="Arial"/>
          <w:b/>
          <w:bCs/>
          <w:highlight w:val="cyan"/>
        </w:rPr>
      </w:r>
      <w:r w:rsidR="00792B37" w:rsidRPr="006D4474">
        <w:rPr>
          <w:rFonts w:ascii="Arial" w:hAnsi="Arial" w:cs="Arial"/>
          <w:b/>
          <w:bCs/>
          <w:highlight w:val="cyan"/>
        </w:rPr>
        <w:fldChar w:fldCharType="separate"/>
      </w:r>
      <w:r w:rsidR="00792B37" w:rsidRPr="006D4474">
        <w:rPr>
          <w:rFonts w:ascii="Arial" w:hAnsi="Arial" w:cs="Arial"/>
          <w:b/>
          <w:bCs/>
          <w:noProof/>
          <w:highlight w:val="cyan"/>
        </w:rPr>
        <w:t> </w:t>
      </w:r>
      <w:r w:rsidR="00792B37" w:rsidRPr="006D4474">
        <w:rPr>
          <w:rFonts w:ascii="Arial" w:hAnsi="Arial" w:cs="Arial"/>
          <w:b/>
          <w:bCs/>
          <w:noProof/>
          <w:highlight w:val="cyan"/>
        </w:rPr>
        <w:t> </w:t>
      </w:r>
      <w:r w:rsidR="00792B37" w:rsidRPr="006D4474">
        <w:rPr>
          <w:rFonts w:ascii="Arial" w:hAnsi="Arial" w:cs="Arial"/>
          <w:b/>
          <w:bCs/>
          <w:noProof/>
          <w:highlight w:val="cyan"/>
        </w:rPr>
        <w:t> </w:t>
      </w:r>
      <w:r w:rsidR="00792B37" w:rsidRPr="006D4474">
        <w:rPr>
          <w:rFonts w:ascii="Arial" w:hAnsi="Arial" w:cs="Arial"/>
          <w:b/>
          <w:bCs/>
          <w:noProof/>
          <w:highlight w:val="cyan"/>
        </w:rPr>
        <w:t> </w:t>
      </w:r>
      <w:r w:rsidR="00792B37" w:rsidRPr="006D4474">
        <w:rPr>
          <w:rFonts w:ascii="Arial" w:hAnsi="Arial" w:cs="Arial"/>
          <w:b/>
          <w:bCs/>
          <w:noProof/>
          <w:highlight w:val="cyan"/>
        </w:rPr>
        <w:t> </w:t>
      </w:r>
      <w:r w:rsidR="00792B37" w:rsidRPr="006D4474">
        <w:rPr>
          <w:rFonts w:ascii="Arial" w:hAnsi="Arial" w:cs="Arial"/>
          <w:b/>
          <w:bCs/>
          <w:highlight w:val="cyan"/>
        </w:rPr>
        <w:fldChar w:fldCharType="end"/>
      </w:r>
    </w:p>
    <w:p w14:paraId="035C775C" w14:textId="7E870333" w:rsidR="00CE5D7B" w:rsidRPr="00104159" w:rsidRDefault="00CE5D7B" w:rsidP="00CE5D7B">
      <w:pPr>
        <w:spacing w:after="0"/>
        <w:ind w:firstLine="708"/>
        <w:rPr>
          <w:rFonts w:ascii="Arial" w:hAnsi="Arial" w:cs="Arial"/>
          <w:szCs w:val="24"/>
        </w:rPr>
      </w:pPr>
      <w:r>
        <w:rPr>
          <w:rFonts w:ascii="Arial" w:hAnsi="Arial" w:cs="Arial"/>
          <w:szCs w:val="24"/>
        </w:rPr>
        <w:t>ředitel</w:t>
      </w:r>
      <w:r w:rsidRPr="00104159">
        <w:rPr>
          <w:rFonts w:ascii="Arial" w:hAnsi="Arial" w:cs="Arial"/>
          <w:szCs w:val="24"/>
        </w:rPr>
        <w:t xml:space="preserve"> </w:t>
      </w:r>
      <w:r>
        <w:rPr>
          <w:rFonts w:ascii="Arial" w:hAnsi="Arial" w:cs="Arial"/>
          <w:szCs w:val="24"/>
        </w:rPr>
        <w:t>KPÚ pro Plzeňský kraj</w:t>
      </w:r>
      <w:r w:rsidRPr="00104159">
        <w:rPr>
          <w:rFonts w:ascii="Arial" w:hAnsi="Arial" w:cs="Arial"/>
          <w:szCs w:val="24"/>
        </w:rPr>
        <w:t xml:space="preserve"> </w:t>
      </w:r>
      <w:r w:rsidR="004C64F9">
        <w:rPr>
          <w:rFonts w:ascii="Arial" w:hAnsi="Arial" w:cs="Arial"/>
          <w:szCs w:val="24"/>
        </w:rPr>
        <w:tab/>
      </w:r>
      <w:r w:rsidR="004C64F9">
        <w:rPr>
          <w:rFonts w:ascii="Arial" w:hAnsi="Arial" w:cs="Arial"/>
          <w:szCs w:val="24"/>
        </w:rPr>
        <w:tab/>
      </w:r>
      <w:r w:rsidR="004C64F9">
        <w:rPr>
          <w:rFonts w:ascii="Arial" w:hAnsi="Arial" w:cs="Arial"/>
          <w:szCs w:val="24"/>
        </w:rPr>
        <w:tab/>
      </w:r>
      <w:r w:rsidR="004C64F9" w:rsidRPr="006D4474">
        <w:rPr>
          <w:rFonts w:ascii="Arial" w:hAnsi="Arial" w:cs="Arial"/>
          <w:b/>
          <w:bCs/>
          <w:highlight w:val="cyan"/>
        </w:rPr>
        <w:fldChar w:fldCharType="begin">
          <w:ffData>
            <w:name w:val="Text29"/>
            <w:enabled/>
            <w:calcOnExit w:val="0"/>
            <w:textInput/>
          </w:ffData>
        </w:fldChar>
      </w:r>
      <w:r w:rsidR="004C64F9" w:rsidRPr="006D4474">
        <w:rPr>
          <w:rFonts w:ascii="Arial" w:hAnsi="Arial" w:cs="Arial"/>
          <w:b/>
          <w:bCs/>
          <w:highlight w:val="cyan"/>
        </w:rPr>
        <w:instrText xml:space="preserve"> FORMTEXT </w:instrText>
      </w:r>
      <w:r w:rsidR="004C64F9" w:rsidRPr="006D4474">
        <w:rPr>
          <w:rFonts w:ascii="Arial" w:hAnsi="Arial" w:cs="Arial"/>
          <w:b/>
          <w:bCs/>
          <w:highlight w:val="cyan"/>
        </w:rPr>
      </w:r>
      <w:r w:rsidR="004C64F9" w:rsidRPr="006D4474">
        <w:rPr>
          <w:rFonts w:ascii="Arial" w:hAnsi="Arial" w:cs="Arial"/>
          <w:b/>
          <w:bCs/>
          <w:highlight w:val="cyan"/>
        </w:rPr>
        <w:fldChar w:fldCharType="separate"/>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noProof/>
          <w:highlight w:val="cyan"/>
        </w:rPr>
        <w:t> </w:t>
      </w:r>
      <w:r w:rsidR="004C64F9" w:rsidRPr="006D4474">
        <w:rPr>
          <w:rFonts w:ascii="Arial" w:hAnsi="Arial" w:cs="Arial"/>
          <w:b/>
          <w:bCs/>
          <w:highlight w:val="cyan"/>
        </w:rPr>
        <w:fldChar w:fldCharType="end"/>
      </w:r>
    </w:p>
    <w:p w14:paraId="0D5BAC83" w14:textId="44850099" w:rsidR="00CE5D7B" w:rsidRPr="00104159" w:rsidRDefault="00CE5D7B" w:rsidP="00CE5D7B">
      <w:pPr>
        <w:spacing w:after="0"/>
        <w:ind w:firstLine="708"/>
        <w:rPr>
          <w:rFonts w:ascii="Arial" w:hAnsi="Arial" w:cs="Arial"/>
          <w:szCs w:val="24"/>
        </w:rPr>
      </w:pPr>
      <w:r w:rsidRPr="00104159">
        <w:rPr>
          <w:rFonts w:ascii="Arial" w:hAnsi="Arial" w:cs="Arial"/>
          <w:szCs w:val="24"/>
        </w:rPr>
        <w:t>Státní pozemkový úřad</w:t>
      </w:r>
      <w:r w:rsidR="00B11BA3">
        <w:rPr>
          <w:rFonts w:ascii="Arial" w:hAnsi="Arial" w:cs="Arial"/>
          <w:szCs w:val="24"/>
        </w:rPr>
        <w:tab/>
      </w:r>
      <w:r w:rsidR="00B11BA3">
        <w:rPr>
          <w:rFonts w:ascii="Arial" w:hAnsi="Arial" w:cs="Arial"/>
          <w:szCs w:val="24"/>
        </w:rPr>
        <w:tab/>
      </w:r>
      <w:r w:rsidR="00B11BA3">
        <w:rPr>
          <w:rFonts w:ascii="Arial" w:hAnsi="Arial" w:cs="Arial"/>
          <w:szCs w:val="24"/>
        </w:rPr>
        <w:tab/>
      </w:r>
      <w:r w:rsidR="00B11BA3">
        <w:rPr>
          <w:rFonts w:ascii="Arial" w:hAnsi="Arial" w:cs="Arial"/>
          <w:szCs w:val="24"/>
        </w:rPr>
        <w:tab/>
      </w:r>
      <w:r w:rsidR="00B11BA3" w:rsidRPr="006D4474">
        <w:rPr>
          <w:rFonts w:ascii="Arial" w:hAnsi="Arial" w:cs="Arial"/>
          <w:b/>
          <w:bCs/>
          <w:highlight w:val="cyan"/>
        </w:rPr>
        <w:fldChar w:fldCharType="begin">
          <w:ffData>
            <w:name w:val="Text29"/>
            <w:enabled/>
            <w:calcOnExit w:val="0"/>
            <w:textInput/>
          </w:ffData>
        </w:fldChar>
      </w:r>
      <w:r w:rsidR="00B11BA3" w:rsidRPr="006D4474">
        <w:rPr>
          <w:rFonts w:ascii="Arial" w:hAnsi="Arial" w:cs="Arial"/>
          <w:b/>
          <w:bCs/>
          <w:highlight w:val="cyan"/>
        </w:rPr>
        <w:instrText xml:space="preserve"> FORMTEXT </w:instrText>
      </w:r>
      <w:r w:rsidR="00B11BA3" w:rsidRPr="006D4474">
        <w:rPr>
          <w:rFonts w:ascii="Arial" w:hAnsi="Arial" w:cs="Arial"/>
          <w:b/>
          <w:bCs/>
          <w:highlight w:val="cyan"/>
        </w:rPr>
      </w:r>
      <w:r w:rsidR="00B11BA3" w:rsidRPr="006D4474">
        <w:rPr>
          <w:rFonts w:ascii="Arial" w:hAnsi="Arial" w:cs="Arial"/>
          <w:b/>
          <w:bCs/>
          <w:highlight w:val="cyan"/>
        </w:rPr>
        <w:fldChar w:fldCharType="separate"/>
      </w:r>
      <w:r w:rsidR="00B11BA3" w:rsidRPr="006D4474">
        <w:rPr>
          <w:rFonts w:ascii="Arial" w:hAnsi="Arial" w:cs="Arial"/>
          <w:b/>
          <w:bCs/>
          <w:noProof/>
          <w:highlight w:val="cyan"/>
        </w:rPr>
        <w:t> </w:t>
      </w:r>
      <w:r w:rsidR="00B11BA3" w:rsidRPr="006D4474">
        <w:rPr>
          <w:rFonts w:ascii="Arial" w:hAnsi="Arial" w:cs="Arial"/>
          <w:b/>
          <w:bCs/>
          <w:noProof/>
          <w:highlight w:val="cyan"/>
        </w:rPr>
        <w:t> </w:t>
      </w:r>
      <w:r w:rsidR="00B11BA3" w:rsidRPr="006D4474">
        <w:rPr>
          <w:rFonts w:ascii="Arial" w:hAnsi="Arial" w:cs="Arial"/>
          <w:b/>
          <w:bCs/>
          <w:noProof/>
          <w:highlight w:val="cyan"/>
        </w:rPr>
        <w:t> </w:t>
      </w:r>
      <w:r w:rsidR="00B11BA3" w:rsidRPr="006D4474">
        <w:rPr>
          <w:rFonts w:ascii="Arial" w:hAnsi="Arial" w:cs="Arial"/>
          <w:b/>
          <w:bCs/>
          <w:noProof/>
          <w:highlight w:val="cyan"/>
        </w:rPr>
        <w:t> </w:t>
      </w:r>
      <w:r w:rsidR="00B11BA3" w:rsidRPr="006D4474">
        <w:rPr>
          <w:rFonts w:ascii="Arial" w:hAnsi="Arial" w:cs="Arial"/>
          <w:b/>
          <w:bCs/>
          <w:noProof/>
          <w:highlight w:val="cyan"/>
        </w:rPr>
        <w:t> </w:t>
      </w:r>
      <w:r w:rsidR="00B11BA3" w:rsidRPr="006D4474">
        <w:rPr>
          <w:rFonts w:ascii="Arial" w:hAnsi="Arial" w:cs="Arial"/>
          <w:b/>
          <w:bCs/>
          <w:highlight w:val="cyan"/>
        </w:rPr>
        <w:fldChar w:fldCharType="end"/>
      </w:r>
    </w:p>
    <w:p w14:paraId="52294BE7" w14:textId="600A7977" w:rsidR="00C45BEC" w:rsidRDefault="00C45BEC" w:rsidP="00175FEC">
      <w:pPr>
        <w:autoSpaceDE w:val="0"/>
        <w:autoSpaceDN w:val="0"/>
        <w:adjustRightInd w:val="0"/>
        <w:spacing w:before="100" w:beforeAutospacing="1" w:after="120"/>
        <w:jc w:val="both"/>
        <w:rPr>
          <w:rFonts w:ascii="Arial" w:hAnsi="Arial" w:cs="Arial"/>
          <w:b/>
          <w:bCs/>
          <w:sz w:val="24"/>
          <w:szCs w:val="24"/>
          <w:u w:val="single"/>
        </w:rPr>
      </w:pPr>
    </w:p>
    <w:p w14:paraId="0CE2B47B" w14:textId="006F8547" w:rsidR="009007D7" w:rsidRDefault="009007D7" w:rsidP="00175FEC">
      <w:pPr>
        <w:autoSpaceDE w:val="0"/>
        <w:autoSpaceDN w:val="0"/>
        <w:adjustRightInd w:val="0"/>
        <w:spacing w:before="100" w:beforeAutospacing="1" w:after="120"/>
        <w:jc w:val="both"/>
        <w:rPr>
          <w:rFonts w:ascii="Arial" w:hAnsi="Arial" w:cs="Arial"/>
          <w:b/>
          <w:bCs/>
          <w:sz w:val="24"/>
          <w:szCs w:val="24"/>
          <w:u w:val="single"/>
        </w:rPr>
      </w:pPr>
    </w:p>
    <w:p w14:paraId="515895FC" w14:textId="4E7ED04B" w:rsidR="00CE5D7B" w:rsidRDefault="00CE5D7B" w:rsidP="00175FEC">
      <w:pPr>
        <w:autoSpaceDE w:val="0"/>
        <w:autoSpaceDN w:val="0"/>
        <w:adjustRightInd w:val="0"/>
        <w:spacing w:before="100" w:beforeAutospacing="1" w:after="120"/>
        <w:jc w:val="both"/>
        <w:rPr>
          <w:rFonts w:ascii="Arial" w:hAnsi="Arial" w:cs="Arial"/>
          <w:b/>
          <w:bCs/>
          <w:sz w:val="24"/>
          <w:szCs w:val="24"/>
          <w:u w:val="single"/>
        </w:rPr>
      </w:pPr>
    </w:p>
    <w:p w14:paraId="7209BA30" w14:textId="7A38C7AF" w:rsidR="00CE5D7B" w:rsidRDefault="00CE5D7B" w:rsidP="00175FEC">
      <w:pPr>
        <w:autoSpaceDE w:val="0"/>
        <w:autoSpaceDN w:val="0"/>
        <w:adjustRightInd w:val="0"/>
        <w:spacing w:before="100" w:beforeAutospacing="1" w:after="120"/>
        <w:jc w:val="both"/>
        <w:rPr>
          <w:rFonts w:ascii="Arial" w:hAnsi="Arial" w:cs="Arial"/>
          <w:b/>
          <w:bCs/>
          <w:sz w:val="24"/>
          <w:szCs w:val="24"/>
          <w:u w:val="single"/>
        </w:rPr>
      </w:pPr>
    </w:p>
    <w:p w14:paraId="6F517557" w14:textId="77777777" w:rsidR="00CE5D7B" w:rsidRDefault="00CE5D7B" w:rsidP="00175FEC">
      <w:pPr>
        <w:autoSpaceDE w:val="0"/>
        <w:autoSpaceDN w:val="0"/>
        <w:adjustRightInd w:val="0"/>
        <w:spacing w:before="100" w:beforeAutospacing="1" w:after="120"/>
        <w:jc w:val="both"/>
        <w:rPr>
          <w:rFonts w:ascii="Arial" w:hAnsi="Arial" w:cs="Arial"/>
          <w:b/>
          <w:bCs/>
          <w:sz w:val="24"/>
          <w:szCs w:val="24"/>
          <w:u w:val="single"/>
        </w:rPr>
      </w:pPr>
    </w:p>
    <w:p w14:paraId="60933F0F" w14:textId="3AF7BAEE" w:rsidR="009007D7" w:rsidRDefault="009007D7" w:rsidP="00175FEC">
      <w:pPr>
        <w:autoSpaceDE w:val="0"/>
        <w:autoSpaceDN w:val="0"/>
        <w:adjustRightInd w:val="0"/>
        <w:spacing w:before="100" w:beforeAutospacing="1" w:after="120"/>
        <w:jc w:val="both"/>
        <w:rPr>
          <w:rFonts w:ascii="Arial" w:hAnsi="Arial" w:cs="Arial"/>
          <w:b/>
          <w:bCs/>
          <w:sz w:val="24"/>
          <w:szCs w:val="24"/>
          <w:u w:val="single"/>
        </w:rPr>
      </w:pPr>
    </w:p>
    <w:p w14:paraId="4CCAFEB2" w14:textId="2299E262" w:rsidR="00D10170" w:rsidRDefault="00D10170" w:rsidP="00175FEC">
      <w:pPr>
        <w:autoSpaceDE w:val="0"/>
        <w:autoSpaceDN w:val="0"/>
        <w:adjustRightInd w:val="0"/>
        <w:spacing w:before="100" w:beforeAutospacing="1" w:after="120"/>
        <w:jc w:val="both"/>
        <w:rPr>
          <w:rFonts w:ascii="Arial" w:hAnsi="Arial" w:cs="Arial"/>
          <w:b/>
          <w:bCs/>
          <w:sz w:val="24"/>
          <w:szCs w:val="24"/>
          <w:u w:val="single"/>
        </w:rPr>
      </w:pPr>
    </w:p>
    <w:p w14:paraId="2D3F551D" w14:textId="71B0FDF1" w:rsidR="00D10170" w:rsidRDefault="00D10170" w:rsidP="00175FEC">
      <w:pPr>
        <w:autoSpaceDE w:val="0"/>
        <w:autoSpaceDN w:val="0"/>
        <w:adjustRightInd w:val="0"/>
        <w:spacing w:before="100" w:beforeAutospacing="1" w:after="120"/>
        <w:jc w:val="both"/>
        <w:rPr>
          <w:rFonts w:ascii="Arial" w:hAnsi="Arial" w:cs="Arial"/>
          <w:b/>
          <w:bCs/>
          <w:sz w:val="24"/>
          <w:szCs w:val="24"/>
          <w:u w:val="single"/>
        </w:rPr>
      </w:pPr>
    </w:p>
    <w:p w14:paraId="2E0B0089" w14:textId="3892A4E4" w:rsidR="00D10170" w:rsidRDefault="00D10170" w:rsidP="00175FEC">
      <w:pPr>
        <w:autoSpaceDE w:val="0"/>
        <w:autoSpaceDN w:val="0"/>
        <w:adjustRightInd w:val="0"/>
        <w:spacing w:before="100" w:beforeAutospacing="1" w:after="120"/>
        <w:jc w:val="both"/>
        <w:rPr>
          <w:rFonts w:ascii="Arial" w:hAnsi="Arial" w:cs="Arial"/>
          <w:b/>
          <w:bCs/>
          <w:sz w:val="24"/>
          <w:szCs w:val="24"/>
          <w:u w:val="single"/>
        </w:rPr>
      </w:pPr>
      <w:r>
        <w:rPr>
          <w:rFonts w:ascii="Arial" w:hAnsi="Arial" w:cs="Arial"/>
          <w:b/>
          <w:bCs/>
          <w:sz w:val="24"/>
          <w:szCs w:val="24"/>
          <w:u w:val="single"/>
        </w:rPr>
        <w:lastRenderedPageBreak/>
        <w:t>Příloha č. 1 Specifikace díla</w:t>
      </w:r>
    </w:p>
    <w:p w14:paraId="5EC2AC2B" w14:textId="7BE77D58" w:rsidR="00C563B5" w:rsidRPr="00C563B5" w:rsidRDefault="00C563B5" w:rsidP="00C563B5">
      <w:pPr>
        <w:autoSpaceDE w:val="0"/>
        <w:autoSpaceDN w:val="0"/>
        <w:adjustRightInd w:val="0"/>
        <w:spacing w:after="0"/>
        <w:rPr>
          <w:rFonts w:ascii="Arial" w:hAnsi="Arial" w:cs="Arial"/>
        </w:rPr>
      </w:pPr>
      <w:r w:rsidRPr="00C563B5">
        <w:rPr>
          <w:rFonts w:ascii="Arial" w:hAnsi="Arial" w:cs="Arial"/>
        </w:rPr>
        <w:t>Předmět veřejné zakázky je projektovou dokumentací členěn na následující stavební objekty:</w:t>
      </w:r>
    </w:p>
    <w:p w14:paraId="6D53DBD7" w14:textId="77777777" w:rsidR="00C563B5" w:rsidRPr="00C563B5" w:rsidRDefault="00C563B5" w:rsidP="00C563B5">
      <w:pPr>
        <w:autoSpaceDE w:val="0"/>
        <w:autoSpaceDN w:val="0"/>
        <w:adjustRightInd w:val="0"/>
        <w:spacing w:before="120" w:after="0"/>
        <w:rPr>
          <w:rFonts w:ascii="Arial" w:hAnsi="Arial" w:cs="Arial"/>
        </w:rPr>
      </w:pPr>
      <w:r w:rsidRPr="00C563B5">
        <w:rPr>
          <w:rFonts w:ascii="Arial" w:hAnsi="Arial" w:cs="Arial"/>
        </w:rPr>
        <w:t xml:space="preserve">Malá vodní nádrž MVN a tůně v k. ú. Chodská Lhota </w:t>
      </w:r>
    </w:p>
    <w:p w14:paraId="4525A85D" w14:textId="77777777" w:rsidR="00C563B5" w:rsidRPr="00C563B5" w:rsidRDefault="00C563B5" w:rsidP="00C563B5">
      <w:pPr>
        <w:autoSpaceDE w:val="0"/>
        <w:autoSpaceDN w:val="0"/>
        <w:adjustRightInd w:val="0"/>
        <w:spacing w:after="0"/>
        <w:rPr>
          <w:rFonts w:ascii="Arial" w:hAnsi="Arial" w:cs="Arial"/>
        </w:rPr>
      </w:pPr>
      <w:r w:rsidRPr="00C563B5">
        <w:rPr>
          <w:rFonts w:ascii="Arial" w:hAnsi="Arial" w:cs="Arial"/>
        </w:rPr>
        <w:t>1 - SO 01 Výstavba MVN a tůní</w:t>
      </w:r>
    </w:p>
    <w:p w14:paraId="5C0147CC" w14:textId="059656DD" w:rsidR="00C563B5" w:rsidRPr="00C563B5" w:rsidRDefault="00C563B5" w:rsidP="00C563B5">
      <w:pPr>
        <w:autoSpaceDE w:val="0"/>
        <w:autoSpaceDN w:val="0"/>
        <w:adjustRightInd w:val="0"/>
        <w:spacing w:after="0"/>
        <w:rPr>
          <w:rFonts w:ascii="Arial" w:hAnsi="Arial" w:cs="Arial"/>
        </w:rPr>
      </w:pPr>
      <w:r w:rsidRPr="00C563B5">
        <w:rPr>
          <w:rFonts w:ascii="Arial" w:hAnsi="Arial" w:cs="Arial"/>
        </w:rPr>
        <w:t xml:space="preserve">2 - Vedlejší a ostatní náklady </w:t>
      </w:r>
    </w:p>
    <w:p w14:paraId="382C482F" w14:textId="77777777" w:rsidR="00C563B5" w:rsidRPr="00C563B5" w:rsidRDefault="00C563B5" w:rsidP="00C563B5">
      <w:pPr>
        <w:spacing w:before="120" w:after="120"/>
        <w:rPr>
          <w:rFonts w:ascii="Arial" w:hAnsi="Arial" w:cs="Arial"/>
          <w:b/>
          <w:bCs/>
        </w:rPr>
      </w:pPr>
      <w:r w:rsidRPr="00C563B5">
        <w:rPr>
          <w:rFonts w:ascii="Arial" w:hAnsi="Arial" w:cs="Arial"/>
          <w:b/>
          <w:bCs/>
        </w:rPr>
        <w:t>Vodní dílo zahrnuje tyto stavební objekty</w:t>
      </w:r>
    </w:p>
    <w:p w14:paraId="15D9FC35" w14:textId="77777777" w:rsidR="00C563B5" w:rsidRPr="00C563B5" w:rsidRDefault="00C563B5" w:rsidP="00C563B5">
      <w:pPr>
        <w:spacing w:after="0"/>
        <w:rPr>
          <w:rFonts w:ascii="Arial" w:hAnsi="Arial" w:cs="Arial"/>
          <w:i/>
          <w:iCs/>
        </w:rPr>
      </w:pPr>
      <w:r w:rsidRPr="00C563B5">
        <w:rPr>
          <w:rFonts w:ascii="Arial" w:hAnsi="Arial" w:cs="Arial"/>
          <w:i/>
          <w:iCs/>
        </w:rPr>
        <w:t>Nové přírodní koryto – přítok</w:t>
      </w:r>
    </w:p>
    <w:p w14:paraId="66AD3B84" w14:textId="77777777" w:rsidR="00C563B5" w:rsidRPr="00C563B5" w:rsidRDefault="00C563B5" w:rsidP="00C563B5">
      <w:pPr>
        <w:spacing w:after="0"/>
        <w:rPr>
          <w:rFonts w:ascii="Arial" w:hAnsi="Arial" w:cs="Arial"/>
          <w:i/>
          <w:iCs/>
        </w:rPr>
      </w:pPr>
      <w:r w:rsidRPr="00C563B5">
        <w:rPr>
          <w:rFonts w:ascii="Arial" w:hAnsi="Arial" w:cs="Arial"/>
          <w:i/>
          <w:iCs/>
        </w:rPr>
        <w:t>Přírodní koryto od bezpečnostního přelivu</w:t>
      </w:r>
    </w:p>
    <w:p w14:paraId="1ED134FC" w14:textId="77777777" w:rsidR="00C563B5" w:rsidRPr="00C563B5" w:rsidRDefault="00C563B5" w:rsidP="00C563B5">
      <w:pPr>
        <w:spacing w:after="0"/>
        <w:rPr>
          <w:rFonts w:ascii="Arial" w:hAnsi="Arial" w:cs="Arial"/>
          <w:i/>
          <w:iCs/>
        </w:rPr>
      </w:pPr>
      <w:r w:rsidRPr="00C563B5">
        <w:rPr>
          <w:rFonts w:ascii="Arial" w:hAnsi="Arial" w:cs="Arial"/>
          <w:i/>
          <w:iCs/>
        </w:rPr>
        <w:t>Hráz</w:t>
      </w:r>
    </w:p>
    <w:p w14:paraId="5AEA6EF4" w14:textId="77777777" w:rsidR="00C563B5" w:rsidRPr="00C563B5" w:rsidRDefault="00C563B5" w:rsidP="00C563B5">
      <w:pPr>
        <w:spacing w:after="0"/>
        <w:rPr>
          <w:rFonts w:ascii="Arial" w:hAnsi="Arial" w:cs="Arial"/>
          <w:i/>
          <w:iCs/>
        </w:rPr>
      </w:pPr>
      <w:r w:rsidRPr="00C563B5">
        <w:rPr>
          <w:rFonts w:ascii="Arial" w:hAnsi="Arial" w:cs="Arial"/>
          <w:i/>
          <w:iCs/>
        </w:rPr>
        <w:t>Výpustné zařízení</w:t>
      </w:r>
    </w:p>
    <w:p w14:paraId="6EAF6473" w14:textId="77777777" w:rsidR="00C563B5" w:rsidRPr="00C563B5" w:rsidRDefault="00C563B5" w:rsidP="00C563B5">
      <w:pPr>
        <w:spacing w:after="0"/>
        <w:rPr>
          <w:rFonts w:ascii="Arial" w:hAnsi="Arial" w:cs="Arial"/>
          <w:i/>
          <w:iCs/>
        </w:rPr>
      </w:pPr>
      <w:r w:rsidRPr="00C563B5">
        <w:rPr>
          <w:rFonts w:ascii="Arial" w:hAnsi="Arial" w:cs="Arial"/>
          <w:i/>
          <w:iCs/>
        </w:rPr>
        <w:t>Bezpečnostní přeliv</w:t>
      </w:r>
    </w:p>
    <w:p w14:paraId="59AD7980" w14:textId="77777777" w:rsidR="00C563B5" w:rsidRPr="00C563B5" w:rsidRDefault="00C563B5" w:rsidP="00C563B5">
      <w:pPr>
        <w:spacing w:after="0"/>
        <w:rPr>
          <w:rFonts w:ascii="Arial" w:hAnsi="Arial" w:cs="Arial"/>
          <w:i/>
          <w:iCs/>
        </w:rPr>
      </w:pPr>
      <w:r w:rsidRPr="00C563B5">
        <w:rPr>
          <w:rFonts w:ascii="Arial" w:hAnsi="Arial" w:cs="Arial"/>
          <w:i/>
          <w:iCs/>
        </w:rPr>
        <w:t>Rozdělovací objekt</w:t>
      </w:r>
    </w:p>
    <w:p w14:paraId="6F1B08BA" w14:textId="77777777" w:rsidR="00C563B5" w:rsidRPr="00C563B5" w:rsidRDefault="00C563B5" w:rsidP="00C563B5">
      <w:pPr>
        <w:spacing w:after="0"/>
        <w:rPr>
          <w:rFonts w:ascii="Arial" w:hAnsi="Arial" w:cs="Arial"/>
          <w:i/>
          <w:iCs/>
        </w:rPr>
      </w:pPr>
      <w:r w:rsidRPr="00C563B5">
        <w:rPr>
          <w:rFonts w:ascii="Arial" w:hAnsi="Arial" w:cs="Arial"/>
          <w:i/>
          <w:iCs/>
        </w:rPr>
        <w:t>Neprůtočná tůň T1</w:t>
      </w:r>
    </w:p>
    <w:p w14:paraId="7B2AB09E" w14:textId="77777777" w:rsidR="00C563B5" w:rsidRPr="00C563B5" w:rsidRDefault="00C563B5" w:rsidP="00C563B5">
      <w:pPr>
        <w:spacing w:after="0"/>
        <w:rPr>
          <w:rFonts w:ascii="Arial" w:hAnsi="Arial" w:cs="Arial"/>
          <w:i/>
          <w:iCs/>
        </w:rPr>
      </w:pPr>
      <w:r w:rsidRPr="00C563B5">
        <w:rPr>
          <w:rFonts w:ascii="Arial" w:hAnsi="Arial" w:cs="Arial"/>
          <w:i/>
          <w:iCs/>
        </w:rPr>
        <w:t>Neprůtočná tůň T2</w:t>
      </w:r>
    </w:p>
    <w:p w14:paraId="1360D9F5" w14:textId="5FEC5A34" w:rsidR="00C563B5" w:rsidRPr="00C563B5" w:rsidRDefault="00C563B5" w:rsidP="00C563B5">
      <w:pPr>
        <w:spacing w:after="0"/>
        <w:rPr>
          <w:rFonts w:ascii="Arial" w:hAnsi="Arial" w:cs="Arial"/>
          <w:i/>
          <w:iCs/>
        </w:rPr>
      </w:pPr>
      <w:r w:rsidRPr="00C563B5">
        <w:rPr>
          <w:rFonts w:ascii="Arial" w:hAnsi="Arial" w:cs="Arial"/>
          <w:i/>
          <w:iCs/>
        </w:rPr>
        <w:t>Průtočná tůň T3</w:t>
      </w:r>
    </w:p>
    <w:p w14:paraId="7BBAB776" w14:textId="4D57B8A9" w:rsidR="00C563B5" w:rsidRPr="00C563B5" w:rsidRDefault="00C563B5" w:rsidP="00C563B5">
      <w:pPr>
        <w:spacing w:before="120" w:after="120"/>
        <w:rPr>
          <w:rFonts w:ascii="Arial" w:hAnsi="Arial" w:cs="Arial"/>
          <w:u w:val="single"/>
        </w:rPr>
      </w:pPr>
      <w:r w:rsidRPr="00C563B5">
        <w:rPr>
          <w:rFonts w:ascii="Arial" w:eastAsia="Calibri" w:hAnsi="Arial" w:cs="Arial"/>
          <w:b/>
          <w:bCs/>
          <w:color w:val="000000"/>
        </w:rPr>
        <w:t xml:space="preserve">Charakteristika </w:t>
      </w:r>
      <w:r w:rsidR="00DA5E8D" w:rsidRPr="00C563B5">
        <w:rPr>
          <w:rFonts w:ascii="Arial" w:eastAsia="Calibri" w:hAnsi="Arial" w:cs="Arial"/>
          <w:b/>
          <w:bCs/>
          <w:color w:val="000000"/>
        </w:rPr>
        <w:t>stavby – MVN</w:t>
      </w:r>
      <w:r w:rsidRPr="00C563B5">
        <w:rPr>
          <w:rFonts w:ascii="Arial" w:eastAsia="Calibri" w:hAnsi="Arial" w:cs="Arial"/>
          <w:b/>
          <w:bCs/>
          <w:color w:val="000000"/>
        </w:rPr>
        <w:t xml:space="preserve"> a tůně v k. ú. Chodská Lhota</w:t>
      </w:r>
    </w:p>
    <w:p w14:paraId="0A654BFB" w14:textId="094D7754" w:rsidR="00C563B5" w:rsidRPr="00C563B5" w:rsidRDefault="00C563B5" w:rsidP="00C563B5">
      <w:pPr>
        <w:rPr>
          <w:rFonts w:ascii="Arial" w:hAnsi="Arial" w:cs="Arial"/>
        </w:rPr>
      </w:pPr>
      <w:r w:rsidRPr="00C563B5">
        <w:rPr>
          <w:rFonts w:ascii="Arial" w:hAnsi="Arial" w:cs="Arial"/>
        </w:rPr>
        <w:t>Projekt řeší výstavbu malé vodní nádrže se zatopenou plochou 0,83 ha a objemem vody 9.332 m3 a 3 tůní s ochranným valem a převedením části průtoků do nově vzniklé údolní nivy v obci Chodská Lhota. Nová údolní niva bude plnit funkci zadržení a následnou akumulaci vody včetně retenčního prostoru pro zpomalení odtoku bezejmenného přítoku. Tůně T1 a T2 jsou navrženy jako neprůtočné s plochou vodní hladiny 0,270 ha a 0,085 ha. Tůň T3 je navržena jako průtočná s plochou vodní hladiny 0,024 ha.</w:t>
      </w:r>
    </w:p>
    <w:p w14:paraId="6B208BB0" w14:textId="77777777" w:rsidR="00C563B5" w:rsidRPr="00C563B5" w:rsidRDefault="00C563B5" w:rsidP="00C563B5">
      <w:pPr>
        <w:rPr>
          <w:rFonts w:ascii="Arial" w:hAnsi="Arial" w:cs="Arial"/>
        </w:rPr>
      </w:pPr>
      <w:r w:rsidRPr="00C563B5">
        <w:rPr>
          <w:rFonts w:ascii="Arial" w:hAnsi="Arial" w:cs="Arial"/>
        </w:rPr>
        <w:t>Charakteristika stavebních objektů:</w:t>
      </w:r>
    </w:p>
    <w:p w14:paraId="5A9BBEEB" w14:textId="77777777" w:rsidR="00C563B5" w:rsidRPr="00C563B5" w:rsidRDefault="00C563B5" w:rsidP="00C563B5">
      <w:pPr>
        <w:spacing w:after="120"/>
        <w:rPr>
          <w:rFonts w:ascii="Arial" w:hAnsi="Arial" w:cs="Arial"/>
        </w:rPr>
      </w:pPr>
      <w:r w:rsidRPr="00DA5E8D">
        <w:rPr>
          <w:rFonts w:ascii="Arial" w:hAnsi="Arial" w:cs="Arial"/>
          <w:u w:val="single"/>
        </w:rPr>
        <w:t>Nové přívodní koryto</w:t>
      </w:r>
      <w:r w:rsidRPr="00C563B5">
        <w:rPr>
          <w:rFonts w:ascii="Arial" w:hAnsi="Arial" w:cs="Arial"/>
        </w:rPr>
        <w:t xml:space="preserve"> – přítok, délky 97 m, mělké se šířkou ve dně 0,3 m, hloubkou 0,6 m.</w:t>
      </w:r>
    </w:p>
    <w:p w14:paraId="23F83170" w14:textId="66A49F9E" w:rsidR="00C563B5" w:rsidRPr="00C563B5" w:rsidRDefault="00C563B5" w:rsidP="00C563B5">
      <w:pPr>
        <w:spacing w:after="120"/>
        <w:rPr>
          <w:rFonts w:ascii="Arial" w:hAnsi="Arial" w:cs="Arial"/>
        </w:rPr>
      </w:pPr>
      <w:r w:rsidRPr="00DA5E8D">
        <w:rPr>
          <w:rFonts w:ascii="Arial" w:hAnsi="Arial" w:cs="Arial"/>
          <w:u w:val="single"/>
        </w:rPr>
        <w:t xml:space="preserve">Přírodní koryto od bezpečnostního </w:t>
      </w:r>
      <w:r w:rsidR="00DA5E8D" w:rsidRPr="00DA5E8D">
        <w:rPr>
          <w:rFonts w:ascii="Arial" w:hAnsi="Arial" w:cs="Arial"/>
          <w:u w:val="single"/>
        </w:rPr>
        <w:t>přelivu</w:t>
      </w:r>
      <w:r w:rsidR="00DA5E8D" w:rsidRPr="00C563B5">
        <w:rPr>
          <w:rFonts w:ascii="Arial" w:hAnsi="Arial" w:cs="Arial"/>
        </w:rPr>
        <w:t xml:space="preserve"> – délky</w:t>
      </w:r>
      <w:r w:rsidRPr="00C563B5">
        <w:rPr>
          <w:rFonts w:ascii="Arial" w:hAnsi="Arial" w:cs="Arial"/>
        </w:rPr>
        <w:t xml:space="preserve"> 115 m.</w:t>
      </w:r>
    </w:p>
    <w:p w14:paraId="038D5707" w14:textId="57A55512" w:rsidR="00C563B5" w:rsidRPr="00C563B5" w:rsidRDefault="00C563B5" w:rsidP="00DA5E8D">
      <w:pPr>
        <w:spacing w:after="120"/>
        <w:jc w:val="both"/>
        <w:rPr>
          <w:rFonts w:ascii="Arial" w:hAnsi="Arial" w:cs="Arial"/>
        </w:rPr>
      </w:pPr>
      <w:r w:rsidRPr="00DA5E8D">
        <w:rPr>
          <w:rFonts w:ascii="Arial" w:hAnsi="Arial" w:cs="Arial"/>
          <w:u w:val="single"/>
        </w:rPr>
        <w:t>Hráz</w:t>
      </w:r>
      <w:r w:rsidRPr="00C563B5">
        <w:rPr>
          <w:rFonts w:ascii="Arial" w:hAnsi="Arial" w:cs="Arial"/>
        </w:rPr>
        <w:t xml:space="preserve"> – zemní homogenní, délka hráze 200 m, šířka koruny hráze 3,0 m, kóta koruny hráze 480,00 m n.m., sklon návodního líce 1:3 opevněný kamenným záhozem 125/250 – do 80 </w:t>
      </w:r>
      <w:r w:rsidR="00DA5E8D" w:rsidRPr="00C563B5">
        <w:rPr>
          <w:rFonts w:ascii="Arial" w:hAnsi="Arial" w:cs="Arial"/>
        </w:rPr>
        <w:t>kg, stabilizační</w:t>
      </w:r>
      <w:r w:rsidRPr="00C563B5">
        <w:rPr>
          <w:rFonts w:ascii="Arial" w:hAnsi="Arial" w:cs="Arial"/>
        </w:rPr>
        <w:t xml:space="preserve"> </w:t>
      </w:r>
      <w:r w:rsidR="00DA5E8D" w:rsidRPr="00C563B5">
        <w:rPr>
          <w:rFonts w:ascii="Arial" w:hAnsi="Arial" w:cs="Arial"/>
        </w:rPr>
        <w:t>patka, stabilizace</w:t>
      </w:r>
      <w:r w:rsidRPr="00C563B5">
        <w:rPr>
          <w:rFonts w:ascii="Arial" w:hAnsi="Arial" w:cs="Arial"/>
        </w:rPr>
        <w:t xml:space="preserve"> vzdušného líce a koruny BP – 500 m2 – zához z lomového kamene do 80 kg, tl 300 mm a ohumusování 100 mm a osetí.</w:t>
      </w:r>
    </w:p>
    <w:p w14:paraId="60506A01" w14:textId="77777777" w:rsidR="00C563B5" w:rsidRPr="00C563B5" w:rsidRDefault="00C563B5" w:rsidP="00BF6C09">
      <w:pPr>
        <w:spacing w:after="120"/>
        <w:jc w:val="both"/>
        <w:rPr>
          <w:rFonts w:ascii="Arial" w:hAnsi="Arial" w:cs="Arial"/>
        </w:rPr>
      </w:pPr>
      <w:r w:rsidRPr="00DA5E8D">
        <w:rPr>
          <w:rFonts w:ascii="Arial" w:hAnsi="Arial" w:cs="Arial"/>
          <w:u w:val="single"/>
        </w:rPr>
        <w:t>Výpustné zařízení</w:t>
      </w:r>
      <w:r w:rsidRPr="00C563B5">
        <w:rPr>
          <w:rFonts w:ascii="Arial" w:hAnsi="Arial" w:cs="Arial"/>
        </w:rPr>
        <w:t xml:space="preserve"> – prefabrikovaný požerák 2800/300, výpustné potrubí PVC DN 300, obetonováno, délky 30 m, prefabrikovaný požerák 2000/300 v místě koryta bývalého náhonu, výpustné zařízení PVC DN 300, obetonováno, délky 28 m.</w:t>
      </w:r>
    </w:p>
    <w:p w14:paraId="07FF86A0" w14:textId="77777777" w:rsidR="00C563B5" w:rsidRPr="00C563B5" w:rsidRDefault="00C563B5" w:rsidP="00BF6C09">
      <w:pPr>
        <w:spacing w:after="120"/>
        <w:jc w:val="both"/>
        <w:rPr>
          <w:rFonts w:ascii="Arial" w:hAnsi="Arial" w:cs="Arial"/>
        </w:rPr>
      </w:pPr>
      <w:r w:rsidRPr="00DA5E8D">
        <w:rPr>
          <w:rFonts w:ascii="Arial" w:hAnsi="Arial" w:cs="Arial"/>
          <w:u w:val="single"/>
        </w:rPr>
        <w:t>Bezpečnostní přeliv</w:t>
      </w:r>
      <w:r w:rsidRPr="00C563B5">
        <w:rPr>
          <w:rFonts w:ascii="Arial" w:hAnsi="Arial" w:cs="Arial"/>
        </w:rPr>
        <w:t xml:space="preserve"> – boční přeliv s lichoběžníkovým průtočným profilem, délka přelivné hrany 42 m, skluzová plocha 10 x 4,0 – kamenný zához z lomového kamene – fr. 300/500 do 200 kg</w:t>
      </w:r>
    </w:p>
    <w:p w14:paraId="70DC6EEE" w14:textId="485BA91A" w:rsidR="00C563B5" w:rsidRPr="00C563B5" w:rsidRDefault="00C563B5" w:rsidP="00BF6C09">
      <w:pPr>
        <w:spacing w:after="120"/>
        <w:jc w:val="both"/>
        <w:rPr>
          <w:rFonts w:ascii="Arial" w:hAnsi="Arial" w:cs="Arial"/>
        </w:rPr>
      </w:pPr>
      <w:r w:rsidRPr="00BF6C09">
        <w:rPr>
          <w:rFonts w:ascii="Arial" w:hAnsi="Arial" w:cs="Arial"/>
          <w:u w:val="single"/>
        </w:rPr>
        <w:t>Rozdělovací objekt</w:t>
      </w:r>
      <w:r w:rsidRPr="00C563B5">
        <w:rPr>
          <w:rFonts w:ascii="Arial" w:hAnsi="Arial" w:cs="Arial"/>
        </w:rPr>
        <w:t xml:space="preserve"> – 2 x stabilizační pasy na korytě vodního toku a přívodního </w:t>
      </w:r>
      <w:r w:rsidR="00BF6C09" w:rsidRPr="00C563B5">
        <w:rPr>
          <w:rFonts w:ascii="Arial" w:hAnsi="Arial" w:cs="Arial"/>
        </w:rPr>
        <w:t>koryta – kamenná</w:t>
      </w:r>
      <w:r w:rsidRPr="00C563B5">
        <w:rPr>
          <w:rFonts w:ascii="Arial" w:hAnsi="Arial" w:cs="Arial"/>
        </w:rPr>
        <w:t xml:space="preserve"> rovnanina z lomového kamene </w:t>
      </w:r>
      <w:r w:rsidR="00BF6C09" w:rsidRPr="00C563B5">
        <w:rPr>
          <w:rFonts w:ascii="Arial" w:hAnsi="Arial" w:cs="Arial"/>
        </w:rPr>
        <w:t>200–50</w:t>
      </w:r>
      <w:r w:rsidRPr="00C563B5">
        <w:rPr>
          <w:rFonts w:ascii="Arial" w:hAnsi="Arial" w:cs="Arial"/>
        </w:rPr>
        <w:t xml:space="preserve"> kg, propustek DN 500, délky 6,0 m</w:t>
      </w:r>
    </w:p>
    <w:p w14:paraId="53989340" w14:textId="56F0018D" w:rsidR="00C563B5" w:rsidRPr="00C563B5" w:rsidRDefault="00C563B5" w:rsidP="00C563B5">
      <w:pPr>
        <w:spacing w:after="120"/>
        <w:rPr>
          <w:rFonts w:ascii="Arial" w:hAnsi="Arial" w:cs="Arial"/>
        </w:rPr>
      </w:pPr>
      <w:r w:rsidRPr="00BF6C09">
        <w:rPr>
          <w:rFonts w:ascii="Arial" w:hAnsi="Arial" w:cs="Arial"/>
          <w:u w:val="single"/>
        </w:rPr>
        <w:t>Tůně T1 a T2</w:t>
      </w:r>
      <w:r w:rsidRPr="00C563B5">
        <w:rPr>
          <w:rFonts w:ascii="Arial" w:hAnsi="Arial" w:cs="Arial"/>
        </w:rPr>
        <w:t xml:space="preserve"> jsou navrženy jako </w:t>
      </w:r>
      <w:r w:rsidR="00D23737" w:rsidRPr="00C563B5">
        <w:rPr>
          <w:rFonts w:ascii="Arial" w:hAnsi="Arial" w:cs="Arial"/>
        </w:rPr>
        <w:t>neprůtočné s</w:t>
      </w:r>
      <w:r w:rsidRPr="00C563B5">
        <w:rPr>
          <w:rFonts w:ascii="Arial" w:hAnsi="Arial" w:cs="Arial"/>
        </w:rPr>
        <w:t xml:space="preserve"> plochou vodní hladiny 0,270 ha a 0,085 ha, </w:t>
      </w:r>
      <w:r w:rsidRPr="00D23737">
        <w:rPr>
          <w:rFonts w:ascii="Arial" w:hAnsi="Arial" w:cs="Arial"/>
          <w:u w:val="single"/>
        </w:rPr>
        <w:t>tůň T3</w:t>
      </w:r>
      <w:r w:rsidRPr="00C563B5">
        <w:rPr>
          <w:rFonts w:ascii="Arial" w:hAnsi="Arial" w:cs="Arial"/>
        </w:rPr>
        <w:t xml:space="preserve"> je navržena jako průtočná s plochou vodní hladiny 0,024 ha.</w:t>
      </w:r>
    </w:p>
    <w:p w14:paraId="1F55E295" w14:textId="77777777" w:rsidR="00C563B5" w:rsidRPr="00C563B5" w:rsidRDefault="00C563B5" w:rsidP="00C563B5">
      <w:pPr>
        <w:spacing w:after="120"/>
        <w:rPr>
          <w:rFonts w:ascii="Arial" w:hAnsi="Arial" w:cs="Arial"/>
        </w:rPr>
      </w:pPr>
      <w:r w:rsidRPr="00C563B5">
        <w:rPr>
          <w:rFonts w:ascii="Arial" w:hAnsi="Arial" w:cs="Arial"/>
        </w:rPr>
        <w:t>Bez výsadeb.</w:t>
      </w:r>
    </w:p>
    <w:p w14:paraId="5D625EE4" w14:textId="77777777" w:rsidR="009007D7" w:rsidRDefault="009007D7" w:rsidP="00175FEC">
      <w:pPr>
        <w:autoSpaceDE w:val="0"/>
        <w:autoSpaceDN w:val="0"/>
        <w:adjustRightInd w:val="0"/>
        <w:spacing w:before="100" w:beforeAutospacing="1" w:after="120"/>
        <w:jc w:val="both"/>
        <w:rPr>
          <w:rFonts w:ascii="Arial" w:hAnsi="Arial" w:cs="Arial"/>
          <w:b/>
          <w:bCs/>
          <w:sz w:val="24"/>
          <w:szCs w:val="24"/>
          <w:u w:val="single"/>
        </w:rPr>
      </w:pPr>
    </w:p>
    <w:p w14:paraId="1551C37F" w14:textId="77777777" w:rsidR="00175FEC" w:rsidRPr="007B4C8D" w:rsidRDefault="00175FEC" w:rsidP="00175FEC">
      <w:pPr>
        <w:autoSpaceDE w:val="0"/>
        <w:autoSpaceDN w:val="0"/>
        <w:adjustRightInd w:val="0"/>
        <w:spacing w:before="100" w:beforeAutospacing="1" w:after="120"/>
        <w:jc w:val="both"/>
        <w:rPr>
          <w:rFonts w:ascii="Arial" w:hAnsi="Arial" w:cs="Arial"/>
          <w:b/>
          <w:bCs/>
          <w:sz w:val="24"/>
          <w:szCs w:val="24"/>
          <w:u w:val="single"/>
        </w:rPr>
      </w:pPr>
      <w:bookmarkStart w:id="56" w:name="_Hlk99090002"/>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216C7F">
        <w:rPr>
          <w:rFonts w:ascii="Arial" w:hAnsi="Arial" w:cs="Arial"/>
          <w:b/>
          <w:bCs/>
          <w:sz w:val="24"/>
          <w:szCs w:val="24"/>
          <w:u w:val="single"/>
        </w:rPr>
        <w:t>e</w:t>
      </w:r>
      <w:r>
        <w:rPr>
          <w:rFonts w:ascii="Arial" w:hAnsi="Arial" w:cs="Arial"/>
          <w:b/>
          <w:bCs/>
          <w:sz w:val="24"/>
          <w:szCs w:val="24"/>
          <w:u w:val="single"/>
        </w:rPr>
        <w:t>misní limity a prašnost</w:t>
      </w:r>
    </w:p>
    <w:bookmarkEnd w:id="56"/>
    <w:p w14:paraId="7CC5AC29" w14:textId="77777777" w:rsidR="00175FEC" w:rsidRPr="007B4C8D" w:rsidRDefault="00216C7F" w:rsidP="00175FEC">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175FEC" w:rsidRPr="007B4C8D">
        <w:rPr>
          <w:rFonts w:ascii="Arial" w:hAnsi="Arial" w:cs="Arial"/>
          <w:b/>
          <w:bCs/>
          <w:sz w:val="24"/>
          <w:szCs w:val="24"/>
          <w:u w:val="single"/>
        </w:rPr>
        <w:t>misní limity</w:t>
      </w:r>
    </w:p>
    <w:p w14:paraId="466A969B" w14:textId="77777777" w:rsidR="00175FEC" w:rsidRDefault="00175FEC" w:rsidP="00175FEC">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02209FF0" w14:textId="77777777" w:rsidR="00175FEC" w:rsidRPr="007B4C8D" w:rsidRDefault="00175FEC" w:rsidP="00175FEC">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8A475AE" w14:textId="77777777" w:rsidR="00175FEC" w:rsidRPr="001B3393" w:rsidRDefault="00175FEC" w:rsidP="00175FEC">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18437699" w14:textId="77777777" w:rsidR="00175FEC" w:rsidRPr="007B4C8D" w:rsidRDefault="00175FEC" w:rsidP="00175FEC">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(Stage IIIA). Pokud nelze prokázat úroveň plnění emisní Etapy, musí být prokázáno, že byl nesilniční pojízdný stroj vyroben po 31. 12. 2007.</w:t>
      </w:r>
    </w:p>
    <w:p w14:paraId="6F2982A7" w14:textId="77777777" w:rsidR="00175FEC" w:rsidRPr="007B4C8D" w:rsidRDefault="00175FEC" w:rsidP="00175FEC">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26862DEA" w14:textId="77777777" w:rsidR="00175FEC" w:rsidRPr="001B3393" w:rsidRDefault="00175FEC" w:rsidP="00175FEC">
      <w:pPr>
        <w:pStyle w:val="Bezmezer"/>
        <w:jc w:val="both"/>
      </w:pPr>
    </w:p>
    <w:p w14:paraId="049C3D8F" w14:textId="77777777" w:rsidR="00175FEC" w:rsidRPr="007B4C8D" w:rsidRDefault="00175FEC" w:rsidP="00175FEC">
      <w:pPr>
        <w:pStyle w:val="Bezmezer"/>
        <w:jc w:val="both"/>
        <w:rPr>
          <w:rFonts w:ascii="Arial" w:hAnsi="Arial" w:cs="Arial"/>
          <w:b/>
          <w:bCs/>
          <w:u w:val="single"/>
        </w:rPr>
      </w:pPr>
      <w:r w:rsidRPr="007B4C8D">
        <w:rPr>
          <w:rFonts w:ascii="Arial" w:hAnsi="Arial" w:cs="Arial"/>
          <w:b/>
          <w:bCs/>
          <w:u w:val="single"/>
        </w:rPr>
        <w:t>Požadavky na nákladní vozidla</w:t>
      </w:r>
    </w:p>
    <w:p w14:paraId="78F2385D" w14:textId="77777777" w:rsidR="00175FEC" w:rsidRPr="001B3393" w:rsidRDefault="00175FEC" w:rsidP="00175FEC">
      <w:pPr>
        <w:pStyle w:val="Bezmezer"/>
        <w:jc w:val="both"/>
        <w:rPr>
          <w:b/>
          <w:bCs/>
          <w:u w:val="single"/>
        </w:rPr>
      </w:pPr>
    </w:p>
    <w:p w14:paraId="7F69486F" w14:textId="77777777" w:rsidR="00175FEC" w:rsidRPr="007B4C8D" w:rsidRDefault="00175FEC" w:rsidP="00175FEC">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050CC5E3" w14:textId="77777777" w:rsidR="00175FEC" w:rsidRPr="007B4C8D" w:rsidRDefault="00175FEC" w:rsidP="00175FEC">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561036CF" w14:textId="77777777" w:rsidR="00175FEC" w:rsidRPr="007B4C8D" w:rsidRDefault="00175FEC" w:rsidP="00175FEC">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47137685" w14:textId="77777777" w:rsidR="00175FEC" w:rsidRPr="001B3393" w:rsidRDefault="00175FEC" w:rsidP="00175FEC">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50B6A58E" w14:textId="77777777" w:rsidR="00175FEC" w:rsidRDefault="00175FEC" w:rsidP="00175FEC">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09FA1F3E" w14:textId="41184C19" w:rsidR="00175FEC" w:rsidRDefault="00175FEC" w:rsidP="00175FEC">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w:t>
      </w:r>
    </w:p>
    <w:p w14:paraId="5B8D3B27" w14:textId="77777777" w:rsidR="00175FEC" w:rsidRPr="007B4C8D" w:rsidRDefault="00175FEC" w:rsidP="00175FEC">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(Stage II). Pokud nelze prokázat úroveň plnění emisní Etapy II, musí být prokázáno, že byl nesilniční pojízdný stroj vyroben po 31. 12. 2002.</w:t>
      </w:r>
    </w:p>
    <w:p w14:paraId="542338C2" w14:textId="77777777" w:rsidR="00175FEC" w:rsidRPr="007B4C8D" w:rsidRDefault="00175FEC" w:rsidP="00175FEC">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66455266" w14:textId="77777777" w:rsidR="00175FEC" w:rsidRPr="001B3393" w:rsidRDefault="00175FEC" w:rsidP="00175FEC">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0C7710CA" w14:textId="77777777" w:rsidR="00175FEC" w:rsidRPr="007B4C8D" w:rsidRDefault="00175FEC" w:rsidP="00175FEC">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4ECBC0EA" w14:textId="1065E69F" w:rsidR="005B4750" w:rsidRDefault="00175FEC" w:rsidP="00C45BEC">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p w14:paraId="304D2BDE" w14:textId="77777777" w:rsidR="005F4B4D" w:rsidRDefault="005F4B4D" w:rsidP="00C45BEC">
      <w:pPr>
        <w:pStyle w:val="Bezmezer"/>
        <w:jc w:val="both"/>
        <w:rPr>
          <w:rFonts w:ascii="Arial" w:hAnsi="Arial" w:cs="Arial"/>
        </w:rPr>
      </w:pPr>
    </w:p>
    <w:p w14:paraId="0D63E3E6" w14:textId="4C2AAA59" w:rsidR="005F4B4D" w:rsidRDefault="005F4B4D" w:rsidP="00C45BEC">
      <w:pPr>
        <w:pStyle w:val="Bezmezer"/>
        <w:jc w:val="both"/>
        <w:rPr>
          <w:rFonts w:ascii="Arial" w:hAnsi="Arial" w:cs="Arial"/>
        </w:rPr>
      </w:pPr>
    </w:p>
    <w:p w14:paraId="29994834" w14:textId="4441EDB2" w:rsidR="00940B6D" w:rsidRPr="007B4C8D" w:rsidRDefault="00940B6D" w:rsidP="00940B6D">
      <w:pPr>
        <w:autoSpaceDE w:val="0"/>
        <w:autoSpaceDN w:val="0"/>
        <w:adjustRightInd w:val="0"/>
        <w:spacing w:before="100" w:beforeAutospacing="1" w:after="120"/>
        <w:jc w:val="both"/>
        <w:rPr>
          <w:rFonts w:ascii="Arial" w:hAnsi="Arial" w:cs="Arial"/>
          <w:b/>
          <w:bCs/>
          <w:sz w:val="24"/>
          <w:szCs w:val="24"/>
          <w:u w:val="single"/>
        </w:rPr>
      </w:pPr>
      <w:bookmarkStart w:id="57" w:name="_Hlk99090455"/>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4 P</w:t>
      </w:r>
      <w:r w:rsidRPr="00940B6D">
        <w:rPr>
          <w:rFonts w:ascii="Arial" w:hAnsi="Arial" w:cs="Arial"/>
          <w:b/>
          <w:bCs/>
          <w:sz w:val="24"/>
          <w:szCs w:val="24"/>
          <w:u w:val="single"/>
        </w:rPr>
        <w:t>odmínky povinné publicity NPO</w:t>
      </w:r>
    </w:p>
    <w:bookmarkEnd w:id="57"/>
    <w:p w14:paraId="1F7139A6" w14:textId="77777777" w:rsidR="00211074" w:rsidRDefault="00211074" w:rsidP="00211074">
      <w:pPr>
        <w:spacing w:after="0" w:line="240" w:lineRule="auto"/>
        <w:jc w:val="both"/>
        <w:textAlignment w:val="baseline"/>
        <w:rPr>
          <w:rFonts w:ascii="Arial" w:eastAsia="Times New Roman" w:hAnsi="Arial" w:cs="Arial"/>
          <w:lang w:eastAsia="cs-CZ"/>
        </w:rPr>
      </w:pPr>
    </w:p>
    <w:p w14:paraId="55BD46D5"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Pro splnění povinné publicity NPO je možné využít internetovou aplikaci zpracovanou Ministerstvem pro místní rozvoj Generátor nástrojů povinné publicity, dostupnou na: </w:t>
      </w:r>
      <w:hyperlink r:id="rId15" w:tgtFrame="_blank" w:history="1">
        <w:r w:rsidRPr="003462A7">
          <w:rPr>
            <w:rFonts w:ascii="Arial" w:eastAsia="Times New Roman" w:hAnsi="Arial" w:cs="Arial"/>
            <w:color w:val="0563C1"/>
            <w:u w:val="single"/>
            <w:lang w:eastAsia="cs-CZ"/>
          </w:rPr>
          <w:t>https://publicita.dotaceeu.cz/</w:t>
        </w:r>
      </w:hyperlink>
      <w:r w:rsidRPr="003462A7">
        <w:rPr>
          <w:rFonts w:ascii="Arial" w:eastAsia="Times New Roman" w:hAnsi="Arial" w:cs="Arial"/>
          <w:lang w:eastAsia="cs-CZ"/>
        </w:rPr>
        <w:t>. Při používání tohoto nástroje je nutné sledovat odlišnosti NPO. </w:t>
      </w:r>
    </w:p>
    <w:p w14:paraId="595335B0" w14:textId="77777777" w:rsidR="00211074" w:rsidRDefault="00211074" w:rsidP="00211074">
      <w:pPr>
        <w:spacing w:after="0" w:line="240" w:lineRule="auto"/>
        <w:jc w:val="both"/>
        <w:textAlignment w:val="baseline"/>
        <w:rPr>
          <w:rFonts w:ascii="Arial" w:eastAsia="Times New Roman" w:hAnsi="Arial" w:cs="Arial"/>
          <w:lang w:eastAsia="cs-CZ"/>
        </w:rPr>
      </w:pPr>
    </w:p>
    <w:p w14:paraId="683F98BF"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6AD3C23B" w14:textId="77777777" w:rsidR="00211074" w:rsidRPr="003462A7" w:rsidRDefault="00211074" w:rsidP="0021107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1. </w:t>
      </w:r>
      <w:r w:rsidRPr="003462A7">
        <w:rPr>
          <w:rFonts w:ascii="Arial" w:eastAsia="Times New Roman" w:hAnsi="Arial" w:cs="Arial"/>
          <w:b/>
          <w:bCs/>
          <w:sz w:val="24"/>
          <w:szCs w:val="24"/>
          <w:lang w:eastAsia="cs-CZ"/>
        </w:rPr>
        <w:t>Podmínky pro použití log Evropské unie </w:t>
      </w:r>
    </w:p>
    <w:p w14:paraId="58CF5262" w14:textId="23BAC4F4"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Tato kapitola obsahuje popis jednotlivých hesel a log Evropské unie (dále jen „EU“) v rámci nástrojů povinné i nepovinné publicity. Povinné je použití loga EU a NPO. </w:t>
      </w:r>
    </w:p>
    <w:p w14:paraId="24986AAC"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0640FFA3"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Použití jiných log než zde uvedených, je nepřípustné. </w:t>
      </w:r>
    </w:p>
    <w:p w14:paraId="069BB7B5"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1EE343AB"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rámci nástrojů povinné i nepovinné publicity je upřednostňováno použití plnobarevných variant jednotlivých log. Pokud to není technicky možné, je možné použít černobílou variantu, přičemž platí zásada, že zvolená barevná varianta je použita na všechna loga v rámci jedné publicity. Není tedy přípustné, aby například logo EU bylo v černobílé variantě a logo NPO v plnobarevné variantě. </w:t>
      </w:r>
    </w:p>
    <w:p w14:paraId="0FA7B158"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2F4B359E" w14:textId="77777777" w:rsidR="00211074" w:rsidRPr="003462A7" w:rsidRDefault="00211074" w:rsidP="0021107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1.1 </w:t>
      </w:r>
      <w:r w:rsidRPr="003462A7">
        <w:rPr>
          <w:rFonts w:ascii="Arial" w:eastAsia="Times New Roman" w:hAnsi="Arial" w:cs="Arial"/>
          <w:b/>
          <w:bCs/>
          <w:lang w:eastAsia="cs-CZ"/>
        </w:rPr>
        <w:t>Logo Evropské unie </w:t>
      </w:r>
    </w:p>
    <w:p w14:paraId="7354AE29"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U každé komunikační aktivity s přímým vztahem k RRF v rámci všech forem publicity NPO je povinné uvádět heslo EU („FINANCOVÁNO EVROPSKOU UNIÍ – NEXTGENERATIONEU“) a znak EU, který v kombinaci s heslem EU tvoří logo EU (viz Obr. č. 1). </w:t>
      </w:r>
    </w:p>
    <w:p w14:paraId="12AA4AD7"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2A05DBF8"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heme="minorEastAsia" w:hAnsi="Arial" w:cs="Arial"/>
          <w:noProof/>
          <w:lang w:eastAsia="cs-CZ"/>
        </w:rPr>
        <w:drawing>
          <wp:inline distT="0" distB="0" distL="0" distR="0" wp14:anchorId="3574E7C3" wp14:editId="60EBF2F6">
            <wp:extent cx="4619625" cy="17049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1704975"/>
                    </a:xfrm>
                    <a:prstGeom prst="rect">
                      <a:avLst/>
                    </a:prstGeom>
                    <a:noFill/>
                    <a:ln>
                      <a:noFill/>
                    </a:ln>
                  </pic:spPr>
                </pic:pic>
              </a:graphicData>
            </a:graphic>
          </wp:inline>
        </w:drawing>
      </w:r>
      <w:r w:rsidRPr="003462A7">
        <w:rPr>
          <w:rFonts w:ascii="Arial" w:eastAsia="Times New Roman" w:hAnsi="Arial" w:cs="Arial"/>
          <w:lang w:eastAsia="cs-CZ"/>
        </w:rPr>
        <w:t> </w:t>
      </w:r>
    </w:p>
    <w:p w14:paraId="3DD485F8"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Pro použití loga EU platí dvě základní pravidla: </w:t>
      </w:r>
    </w:p>
    <w:p w14:paraId="1D2462DF" w14:textId="77777777" w:rsidR="00211074" w:rsidRPr="003462A7" w:rsidRDefault="00211074" w:rsidP="00211074">
      <w:pPr>
        <w:numPr>
          <w:ilvl w:val="0"/>
          <w:numId w:val="30"/>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nesmí být menší než jakékoliv jiné použité logo, </w:t>
      </w:r>
    </w:p>
    <w:p w14:paraId="17F1CE72" w14:textId="77777777" w:rsidR="00211074" w:rsidRDefault="00211074" w:rsidP="00211074">
      <w:pPr>
        <w:numPr>
          <w:ilvl w:val="0"/>
          <w:numId w:val="31"/>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musí být umístěno na prvním místě, ať již jde o horizontální nebo vertikální model.  </w:t>
      </w:r>
    </w:p>
    <w:p w14:paraId="32899F31" w14:textId="77777777" w:rsidR="00211074" w:rsidRPr="003462A7" w:rsidRDefault="00211074" w:rsidP="00211074">
      <w:pPr>
        <w:spacing w:after="0" w:line="240" w:lineRule="auto"/>
        <w:ind w:left="1800"/>
        <w:jc w:val="both"/>
        <w:textAlignment w:val="baseline"/>
        <w:rPr>
          <w:rFonts w:ascii="Arial" w:eastAsia="Times New Roman" w:hAnsi="Arial" w:cs="Arial"/>
          <w:lang w:eastAsia="cs-CZ"/>
        </w:rPr>
      </w:pPr>
    </w:p>
    <w:p w14:paraId="64ACE1FB"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Další pravidla pro použití loga EU jsou následující: </w:t>
      </w:r>
    </w:p>
    <w:p w14:paraId="57664973" w14:textId="77777777" w:rsidR="00211074" w:rsidRPr="003462A7" w:rsidRDefault="00211074" w:rsidP="00211074">
      <w:pPr>
        <w:numPr>
          <w:ilvl w:val="0"/>
          <w:numId w:val="32"/>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Žádné jiné logo EU nesmí být používáno, než které je uvedeno výše. </w:t>
      </w:r>
    </w:p>
    <w:p w14:paraId="0A1CB6DE" w14:textId="77777777" w:rsidR="00211074" w:rsidRPr="003462A7" w:rsidRDefault="00211074" w:rsidP="00211074">
      <w:pPr>
        <w:numPr>
          <w:ilvl w:val="0"/>
          <w:numId w:val="33"/>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EU nesmí být překryto, upraveno.  </w:t>
      </w:r>
    </w:p>
    <w:p w14:paraId="0AA02051" w14:textId="4A2D5A85" w:rsidR="00211074" w:rsidRPr="003462A7" w:rsidRDefault="00211074" w:rsidP="00211074">
      <w:pPr>
        <w:numPr>
          <w:ilvl w:val="0"/>
          <w:numId w:val="34"/>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Pokud bude logo EU doplněno jiným logem, musí mít logo EU nejméně stejnou velikost, jako největší logo, které bylo použito. </w:t>
      </w:r>
    </w:p>
    <w:p w14:paraId="3C0489B6" w14:textId="77777777" w:rsidR="00211074" w:rsidRPr="003462A7" w:rsidRDefault="00211074" w:rsidP="00211074">
      <w:pPr>
        <w:numPr>
          <w:ilvl w:val="0"/>
          <w:numId w:val="35"/>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V rámci RRF se nesmí používat žádná doplňující loga dodavatelů a subdodavatelů. </w:t>
      </w:r>
    </w:p>
    <w:p w14:paraId="1523CD22" w14:textId="77777777" w:rsidR="00211074" w:rsidRPr="003462A7" w:rsidRDefault="00211074" w:rsidP="00211074">
      <w:pPr>
        <w:numPr>
          <w:ilvl w:val="0"/>
          <w:numId w:val="36"/>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Na webových stránkách se použije vždy barevné logo.  </w:t>
      </w:r>
    </w:p>
    <w:p w14:paraId="198145CE" w14:textId="77777777" w:rsidR="00211074" w:rsidRDefault="00211074" w:rsidP="00211074">
      <w:pPr>
        <w:numPr>
          <w:ilvl w:val="0"/>
          <w:numId w:val="37"/>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Monochromatická barva se použije v odůvodněných případech (např. běžný kancelářský tisk).</w:t>
      </w:r>
      <w:r>
        <w:rPr>
          <w:rFonts w:ascii="Arial" w:eastAsia="Times New Roman" w:hAnsi="Arial" w:cs="Arial"/>
          <w:lang w:eastAsia="cs-CZ"/>
        </w:rPr>
        <w:t xml:space="preserve"> </w:t>
      </w:r>
    </w:p>
    <w:p w14:paraId="0F5FA902" w14:textId="77777777" w:rsidR="00211074" w:rsidRDefault="00211074" w:rsidP="00211074">
      <w:pPr>
        <w:spacing w:after="0" w:line="240" w:lineRule="auto"/>
        <w:jc w:val="both"/>
        <w:textAlignment w:val="baseline"/>
        <w:rPr>
          <w:rFonts w:ascii="Arial" w:eastAsia="Times New Roman" w:hAnsi="Arial" w:cs="Arial"/>
          <w:lang w:eastAsia="cs-CZ"/>
        </w:rPr>
      </w:pPr>
    </w:p>
    <w:p w14:paraId="63E37BE7" w14:textId="77777777" w:rsidR="00211074" w:rsidRPr="003462A7" w:rsidRDefault="00211074" w:rsidP="00211074">
      <w:pPr>
        <w:spacing w:after="0" w:line="240" w:lineRule="auto"/>
        <w:ind w:left="1800"/>
        <w:jc w:val="both"/>
        <w:textAlignment w:val="baseline"/>
        <w:rPr>
          <w:rFonts w:ascii="Arial" w:eastAsia="Times New Roman" w:hAnsi="Arial" w:cs="Arial"/>
          <w:lang w:eastAsia="cs-CZ"/>
        </w:rPr>
      </w:pPr>
    </w:p>
    <w:p w14:paraId="29154661" w14:textId="77777777" w:rsidR="00211074" w:rsidRPr="003462A7" w:rsidRDefault="00211074" w:rsidP="0021107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1.2 </w:t>
      </w:r>
      <w:r w:rsidRPr="003462A7">
        <w:rPr>
          <w:rFonts w:ascii="Arial" w:eastAsia="Times New Roman" w:hAnsi="Arial" w:cs="Arial"/>
          <w:b/>
          <w:bCs/>
          <w:lang w:eastAsia="cs-CZ"/>
        </w:rPr>
        <w:t>Logo Národního plánu obnovy </w:t>
      </w:r>
    </w:p>
    <w:p w14:paraId="3039BB93"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Při publicitě projektů aktivity Pozemkové úpravy je rovněž povinné uvádět logo Národního plánu obnovy (viz Obr. č. 2). </w:t>
      </w:r>
    </w:p>
    <w:p w14:paraId="31DDC30E"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2390C2F5"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heme="minorEastAsia" w:hAnsi="Arial" w:cs="Arial"/>
          <w:noProof/>
          <w:lang w:eastAsia="cs-CZ"/>
        </w:rPr>
        <w:drawing>
          <wp:inline distT="0" distB="0" distL="0" distR="0" wp14:anchorId="56D4C060" wp14:editId="3AE50A20">
            <wp:extent cx="3390900" cy="15811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581150"/>
                    </a:xfrm>
                    <a:prstGeom prst="rect">
                      <a:avLst/>
                    </a:prstGeom>
                    <a:noFill/>
                    <a:ln>
                      <a:noFill/>
                    </a:ln>
                  </pic:spPr>
                </pic:pic>
              </a:graphicData>
            </a:graphic>
          </wp:inline>
        </w:drawing>
      </w:r>
      <w:r w:rsidRPr="003462A7">
        <w:rPr>
          <w:rFonts w:ascii="Arial" w:eastAsia="Times New Roman" w:hAnsi="Arial" w:cs="Arial"/>
          <w:lang w:eastAsia="cs-CZ"/>
        </w:rPr>
        <w:t> </w:t>
      </w:r>
    </w:p>
    <w:p w14:paraId="039406CD"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56A441D7"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767EC2A6" w14:textId="77777777" w:rsidR="00211074" w:rsidRPr="003462A7" w:rsidRDefault="00211074" w:rsidP="0021107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2. </w:t>
      </w:r>
      <w:r w:rsidRPr="003462A7">
        <w:rPr>
          <w:rFonts w:ascii="Arial" w:eastAsia="Times New Roman" w:hAnsi="Arial" w:cs="Arial"/>
          <w:b/>
          <w:bCs/>
          <w:sz w:val="24"/>
          <w:szCs w:val="24"/>
          <w:lang w:eastAsia="cs-CZ"/>
        </w:rPr>
        <w:t>Povinné nástroje publicity </w:t>
      </w:r>
    </w:p>
    <w:p w14:paraId="77FE4992"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71595C33" w14:textId="77777777" w:rsidR="00211074" w:rsidRPr="008A4113"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Informační deska nebo plakát (minimální rozměr A3) </w:t>
      </w:r>
    </w:p>
    <w:p w14:paraId="0C32FB9A" w14:textId="77777777" w:rsidR="00211074" w:rsidRPr="008A4113"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Dočasný billboard </w:t>
      </w:r>
    </w:p>
    <w:p w14:paraId="1AEB0C27" w14:textId="77777777" w:rsidR="00211074" w:rsidRPr="008A4113" w:rsidRDefault="00211074" w:rsidP="00211074">
      <w:pPr>
        <w:pStyle w:val="Odstavecseseznamem"/>
        <w:numPr>
          <w:ilvl w:val="3"/>
          <w:numId w:val="20"/>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Stálá pamětní deska nebo stálý billboard </w:t>
      </w:r>
    </w:p>
    <w:p w14:paraId="463DF967" w14:textId="77777777" w:rsidR="00211074" w:rsidRDefault="00211074" w:rsidP="00211074">
      <w:pPr>
        <w:spacing w:after="0" w:line="240" w:lineRule="auto"/>
        <w:jc w:val="both"/>
        <w:textAlignment w:val="baseline"/>
        <w:rPr>
          <w:rFonts w:ascii="Arial" w:eastAsia="Times New Roman" w:hAnsi="Arial" w:cs="Arial"/>
          <w:b/>
          <w:bCs/>
          <w:lang w:eastAsia="cs-CZ"/>
        </w:rPr>
      </w:pPr>
    </w:p>
    <w:p w14:paraId="5295B7F6"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Prvky povinné publicity</w:t>
      </w:r>
      <w:r w:rsidRPr="003462A7">
        <w:rPr>
          <w:rFonts w:ascii="Arial" w:eastAsia="Times New Roman" w:hAnsi="Arial" w:cs="Arial"/>
          <w:lang w:eastAsia="cs-CZ"/>
        </w:rPr>
        <w:t> </w:t>
      </w:r>
    </w:p>
    <w:p w14:paraId="54BF4683"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Výše uvedené povinné nástroje publicity pro aktivitu Pozemkové úpravy musí obsahovat tyto prvky (informace): </w:t>
      </w:r>
    </w:p>
    <w:p w14:paraId="4900E9E1" w14:textId="77777777" w:rsidR="00211074" w:rsidRPr="003462A7" w:rsidRDefault="00211074" w:rsidP="00211074">
      <w:pPr>
        <w:numPr>
          <w:ilvl w:val="0"/>
          <w:numId w:val="43"/>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název projektu (</w:t>
      </w:r>
      <w:r>
        <w:rPr>
          <w:rFonts w:ascii="Arial" w:eastAsia="Times New Roman" w:hAnsi="Arial" w:cs="Arial"/>
          <w:lang w:eastAsia="cs-CZ"/>
        </w:rPr>
        <w:t>Objednatel předá Zhotoviteli</w:t>
      </w:r>
      <w:r w:rsidRPr="003462A7">
        <w:rPr>
          <w:rFonts w:ascii="Arial" w:eastAsia="Times New Roman" w:hAnsi="Arial" w:cs="Arial"/>
          <w:lang w:eastAsia="cs-CZ"/>
        </w:rPr>
        <w:t xml:space="preserve"> název projektu</w:t>
      </w:r>
      <w:r>
        <w:rPr>
          <w:rFonts w:ascii="Arial" w:eastAsia="Times New Roman" w:hAnsi="Arial" w:cs="Arial"/>
          <w:lang w:eastAsia="cs-CZ"/>
        </w:rPr>
        <w:t>)</w:t>
      </w:r>
      <w:r w:rsidRPr="003462A7">
        <w:rPr>
          <w:rFonts w:ascii="Arial" w:eastAsia="Times New Roman" w:hAnsi="Arial" w:cs="Arial"/>
          <w:lang w:eastAsia="cs-CZ"/>
        </w:rPr>
        <w:t>, </w:t>
      </w:r>
    </w:p>
    <w:p w14:paraId="431931DB" w14:textId="77777777" w:rsidR="00211074" w:rsidRPr="003462A7" w:rsidRDefault="00211074" w:rsidP="00211074">
      <w:pPr>
        <w:numPr>
          <w:ilvl w:val="0"/>
          <w:numId w:val="44"/>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hlavní cíl operace (</w:t>
      </w:r>
      <w:r>
        <w:rPr>
          <w:rFonts w:ascii="Arial" w:eastAsia="Times New Roman" w:hAnsi="Arial" w:cs="Arial"/>
          <w:lang w:eastAsia="cs-CZ"/>
        </w:rPr>
        <w:t>dle textu</w:t>
      </w:r>
      <w:r w:rsidRPr="003462A7">
        <w:rPr>
          <w:rFonts w:ascii="Arial" w:eastAsia="Times New Roman" w:hAnsi="Arial" w:cs="Arial"/>
          <w:lang w:eastAsia="cs-CZ"/>
        </w:rPr>
        <w:t xml:space="preserve"> v Tab. č. 1 (dle záměru)) </w:t>
      </w:r>
    </w:p>
    <w:p w14:paraId="389A8596" w14:textId="77777777" w:rsidR="00211074" w:rsidRPr="003462A7" w:rsidRDefault="00211074" w:rsidP="00211074">
      <w:pPr>
        <w:numPr>
          <w:ilvl w:val="0"/>
          <w:numId w:val="45"/>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a heslo EU </w:t>
      </w:r>
    </w:p>
    <w:p w14:paraId="1B039BF8" w14:textId="77777777" w:rsidR="00211074" w:rsidRPr="003462A7" w:rsidRDefault="00211074" w:rsidP="00211074">
      <w:pPr>
        <w:numPr>
          <w:ilvl w:val="0"/>
          <w:numId w:val="46"/>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NPO </w:t>
      </w:r>
    </w:p>
    <w:p w14:paraId="67CA6947" w14:textId="77777777" w:rsidR="00211074" w:rsidRPr="003462A7" w:rsidRDefault="00211074" w:rsidP="00211074">
      <w:pPr>
        <w:spacing w:after="0" w:line="240" w:lineRule="auto"/>
        <w:ind w:left="1800"/>
        <w:jc w:val="both"/>
        <w:textAlignment w:val="baseline"/>
        <w:rPr>
          <w:rFonts w:ascii="Arial" w:eastAsia="Times New Roman" w:hAnsi="Arial" w:cs="Arial"/>
          <w:lang w:eastAsia="cs-C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4935"/>
      </w:tblGrid>
      <w:tr w:rsidR="00211074" w:rsidRPr="003462A7" w14:paraId="27FDC565"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D0CECE"/>
            <w:hideMark/>
          </w:tcPr>
          <w:p w14:paraId="5B35B4EA"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Záměr </w:t>
            </w:r>
          </w:p>
        </w:tc>
        <w:tc>
          <w:tcPr>
            <w:tcW w:w="4935" w:type="dxa"/>
            <w:tcBorders>
              <w:top w:val="single" w:sz="6" w:space="0" w:color="auto"/>
              <w:left w:val="single" w:sz="6" w:space="0" w:color="auto"/>
              <w:bottom w:val="single" w:sz="6" w:space="0" w:color="auto"/>
              <w:right w:val="single" w:sz="6" w:space="0" w:color="auto"/>
            </w:tcBorders>
            <w:shd w:val="clear" w:color="auto" w:fill="D0CECE"/>
            <w:hideMark/>
          </w:tcPr>
          <w:p w14:paraId="366A52F8"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Text hlavního cíle operace </w:t>
            </w:r>
          </w:p>
        </w:tc>
      </w:tr>
      <w:tr w:rsidR="00211074" w:rsidRPr="003462A7" w14:paraId="5F064227"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D8A6A3D"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a) Realizace opatření k ochraně životního prostředí a k adaptaci krajiny na změnu klimatu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521A88FD"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Cílem jsou investice do realizací opatření k ochraně životního prostředí a k adaptaci krajiny na změnu klimatu </w:t>
            </w:r>
          </w:p>
        </w:tc>
      </w:tr>
      <w:tr w:rsidR="00211074" w:rsidRPr="003462A7" w14:paraId="6CDBC2FA" w14:textId="77777777" w:rsidTr="008A4113">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E24AFC2"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b) Realizace opatření k posílení biodiverzity a mimoprodukčních funkcí krajiny </w:t>
            </w:r>
          </w:p>
        </w:tc>
        <w:tc>
          <w:tcPr>
            <w:tcW w:w="4935" w:type="dxa"/>
            <w:tcBorders>
              <w:top w:val="single" w:sz="6" w:space="0" w:color="auto"/>
              <w:left w:val="single" w:sz="6" w:space="0" w:color="auto"/>
              <w:bottom w:val="single" w:sz="6" w:space="0" w:color="auto"/>
              <w:right w:val="single" w:sz="6" w:space="0" w:color="auto"/>
            </w:tcBorders>
            <w:shd w:val="clear" w:color="auto" w:fill="auto"/>
            <w:hideMark/>
          </w:tcPr>
          <w:p w14:paraId="307753EF"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Cílem jsou investice do realizací opatření k posílení biodiverzity a mimoprodukčních funkcí krajiny </w:t>
            </w:r>
          </w:p>
        </w:tc>
      </w:tr>
    </w:tbl>
    <w:p w14:paraId="45D3D1C7" w14:textId="77777777" w:rsidR="00211074" w:rsidRDefault="00211074" w:rsidP="00211074">
      <w:pPr>
        <w:spacing w:after="0" w:line="240" w:lineRule="auto"/>
        <w:jc w:val="both"/>
        <w:textAlignment w:val="baseline"/>
        <w:rPr>
          <w:rFonts w:ascii="Arial" w:eastAsia="Times New Roman" w:hAnsi="Arial" w:cs="Arial"/>
          <w:i/>
          <w:iCs/>
          <w:sz w:val="18"/>
          <w:szCs w:val="18"/>
          <w:lang w:eastAsia="cs-CZ"/>
        </w:rPr>
      </w:pPr>
      <w:r w:rsidRPr="003462A7">
        <w:rPr>
          <w:rFonts w:ascii="Arial" w:eastAsia="Times New Roman" w:hAnsi="Arial" w:cs="Arial"/>
          <w:sz w:val="18"/>
          <w:szCs w:val="18"/>
          <w:lang w:eastAsia="cs-CZ"/>
        </w:rPr>
        <w:t xml:space="preserve">Tab. č. </w:t>
      </w:r>
      <w:r w:rsidRPr="003462A7">
        <w:rPr>
          <w:rFonts w:ascii="Arial" w:eastAsia="Times New Roman" w:hAnsi="Arial" w:cs="Arial"/>
          <w:color w:val="000000"/>
          <w:sz w:val="18"/>
          <w:szCs w:val="18"/>
          <w:shd w:val="clear" w:color="auto" w:fill="E1E3E6"/>
          <w:lang w:eastAsia="cs-CZ"/>
        </w:rPr>
        <w:t>1</w:t>
      </w:r>
      <w:r w:rsidRPr="003462A7">
        <w:rPr>
          <w:rFonts w:ascii="Arial" w:eastAsia="Times New Roman" w:hAnsi="Arial" w:cs="Arial"/>
          <w:sz w:val="18"/>
          <w:szCs w:val="18"/>
          <w:lang w:eastAsia="cs-CZ"/>
        </w:rPr>
        <w:t>: Text povinné publicity pro jednotlivé záměry aktivity Pozemkové úpravy – hlavní cíle operace</w:t>
      </w:r>
      <w:r w:rsidRPr="003462A7">
        <w:rPr>
          <w:rFonts w:ascii="Arial" w:eastAsia="Times New Roman" w:hAnsi="Arial" w:cs="Arial"/>
          <w:i/>
          <w:iCs/>
          <w:sz w:val="18"/>
          <w:szCs w:val="18"/>
          <w:lang w:eastAsia="cs-CZ"/>
        </w:rPr>
        <w:t> </w:t>
      </w:r>
    </w:p>
    <w:p w14:paraId="6A239AEE" w14:textId="77777777" w:rsidR="00211074" w:rsidRPr="003462A7" w:rsidRDefault="00211074" w:rsidP="00211074">
      <w:pPr>
        <w:spacing w:after="0" w:line="240" w:lineRule="auto"/>
        <w:jc w:val="both"/>
        <w:textAlignment w:val="baseline"/>
        <w:rPr>
          <w:rFonts w:ascii="Arial" w:eastAsia="Times New Roman" w:hAnsi="Arial" w:cs="Arial"/>
          <w:i/>
          <w:iCs/>
          <w:color w:val="44546A"/>
          <w:lang w:eastAsia="cs-CZ"/>
        </w:rPr>
      </w:pPr>
    </w:p>
    <w:p w14:paraId="72FB7BEB" w14:textId="77777777"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Je doporučeno, aby první tři prvky povinné publicity, tedy název projektu, hlavní cíl operace, heslo a logo EU zaujímaly nejméně 25 % plochy billboardu, desky nebo plakátu. V případě internetové stránky je v těchto 25 % zahrnutý i stručný popis hlavního cíle daného projektu. </w:t>
      </w:r>
    </w:p>
    <w:p w14:paraId="34CDCFF2"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56AF4E34" w14:textId="77777777" w:rsidR="00211074"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2.1 </w:t>
      </w:r>
      <w:r w:rsidRPr="003462A7">
        <w:rPr>
          <w:rFonts w:ascii="Arial" w:eastAsia="Times New Roman" w:hAnsi="Arial" w:cs="Arial"/>
          <w:b/>
          <w:bCs/>
          <w:lang w:eastAsia="cs-CZ"/>
        </w:rPr>
        <w:t xml:space="preserve">Postup </w:t>
      </w:r>
      <w:r>
        <w:rPr>
          <w:rFonts w:ascii="Arial" w:eastAsia="Times New Roman" w:hAnsi="Arial" w:cs="Arial"/>
          <w:b/>
          <w:bCs/>
          <w:lang w:eastAsia="cs-CZ"/>
        </w:rPr>
        <w:t>Objednatele a Zhotovitele</w:t>
      </w:r>
      <w:r w:rsidRPr="003462A7">
        <w:rPr>
          <w:rFonts w:ascii="Arial" w:eastAsia="Times New Roman" w:hAnsi="Arial" w:cs="Arial"/>
          <w:b/>
          <w:bCs/>
          <w:lang w:eastAsia="cs-CZ"/>
        </w:rPr>
        <w:t xml:space="preserve"> v oblasti publicity projektů NPO</w:t>
      </w:r>
      <w:r w:rsidRPr="003462A7">
        <w:rPr>
          <w:rFonts w:ascii="Arial" w:eastAsia="Times New Roman" w:hAnsi="Arial" w:cs="Arial"/>
          <w:lang w:eastAsia="cs-CZ"/>
        </w:rPr>
        <w:t> </w:t>
      </w:r>
    </w:p>
    <w:p w14:paraId="1E58122F"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33BE6121" w14:textId="2B97E79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projektů do výše 1 mil. EUR (tento finanční limit se vztahuje na celý projekt): </w:t>
      </w:r>
      <w:r>
        <w:rPr>
          <w:rFonts w:ascii="Arial" w:eastAsia="Times New Roman" w:hAnsi="Arial" w:cs="Arial"/>
          <w:lang w:eastAsia="cs-CZ"/>
        </w:rPr>
        <w:t>Zhotovitel</w:t>
      </w:r>
      <w:r w:rsidRPr="003462A7">
        <w:rPr>
          <w:rFonts w:ascii="Arial" w:eastAsia="Times New Roman" w:hAnsi="Arial" w:cs="Arial"/>
          <w:lang w:eastAsia="cs-CZ"/>
        </w:rPr>
        <w:t xml:space="preserve"> trvale umístí na dobře viditelném místě pro veřejnost alespoň 1 plakát o minimální velikosti A3 s informacemi o projektu s logem EU a logem NPO, nebo informační desku o minimální velikosti A3. </w:t>
      </w:r>
    </w:p>
    <w:p w14:paraId="1E3648B9"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239090DD"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Přehled povinných nástrojů publicity a jejich použití je přehledně uveden v Tab. č. 2</w:t>
      </w:r>
      <w:r>
        <w:rPr>
          <w:rFonts w:ascii="Arial" w:eastAsia="Times New Roman" w:hAnsi="Arial" w:cs="Arial"/>
          <w:lang w:eastAsia="cs-CZ"/>
        </w:rPr>
        <w:t>.</w:t>
      </w:r>
    </w:p>
    <w:p w14:paraId="7C1235D7" w14:textId="77777777" w:rsidR="00211074" w:rsidRDefault="00211074" w:rsidP="00211074">
      <w:pPr>
        <w:spacing w:after="0" w:line="240" w:lineRule="auto"/>
        <w:jc w:val="both"/>
        <w:textAlignment w:val="baseline"/>
        <w:rPr>
          <w:rFonts w:ascii="Arial" w:eastAsia="Times New Roman" w:hAnsi="Arial" w:cs="Arial"/>
          <w:i/>
          <w:iCs/>
          <w:color w:val="44546A"/>
          <w:lang w:eastAsia="cs-CZ"/>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20"/>
        <w:gridCol w:w="3240"/>
      </w:tblGrid>
      <w:tr w:rsidR="00211074" w:rsidRPr="003462A7" w14:paraId="65859E91"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D0CECE"/>
          </w:tcPr>
          <w:p w14:paraId="61A864DA"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Nástroj </w:t>
            </w:r>
          </w:p>
        </w:tc>
        <w:tc>
          <w:tcPr>
            <w:tcW w:w="3420" w:type="dxa"/>
            <w:tcBorders>
              <w:top w:val="single" w:sz="6" w:space="0" w:color="auto"/>
              <w:left w:val="single" w:sz="6" w:space="0" w:color="auto"/>
              <w:bottom w:val="single" w:sz="6" w:space="0" w:color="auto"/>
              <w:right w:val="single" w:sz="6" w:space="0" w:color="auto"/>
            </w:tcBorders>
            <w:shd w:val="clear" w:color="auto" w:fill="D0CECE"/>
          </w:tcPr>
          <w:p w14:paraId="1431E0D4"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Fáze rozpracovanosti projektu </w:t>
            </w:r>
          </w:p>
        </w:tc>
        <w:tc>
          <w:tcPr>
            <w:tcW w:w="3240" w:type="dxa"/>
            <w:tcBorders>
              <w:top w:val="single" w:sz="6" w:space="0" w:color="auto"/>
              <w:left w:val="single" w:sz="6" w:space="0" w:color="auto"/>
              <w:bottom w:val="single" w:sz="6" w:space="0" w:color="auto"/>
              <w:right w:val="single" w:sz="6" w:space="0" w:color="auto"/>
            </w:tcBorders>
            <w:shd w:val="clear" w:color="auto" w:fill="D0CECE"/>
          </w:tcPr>
          <w:p w14:paraId="588AF27E"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Termín splnění publicity </w:t>
            </w:r>
          </w:p>
        </w:tc>
      </w:tr>
      <w:tr w:rsidR="00211074" w:rsidRPr="003462A7" w14:paraId="5A509C6B" w14:textId="77777777" w:rsidTr="008A4113">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522115DD" w14:textId="77777777" w:rsidR="00211074" w:rsidRPr="008A4113" w:rsidRDefault="00211074" w:rsidP="008A4113">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rojekty do 1 000 000 EUR</w:t>
            </w:r>
          </w:p>
        </w:tc>
      </w:tr>
      <w:tr w:rsidR="00211074" w:rsidRPr="003462A7" w14:paraId="21623610"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auto"/>
          </w:tcPr>
          <w:p w14:paraId="618DAC9B" w14:textId="77777777" w:rsidR="00211074" w:rsidRPr="006146FF" w:rsidRDefault="00211074" w:rsidP="008A4113">
            <w:pPr>
              <w:spacing w:after="0" w:line="240" w:lineRule="auto"/>
              <w:jc w:val="both"/>
              <w:textAlignment w:val="baseline"/>
              <w:rPr>
                <w:rFonts w:ascii="Arial" w:eastAsia="Times New Roman" w:hAnsi="Arial" w:cs="Arial"/>
                <w:lang w:eastAsia="cs-CZ"/>
              </w:rPr>
            </w:pPr>
            <w:r w:rsidRPr="006146FF">
              <w:rPr>
                <w:rFonts w:ascii="Arial" w:eastAsia="Times New Roman" w:hAnsi="Arial" w:cs="Arial"/>
                <w:lang w:eastAsia="cs-CZ"/>
              </w:rPr>
              <w:t>Informační deska nebo plakát </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13239A31" w14:textId="34AB956A" w:rsidR="00211074" w:rsidRPr="006146FF" w:rsidRDefault="00211074" w:rsidP="008A4113">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V průběhu</w:t>
            </w:r>
            <w:r>
              <w:rPr>
                <w:rFonts w:ascii="Arial" w:eastAsia="Times New Roman" w:hAnsi="Arial" w:cs="Arial"/>
                <w:lang w:eastAsia="cs-CZ"/>
              </w:rPr>
              <w:t xml:space="preserve"> realizace projektu i </w:t>
            </w:r>
            <w:bookmarkStart w:id="58" w:name="_Hlk100048186"/>
            <w:r w:rsidRPr="006146FF">
              <w:rPr>
                <w:rFonts w:ascii="Arial" w:eastAsia="Times New Roman" w:hAnsi="Arial" w:cs="Arial"/>
                <w:lang w:eastAsia="cs-CZ"/>
              </w:rPr>
              <w:t xml:space="preserve">po ukončení </w:t>
            </w:r>
            <w:bookmarkEnd w:id="58"/>
            <w:r>
              <w:rPr>
                <w:rFonts w:ascii="Arial" w:eastAsia="Times New Roman" w:hAnsi="Arial" w:cs="Arial"/>
                <w:lang w:eastAsia="cs-CZ"/>
              </w:rPr>
              <w:t>realizace projektu</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57DF0225" w14:textId="77777777" w:rsidR="00211074" w:rsidRPr="006146FF" w:rsidRDefault="00211074" w:rsidP="008A4113">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Do 1 měsíce od předání staveniště (trvalé umístění) </w:t>
            </w:r>
          </w:p>
        </w:tc>
      </w:tr>
      <w:tr w:rsidR="00211074" w:rsidRPr="003462A7" w14:paraId="2F4D032B" w14:textId="77777777" w:rsidTr="008A4113">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4FC0B783" w14:textId="77777777" w:rsidR="00211074" w:rsidRPr="008A4113" w:rsidRDefault="00211074" w:rsidP="008A4113">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rojekty nad 1 000 000 EUR</w:t>
            </w:r>
          </w:p>
        </w:tc>
      </w:tr>
      <w:tr w:rsidR="00211074" w:rsidRPr="003462A7" w14:paraId="2D414EF0" w14:textId="77777777" w:rsidTr="00F64F81">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87F55A6"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lastRenderedPageBreak/>
              <w:t>Dočasný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080590A8" w14:textId="3F07F11B"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xml:space="preserve">V průběhu </w:t>
            </w:r>
            <w:r>
              <w:rPr>
                <w:rFonts w:ascii="Arial" w:eastAsia="Times New Roman" w:hAnsi="Arial" w:cs="Arial"/>
                <w:lang w:eastAsia="cs-CZ"/>
              </w:rPr>
              <w:t>realizace projektu</w:t>
            </w:r>
          </w:p>
          <w:p w14:paraId="588B3E38"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0DEC53B"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 1 měsíce od předání staveniště </w:t>
            </w:r>
          </w:p>
        </w:tc>
      </w:tr>
      <w:tr w:rsidR="00211074" w:rsidRPr="003462A7" w14:paraId="3033C135" w14:textId="77777777" w:rsidTr="008A4113">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D7E133F" w14:textId="77777777"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Stálá pamětní deska  </w:t>
            </w:r>
            <w:r w:rsidRPr="003462A7">
              <w:rPr>
                <w:rFonts w:ascii="Arial" w:eastAsia="Times New Roman" w:hAnsi="Arial" w:cs="Arial"/>
                <w:lang w:eastAsia="cs-CZ"/>
              </w:rPr>
              <w:br/>
              <w:t>nebo stálý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8B52B5C" w14:textId="6ADAF49F"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Pr>
                <w:rFonts w:ascii="Arial" w:eastAsia="Times New Roman" w:hAnsi="Arial" w:cs="Arial"/>
                <w:lang w:eastAsia="cs-CZ"/>
              </w:rPr>
              <w:t>P</w:t>
            </w:r>
            <w:r w:rsidRPr="004848C9">
              <w:rPr>
                <w:rFonts w:ascii="Arial" w:eastAsia="Times New Roman" w:hAnsi="Arial" w:cs="Arial"/>
                <w:lang w:eastAsia="cs-CZ"/>
              </w:rPr>
              <w:t xml:space="preserve">o ukončení </w:t>
            </w:r>
            <w:r>
              <w:rPr>
                <w:rFonts w:ascii="Arial" w:eastAsia="Times New Roman" w:hAnsi="Arial" w:cs="Arial"/>
                <w:lang w:eastAsia="cs-CZ"/>
              </w:rPr>
              <w:t>realizace projektu</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94D293C" w14:textId="3142ABB5" w:rsidR="00211074" w:rsidRPr="003462A7" w:rsidRDefault="00211074" w:rsidP="008A4113">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xml:space="preserve">Do 3 měsíců od ukončení </w:t>
            </w:r>
            <w:r>
              <w:rPr>
                <w:rFonts w:ascii="Arial" w:eastAsia="Times New Roman" w:hAnsi="Arial" w:cs="Arial"/>
                <w:lang w:eastAsia="cs-CZ"/>
              </w:rPr>
              <w:t>realizace projektu</w:t>
            </w:r>
          </w:p>
        </w:tc>
      </w:tr>
    </w:tbl>
    <w:p w14:paraId="4C87E2FF" w14:textId="77777777" w:rsidR="00211074" w:rsidRDefault="00211074" w:rsidP="00211074">
      <w:pPr>
        <w:spacing w:after="0" w:line="240" w:lineRule="auto"/>
        <w:jc w:val="both"/>
        <w:textAlignment w:val="baseline"/>
        <w:rPr>
          <w:rFonts w:ascii="Arial" w:eastAsia="Times New Roman" w:hAnsi="Arial" w:cs="Arial"/>
          <w:i/>
          <w:iCs/>
          <w:sz w:val="18"/>
          <w:szCs w:val="18"/>
          <w:lang w:eastAsia="cs-CZ"/>
        </w:rPr>
      </w:pPr>
      <w:r w:rsidRPr="003462A7">
        <w:rPr>
          <w:rFonts w:ascii="Arial" w:eastAsia="Times New Roman" w:hAnsi="Arial" w:cs="Arial"/>
          <w:sz w:val="18"/>
          <w:szCs w:val="18"/>
          <w:lang w:eastAsia="cs-CZ"/>
        </w:rPr>
        <w:t xml:space="preserve">Tab. č. </w:t>
      </w:r>
      <w:r w:rsidRPr="003462A7">
        <w:rPr>
          <w:rFonts w:ascii="Arial" w:eastAsia="Times New Roman" w:hAnsi="Arial" w:cs="Arial"/>
          <w:color w:val="000000"/>
          <w:sz w:val="18"/>
          <w:szCs w:val="18"/>
          <w:shd w:val="clear" w:color="auto" w:fill="E1E3E6"/>
          <w:lang w:eastAsia="cs-CZ"/>
        </w:rPr>
        <w:t>2</w:t>
      </w:r>
      <w:r w:rsidRPr="003462A7">
        <w:rPr>
          <w:rFonts w:ascii="Arial" w:eastAsia="Times New Roman" w:hAnsi="Arial" w:cs="Arial"/>
          <w:sz w:val="18"/>
          <w:szCs w:val="18"/>
          <w:lang w:eastAsia="cs-CZ"/>
        </w:rPr>
        <w:t>: Přehled povinných nástrojů publicity</w:t>
      </w:r>
      <w:r>
        <w:rPr>
          <w:rFonts w:ascii="Arial" w:eastAsia="Times New Roman" w:hAnsi="Arial" w:cs="Arial"/>
          <w:sz w:val="18"/>
          <w:szCs w:val="18"/>
          <w:lang w:eastAsia="cs-CZ"/>
        </w:rPr>
        <w:t xml:space="preserve"> a</w:t>
      </w:r>
      <w:r w:rsidRPr="003462A7">
        <w:rPr>
          <w:rFonts w:ascii="Arial" w:eastAsia="Times New Roman" w:hAnsi="Arial" w:cs="Arial"/>
          <w:sz w:val="18"/>
          <w:szCs w:val="18"/>
          <w:lang w:eastAsia="cs-CZ"/>
        </w:rPr>
        <w:t xml:space="preserve"> jejich termíny splnění</w:t>
      </w:r>
      <w:r w:rsidRPr="003462A7">
        <w:rPr>
          <w:rFonts w:ascii="Arial" w:eastAsia="Times New Roman" w:hAnsi="Arial" w:cs="Arial"/>
          <w:i/>
          <w:iCs/>
          <w:sz w:val="18"/>
          <w:szCs w:val="18"/>
          <w:lang w:eastAsia="cs-CZ"/>
        </w:rPr>
        <w:t> </w:t>
      </w:r>
    </w:p>
    <w:p w14:paraId="141C3B30" w14:textId="77777777" w:rsidR="00211074" w:rsidRPr="003462A7" w:rsidRDefault="00211074" w:rsidP="00211074">
      <w:pPr>
        <w:spacing w:after="0" w:line="240" w:lineRule="auto"/>
        <w:jc w:val="both"/>
        <w:textAlignment w:val="baseline"/>
        <w:rPr>
          <w:rFonts w:ascii="Arial" w:eastAsia="Times New Roman" w:hAnsi="Arial" w:cs="Arial"/>
          <w:i/>
          <w:iCs/>
          <w:color w:val="44546A"/>
          <w:lang w:eastAsia="cs-CZ"/>
        </w:rPr>
      </w:pPr>
    </w:p>
    <w:p w14:paraId="1A175F28"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2.2 </w:t>
      </w:r>
      <w:r w:rsidRPr="003462A7">
        <w:rPr>
          <w:rFonts w:ascii="Arial" w:eastAsia="Times New Roman" w:hAnsi="Arial" w:cs="Arial"/>
          <w:b/>
          <w:bCs/>
          <w:lang w:eastAsia="cs-CZ"/>
        </w:rPr>
        <w:t>Manuál pro publicitu a použití log při zadání do tisku</w:t>
      </w:r>
      <w:r w:rsidRPr="003462A7">
        <w:rPr>
          <w:rFonts w:ascii="Arial" w:eastAsia="Times New Roman" w:hAnsi="Arial" w:cs="Arial"/>
          <w:lang w:eastAsia="cs-CZ"/>
        </w:rPr>
        <w:t> </w:t>
      </w:r>
    </w:p>
    <w:p w14:paraId="0DAA3649"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případě publicit určených k tisku (všech s výjimkou internetových stránek) je nutné postupovat následovně: </w:t>
      </w:r>
    </w:p>
    <w:p w14:paraId="55F13D33" w14:textId="77777777" w:rsidR="00211074" w:rsidRPr="003462A7" w:rsidRDefault="00211074" w:rsidP="00211074">
      <w:pPr>
        <w:numPr>
          <w:ilvl w:val="0"/>
          <w:numId w:val="53"/>
        </w:numPr>
        <w:spacing w:after="0" w:line="240" w:lineRule="auto"/>
        <w:ind w:left="1080" w:firstLine="0"/>
        <w:jc w:val="both"/>
        <w:textAlignment w:val="baseline"/>
        <w:rPr>
          <w:rFonts w:ascii="Arial" w:eastAsia="Times New Roman" w:hAnsi="Arial" w:cs="Arial"/>
          <w:lang w:eastAsia="cs-CZ"/>
        </w:rPr>
      </w:pPr>
      <w:r>
        <w:rPr>
          <w:rFonts w:ascii="Arial" w:eastAsia="Times New Roman" w:hAnsi="Arial" w:cs="Arial"/>
          <w:lang w:eastAsia="cs-CZ"/>
        </w:rPr>
        <w:t>Objednatel</w:t>
      </w:r>
      <w:r w:rsidRPr="003462A7">
        <w:rPr>
          <w:rFonts w:ascii="Arial" w:eastAsia="Times New Roman" w:hAnsi="Arial" w:cs="Arial"/>
          <w:lang w:eastAsia="cs-CZ"/>
        </w:rPr>
        <w:t xml:space="preserve"> vyplní příslušnou šablonu nástroje pro publicitu (úprava názvu projektu a hlavního cíle operace)</w:t>
      </w:r>
      <w:r>
        <w:rPr>
          <w:rFonts w:ascii="Arial" w:eastAsia="Times New Roman" w:hAnsi="Arial" w:cs="Arial"/>
          <w:lang w:eastAsia="cs-CZ"/>
        </w:rPr>
        <w:t>,</w:t>
      </w:r>
      <w:r w:rsidRPr="003462A7">
        <w:rPr>
          <w:rFonts w:ascii="Arial" w:eastAsia="Times New Roman" w:hAnsi="Arial" w:cs="Arial"/>
          <w:lang w:eastAsia="cs-CZ"/>
        </w:rPr>
        <w:t xml:space="preserve"> vytvoří dokument ve formátu pdf</w:t>
      </w:r>
      <w:r>
        <w:rPr>
          <w:rFonts w:ascii="Arial" w:eastAsia="Times New Roman" w:hAnsi="Arial" w:cs="Arial"/>
          <w:lang w:eastAsia="cs-CZ"/>
        </w:rPr>
        <w:t xml:space="preserve"> a předá jej společně s logy EU a NPO v plné kvalitě Zhotoviteli</w:t>
      </w:r>
      <w:r w:rsidRPr="003462A7">
        <w:rPr>
          <w:rFonts w:ascii="Arial" w:eastAsia="Times New Roman" w:hAnsi="Arial" w:cs="Arial"/>
          <w:lang w:eastAsia="cs-CZ"/>
        </w:rPr>
        <w:t>, </w:t>
      </w:r>
    </w:p>
    <w:p w14:paraId="22C5AD96" w14:textId="77777777" w:rsidR="00211074" w:rsidRDefault="00211074" w:rsidP="00211074">
      <w:pPr>
        <w:numPr>
          <w:ilvl w:val="0"/>
          <w:numId w:val="54"/>
        </w:numPr>
        <w:spacing w:after="0" w:line="240" w:lineRule="auto"/>
        <w:ind w:left="1080" w:firstLine="0"/>
        <w:jc w:val="both"/>
        <w:textAlignment w:val="baseline"/>
        <w:rPr>
          <w:rFonts w:ascii="Arial" w:eastAsia="Times New Roman" w:hAnsi="Arial" w:cs="Arial"/>
          <w:lang w:eastAsia="cs-CZ"/>
        </w:rPr>
      </w:pPr>
      <w:r>
        <w:rPr>
          <w:rFonts w:ascii="Arial" w:eastAsia="Times New Roman" w:hAnsi="Arial" w:cs="Arial"/>
          <w:lang w:eastAsia="cs-CZ"/>
        </w:rPr>
        <w:t>Zhotovitel</w:t>
      </w:r>
      <w:r w:rsidRPr="003462A7">
        <w:rPr>
          <w:rFonts w:ascii="Arial" w:eastAsia="Times New Roman" w:hAnsi="Arial" w:cs="Arial"/>
          <w:lang w:eastAsia="cs-CZ"/>
        </w:rPr>
        <w:t xml:space="preserve"> k objednávce tisku povinné publicity přiloží vytvořený dokument</w:t>
      </w:r>
      <w:r>
        <w:rPr>
          <w:rFonts w:ascii="Arial" w:eastAsia="Times New Roman" w:hAnsi="Arial" w:cs="Arial"/>
          <w:lang w:eastAsia="cs-CZ"/>
        </w:rPr>
        <w:t>,</w:t>
      </w:r>
      <w:r w:rsidRPr="003462A7">
        <w:rPr>
          <w:rFonts w:ascii="Arial" w:eastAsia="Times New Roman" w:hAnsi="Arial" w:cs="Arial"/>
          <w:lang w:eastAsia="cs-CZ"/>
        </w:rPr>
        <w:t xml:space="preserve"> v samostatné příloze pak loga EU a NPO v plné kvalitě. </w:t>
      </w:r>
      <w:r w:rsidRPr="00B02F78">
        <w:rPr>
          <w:rFonts w:ascii="Arial" w:eastAsia="Times New Roman" w:hAnsi="Arial" w:cs="Arial"/>
          <w:lang w:eastAsia="cs-CZ"/>
        </w:rPr>
        <w:t>Poměr velikostí písma a formátování textu musí být zachován</w:t>
      </w:r>
      <w:r>
        <w:rPr>
          <w:rFonts w:ascii="Arial" w:eastAsia="Times New Roman" w:hAnsi="Arial" w:cs="Arial"/>
          <w:lang w:eastAsia="cs-CZ"/>
        </w:rPr>
        <w:t>y.</w:t>
      </w:r>
    </w:p>
    <w:p w14:paraId="14A12817"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058BB09C" w14:textId="6C1F403E" w:rsidR="00211074" w:rsidRDefault="00211074" w:rsidP="0021107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2.3 Povinná publicita v průběhu </w:t>
      </w:r>
      <w:r w:rsidRPr="001A52E6">
        <w:rPr>
          <w:rFonts w:ascii="Arial" w:eastAsia="Times New Roman" w:hAnsi="Arial" w:cs="Arial"/>
          <w:b/>
          <w:bCs/>
          <w:lang w:eastAsia="cs-CZ"/>
        </w:rPr>
        <w:t>realizace projektu</w:t>
      </w:r>
    </w:p>
    <w:p w14:paraId="5B02F144" w14:textId="77777777" w:rsidR="00211074" w:rsidRDefault="00211074" w:rsidP="00211074">
      <w:pPr>
        <w:spacing w:after="0" w:line="240" w:lineRule="auto"/>
        <w:jc w:val="both"/>
        <w:textAlignment w:val="baseline"/>
        <w:rPr>
          <w:rFonts w:ascii="Arial" w:eastAsia="Times New Roman" w:hAnsi="Arial" w:cs="Arial"/>
          <w:b/>
          <w:bCs/>
          <w:lang w:eastAsia="cs-CZ"/>
        </w:rPr>
      </w:pPr>
    </w:p>
    <w:p w14:paraId="1AEE9812"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2.3.1 </w:t>
      </w:r>
      <w:r w:rsidRPr="003462A7">
        <w:rPr>
          <w:rFonts w:ascii="Arial" w:eastAsia="Times New Roman" w:hAnsi="Arial" w:cs="Arial"/>
          <w:b/>
          <w:bCs/>
          <w:lang w:eastAsia="cs-CZ"/>
        </w:rPr>
        <w:t>Informační deska nebo plakát (minimální rozměr A3)</w:t>
      </w:r>
      <w:r w:rsidRPr="003462A7">
        <w:rPr>
          <w:rFonts w:ascii="Arial" w:eastAsia="Times New Roman" w:hAnsi="Arial" w:cs="Arial"/>
          <w:lang w:eastAsia="cs-CZ"/>
        </w:rPr>
        <w:t> </w:t>
      </w:r>
    </w:p>
    <w:p w14:paraId="4E4CA043" w14:textId="77777777" w:rsidR="00211074" w:rsidRPr="003462A7" w:rsidRDefault="00211074" w:rsidP="00211074">
      <w:pPr>
        <w:numPr>
          <w:ilvl w:val="0"/>
          <w:numId w:val="58"/>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Tento typ publicity se používá u projektů, kde celková výše podpory z veřejných zdrojů (tj. celková výše dotace na projekt) nepřesáhne 1 000 000 EUR (přepočet dle kurzu ECB ke dni zadávání veřejné zakázky s přihlédnutím k odhadnuté vysoutěžené ceně). V případě projektů, které se skládají z většího množství dílčích aktivit, bude informační deska/plakát obsahovat pouze informace o projektu jako celku.  </w:t>
      </w:r>
    </w:p>
    <w:p w14:paraId="6CAD0D3E" w14:textId="77777777" w:rsidR="00211074" w:rsidRPr="003462A7" w:rsidRDefault="00211074" w:rsidP="00211074">
      <w:pPr>
        <w:numPr>
          <w:ilvl w:val="0"/>
          <w:numId w:val="59"/>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Informační deska musí mít rozměr minimálně velikosti A3, musí být vyhotovena z trvanlivého, voděodolného materiálu a musí být umístěna v místě realizace projektu na místě snadno viditelném pro veřejnost.  </w:t>
      </w:r>
    </w:p>
    <w:p w14:paraId="45E1FABC" w14:textId="77777777" w:rsidR="00211074" w:rsidRPr="003462A7" w:rsidRDefault="00211074" w:rsidP="00211074">
      <w:pPr>
        <w:numPr>
          <w:ilvl w:val="0"/>
          <w:numId w:val="60"/>
        </w:numPr>
        <w:tabs>
          <w:tab w:val="clear" w:pos="720"/>
        </w:tabs>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Pokud toto umístění není technicky možné, bude v sídle pobočky KPÚ na místě snadno viditelném pro veřejnost umístěn plakát o minimální velikosti A3.  </w:t>
      </w:r>
    </w:p>
    <w:p w14:paraId="095CD7D7" w14:textId="77777777" w:rsidR="00211074"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d.</w:t>
      </w:r>
      <w:r>
        <w:rPr>
          <w:rFonts w:ascii="Arial" w:eastAsia="Times New Roman" w:hAnsi="Arial" w:cs="Arial"/>
          <w:lang w:eastAsia="cs-CZ"/>
        </w:rPr>
        <w:tab/>
      </w:r>
      <w:r w:rsidRPr="003462A7">
        <w:rPr>
          <w:rFonts w:ascii="Arial" w:eastAsia="Times New Roman" w:hAnsi="Arial" w:cs="Arial"/>
          <w:lang w:eastAsia="cs-CZ"/>
        </w:rPr>
        <w:t>Informační deska nebo plakát musí být na určeném místě umístěny do 1 měsíce od předání staveniště. </w:t>
      </w:r>
    </w:p>
    <w:p w14:paraId="49D108E7" w14:textId="437329A7" w:rsidR="00211074" w:rsidRDefault="00211074" w:rsidP="00211074">
      <w:pPr>
        <w:spacing w:after="0" w:line="240" w:lineRule="auto"/>
        <w:jc w:val="both"/>
        <w:textAlignment w:val="baseline"/>
        <w:rPr>
          <w:rFonts w:ascii="Arial" w:eastAsia="Times New Roman" w:hAnsi="Arial" w:cs="Arial"/>
          <w:lang w:eastAsia="cs-CZ"/>
        </w:rPr>
      </w:pPr>
      <w:r w:rsidRPr="00B02F78">
        <w:rPr>
          <w:rFonts w:ascii="Arial" w:eastAsia="Times New Roman" w:hAnsi="Arial" w:cs="Arial"/>
          <w:lang w:eastAsia="cs-CZ"/>
        </w:rPr>
        <w:t xml:space="preserve">e. </w:t>
      </w:r>
      <w:r>
        <w:rPr>
          <w:rFonts w:ascii="Arial" w:eastAsia="Times New Roman" w:hAnsi="Arial" w:cs="Arial"/>
          <w:lang w:eastAsia="cs-CZ"/>
        </w:rPr>
        <w:tab/>
      </w:r>
      <w:r w:rsidRPr="00B02F78">
        <w:rPr>
          <w:rFonts w:ascii="Arial" w:eastAsia="Times New Roman" w:hAnsi="Arial" w:cs="Arial"/>
          <w:lang w:eastAsia="cs-CZ"/>
        </w:rPr>
        <w:t xml:space="preserve">Nástroje uvedené v této podkapitole jsou umístěny trvale i po ukončení </w:t>
      </w:r>
      <w:r>
        <w:rPr>
          <w:rFonts w:ascii="Arial" w:eastAsia="Times New Roman" w:hAnsi="Arial" w:cs="Arial"/>
          <w:lang w:eastAsia="cs-CZ"/>
        </w:rPr>
        <w:t>realizace projektu</w:t>
      </w:r>
      <w:r w:rsidRPr="00B02F78">
        <w:rPr>
          <w:rFonts w:ascii="Arial" w:eastAsia="Times New Roman" w:hAnsi="Arial" w:cs="Arial"/>
          <w:lang w:eastAsia="cs-CZ"/>
        </w:rPr>
        <w:t>.</w:t>
      </w:r>
    </w:p>
    <w:p w14:paraId="734F6FCA"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49808B79"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2.3.2 </w:t>
      </w:r>
      <w:r w:rsidRPr="003462A7">
        <w:rPr>
          <w:rFonts w:ascii="Arial" w:eastAsia="Times New Roman" w:hAnsi="Arial" w:cs="Arial"/>
          <w:b/>
          <w:bCs/>
          <w:lang w:eastAsia="cs-CZ"/>
        </w:rPr>
        <w:t>Dočasný billboard</w:t>
      </w:r>
      <w:r w:rsidRPr="003462A7">
        <w:rPr>
          <w:rFonts w:ascii="Arial" w:eastAsia="Times New Roman" w:hAnsi="Arial" w:cs="Arial"/>
          <w:lang w:eastAsia="cs-CZ"/>
        </w:rPr>
        <w:t> </w:t>
      </w:r>
    </w:p>
    <w:p w14:paraId="63737ACB" w14:textId="786E1EC1" w:rsidR="00211074" w:rsidRPr="003462A7" w:rsidRDefault="00211074" w:rsidP="00211074">
      <w:pPr>
        <w:numPr>
          <w:ilvl w:val="0"/>
          <w:numId w:val="64"/>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Dočasný billboard je použit u projektů, u kterých celková výše podpory z veřejných zdrojů (tj. celková výše dotace na projekt jako celek) přesáhne 1 000 000 EUR (</w:t>
      </w:r>
      <w:r>
        <w:rPr>
          <w:rFonts w:ascii="Arial" w:eastAsia="Times New Roman" w:hAnsi="Arial" w:cs="Arial"/>
          <w:lang w:eastAsia="cs-CZ"/>
        </w:rPr>
        <w:t>tuto informaci obdrží Zhotovitel od Objednatele).</w:t>
      </w:r>
      <w:r w:rsidRPr="003462A7">
        <w:rPr>
          <w:rFonts w:ascii="Arial" w:eastAsia="Times New Roman" w:hAnsi="Arial" w:cs="Arial"/>
          <w:lang w:eastAsia="cs-CZ"/>
        </w:rPr>
        <w:t>  </w:t>
      </w:r>
    </w:p>
    <w:p w14:paraId="603AB5C8" w14:textId="77777777" w:rsidR="00211074" w:rsidRPr="003462A7" w:rsidRDefault="00211074" w:rsidP="00211074">
      <w:pPr>
        <w:numPr>
          <w:ilvl w:val="0"/>
          <w:numId w:val="65"/>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Dočasný billboard musí být umístěn na místě snadno viditelném pro veřejnost, přednostně v místě realizace projektu. </w:t>
      </w:r>
    </w:p>
    <w:p w14:paraId="475C930C" w14:textId="0FC60179" w:rsidR="00211074" w:rsidRPr="003462A7" w:rsidRDefault="00211074" w:rsidP="00211074">
      <w:pPr>
        <w:numPr>
          <w:ilvl w:val="0"/>
          <w:numId w:val="66"/>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Doporučená (a současně minimální) velikost dočasného billboardu je 2100x2200 mm. P</w:t>
      </w:r>
      <w:r w:rsidRPr="006146FF">
        <w:rPr>
          <w:rFonts w:ascii="Arial" w:eastAsia="Times New Roman" w:hAnsi="Arial" w:cs="Arial"/>
          <w:lang w:eastAsia="cs-CZ"/>
        </w:rPr>
        <w:t xml:space="preserve">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je dočasný billboard nahrazen stálou pamětní deskou nebo stálým billboardem, případně může být ponechán na místě trvale.  </w:t>
      </w:r>
    </w:p>
    <w:p w14:paraId="45820196" w14:textId="77777777" w:rsidR="00211074"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r>
      <w:r w:rsidRPr="003462A7">
        <w:rPr>
          <w:rFonts w:ascii="Arial" w:eastAsia="Times New Roman" w:hAnsi="Arial" w:cs="Arial"/>
          <w:lang w:eastAsia="cs-CZ"/>
        </w:rPr>
        <w:t>Dočasný billboard musí být na určeném místě umístěn do 1 měsíce od předání staveniště. </w:t>
      </w:r>
    </w:p>
    <w:p w14:paraId="2783A33F" w14:textId="77777777" w:rsidR="00211074" w:rsidRDefault="00211074" w:rsidP="00211074">
      <w:pPr>
        <w:spacing w:after="0" w:line="240" w:lineRule="auto"/>
        <w:jc w:val="both"/>
        <w:textAlignment w:val="baseline"/>
        <w:rPr>
          <w:rFonts w:ascii="Arial" w:eastAsia="Times New Roman" w:hAnsi="Arial" w:cs="Arial"/>
          <w:lang w:eastAsia="cs-CZ"/>
        </w:rPr>
      </w:pPr>
    </w:p>
    <w:p w14:paraId="001A73DE"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11DBC62C" w14:textId="1E2B04E5" w:rsidR="00211074" w:rsidRPr="00772BE6" w:rsidRDefault="00211074" w:rsidP="0021107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2.4 </w:t>
      </w:r>
      <w:r w:rsidRPr="00772BE6">
        <w:rPr>
          <w:rFonts w:ascii="Arial" w:eastAsia="Times New Roman" w:hAnsi="Arial" w:cs="Arial"/>
          <w:b/>
          <w:bCs/>
          <w:lang w:eastAsia="cs-CZ"/>
        </w:rPr>
        <w:t xml:space="preserve">Povinná publicita po ukončení </w:t>
      </w:r>
      <w:r w:rsidRPr="001A52E6">
        <w:rPr>
          <w:rFonts w:ascii="Arial" w:eastAsia="Times New Roman" w:hAnsi="Arial" w:cs="Arial"/>
          <w:b/>
          <w:bCs/>
          <w:lang w:eastAsia="cs-CZ"/>
        </w:rPr>
        <w:t>realizace projektu</w:t>
      </w:r>
    </w:p>
    <w:p w14:paraId="374E3424"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4E332D17"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2.4.1 </w:t>
      </w:r>
      <w:r w:rsidRPr="003462A7">
        <w:rPr>
          <w:rFonts w:ascii="Arial" w:eastAsia="Times New Roman" w:hAnsi="Arial" w:cs="Arial"/>
          <w:b/>
          <w:bCs/>
          <w:lang w:eastAsia="cs-CZ"/>
        </w:rPr>
        <w:t>Informační deska nebo plakát</w:t>
      </w:r>
      <w:r w:rsidRPr="003462A7">
        <w:rPr>
          <w:rFonts w:ascii="Arial" w:eastAsia="Times New Roman" w:hAnsi="Arial" w:cs="Arial"/>
          <w:lang w:eastAsia="cs-CZ"/>
        </w:rPr>
        <w:t> </w:t>
      </w:r>
    </w:p>
    <w:p w14:paraId="1C559982" w14:textId="38BC2004"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Informační deska nebo plakát o minimální velikosti A3, které byly instalovány během </w:t>
      </w:r>
      <w:r>
        <w:rPr>
          <w:rFonts w:ascii="Arial" w:eastAsia="Times New Roman" w:hAnsi="Arial" w:cs="Arial"/>
          <w:lang w:eastAsia="cs-CZ"/>
        </w:rPr>
        <w:t>realizace projektu</w:t>
      </w:r>
      <w:r w:rsidRPr="003462A7">
        <w:rPr>
          <w:rFonts w:ascii="Arial" w:eastAsia="Times New Roman" w:hAnsi="Arial" w:cs="Arial"/>
          <w:lang w:eastAsia="cs-CZ"/>
        </w:rPr>
        <w:t>, jsou umístěny trvale. </w:t>
      </w:r>
    </w:p>
    <w:p w14:paraId="1AEED503"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576EA430"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2.4.2 </w:t>
      </w:r>
      <w:r w:rsidRPr="003462A7">
        <w:rPr>
          <w:rFonts w:ascii="Arial" w:eastAsia="Times New Roman" w:hAnsi="Arial" w:cs="Arial"/>
          <w:b/>
          <w:bCs/>
          <w:lang w:eastAsia="cs-CZ"/>
        </w:rPr>
        <w:t>Stálá pamětní deska nebo stálý billboard</w:t>
      </w:r>
      <w:r w:rsidRPr="003462A7">
        <w:rPr>
          <w:rFonts w:ascii="Arial" w:eastAsia="Times New Roman" w:hAnsi="Arial" w:cs="Arial"/>
          <w:lang w:eastAsia="cs-CZ"/>
        </w:rPr>
        <w:t> </w:t>
      </w:r>
    </w:p>
    <w:p w14:paraId="4A9DA5F2" w14:textId="01B5C59B" w:rsidR="00211074"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projektů s podporou nad 1 000 000 EUR se po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 xml:space="preserve">používá povinná publicita ve formě stálé pamětní desky nebo stálého billboardu, přičemž záleží na </w:t>
      </w:r>
      <w:r>
        <w:rPr>
          <w:rFonts w:ascii="Arial" w:eastAsia="Times New Roman" w:hAnsi="Arial" w:cs="Arial"/>
          <w:lang w:eastAsia="cs-CZ"/>
        </w:rPr>
        <w:t>Objednateli</w:t>
      </w:r>
      <w:r w:rsidRPr="003462A7">
        <w:rPr>
          <w:rFonts w:ascii="Arial" w:eastAsia="Times New Roman" w:hAnsi="Arial" w:cs="Arial"/>
          <w:lang w:eastAsia="cs-CZ"/>
        </w:rPr>
        <w:t xml:space="preserve">, zda </w:t>
      </w:r>
      <w:r w:rsidRPr="003462A7">
        <w:rPr>
          <w:rFonts w:ascii="Arial" w:eastAsia="Times New Roman" w:hAnsi="Arial" w:cs="Arial"/>
          <w:lang w:eastAsia="cs-CZ"/>
        </w:rPr>
        <w:lastRenderedPageBreak/>
        <w:t xml:space="preserve">zvolí k publicitě stálou pamětní desku či stálý billboard. Stálou pamětní desku nebo stálý billboard je povinné umístit do 3 měsíců od ukončení </w:t>
      </w:r>
      <w:r>
        <w:rPr>
          <w:rFonts w:ascii="Arial" w:eastAsia="Times New Roman" w:hAnsi="Arial" w:cs="Arial"/>
          <w:lang w:eastAsia="cs-CZ"/>
        </w:rPr>
        <w:t>realizace projektu</w:t>
      </w:r>
      <w:r w:rsidRPr="003462A7">
        <w:rPr>
          <w:rFonts w:ascii="Arial" w:eastAsia="Times New Roman" w:hAnsi="Arial" w:cs="Arial"/>
          <w:lang w:eastAsia="cs-CZ"/>
        </w:rPr>
        <w:t>. </w:t>
      </w:r>
    </w:p>
    <w:p w14:paraId="1CF40CF5"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59A1D6E3" w14:textId="77777777" w:rsidR="00211074" w:rsidRPr="003462A7" w:rsidRDefault="00211074" w:rsidP="0021107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Stálá pamětní deska</w:t>
      </w:r>
      <w:r w:rsidRPr="003462A7">
        <w:rPr>
          <w:rFonts w:ascii="Arial" w:eastAsia="Times New Roman" w:hAnsi="Arial" w:cs="Arial"/>
          <w:lang w:eastAsia="cs-CZ"/>
        </w:rPr>
        <w:t> </w:t>
      </w:r>
    </w:p>
    <w:p w14:paraId="30BDB209" w14:textId="77777777" w:rsidR="00211074" w:rsidRPr="003462A7" w:rsidRDefault="00211074" w:rsidP="0021107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Stálá pamětní deska musí splňovat následující parametry: </w:t>
      </w:r>
    </w:p>
    <w:p w14:paraId="7863C880" w14:textId="77777777" w:rsidR="00211074" w:rsidRPr="003462A7" w:rsidRDefault="00211074" w:rsidP="00211074">
      <w:pPr>
        <w:numPr>
          <w:ilvl w:val="0"/>
          <w:numId w:val="74"/>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umístěna na místě snadno viditelném pro veřejnost, </w:t>
      </w:r>
    </w:p>
    <w:p w14:paraId="270FD069" w14:textId="77777777" w:rsidR="00211074" w:rsidRPr="003462A7" w:rsidRDefault="00211074" w:rsidP="00211074">
      <w:pPr>
        <w:numPr>
          <w:ilvl w:val="0"/>
          <w:numId w:val="75"/>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rozměr je 300 x 400 mm, </w:t>
      </w:r>
    </w:p>
    <w:p w14:paraId="24BB1401" w14:textId="77777777" w:rsidR="00211074" w:rsidRPr="003462A7" w:rsidRDefault="00211074" w:rsidP="00211074">
      <w:pPr>
        <w:numPr>
          <w:ilvl w:val="0"/>
          <w:numId w:val="76"/>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může být orientována na výšku nebo na šířku, </w:t>
      </w:r>
    </w:p>
    <w:p w14:paraId="37FB2542" w14:textId="77777777" w:rsidR="00211074" w:rsidRPr="003462A7" w:rsidRDefault="00211074" w:rsidP="00211074">
      <w:pPr>
        <w:numPr>
          <w:ilvl w:val="0"/>
          <w:numId w:val="77"/>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38D125FA"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4AAAA8DC" w14:textId="77777777" w:rsidR="00211074" w:rsidRPr="003462A7" w:rsidRDefault="00211074" w:rsidP="0021107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Stálý billboard</w:t>
      </w:r>
      <w:r w:rsidRPr="003462A7">
        <w:rPr>
          <w:rFonts w:ascii="Arial" w:eastAsia="Times New Roman" w:hAnsi="Arial" w:cs="Arial"/>
          <w:lang w:eastAsia="cs-CZ"/>
        </w:rPr>
        <w:t> </w:t>
      </w:r>
    </w:p>
    <w:p w14:paraId="101CCCE0" w14:textId="77777777" w:rsidR="00211074" w:rsidRPr="003462A7" w:rsidRDefault="00211074" w:rsidP="0021107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Stálý billboard musí splňovat následující parametry: </w:t>
      </w:r>
    </w:p>
    <w:p w14:paraId="3BEC75C2" w14:textId="77777777" w:rsidR="00211074" w:rsidRPr="003462A7" w:rsidRDefault="00211074" w:rsidP="00211074">
      <w:pPr>
        <w:numPr>
          <w:ilvl w:val="0"/>
          <w:numId w:val="78"/>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 na místě snadno viditelném pro veřejnost, </w:t>
      </w:r>
    </w:p>
    <w:p w14:paraId="796E58C8" w14:textId="77777777" w:rsidR="00211074" w:rsidRPr="003462A7" w:rsidRDefault="00211074" w:rsidP="00211074">
      <w:pPr>
        <w:numPr>
          <w:ilvl w:val="0"/>
          <w:numId w:val="79"/>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a zároveň doporučený rozměr je 2 100 x 2 200 mm, </w:t>
      </w:r>
    </w:p>
    <w:p w14:paraId="1950F189" w14:textId="77777777" w:rsidR="00211074" w:rsidRPr="003462A7" w:rsidRDefault="00211074" w:rsidP="00211074">
      <w:pPr>
        <w:numPr>
          <w:ilvl w:val="0"/>
          <w:numId w:val="80"/>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514ED86E" w14:textId="77777777" w:rsidR="00211074" w:rsidRPr="003462A7" w:rsidRDefault="00211074" w:rsidP="00211074">
      <w:pPr>
        <w:spacing w:after="0" w:line="240" w:lineRule="auto"/>
        <w:jc w:val="both"/>
        <w:textAlignment w:val="baseline"/>
        <w:rPr>
          <w:rFonts w:ascii="Arial" w:eastAsia="Times New Roman" w:hAnsi="Arial" w:cs="Arial"/>
          <w:lang w:eastAsia="cs-CZ"/>
        </w:rPr>
      </w:pPr>
    </w:p>
    <w:p w14:paraId="58D1CE9F" w14:textId="77777777" w:rsidR="00211074" w:rsidRDefault="00211074" w:rsidP="0021107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3. </w:t>
      </w:r>
      <w:r w:rsidRPr="003462A7">
        <w:rPr>
          <w:rFonts w:ascii="Arial" w:eastAsia="Times New Roman" w:hAnsi="Arial" w:cs="Arial"/>
          <w:b/>
          <w:bCs/>
          <w:sz w:val="24"/>
          <w:szCs w:val="24"/>
          <w:lang w:eastAsia="cs-CZ"/>
        </w:rPr>
        <w:t>Další informace a doporučení </w:t>
      </w:r>
    </w:p>
    <w:p w14:paraId="03F0A1BA" w14:textId="77777777" w:rsidR="00211074" w:rsidRPr="003462A7" w:rsidRDefault="00211074" w:rsidP="00211074">
      <w:pPr>
        <w:spacing w:after="0" w:line="240" w:lineRule="auto"/>
        <w:jc w:val="both"/>
        <w:textAlignment w:val="baseline"/>
        <w:rPr>
          <w:rFonts w:ascii="Arial" w:eastAsia="Times New Roman" w:hAnsi="Arial" w:cs="Arial"/>
          <w:b/>
          <w:bCs/>
          <w:sz w:val="24"/>
          <w:szCs w:val="24"/>
          <w:lang w:eastAsia="cs-CZ"/>
        </w:rPr>
      </w:pPr>
    </w:p>
    <w:p w14:paraId="417908A1"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Materiál</w:t>
      </w:r>
      <w:r w:rsidRPr="003462A7">
        <w:rPr>
          <w:rFonts w:ascii="Arial" w:eastAsia="Times New Roman" w:hAnsi="Arial" w:cs="Arial"/>
          <w:lang w:eastAsia="cs-CZ"/>
        </w:rPr>
        <w:t>: plakát o minimální velikosti A3 – papír nebo jeho vhodně upravená forma např. v provedení laminovaného papíru; informační deska, dočasný billboard, stálá deska/billboard – trvanlivý/voděodolný materiál (např. laminát, plachta, kov, kámen, dřevo apod.). </w:t>
      </w:r>
    </w:p>
    <w:p w14:paraId="5B4CDAD5" w14:textId="77777777" w:rsidR="00211074" w:rsidRDefault="00211074" w:rsidP="00211074">
      <w:pPr>
        <w:spacing w:after="0" w:line="240" w:lineRule="auto"/>
        <w:jc w:val="both"/>
        <w:textAlignment w:val="baseline"/>
        <w:rPr>
          <w:rFonts w:ascii="Arial" w:eastAsia="Times New Roman" w:hAnsi="Arial" w:cs="Arial"/>
          <w:b/>
          <w:bCs/>
          <w:lang w:eastAsia="cs-CZ"/>
        </w:rPr>
      </w:pPr>
    </w:p>
    <w:p w14:paraId="2E740F1F" w14:textId="77777777" w:rsidR="00211074" w:rsidRPr="003462A7" w:rsidRDefault="00211074" w:rsidP="0021107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Umístění</w:t>
      </w:r>
      <w:r w:rsidRPr="003462A7">
        <w:rPr>
          <w:rFonts w:ascii="Arial" w:eastAsia="Times New Roman" w:hAnsi="Arial" w:cs="Arial"/>
          <w:lang w:eastAsia="cs-CZ"/>
        </w:rPr>
        <w:t>: místo snadno viditelné pro veřejnost, prioritně v místě realizace projektu, příp. u silnice v blízkosti realizace projektu apod., eventuálně v sídle pobočky KPÚ (např. vstupní či jiné prostory budov přístupné veřejnosti). Při umístění je potřeba brát v potaz druh materiálu, ze kterého jsou jednotlivé nástroje povinné publicity vyrobeny a jejich účel. V případě použití plakátu je vhodné takové umístění, které zamezí jeho poškození. </w:t>
      </w:r>
    </w:p>
    <w:p w14:paraId="1BD5F03A" w14:textId="77777777" w:rsidR="005F4B4D" w:rsidRPr="00B109EB" w:rsidRDefault="005F4B4D" w:rsidP="00C45BEC">
      <w:pPr>
        <w:pStyle w:val="Bezmezer"/>
        <w:jc w:val="both"/>
        <w:rPr>
          <w:rFonts w:ascii="Arial" w:hAnsi="Arial" w:cs="Arial"/>
        </w:rPr>
      </w:pPr>
    </w:p>
    <w:sectPr w:rsidR="005F4B4D" w:rsidRPr="00B109EB" w:rsidSect="00C77454">
      <w:headerReference w:type="default" r:id="rId18"/>
      <w:footerReference w:type="default" r:id="rId19"/>
      <w:headerReference w:type="first" r:id="rId20"/>
      <w:footerReference w:type="first" r:id="rId21"/>
      <w:pgSz w:w="11906" w:h="16838"/>
      <w:pgMar w:top="1417" w:right="1133"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4A88" w14:textId="77777777" w:rsidR="00C71E8D" w:rsidRDefault="00C71E8D" w:rsidP="006C3D15">
      <w:pPr>
        <w:spacing w:after="0" w:line="240" w:lineRule="auto"/>
      </w:pPr>
      <w:r>
        <w:separator/>
      </w:r>
    </w:p>
  </w:endnote>
  <w:endnote w:type="continuationSeparator" w:id="0">
    <w:p w14:paraId="63F711F7" w14:textId="77777777" w:rsidR="00C71E8D" w:rsidRDefault="00C71E8D" w:rsidP="006C3D15">
      <w:pPr>
        <w:spacing w:after="0" w:line="240" w:lineRule="auto"/>
      </w:pPr>
      <w:r>
        <w:continuationSeparator/>
      </w:r>
    </w:p>
  </w:endnote>
  <w:endnote w:type="continuationNotice" w:id="1">
    <w:p w14:paraId="7BBBD97A" w14:textId="77777777" w:rsidR="00C71E8D" w:rsidRDefault="00C71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2">
    <w:altName w:val="Arial"/>
    <w:panose1 w:val="00000000000000000000"/>
    <w:charset w:val="EE"/>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EndPr/>
    <w:sdtContent>
      <w:p w14:paraId="4AC32A67" w14:textId="265A207D" w:rsidR="001E05F2" w:rsidRPr="005A2474" w:rsidRDefault="001E05F2" w:rsidP="005A2474">
        <w:pPr>
          <w:pStyle w:val="Zpat"/>
          <w:jc w:val="center"/>
          <w:rPr>
            <w:rFonts w:ascii="Arial" w:hAnsi="Arial" w:cs="Arial"/>
          </w:rPr>
        </w:pPr>
        <w:r w:rsidRPr="00B109EB">
          <w:rPr>
            <w:rFonts w:ascii="Arial" w:hAnsi="Arial" w:cs="Arial"/>
          </w:rPr>
          <w:fldChar w:fldCharType="begin"/>
        </w:r>
        <w:r w:rsidRPr="00B109EB">
          <w:rPr>
            <w:rFonts w:ascii="Arial" w:hAnsi="Arial" w:cs="Arial"/>
          </w:rPr>
          <w:instrText>PAGE   \* MERGEFORMAT</w:instrText>
        </w:r>
        <w:r w:rsidRPr="00B109EB">
          <w:rPr>
            <w:rFonts w:ascii="Arial" w:hAnsi="Arial" w:cs="Arial"/>
          </w:rPr>
          <w:fldChar w:fldCharType="separate"/>
        </w:r>
        <w:r>
          <w:rPr>
            <w:rFonts w:ascii="Arial" w:hAnsi="Arial" w:cs="Arial"/>
            <w:noProof/>
          </w:rPr>
          <w:t>27</w:t>
        </w:r>
        <w:r w:rsidRPr="00B109EB">
          <w:rPr>
            <w:rFonts w:ascii="Arial" w:hAnsi="Arial" w:cs="Arial"/>
          </w:rPr>
          <w:fldChar w:fldCharType="end"/>
        </w:r>
        <w:r w:rsidRPr="00B109EB">
          <w:rPr>
            <w:rFonts w:ascii="Arial" w:hAnsi="Arial" w:cs="Arial"/>
          </w:rPr>
          <w:t>/</w:t>
        </w:r>
        <w:r w:rsidR="00D10170">
          <w:rPr>
            <w:rFonts w:ascii="Arial" w:hAnsi="Arial" w:cs="Arial"/>
          </w:rPr>
          <w:t>3</w:t>
        </w:r>
        <w:r w:rsidR="000505D8">
          <w:rPr>
            <w:rFonts w:ascii="Arial" w:hAnsi="Arial" w:cs="Arial"/>
          </w:rPr>
          <w:t>1</w:t>
        </w:r>
      </w:p>
    </w:sdtContent>
  </w:sdt>
  <w:p w14:paraId="3C3E8BEF" w14:textId="77777777" w:rsidR="001E05F2" w:rsidRDefault="001E05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0328" w14:textId="77777777" w:rsidR="001E05F2" w:rsidRDefault="001E05F2" w:rsidP="00D263E2">
    <w:pPr>
      <w:pStyle w:val="Zpat"/>
    </w:pPr>
    <w:r>
      <w:t xml:space="preserve">                                                                                 1/26                                  </w:t>
    </w:r>
    <w:r>
      <w:rPr>
        <w:noProof/>
        <w:lang w:eastAsia="cs-CZ"/>
      </w:rPr>
      <w:drawing>
        <wp:inline distT="0" distB="0" distL="0" distR="0" wp14:anchorId="20B40476" wp14:editId="351BE734">
          <wp:extent cx="2333625" cy="698373"/>
          <wp:effectExtent l="0" t="0" r="0" b="698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3625" cy="698373"/>
                  </a:xfrm>
                  <a:prstGeom prst="rect">
                    <a:avLst/>
                  </a:prstGeom>
                  <a:noFill/>
                </pic:spPr>
              </pic:pic>
            </a:graphicData>
          </a:graphic>
        </wp:inline>
      </w:drawing>
    </w:r>
    <w:r>
      <w:rPr>
        <w:noProof/>
        <w:lang w:eastAsia="cs-CZ"/>
      </w:rPr>
      <w:t xml:space="preserve">                                                           </w:t>
    </w:r>
    <w:r>
      <w:rPr>
        <w:noProof/>
        <w:lang w:eastAsia="cs-CZ"/>
      </w:rPr>
      <w:drawing>
        <wp:inline distT="0" distB="0" distL="0" distR="0" wp14:anchorId="0A81828C" wp14:editId="2579E15E">
          <wp:extent cx="1381125" cy="825781"/>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0496" cy="84334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FD53" w14:textId="77777777" w:rsidR="00C71E8D" w:rsidRDefault="00C71E8D" w:rsidP="006C3D15">
      <w:pPr>
        <w:spacing w:after="0" w:line="240" w:lineRule="auto"/>
      </w:pPr>
      <w:r>
        <w:separator/>
      </w:r>
    </w:p>
  </w:footnote>
  <w:footnote w:type="continuationSeparator" w:id="0">
    <w:p w14:paraId="4767BE20" w14:textId="77777777" w:rsidR="00C71E8D" w:rsidRDefault="00C71E8D" w:rsidP="006C3D15">
      <w:pPr>
        <w:spacing w:after="0" w:line="240" w:lineRule="auto"/>
      </w:pPr>
      <w:r>
        <w:continuationSeparator/>
      </w:r>
    </w:p>
  </w:footnote>
  <w:footnote w:type="continuationNotice" w:id="1">
    <w:p w14:paraId="76D71BE2" w14:textId="77777777" w:rsidR="00C71E8D" w:rsidRDefault="00C71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7C61" w14:textId="77777777" w:rsidR="001E05F2" w:rsidRPr="00B109EB" w:rsidRDefault="001E05F2">
    <w:pPr>
      <w:pStyle w:val="Zhlav"/>
      <w:rPr>
        <w:rFonts w:ascii="Arial" w:hAnsi="Arial" w:cs="Arial"/>
      </w:rPr>
    </w:pPr>
    <w:r>
      <w:tab/>
    </w:r>
    <w:r>
      <w:tab/>
    </w:r>
    <w:r w:rsidRPr="00B109EB">
      <w:rPr>
        <w:rFonts w:ascii="Arial" w:hAnsi="Arial" w:cs="Arial"/>
      </w:rPr>
      <w:t>Č.j. objednatele:</w:t>
    </w:r>
  </w:p>
  <w:p w14:paraId="4E7D888D" w14:textId="77777777" w:rsidR="001E05F2" w:rsidRPr="00B109EB" w:rsidRDefault="001E05F2">
    <w:pPr>
      <w:pStyle w:val="Zhlav"/>
      <w:rPr>
        <w:rFonts w:ascii="Arial" w:hAnsi="Arial" w:cs="Arial"/>
      </w:rPr>
    </w:pPr>
    <w:r w:rsidRPr="00B109EB">
      <w:rPr>
        <w:rFonts w:ascii="Arial" w:hAnsi="Arial" w:cs="Arial"/>
      </w:rPr>
      <w:tab/>
    </w:r>
    <w:r w:rsidRPr="00B109EB">
      <w:rPr>
        <w:rFonts w:ascii="Arial" w:hAnsi="Arial" w:cs="Arial"/>
      </w:rPr>
      <w:tab/>
      <w:t>Č.j. zhotovitele: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56B5" w14:textId="39EB3E93" w:rsidR="001E05F2" w:rsidRPr="00B109EB" w:rsidRDefault="00567DCE" w:rsidP="004F0679">
    <w:pPr>
      <w:pStyle w:val="Zhlav"/>
      <w:rPr>
        <w:rFonts w:ascii="Arial" w:hAnsi="Arial" w:cs="Arial"/>
      </w:rPr>
    </w:pPr>
    <w:r>
      <w:rPr>
        <w:rFonts w:ascii="Arial" w:hAnsi="Arial" w:cs="Arial"/>
      </w:rPr>
      <w:t>M</w:t>
    </w:r>
    <w:r w:rsidR="00402000">
      <w:rPr>
        <w:rFonts w:ascii="Arial" w:hAnsi="Arial" w:cs="Arial"/>
      </w:rPr>
      <w:t xml:space="preserve">VN </w:t>
    </w:r>
    <w:r>
      <w:rPr>
        <w:rFonts w:ascii="Arial" w:hAnsi="Arial" w:cs="Arial"/>
      </w:rPr>
      <w:t>a tůně</w:t>
    </w:r>
    <w:r w:rsidR="001E05F2" w:rsidRPr="00B109EB">
      <w:rPr>
        <w:rFonts w:ascii="Arial" w:hAnsi="Arial" w:cs="Arial"/>
      </w:rPr>
      <w:t xml:space="preserve"> </w:t>
    </w:r>
    <w:r w:rsidR="00402000">
      <w:rPr>
        <w:rFonts w:ascii="Arial" w:hAnsi="Arial" w:cs="Arial"/>
      </w:rPr>
      <w:t xml:space="preserve">v k. ú. </w:t>
    </w:r>
    <w:r>
      <w:rPr>
        <w:rFonts w:ascii="Arial" w:hAnsi="Arial" w:cs="Arial"/>
      </w:rPr>
      <w:t>Chodská Lhota</w:t>
    </w:r>
    <w:r w:rsidR="001E05F2" w:rsidRPr="00B109EB">
      <w:rPr>
        <w:rFonts w:ascii="Arial" w:hAnsi="Arial" w:cs="Arial"/>
      </w:rPr>
      <w:t xml:space="preserve">                                                                                                                                                                                                                            </w:t>
    </w:r>
    <w:r w:rsidR="001E05F2">
      <w:rPr>
        <w:rFonts w:ascii="Arial" w:hAnsi="Arial" w:cs="Arial"/>
      </w:rPr>
      <w:tab/>
    </w:r>
    <w:r w:rsidR="001E05F2">
      <w:rPr>
        <w:rFonts w:ascii="Arial" w:hAnsi="Arial" w:cs="Arial"/>
      </w:rPr>
      <w:tab/>
    </w:r>
    <w:r w:rsidR="001E05F2" w:rsidRPr="00B109EB">
      <w:rPr>
        <w:rFonts w:ascii="Arial" w:hAnsi="Arial" w:cs="Arial"/>
      </w:rPr>
      <w:t>Č.j. objednatele:</w:t>
    </w:r>
  </w:p>
  <w:p w14:paraId="5D4655B6" w14:textId="77777777" w:rsidR="001E05F2" w:rsidRPr="00B109EB" w:rsidRDefault="001E05F2" w:rsidP="004F0679">
    <w:pPr>
      <w:pStyle w:val="Zhlav"/>
      <w:rPr>
        <w:rFonts w:ascii="Arial" w:hAnsi="Arial" w:cs="Arial"/>
      </w:rPr>
    </w:pPr>
    <w:r w:rsidRPr="00B109EB">
      <w:rPr>
        <w:rFonts w:ascii="Arial" w:hAnsi="Arial" w:cs="Arial"/>
      </w:rPr>
      <w:tab/>
    </w:r>
    <w:r w:rsidRPr="00B109EB">
      <w:rPr>
        <w:rFonts w:ascii="Arial" w:hAnsi="Arial" w:cs="Arial"/>
      </w:rPr>
      <w:tab/>
      <w:t>Č.j. zhotovitele:</w:t>
    </w:r>
  </w:p>
  <w:p w14:paraId="6E531FE6" w14:textId="77777777" w:rsidR="001E05F2" w:rsidRDefault="001E05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7"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2856502"/>
    <w:multiLevelType w:val="hybridMultilevel"/>
    <w:tmpl w:val="0956A1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105FB7"/>
    <w:multiLevelType w:val="hybridMultilevel"/>
    <w:tmpl w:val="889C4490"/>
    <w:lvl w:ilvl="0" w:tplc="6BA27C44">
      <w:start w:val="1"/>
      <w:numFmt w:val="decimal"/>
      <w:lvlText w:val="%1."/>
      <w:lvlJc w:val="left"/>
      <w:pPr>
        <w:ind w:left="928" w:hanging="360"/>
      </w:pPr>
      <w:rPr>
        <w:rFonts w:ascii="Arial" w:hAnsi="Arial" w:cs="Arial" w:hint="default"/>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FB6F18"/>
    <w:multiLevelType w:val="hybridMultilevel"/>
    <w:tmpl w:val="44361D92"/>
    <w:lvl w:ilvl="0" w:tplc="CC847570">
      <w:start w:val="1"/>
      <w:numFmt w:val="decimal"/>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4283BF3"/>
    <w:multiLevelType w:val="hybridMultilevel"/>
    <w:tmpl w:val="73A045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5933333"/>
    <w:multiLevelType w:val="hybridMultilevel"/>
    <w:tmpl w:val="C6821742"/>
    <w:lvl w:ilvl="0" w:tplc="04050019">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248"/>
        </w:tabs>
        <w:ind w:left="1248"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68"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5"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2"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5"/>
  </w:num>
  <w:num w:numId="2">
    <w:abstractNumId w:val="8"/>
  </w:num>
  <w:num w:numId="3">
    <w:abstractNumId w:val="70"/>
  </w:num>
  <w:num w:numId="4">
    <w:abstractNumId w:val="74"/>
  </w:num>
  <w:num w:numId="5">
    <w:abstractNumId w:val="76"/>
  </w:num>
  <w:num w:numId="6">
    <w:abstractNumId w:val="48"/>
  </w:num>
  <w:num w:numId="7">
    <w:abstractNumId w:val="72"/>
  </w:num>
  <w:num w:numId="8">
    <w:abstractNumId w:val="58"/>
  </w:num>
  <w:num w:numId="9">
    <w:abstractNumId w:val="33"/>
  </w:num>
  <w:num w:numId="10">
    <w:abstractNumId w:val="12"/>
  </w:num>
  <w:num w:numId="11">
    <w:abstractNumId w:val="16"/>
  </w:num>
  <w:num w:numId="12">
    <w:abstractNumId w:val="57"/>
  </w:num>
  <w:num w:numId="13">
    <w:abstractNumId w:val="59"/>
  </w:num>
  <w:num w:numId="14">
    <w:abstractNumId w:val="14"/>
  </w:num>
  <w:num w:numId="15">
    <w:abstractNumId w:val="39"/>
  </w:num>
  <w:num w:numId="16">
    <w:abstractNumId w:val="36"/>
  </w:num>
  <w:num w:numId="17">
    <w:abstractNumId w:val="46"/>
  </w:num>
  <w:num w:numId="18">
    <w:abstractNumId w:val="49"/>
  </w:num>
  <w:num w:numId="19">
    <w:abstractNumId w:val="21"/>
  </w:num>
  <w:num w:numId="20">
    <w:abstractNumId w:val="64"/>
  </w:num>
  <w:num w:numId="21">
    <w:abstractNumId w:val="26"/>
  </w:num>
  <w:num w:numId="22">
    <w:abstractNumId w:val="34"/>
  </w:num>
  <w:num w:numId="23">
    <w:abstractNumId w:val="54"/>
  </w:num>
  <w:num w:numId="24">
    <w:abstractNumId w:val="3"/>
  </w:num>
  <w:num w:numId="25">
    <w:abstractNumId w:val="81"/>
  </w:num>
  <w:num w:numId="26">
    <w:abstractNumId w:val="29"/>
  </w:num>
  <w:num w:numId="27">
    <w:abstractNumId w:val="5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1"/>
  </w:num>
  <w:num w:numId="31">
    <w:abstractNumId w:val="79"/>
  </w:num>
  <w:num w:numId="32">
    <w:abstractNumId w:val="28"/>
  </w:num>
  <w:num w:numId="33">
    <w:abstractNumId w:val="11"/>
  </w:num>
  <w:num w:numId="34">
    <w:abstractNumId w:val="30"/>
  </w:num>
  <w:num w:numId="35">
    <w:abstractNumId w:val="73"/>
  </w:num>
  <w:num w:numId="36">
    <w:abstractNumId w:val="5"/>
  </w:num>
  <w:num w:numId="37">
    <w:abstractNumId w:val="31"/>
  </w:num>
  <w:num w:numId="38">
    <w:abstractNumId w:val="18"/>
  </w:num>
  <w:num w:numId="39">
    <w:abstractNumId w:val="78"/>
  </w:num>
  <w:num w:numId="40">
    <w:abstractNumId w:val="45"/>
  </w:num>
  <w:num w:numId="41">
    <w:abstractNumId w:val="25"/>
  </w:num>
  <w:num w:numId="42">
    <w:abstractNumId w:val="27"/>
  </w:num>
  <w:num w:numId="43">
    <w:abstractNumId w:val="42"/>
  </w:num>
  <w:num w:numId="44">
    <w:abstractNumId w:val="41"/>
  </w:num>
  <w:num w:numId="45">
    <w:abstractNumId w:val="6"/>
  </w:num>
  <w:num w:numId="46">
    <w:abstractNumId w:val="40"/>
  </w:num>
  <w:num w:numId="47">
    <w:abstractNumId w:val="32"/>
  </w:num>
  <w:num w:numId="48">
    <w:abstractNumId w:val="23"/>
  </w:num>
  <w:num w:numId="49">
    <w:abstractNumId w:val="75"/>
  </w:num>
  <w:num w:numId="50">
    <w:abstractNumId w:val="61"/>
  </w:num>
  <w:num w:numId="51">
    <w:abstractNumId w:val="63"/>
  </w:num>
  <w:num w:numId="52">
    <w:abstractNumId w:val="77"/>
  </w:num>
  <w:num w:numId="53">
    <w:abstractNumId w:val="24"/>
  </w:num>
  <w:num w:numId="54">
    <w:abstractNumId w:val="50"/>
  </w:num>
  <w:num w:numId="55">
    <w:abstractNumId w:val="43"/>
  </w:num>
  <w:num w:numId="56">
    <w:abstractNumId w:val="19"/>
  </w:num>
  <w:num w:numId="57">
    <w:abstractNumId w:val="15"/>
  </w:num>
  <w:num w:numId="58">
    <w:abstractNumId w:val="20"/>
  </w:num>
  <w:num w:numId="59">
    <w:abstractNumId w:val="71"/>
  </w:num>
  <w:num w:numId="60">
    <w:abstractNumId w:val="62"/>
  </w:num>
  <w:num w:numId="61">
    <w:abstractNumId w:val="10"/>
  </w:num>
  <w:num w:numId="62">
    <w:abstractNumId w:val="55"/>
  </w:num>
  <w:num w:numId="63">
    <w:abstractNumId w:val="47"/>
  </w:num>
  <w:num w:numId="64">
    <w:abstractNumId w:val="80"/>
  </w:num>
  <w:num w:numId="65">
    <w:abstractNumId w:val="37"/>
  </w:num>
  <w:num w:numId="66">
    <w:abstractNumId w:val="60"/>
  </w:num>
  <w:num w:numId="67">
    <w:abstractNumId w:val="13"/>
  </w:num>
  <w:num w:numId="68">
    <w:abstractNumId w:val="69"/>
  </w:num>
  <w:num w:numId="69">
    <w:abstractNumId w:val="56"/>
  </w:num>
  <w:num w:numId="70">
    <w:abstractNumId w:val="17"/>
  </w:num>
  <w:num w:numId="71">
    <w:abstractNumId w:val="22"/>
  </w:num>
  <w:num w:numId="72">
    <w:abstractNumId w:val="7"/>
  </w:num>
  <w:num w:numId="73">
    <w:abstractNumId w:val="51"/>
  </w:num>
  <w:num w:numId="74">
    <w:abstractNumId w:val="68"/>
  </w:num>
  <w:num w:numId="75">
    <w:abstractNumId w:val="65"/>
  </w:num>
  <w:num w:numId="76">
    <w:abstractNumId w:val="38"/>
  </w:num>
  <w:num w:numId="77">
    <w:abstractNumId w:val="82"/>
  </w:num>
  <w:num w:numId="78">
    <w:abstractNumId w:val="66"/>
  </w:num>
  <w:num w:numId="79">
    <w:abstractNumId w:val="0"/>
  </w:num>
  <w:num w:numId="80">
    <w:abstractNumId w:val="44"/>
  </w:num>
  <w:num w:numId="81">
    <w:abstractNumId w:val="52"/>
  </w:num>
  <w:num w:numId="82">
    <w:abstractNumId w:val="9"/>
  </w:num>
  <w:num w:numId="83">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RA+m2Q4OZrzTxpq0nw8wR1dZvvbMUNFyHR1RAx8wMLe7QW/0nS3+Bmd6AmooIh4An7wRDDvk3Stn4rYd5P7oA==" w:salt="7zkQ9GgvaW80APl9wd5EI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0DDF"/>
    <w:rsid w:val="000011FA"/>
    <w:rsid w:val="00001618"/>
    <w:rsid w:val="00004170"/>
    <w:rsid w:val="000051FC"/>
    <w:rsid w:val="00005858"/>
    <w:rsid w:val="000060B8"/>
    <w:rsid w:val="00010ECF"/>
    <w:rsid w:val="0001211B"/>
    <w:rsid w:val="00016001"/>
    <w:rsid w:val="00023556"/>
    <w:rsid w:val="000246D6"/>
    <w:rsid w:val="000253D0"/>
    <w:rsid w:val="000262B2"/>
    <w:rsid w:val="00026476"/>
    <w:rsid w:val="00031BB1"/>
    <w:rsid w:val="000400AD"/>
    <w:rsid w:val="000421F3"/>
    <w:rsid w:val="000453FC"/>
    <w:rsid w:val="00045578"/>
    <w:rsid w:val="000475EC"/>
    <w:rsid w:val="000505D8"/>
    <w:rsid w:val="00050E94"/>
    <w:rsid w:val="00050F49"/>
    <w:rsid w:val="000559CD"/>
    <w:rsid w:val="000564D3"/>
    <w:rsid w:val="00065713"/>
    <w:rsid w:val="000711AF"/>
    <w:rsid w:val="000735AF"/>
    <w:rsid w:val="00080D4E"/>
    <w:rsid w:val="00083DFE"/>
    <w:rsid w:val="000843DE"/>
    <w:rsid w:val="00092614"/>
    <w:rsid w:val="00093198"/>
    <w:rsid w:val="00095434"/>
    <w:rsid w:val="000A38CF"/>
    <w:rsid w:val="000A53A1"/>
    <w:rsid w:val="000A58E0"/>
    <w:rsid w:val="000A5B10"/>
    <w:rsid w:val="000C4CA7"/>
    <w:rsid w:val="000D104F"/>
    <w:rsid w:val="000D3386"/>
    <w:rsid w:val="000D6487"/>
    <w:rsid w:val="000D6F1A"/>
    <w:rsid w:val="000E32D5"/>
    <w:rsid w:val="000E4D9A"/>
    <w:rsid w:val="000E5D39"/>
    <w:rsid w:val="000F6C4B"/>
    <w:rsid w:val="000F77A2"/>
    <w:rsid w:val="001039F4"/>
    <w:rsid w:val="00107729"/>
    <w:rsid w:val="00110E44"/>
    <w:rsid w:val="001119B2"/>
    <w:rsid w:val="00114D00"/>
    <w:rsid w:val="00120149"/>
    <w:rsid w:val="001216DB"/>
    <w:rsid w:val="00124D14"/>
    <w:rsid w:val="00131ACA"/>
    <w:rsid w:val="00131F9A"/>
    <w:rsid w:val="00131FC8"/>
    <w:rsid w:val="00132170"/>
    <w:rsid w:val="0014530C"/>
    <w:rsid w:val="001529B2"/>
    <w:rsid w:val="00154381"/>
    <w:rsid w:val="00154533"/>
    <w:rsid w:val="00156E09"/>
    <w:rsid w:val="0016315C"/>
    <w:rsid w:val="00167D93"/>
    <w:rsid w:val="00173DB0"/>
    <w:rsid w:val="00175FEC"/>
    <w:rsid w:val="00196E8F"/>
    <w:rsid w:val="001A0D33"/>
    <w:rsid w:val="001A1CBE"/>
    <w:rsid w:val="001A46FA"/>
    <w:rsid w:val="001A52E6"/>
    <w:rsid w:val="001A5639"/>
    <w:rsid w:val="001A5DFE"/>
    <w:rsid w:val="001A6D0D"/>
    <w:rsid w:val="001B0A96"/>
    <w:rsid w:val="001B14A5"/>
    <w:rsid w:val="001B38D9"/>
    <w:rsid w:val="001B5078"/>
    <w:rsid w:val="001B7509"/>
    <w:rsid w:val="001C0619"/>
    <w:rsid w:val="001C1841"/>
    <w:rsid w:val="001C4E4B"/>
    <w:rsid w:val="001C5C37"/>
    <w:rsid w:val="001D12E1"/>
    <w:rsid w:val="001D29EC"/>
    <w:rsid w:val="001D386F"/>
    <w:rsid w:val="001E05F2"/>
    <w:rsid w:val="001E0D88"/>
    <w:rsid w:val="001E26B9"/>
    <w:rsid w:val="001E3AD2"/>
    <w:rsid w:val="001E5FD9"/>
    <w:rsid w:val="001F221D"/>
    <w:rsid w:val="001F7F5E"/>
    <w:rsid w:val="002051F0"/>
    <w:rsid w:val="00210E42"/>
    <w:rsid w:val="00211074"/>
    <w:rsid w:val="00213A8E"/>
    <w:rsid w:val="00213F09"/>
    <w:rsid w:val="00214EEE"/>
    <w:rsid w:val="00216C7F"/>
    <w:rsid w:val="00233763"/>
    <w:rsid w:val="00236C7F"/>
    <w:rsid w:val="002429E9"/>
    <w:rsid w:val="002436E3"/>
    <w:rsid w:val="002449A1"/>
    <w:rsid w:val="00244C1D"/>
    <w:rsid w:val="00245C7B"/>
    <w:rsid w:val="002511BF"/>
    <w:rsid w:val="002523C4"/>
    <w:rsid w:val="002550B7"/>
    <w:rsid w:val="002563DE"/>
    <w:rsid w:val="00256DEE"/>
    <w:rsid w:val="00261948"/>
    <w:rsid w:val="0026369F"/>
    <w:rsid w:val="00263C20"/>
    <w:rsid w:val="002646D1"/>
    <w:rsid w:val="002660DE"/>
    <w:rsid w:val="00266726"/>
    <w:rsid w:val="00280E66"/>
    <w:rsid w:val="002849F3"/>
    <w:rsid w:val="00287253"/>
    <w:rsid w:val="0029278F"/>
    <w:rsid w:val="002927F3"/>
    <w:rsid w:val="00297A5F"/>
    <w:rsid w:val="002A0368"/>
    <w:rsid w:val="002A07D3"/>
    <w:rsid w:val="002A0E91"/>
    <w:rsid w:val="002A16F7"/>
    <w:rsid w:val="002A5E17"/>
    <w:rsid w:val="002B00C0"/>
    <w:rsid w:val="002B0A61"/>
    <w:rsid w:val="002B4243"/>
    <w:rsid w:val="002B5201"/>
    <w:rsid w:val="002B694B"/>
    <w:rsid w:val="002C1B03"/>
    <w:rsid w:val="002C518F"/>
    <w:rsid w:val="002C6A94"/>
    <w:rsid w:val="002E08DD"/>
    <w:rsid w:val="002E56CE"/>
    <w:rsid w:val="002F2126"/>
    <w:rsid w:val="00300653"/>
    <w:rsid w:val="003006AC"/>
    <w:rsid w:val="003014E2"/>
    <w:rsid w:val="00306AAB"/>
    <w:rsid w:val="00312ED6"/>
    <w:rsid w:val="003142B8"/>
    <w:rsid w:val="00325832"/>
    <w:rsid w:val="00332612"/>
    <w:rsid w:val="00341053"/>
    <w:rsid w:val="00344CA6"/>
    <w:rsid w:val="003462A7"/>
    <w:rsid w:val="00346559"/>
    <w:rsid w:val="00350B9E"/>
    <w:rsid w:val="00350C36"/>
    <w:rsid w:val="00356168"/>
    <w:rsid w:val="0036200B"/>
    <w:rsid w:val="00363526"/>
    <w:rsid w:val="00367840"/>
    <w:rsid w:val="0037199D"/>
    <w:rsid w:val="00376555"/>
    <w:rsid w:val="00381351"/>
    <w:rsid w:val="00381AE9"/>
    <w:rsid w:val="00382CE9"/>
    <w:rsid w:val="00391716"/>
    <w:rsid w:val="00394FC1"/>
    <w:rsid w:val="00395F22"/>
    <w:rsid w:val="003A0D1F"/>
    <w:rsid w:val="003B0F8F"/>
    <w:rsid w:val="003B3008"/>
    <w:rsid w:val="003B70CC"/>
    <w:rsid w:val="003C5F63"/>
    <w:rsid w:val="003D1FE5"/>
    <w:rsid w:val="003D21B7"/>
    <w:rsid w:val="003D7879"/>
    <w:rsid w:val="003E5292"/>
    <w:rsid w:val="003E578B"/>
    <w:rsid w:val="003E73F8"/>
    <w:rsid w:val="003F0E85"/>
    <w:rsid w:val="003F325C"/>
    <w:rsid w:val="003F4179"/>
    <w:rsid w:val="004002D5"/>
    <w:rsid w:val="00402000"/>
    <w:rsid w:val="00410FFD"/>
    <w:rsid w:val="00414852"/>
    <w:rsid w:val="00415593"/>
    <w:rsid w:val="00420D8D"/>
    <w:rsid w:val="00423685"/>
    <w:rsid w:val="00423C70"/>
    <w:rsid w:val="00424592"/>
    <w:rsid w:val="004262EF"/>
    <w:rsid w:val="00430FE4"/>
    <w:rsid w:val="00451F41"/>
    <w:rsid w:val="00463206"/>
    <w:rsid w:val="00463F35"/>
    <w:rsid w:val="00466406"/>
    <w:rsid w:val="004677D3"/>
    <w:rsid w:val="00473FFA"/>
    <w:rsid w:val="00476A7D"/>
    <w:rsid w:val="0048443C"/>
    <w:rsid w:val="00484897"/>
    <w:rsid w:val="004859F8"/>
    <w:rsid w:val="00487887"/>
    <w:rsid w:val="0049026C"/>
    <w:rsid w:val="00490B81"/>
    <w:rsid w:val="004911C2"/>
    <w:rsid w:val="00493828"/>
    <w:rsid w:val="00495916"/>
    <w:rsid w:val="00495A8D"/>
    <w:rsid w:val="004A1529"/>
    <w:rsid w:val="004A2C83"/>
    <w:rsid w:val="004A5B6F"/>
    <w:rsid w:val="004B015F"/>
    <w:rsid w:val="004B04E9"/>
    <w:rsid w:val="004B286E"/>
    <w:rsid w:val="004B478B"/>
    <w:rsid w:val="004C224B"/>
    <w:rsid w:val="004C27A9"/>
    <w:rsid w:val="004C3DBA"/>
    <w:rsid w:val="004C5E36"/>
    <w:rsid w:val="004C64F9"/>
    <w:rsid w:val="004D00DD"/>
    <w:rsid w:val="004D19FE"/>
    <w:rsid w:val="004D2150"/>
    <w:rsid w:val="004D24CA"/>
    <w:rsid w:val="004D301C"/>
    <w:rsid w:val="004E49B9"/>
    <w:rsid w:val="004E4D1D"/>
    <w:rsid w:val="004E50D0"/>
    <w:rsid w:val="004E7CB2"/>
    <w:rsid w:val="004F0679"/>
    <w:rsid w:val="004F26EB"/>
    <w:rsid w:val="004F501D"/>
    <w:rsid w:val="004F53A3"/>
    <w:rsid w:val="004F7956"/>
    <w:rsid w:val="00502776"/>
    <w:rsid w:val="005028C6"/>
    <w:rsid w:val="00503F7F"/>
    <w:rsid w:val="005137E2"/>
    <w:rsid w:val="005229A2"/>
    <w:rsid w:val="0052409E"/>
    <w:rsid w:val="00526154"/>
    <w:rsid w:val="00526689"/>
    <w:rsid w:val="00526FFA"/>
    <w:rsid w:val="00533DA3"/>
    <w:rsid w:val="00534EB0"/>
    <w:rsid w:val="00535328"/>
    <w:rsid w:val="0054505B"/>
    <w:rsid w:val="00546A07"/>
    <w:rsid w:val="00552195"/>
    <w:rsid w:val="005523C2"/>
    <w:rsid w:val="005536AE"/>
    <w:rsid w:val="00553A72"/>
    <w:rsid w:val="0055441E"/>
    <w:rsid w:val="005614E4"/>
    <w:rsid w:val="00562C6B"/>
    <w:rsid w:val="00563034"/>
    <w:rsid w:val="005643D1"/>
    <w:rsid w:val="00567DCE"/>
    <w:rsid w:val="0057264E"/>
    <w:rsid w:val="00573171"/>
    <w:rsid w:val="00573691"/>
    <w:rsid w:val="00576629"/>
    <w:rsid w:val="00576CB0"/>
    <w:rsid w:val="00577336"/>
    <w:rsid w:val="00577472"/>
    <w:rsid w:val="005838EC"/>
    <w:rsid w:val="00583BD6"/>
    <w:rsid w:val="00585F6E"/>
    <w:rsid w:val="00586738"/>
    <w:rsid w:val="00595057"/>
    <w:rsid w:val="005977DE"/>
    <w:rsid w:val="00597BAF"/>
    <w:rsid w:val="005A2474"/>
    <w:rsid w:val="005A3B75"/>
    <w:rsid w:val="005A51FF"/>
    <w:rsid w:val="005B0723"/>
    <w:rsid w:val="005B0D2E"/>
    <w:rsid w:val="005B40A0"/>
    <w:rsid w:val="005B4750"/>
    <w:rsid w:val="005C7556"/>
    <w:rsid w:val="005D4F5E"/>
    <w:rsid w:val="005D5A05"/>
    <w:rsid w:val="005E1902"/>
    <w:rsid w:val="005E5625"/>
    <w:rsid w:val="005F0D84"/>
    <w:rsid w:val="005F4B4D"/>
    <w:rsid w:val="005F5745"/>
    <w:rsid w:val="005F707B"/>
    <w:rsid w:val="00603ADC"/>
    <w:rsid w:val="00616035"/>
    <w:rsid w:val="00616E93"/>
    <w:rsid w:val="00627E3F"/>
    <w:rsid w:val="006304FD"/>
    <w:rsid w:val="00634B79"/>
    <w:rsid w:val="0064097F"/>
    <w:rsid w:val="006445FC"/>
    <w:rsid w:val="00646665"/>
    <w:rsid w:val="006615F7"/>
    <w:rsid w:val="00661ABF"/>
    <w:rsid w:val="0066341A"/>
    <w:rsid w:val="00666D64"/>
    <w:rsid w:val="00676951"/>
    <w:rsid w:val="00687543"/>
    <w:rsid w:val="00693320"/>
    <w:rsid w:val="00694A43"/>
    <w:rsid w:val="00697564"/>
    <w:rsid w:val="006A3A05"/>
    <w:rsid w:val="006B1108"/>
    <w:rsid w:val="006B1972"/>
    <w:rsid w:val="006B247A"/>
    <w:rsid w:val="006B2DBC"/>
    <w:rsid w:val="006B54C6"/>
    <w:rsid w:val="006C3D15"/>
    <w:rsid w:val="006C6570"/>
    <w:rsid w:val="006C7366"/>
    <w:rsid w:val="006C7747"/>
    <w:rsid w:val="006D3237"/>
    <w:rsid w:val="006D3683"/>
    <w:rsid w:val="006D3CFA"/>
    <w:rsid w:val="006D3E15"/>
    <w:rsid w:val="006D40D1"/>
    <w:rsid w:val="006D4474"/>
    <w:rsid w:val="006E5576"/>
    <w:rsid w:val="006F0FEA"/>
    <w:rsid w:val="006F210D"/>
    <w:rsid w:val="006F22AB"/>
    <w:rsid w:val="006F4036"/>
    <w:rsid w:val="006F4416"/>
    <w:rsid w:val="006F4C23"/>
    <w:rsid w:val="006F55C8"/>
    <w:rsid w:val="0070424C"/>
    <w:rsid w:val="00710434"/>
    <w:rsid w:val="00710A22"/>
    <w:rsid w:val="00715A8A"/>
    <w:rsid w:val="007220A5"/>
    <w:rsid w:val="007247AD"/>
    <w:rsid w:val="007303EB"/>
    <w:rsid w:val="00732414"/>
    <w:rsid w:val="0073434C"/>
    <w:rsid w:val="0073614D"/>
    <w:rsid w:val="00736E42"/>
    <w:rsid w:val="00740EE3"/>
    <w:rsid w:val="00741FCC"/>
    <w:rsid w:val="007428C4"/>
    <w:rsid w:val="0074363A"/>
    <w:rsid w:val="00745CF0"/>
    <w:rsid w:val="00745FFD"/>
    <w:rsid w:val="00747786"/>
    <w:rsid w:val="00750899"/>
    <w:rsid w:val="00754786"/>
    <w:rsid w:val="007553F3"/>
    <w:rsid w:val="00755995"/>
    <w:rsid w:val="007565FE"/>
    <w:rsid w:val="007637B1"/>
    <w:rsid w:val="007677A4"/>
    <w:rsid w:val="00767F0A"/>
    <w:rsid w:val="00771876"/>
    <w:rsid w:val="007731E5"/>
    <w:rsid w:val="00774494"/>
    <w:rsid w:val="00777BEA"/>
    <w:rsid w:val="00790C72"/>
    <w:rsid w:val="00792B37"/>
    <w:rsid w:val="00792BEE"/>
    <w:rsid w:val="007933F5"/>
    <w:rsid w:val="00794114"/>
    <w:rsid w:val="007958B9"/>
    <w:rsid w:val="00796802"/>
    <w:rsid w:val="00797426"/>
    <w:rsid w:val="007A1C91"/>
    <w:rsid w:val="007A2549"/>
    <w:rsid w:val="007A30F8"/>
    <w:rsid w:val="007A33EF"/>
    <w:rsid w:val="007B2F64"/>
    <w:rsid w:val="007B43D4"/>
    <w:rsid w:val="007B52B5"/>
    <w:rsid w:val="007B5508"/>
    <w:rsid w:val="007B6C8C"/>
    <w:rsid w:val="007C3B5B"/>
    <w:rsid w:val="007C4870"/>
    <w:rsid w:val="007C5F1F"/>
    <w:rsid w:val="007D085E"/>
    <w:rsid w:val="007D0971"/>
    <w:rsid w:val="007D2809"/>
    <w:rsid w:val="007D4883"/>
    <w:rsid w:val="007D58F4"/>
    <w:rsid w:val="007D5B87"/>
    <w:rsid w:val="007D5C32"/>
    <w:rsid w:val="007E03E7"/>
    <w:rsid w:val="007E4A7E"/>
    <w:rsid w:val="007F0DF7"/>
    <w:rsid w:val="007F3FF8"/>
    <w:rsid w:val="007F72E0"/>
    <w:rsid w:val="0081284C"/>
    <w:rsid w:val="0081605E"/>
    <w:rsid w:val="0081670A"/>
    <w:rsid w:val="00820742"/>
    <w:rsid w:val="008264C7"/>
    <w:rsid w:val="0082745D"/>
    <w:rsid w:val="00832A0A"/>
    <w:rsid w:val="00834C7B"/>
    <w:rsid w:val="008407A5"/>
    <w:rsid w:val="00851FBD"/>
    <w:rsid w:val="00852867"/>
    <w:rsid w:val="00857A7D"/>
    <w:rsid w:val="0086088C"/>
    <w:rsid w:val="008613B9"/>
    <w:rsid w:val="008620D5"/>
    <w:rsid w:val="0086685B"/>
    <w:rsid w:val="00866D51"/>
    <w:rsid w:val="008756DA"/>
    <w:rsid w:val="00877D24"/>
    <w:rsid w:val="00880C3F"/>
    <w:rsid w:val="00882B62"/>
    <w:rsid w:val="00884F31"/>
    <w:rsid w:val="00885F2B"/>
    <w:rsid w:val="008A040E"/>
    <w:rsid w:val="008A0F04"/>
    <w:rsid w:val="008A35B3"/>
    <w:rsid w:val="008A3825"/>
    <w:rsid w:val="008A3E3C"/>
    <w:rsid w:val="008C2596"/>
    <w:rsid w:val="008C2DF0"/>
    <w:rsid w:val="008C41A1"/>
    <w:rsid w:val="008D4E02"/>
    <w:rsid w:val="008E2BFD"/>
    <w:rsid w:val="008F0767"/>
    <w:rsid w:val="008F2A99"/>
    <w:rsid w:val="008F6D4A"/>
    <w:rsid w:val="009007D7"/>
    <w:rsid w:val="00902D17"/>
    <w:rsid w:val="009032A1"/>
    <w:rsid w:val="00906EAF"/>
    <w:rsid w:val="009150A8"/>
    <w:rsid w:val="00922B4E"/>
    <w:rsid w:val="009238F5"/>
    <w:rsid w:val="009269A7"/>
    <w:rsid w:val="0092771D"/>
    <w:rsid w:val="00930EAC"/>
    <w:rsid w:val="00933C29"/>
    <w:rsid w:val="00935891"/>
    <w:rsid w:val="00940472"/>
    <w:rsid w:val="00940B6D"/>
    <w:rsid w:val="00943B09"/>
    <w:rsid w:val="00943F4A"/>
    <w:rsid w:val="00943F8D"/>
    <w:rsid w:val="009523EC"/>
    <w:rsid w:val="00961436"/>
    <w:rsid w:val="009647BA"/>
    <w:rsid w:val="009656D7"/>
    <w:rsid w:val="0096626B"/>
    <w:rsid w:val="009701E3"/>
    <w:rsid w:val="009704CD"/>
    <w:rsid w:val="009725BB"/>
    <w:rsid w:val="0097265B"/>
    <w:rsid w:val="00972767"/>
    <w:rsid w:val="009739A3"/>
    <w:rsid w:val="0097548C"/>
    <w:rsid w:val="009764FF"/>
    <w:rsid w:val="00985549"/>
    <w:rsid w:val="00990C24"/>
    <w:rsid w:val="00990D84"/>
    <w:rsid w:val="009941C5"/>
    <w:rsid w:val="009A6F40"/>
    <w:rsid w:val="009B3B28"/>
    <w:rsid w:val="009B4096"/>
    <w:rsid w:val="009B67E4"/>
    <w:rsid w:val="009B6F8D"/>
    <w:rsid w:val="009C37DB"/>
    <w:rsid w:val="009C48CD"/>
    <w:rsid w:val="009D0FE6"/>
    <w:rsid w:val="009D485F"/>
    <w:rsid w:val="009E4E10"/>
    <w:rsid w:val="009E69C2"/>
    <w:rsid w:val="009F0D82"/>
    <w:rsid w:val="009F6051"/>
    <w:rsid w:val="00A01D0B"/>
    <w:rsid w:val="00A047AB"/>
    <w:rsid w:val="00A15379"/>
    <w:rsid w:val="00A20E3E"/>
    <w:rsid w:val="00A216C6"/>
    <w:rsid w:val="00A261A5"/>
    <w:rsid w:val="00A26E5C"/>
    <w:rsid w:val="00A27AB0"/>
    <w:rsid w:val="00A317C0"/>
    <w:rsid w:val="00A33AAF"/>
    <w:rsid w:val="00A33E28"/>
    <w:rsid w:val="00A34426"/>
    <w:rsid w:val="00A3480A"/>
    <w:rsid w:val="00A355F7"/>
    <w:rsid w:val="00A41A70"/>
    <w:rsid w:val="00A4306A"/>
    <w:rsid w:val="00A436B7"/>
    <w:rsid w:val="00A43E9E"/>
    <w:rsid w:val="00A44F97"/>
    <w:rsid w:val="00A464A8"/>
    <w:rsid w:val="00A51A77"/>
    <w:rsid w:val="00A52725"/>
    <w:rsid w:val="00A537FB"/>
    <w:rsid w:val="00A62B0B"/>
    <w:rsid w:val="00A66775"/>
    <w:rsid w:val="00A72768"/>
    <w:rsid w:val="00A779FC"/>
    <w:rsid w:val="00A82ADA"/>
    <w:rsid w:val="00A9203D"/>
    <w:rsid w:val="00A95153"/>
    <w:rsid w:val="00A95446"/>
    <w:rsid w:val="00AA0B7B"/>
    <w:rsid w:val="00AA1804"/>
    <w:rsid w:val="00AA20F9"/>
    <w:rsid w:val="00AA3D4C"/>
    <w:rsid w:val="00AA7885"/>
    <w:rsid w:val="00AB4A72"/>
    <w:rsid w:val="00AB7F23"/>
    <w:rsid w:val="00AC0256"/>
    <w:rsid w:val="00AC2FD2"/>
    <w:rsid w:val="00AC3271"/>
    <w:rsid w:val="00AC630D"/>
    <w:rsid w:val="00AC6C17"/>
    <w:rsid w:val="00AD3ADB"/>
    <w:rsid w:val="00AD57AF"/>
    <w:rsid w:val="00AE76EE"/>
    <w:rsid w:val="00AF2443"/>
    <w:rsid w:val="00AF549E"/>
    <w:rsid w:val="00B01BC0"/>
    <w:rsid w:val="00B04178"/>
    <w:rsid w:val="00B109EB"/>
    <w:rsid w:val="00B11BA3"/>
    <w:rsid w:val="00B12F99"/>
    <w:rsid w:val="00B14452"/>
    <w:rsid w:val="00B20732"/>
    <w:rsid w:val="00B22723"/>
    <w:rsid w:val="00B2367D"/>
    <w:rsid w:val="00B27363"/>
    <w:rsid w:val="00B307D6"/>
    <w:rsid w:val="00B3223D"/>
    <w:rsid w:val="00B34A1A"/>
    <w:rsid w:val="00B34ABE"/>
    <w:rsid w:val="00B35334"/>
    <w:rsid w:val="00B35441"/>
    <w:rsid w:val="00B362DB"/>
    <w:rsid w:val="00B437DD"/>
    <w:rsid w:val="00B43DB9"/>
    <w:rsid w:val="00B45A40"/>
    <w:rsid w:val="00B45E57"/>
    <w:rsid w:val="00B46742"/>
    <w:rsid w:val="00B519D6"/>
    <w:rsid w:val="00B56626"/>
    <w:rsid w:val="00B62631"/>
    <w:rsid w:val="00B679BC"/>
    <w:rsid w:val="00B734E5"/>
    <w:rsid w:val="00B74450"/>
    <w:rsid w:val="00B751C5"/>
    <w:rsid w:val="00B76691"/>
    <w:rsid w:val="00B81B52"/>
    <w:rsid w:val="00B82C54"/>
    <w:rsid w:val="00B90DBE"/>
    <w:rsid w:val="00B90E36"/>
    <w:rsid w:val="00B956CF"/>
    <w:rsid w:val="00BA02EE"/>
    <w:rsid w:val="00BA07EF"/>
    <w:rsid w:val="00BA1C2C"/>
    <w:rsid w:val="00BA1E29"/>
    <w:rsid w:val="00BA3217"/>
    <w:rsid w:val="00BB4203"/>
    <w:rsid w:val="00BC245B"/>
    <w:rsid w:val="00BD331E"/>
    <w:rsid w:val="00BD47C0"/>
    <w:rsid w:val="00BD7A5F"/>
    <w:rsid w:val="00BD7FB5"/>
    <w:rsid w:val="00BE1F7D"/>
    <w:rsid w:val="00BE4568"/>
    <w:rsid w:val="00BE5320"/>
    <w:rsid w:val="00BF1477"/>
    <w:rsid w:val="00BF196D"/>
    <w:rsid w:val="00BF2A33"/>
    <w:rsid w:val="00BF2B19"/>
    <w:rsid w:val="00BF5C9A"/>
    <w:rsid w:val="00BF62ED"/>
    <w:rsid w:val="00BF6C09"/>
    <w:rsid w:val="00C00D2F"/>
    <w:rsid w:val="00C03601"/>
    <w:rsid w:val="00C04193"/>
    <w:rsid w:val="00C07E81"/>
    <w:rsid w:val="00C10A3B"/>
    <w:rsid w:val="00C12E76"/>
    <w:rsid w:val="00C13FD0"/>
    <w:rsid w:val="00C14947"/>
    <w:rsid w:val="00C1526D"/>
    <w:rsid w:val="00C219BB"/>
    <w:rsid w:val="00C24129"/>
    <w:rsid w:val="00C241A3"/>
    <w:rsid w:val="00C2561A"/>
    <w:rsid w:val="00C26A2C"/>
    <w:rsid w:val="00C27386"/>
    <w:rsid w:val="00C31241"/>
    <w:rsid w:val="00C40D9B"/>
    <w:rsid w:val="00C41551"/>
    <w:rsid w:val="00C4388E"/>
    <w:rsid w:val="00C447B2"/>
    <w:rsid w:val="00C45168"/>
    <w:rsid w:val="00C45BEC"/>
    <w:rsid w:val="00C52F3A"/>
    <w:rsid w:val="00C563B5"/>
    <w:rsid w:val="00C62701"/>
    <w:rsid w:val="00C71E8D"/>
    <w:rsid w:val="00C74F38"/>
    <w:rsid w:val="00C77454"/>
    <w:rsid w:val="00C7787A"/>
    <w:rsid w:val="00C82E62"/>
    <w:rsid w:val="00C8483D"/>
    <w:rsid w:val="00C87EAD"/>
    <w:rsid w:val="00C93A04"/>
    <w:rsid w:val="00C93D07"/>
    <w:rsid w:val="00C94365"/>
    <w:rsid w:val="00CB0910"/>
    <w:rsid w:val="00CB354D"/>
    <w:rsid w:val="00CC6F5C"/>
    <w:rsid w:val="00CC70FE"/>
    <w:rsid w:val="00CC727B"/>
    <w:rsid w:val="00CD07BC"/>
    <w:rsid w:val="00CD1080"/>
    <w:rsid w:val="00CD2AAF"/>
    <w:rsid w:val="00CE2870"/>
    <w:rsid w:val="00CE3FBB"/>
    <w:rsid w:val="00CE5B3B"/>
    <w:rsid w:val="00CE5D7B"/>
    <w:rsid w:val="00CF1080"/>
    <w:rsid w:val="00D10170"/>
    <w:rsid w:val="00D1443A"/>
    <w:rsid w:val="00D14C57"/>
    <w:rsid w:val="00D17CED"/>
    <w:rsid w:val="00D205AF"/>
    <w:rsid w:val="00D20AA8"/>
    <w:rsid w:val="00D22680"/>
    <w:rsid w:val="00D23737"/>
    <w:rsid w:val="00D23CD1"/>
    <w:rsid w:val="00D25F6F"/>
    <w:rsid w:val="00D263E2"/>
    <w:rsid w:val="00D27B63"/>
    <w:rsid w:val="00D3556A"/>
    <w:rsid w:val="00D42EB2"/>
    <w:rsid w:val="00D434C2"/>
    <w:rsid w:val="00D61829"/>
    <w:rsid w:val="00D61C3D"/>
    <w:rsid w:val="00D623CE"/>
    <w:rsid w:val="00D6259E"/>
    <w:rsid w:val="00D65CC9"/>
    <w:rsid w:val="00D67BF4"/>
    <w:rsid w:val="00D71B37"/>
    <w:rsid w:val="00D74831"/>
    <w:rsid w:val="00D7609B"/>
    <w:rsid w:val="00D80F3F"/>
    <w:rsid w:val="00D829B6"/>
    <w:rsid w:val="00D83B0B"/>
    <w:rsid w:val="00D83B48"/>
    <w:rsid w:val="00D84C42"/>
    <w:rsid w:val="00D854B2"/>
    <w:rsid w:val="00D858F6"/>
    <w:rsid w:val="00D921FC"/>
    <w:rsid w:val="00D956C3"/>
    <w:rsid w:val="00DA02D2"/>
    <w:rsid w:val="00DA1FD5"/>
    <w:rsid w:val="00DA5E8D"/>
    <w:rsid w:val="00DB27EC"/>
    <w:rsid w:val="00DB6E95"/>
    <w:rsid w:val="00DC7F6D"/>
    <w:rsid w:val="00DD06A2"/>
    <w:rsid w:val="00DD27D2"/>
    <w:rsid w:val="00DD3251"/>
    <w:rsid w:val="00DD68E3"/>
    <w:rsid w:val="00DE26FC"/>
    <w:rsid w:val="00DE2CD6"/>
    <w:rsid w:val="00DE6DCF"/>
    <w:rsid w:val="00DF6A24"/>
    <w:rsid w:val="00DF70AE"/>
    <w:rsid w:val="00E03164"/>
    <w:rsid w:val="00E06821"/>
    <w:rsid w:val="00E10329"/>
    <w:rsid w:val="00E1341F"/>
    <w:rsid w:val="00E1553D"/>
    <w:rsid w:val="00E234E7"/>
    <w:rsid w:val="00E23E3E"/>
    <w:rsid w:val="00E2422B"/>
    <w:rsid w:val="00E265EC"/>
    <w:rsid w:val="00E30146"/>
    <w:rsid w:val="00E350AF"/>
    <w:rsid w:val="00E3545B"/>
    <w:rsid w:val="00E412C8"/>
    <w:rsid w:val="00E41894"/>
    <w:rsid w:val="00E431EA"/>
    <w:rsid w:val="00E43320"/>
    <w:rsid w:val="00E51BF6"/>
    <w:rsid w:val="00E51C2C"/>
    <w:rsid w:val="00E5689E"/>
    <w:rsid w:val="00E6175B"/>
    <w:rsid w:val="00E63943"/>
    <w:rsid w:val="00E65AEC"/>
    <w:rsid w:val="00E70ED7"/>
    <w:rsid w:val="00E71B46"/>
    <w:rsid w:val="00E73632"/>
    <w:rsid w:val="00E73F25"/>
    <w:rsid w:val="00E85572"/>
    <w:rsid w:val="00E978DB"/>
    <w:rsid w:val="00EA4879"/>
    <w:rsid w:val="00EA4A24"/>
    <w:rsid w:val="00EA61EF"/>
    <w:rsid w:val="00EB2506"/>
    <w:rsid w:val="00EC1124"/>
    <w:rsid w:val="00ED05E5"/>
    <w:rsid w:val="00ED32BA"/>
    <w:rsid w:val="00ED4559"/>
    <w:rsid w:val="00EE1D10"/>
    <w:rsid w:val="00EE6A6D"/>
    <w:rsid w:val="00EF5D48"/>
    <w:rsid w:val="00EF6D19"/>
    <w:rsid w:val="00F0256C"/>
    <w:rsid w:val="00F05046"/>
    <w:rsid w:val="00F118D9"/>
    <w:rsid w:val="00F1612B"/>
    <w:rsid w:val="00F17B4D"/>
    <w:rsid w:val="00F251EC"/>
    <w:rsid w:val="00F26DA0"/>
    <w:rsid w:val="00F323EE"/>
    <w:rsid w:val="00F33377"/>
    <w:rsid w:val="00F36D2F"/>
    <w:rsid w:val="00F40902"/>
    <w:rsid w:val="00F4307F"/>
    <w:rsid w:val="00F44C35"/>
    <w:rsid w:val="00F53D58"/>
    <w:rsid w:val="00F6204C"/>
    <w:rsid w:val="00F64F81"/>
    <w:rsid w:val="00F6524A"/>
    <w:rsid w:val="00F66571"/>
    <w:rsid w:val="00F81BCF"/>
    <w:rsid w:val="00F8238F"/>
    <w:rsid w:val="00F8737C"/>
    <w:rsid w:val="00F90189"/>
    <w:rsid w:val="00F94BA8"/>
    <w:rsid w:val="00FA14D9"/>
    <w:rsid w:val="00FA7DDC"/>
    <w:rsid w:val="00FB2E36"/>
    <w:rsid w:val="00FB44CA"/>
    <w:rsid w:val="00FC4053"/>
    <w:rsid w:val="00FC5FCF"/>
    <w:rsid w:val="00FC6F15"/>
    <w:rsid w:val="00FD4CD3"/>
    <w:rsid w:val="00FD5E08"/>
    <w:rsid w:val="00FE0156"/>
    <w:rsid w:val="00FE49E6"/>
    <w:rsid w:val="00FE502D"/>
    <w:rsid w:val="00FE51B5"/>
    <w:rsid w:val="00FE5C4D"/>
    <w:rsid w:val="00FF38CA"/>
    <w:rsid w:val="00FF5707"/>
    <w:rsid w:val="0189226E"/>
    <w:rsid w:val="0539753C"/>
    <w:rsid w:val="0B9512EE"/>
    <w:rsid w:val="0D0362A8"/>
    <w:rsid w:val="0F62BD7C"/>
    <w:rsid w:val="1338B8B9"/>
    <w:rsid w:val="13B9BCF2"/>
    <w:rsid w:val="1B433326"/>
    <w:rsid w:val="1BFA1E86"/>
    <w:rsid w:val="24691133"/>
    <w:rsid w:val="26506448"/>
    <w:rsid w:val="2FEFBEAA"/>
    <w:rsid w:val="32B4D383"/>
    <w:rsid w:val="368ACEC0"/>
    <w:rsid w:val="38CBB7AC"/>
    <w:rsid w:val="3B763950"/>
    <w:rsid w:val="3E03D36B"/>
    <w:rsid w:val="3E456540"/>
    <w:rsid w:val="43769C23"/>
    <w:rsid w:val="4668AE7E"/>
    <w:rsid w:val="495AC0D9"/>
    <w:rsid w:val="667EF5DE"/>
    <w:rsid w:val="6990898A"/>
    <w:rsid w:val="7AA160B3"/>
    <w:rsid w:val="7C46B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A8FE91"/>
  <w15:docId w15:val="{EBC1F6F9-702E-48B9-AA6B-B33AC862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0B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503F7F"/>
    <w:pPr>
      <w:spacing w:after="0" w:line="240" w:lineRule="auto"/>
    </w:pPr>
  </w:style>
  <w:style w:type="paragraph" w:styleId="Bezmezer">
    <w:name w:val="No Spacing"/>
    <w:uiPriority w:val="1"/>
    <w:qFormat/>
    <w:rsid w:val="00175FEC"/>
    <w:pPr>
      <w:spacing w:after="0" w:line="240" w:lineRule="auto"/>
    </w:pPr>
    <w:rPr>
      <w:rFonts w:eastAsiaTheme="minorEastAsia"/>
      <w:lang w:eastAsia="cs-CZ"/>
    </w:rPr>
  </w:style>
  <w:style w:type="paragraph" w:customStyle="1" w:styleId="l-L1">
    <w:name w:val="Čl. - L1"/>
    <w:basedOn w:val="Normln"/>
    <w:link w:val="l-L1Char"/>
    <w:qFormat/>
    <w:rsid w:val="00175FEC"/>
    <w:pPr>
      <w:keepNext/>
      <w:numPr>
        <w:numId w:val="26"/>
      </w:numPr>
      <w:suppressAutoHyphens/>
      <w:spacing w:before="480" w:after="240" w:line="288" w:lineRule="auto"/>
      <w:jc w:val="center"/>
      <w:outlineLvl w:val="0"/>
    </w:pPr>
    <w:rPr>
      <w:rFonts w:ascii="Times New Roman" w:eastAsia="Times New Roman" w:hAnsi="Times New Roman" w:cs="Times New Roman"/>
      <w:b/>
      <w:szCs w:val="24"/>
      <w:u w:val="single"/>
      <w:lang w:eastAsia="cs-CZ"/>
    </w:rPr>
  </w:style>
  <w:style w:type="character" w:customStyle="1" w:styleId="l-L1Char">
    <w:name w:val="Čl. - L1 Char"/>
    <w:link w:val="l-L1"/>
    <w:rsid w:val="00175FEC"/>
    <w:rPr>
      <w:rFonts w:ascii="Times New Roman" w:eastAsia="Times New Roman" w:hAnsi="Times New Roman" w:cs="Times New Roman"/>
      <w:b/>
      <w:szCs w:val="24"/>
      <w:u w:val="single"/>
      <w:lang w:eastAsia="cs-CZ"/>
    </w:rPr>
  </w:style>
  <w:style w:type="paragraph" w:customStyle="1" w:styleId="l-L2">
    <w:name w:val="Čl - L2"/>
    <w:basedOn w:val="Normln"/>
    <w:link w:val="l-L2Char"/>
    <w:qFormat/>
    <w:rsid w:val="00175FE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75FEC"/>
    <w:rPr>
      <w:rFonts w:ascii="Arial" w:eastAsia="Times New Roman" w:hAnsi="Arial" w:cs="Times New Roman"/>
      <w:szCs w:val="24"/>
      <w:lang w:eastAsia="cs-CZ"/>
    </w:rPr>
  </w:style>
  <w:style w:type="paragraph" w:customStyle="1" w:styleId="Default">
    <w:name w:val="Default"/>
    <w:rsid w:val="003B3008"/>
    <w:pPr>
      <w:autoSpaceDE w:val="0"/>
      <w:autoSpaceDN w:val="0"/>
      <w:adjustRightInd w:val="0"/>
      <w:spacing w:after="0" w:line="240" w:lineRule="auto"/>
    </w:pPr>
    <w:rPr>
      <w:rFonts w:ascii="Arial" w:hAnsi="Arial" w:cs="Arial"/>
      <w:color w:val="000000"/>
      <w:sz w:val="24"/>
      <w:szCs w:val="24"/>
    </w:rPr>
  </w:style>
  <w:style w:type="paragraph" w:customStyle="1" w:styleId="Level1">
    <w:name w:val="Level 1"/>
    <w:basedOn w:val="Normln"/>
    <w:next w:val="Normln"/>
    <w:qFormat/>
    <w:rsid w:val="005523C2"/>
    <w:pPr>
      <w:keepNext/>
      <w:numPr>
        <w:numId w:val="29"/>
      </w:numPr>
      <w:spacing w:before="240" w:after="160" w:line="259" w:lineRule="auto"/>
      <w:outlineLvl w:val="0"/>
    </w:pPr>
    <w:rPr>
      <w:b/>
      <w:bCs/>
      <w:caps/>
      <w:kern w:val="20"/>
      <w:szCs w:val="32"/>
    </w:rPr>
  </w:style>
  <w:style w:type="paragraph" w:customStyle="1" w:styleId="Level2">
    <w:name w:val="Level 2"/>
    <w:basedOn w:val="Normln"/>
    <w:qFormat/>
    <w:rsid w:val="005523C2"/>
    <w:pPr>
      <w:numPr>
        <w:ilvl w:val="1"/>
        <w:numId w:val="29"/>
      </w:numPr>
      <w:spacing w:after="160" w:line="259" w:lineRule="auto"/>
      <w:outlineLvl w:val="1"/>
    </w:pPr>
    <w:rPr>
      <w:snapToGrid w:val="0"/>
      <w:kern w:val="20"/>
      <w:szCs w:val="28"/>
    </w:rPr>
  </w:style>
  <w:style w:type="paragraph" w:customStyle="1" w:styleId="Level3">
    <w:name w:val="Level 3"/>
    <w:basedOn w:val="Normln"/>
    <w:qFormat/>
    <w:rsid w:val="005523C2"/>
    <w:pPr>
      <w:numPr>
        <w:ilvl w:val="2"/>
        <w:numId w:val="29"/>
      </w:numPr>
      <w:spacing w:after="160" w:line="259" w:lineRule="auto"/>
      <w:outlineLvl w:val="2"/>
    </w:pPr>
    <w:rPr>
      <w:kern w:val="20"/>
      <w:szCs w:val="32"/>
    </w:rPr>
  </w:style>
  <w:style w:type="paragraph" w:customStyle="1" w:styleId="Level7">
    <w:name w:val="Level 7"/>
    <w:basedOn w:val="Normln"/>
    <w:rsid w:val="005523C2"/>
    <w:pPr>
      <w:numPr>
        <w:ilvl w:val="6"/>
        <w:numId w:val="29"/>
      </w:numPr>
      <w:spacing w:after="140" w:line="290" w:lineRule="auto"/>
      <w:outlineLvl w:val="6"/>
    </w:pPr>
    <w:rPr>
      <w:rFonts w:ascii="Arial" w:hAnsi="Arial"/>
      <w:kern w:val="20"/>
      <w:sz w:val="20"/>
    </w:rPr>
  </w:style>
  <w:style w:type="paragraph" w:customStyle="1" w:styleId="Level8">
    <w:name w:val="Level 8"/>
    <w:basedOn w:val="Normln"/>
    <w:rsid w:val="005523C2"/>
    <w:pPr>
      <w:numPr>
        <w:ilvl w:val="7"/>
        <w:numId w:val="29"/>
      </w:numPr>
      <w:spacing w:after="140" w:line="290" w:lineRule="auto"/>
      <w:outlineLvl w:val="7"/>
    </w:pPr>
    <w:rPr>
      <w:rFonts w:ascii="Arial" w:hAnsi="Arial"/>
      <w:kern w:val="20"/>
      <w:sz w:val="20"/>
    </w:rPr>
  </w:style>
  <w:style w:type="paragraph" w:customStyle="1" w:styleId="Level9">
    <w:name w:val="Level 9"/>
    <w:basedOn w:val="Normln"/>
    <w:rsid w:val="005523C2"/>
    <w:pPr>
      <w:numPr>
        <w:ilvl w:val="8"/>
        <w:numId w:val="29"/>
      </w:numPr>
      <w:spacing w:after="140" w:line="290" w:lineRule="auto"/>
      <w:outlineLvl w:val="8"/>
    </w:pPr>
    <w:rPr>
      <w:rFonts w:ascii="Arial" w:hAnsi="Arial"/>
      <w:kern w:val="20"/>
      <w:sz w:val="20"/>
    </w:rPr>
  </w:style>
  <w:style w:type="paragraph" w:customStyle="1" w:styleId="paragraph">
    <w:name w:val="paragraph"/>
    <w:basedOn w:val="Normln"/>
    <w:rsid w:val="003462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462A7"/>
  </w:style>
  <w:style w:type="character" w:customStyle="1" w:styleId="spellingerror">
    <w:name w:val="spellingerror"/>
    <w:basedOn w:val="Standardnpsmoodstavce"/>
    <w:rsid w:val="003462A7"/>
  </w:style>
  <w:style w:type="character" w:customStyle="1" w:styleId="scxw241979755">
    <w:name w:val="scxw241979755"/>
    <w:basedOn w:val="Standardnpsmoodstavce"/>
    <w:rsid w:val="003462A7"/>
  </w:style>
  <w:style w:type="character" w:customStyle="1" w:styleId="eop">
    <w:name w:val="eop"/>
    <w:basedOn w:val="Standardnpsmoodstavce"/>
    <w:rsid w:val="003462A7"/>
  </w:style>
  <w:style w:type="character" w:styleId="Nevyeenzmnka">
    <w:name w:val="Unresolved Mention"/>
    <w:basedOn w:val="Standardnpsmoodstavce"/>
    <w:uiPriority w:val="99"/>
    <w:semiHidden/>
    <w:unhideWhenUsed/>
    <w:rsid w:val="00346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2734">
      <w:bodyDiv w:val="1"/>
      <w:marLeft w:val="0"/>
      <w:marRight w:val="0"/>
      <w:marTop w:val="0"/>
      <w:marBottom w:val="0"/>
      <w:divBdr>
        <w:top w:val="none" w:sz="0" w:space="0" w:color="auto"/>
        <w:left w:val="none" w:sz="0" w:space="0" w:color="auto"/>
        <w:bottom w:val="none" w:sz="0" w:space="0" w:color="auto"/>
        <w:right w:val="none" w:sz="0" w:space="0" w:color="auto"/>
      </w:divBdr>
    </w:div>
    <w:div w:id="854340444">
      <w:bodyDiv w:val="1"/>
      <w:marLeft w:val="0"/>
      <w:marRight w:val="0"/>
      <w:marTop w:val="0"/>
      <w:marBottom w:val="0"/>
      <w:divBdr>
        <w:top w:val="none" w:sz="0" w:space="0" w:color="auto"/>
        <w:left w:val="none" w:sz="0" w:space="0" w:color="auto"/>
        <w:bottom w:val="none" w:sz="0" w:space="0" w:color="auto"/>
        <w:right w:val="none" w:sz="0" w:space="0" w:color="auto"/>
      </w:divBdr>
    </w:div>
    <w:div w:id="890455558">
      <w:bodyDiv w:val="1"/>
      <w:marLeft w:val="0"/>
      <w:marRight w:val="0"/>
      <w:marTop w:val="0"/>
      <w:marBottom w:val="0"/>
      <w:divBdr>
        <w:top w:val="none" w:sz="0" w:space="0" w:color="auto"/>
        <w:left w:val="none" w:sz="0" w:space="0" w:color="auto"/>
        <w:bottom w:val="none" w:sz="0" w:space="0" w:color="auto"/>
        <w:right w:val="none" w:sz="0" w:space="0" w:color="auto"/>
      </w:divBdr>
      <w:divsChild>
        <w:div w:id="892695385">
          <w:marLeft w:val="0"/>
          <w:marRight w:val="0"/>
          <w:marTop w:val="0"/>
          <w:marBottom w:val="0"/>
          <w:divBdr>
            <w:top w:val="none" w:sz="0" w:space="0" w:color="auto"/>
            <w:left w:val="none" w:sz="0" w:space="0" w:color="auto"/>
            <w:bottom w:val="none" w:sz="0" w:space="0" w:color="auto"/>
            <w:right w:val="none" w:sz="0" w:space="0" w:color="auto"/>
          </w:divBdr>
        </w:div>
        <w:div w:id="244261903">
          <w:marLeft w:val="0"/>
          <w:marRight w:val="0"/>
          <w:marTop w:val="0"/>
          <w:marBottom w:val="0"/>
          <w:divBdr>
            <w:top w:val="none" w:sz="0" w:space="0" w:color="auto"/>
            <w:left w:val="none" w:sz="0" w:space="0" w:color="auto"/>
            <w:bottom w:val="none" w:sz="0" w:space="0" w:color="auto"/>
            <w:right w:val="none" w:sz="0" w:space="0" w:color="auto"/>
          </w:divBdr>
        </w:div>
        <w:div w:id="888417038">
          <w:marLeft w:val="0"/>
          <w:marRight w:val="0"/>
          <w:marTop w:val="0"/>
          <w:marBottom w:val="0"/>
          <w:divBdr>
            <w:top w:val="none" w:sz="0" w:space="0" w:color="auto"/>
            <w:left w:val="none" w:sz="0" w:space="0" w:color="auto"/>
            <w:bottom w:val="none" w:sz="0" w:space="0" w:color="auto"/>
            <w:right w:val="none" w:sz="0" w:space="0" w:color="auto"/>
          </w:divBdr>
        </w:div>
        <w:div w:id="698772965">
          <w:marLeft w:val="0"/>
          <w:marRight w:val="0"/>
          <w:marTop w:val="0"/>
          <w:marBottom w:val="0"/>
          <w:divBdr>
            <w:top w:val="none" w:sz="0" w:space="0" w:color="auto"/>
            <w:left w:val="none" w:sz="0" w:space="0" w:color="auto"/>
            <w:bottom w:val="none" w:sz="0" w:space="0" w:color="auto"/>
            <w:right w:val="none" w:sz="0" w:space="0" w:color="auto"/>
          </w:divBdr>
        </w:div>
        <w:div w:id="268203088">
          <w:marLeft w:val="0"/>
          <w:marRight w:val="0"/>
          <w:marTop w:val="0"/>
          <w:marBottom w:val="0"/>
          <w:divBdr>
            <w:top w:val="none" w:sz="0" w:space="0" w:color="auto"/>
            <w:left w:val="none" w:sz="0" w:space="0" w:color="auto"/>
            <w:bottom w:val="none" w:sz="0" w:space="0" w:color="auto"/>
            <w:right w:val="none" w:sz="0" w:space="0" w:color="auto"/>
          </w:divBdr>
        </w:div>
        <w:div w:id="318533591">
          <w:marLeft w:val="0"/>
          <w:marRight w:val="0"/>
          <w:marTop w:val="0"/>
          <w:marBottom w:val="0"/>
          <w:divBdr>
            <w:top w:val="none" w:sz="0" w:space="0" w:color="auto"/>
            <w:left w:val="none" w:sz="0" w:space="0" w:color="auto"/>
            <w:bottom w:val="none" w:sz="0" w:space="0" w:color="auto"/>
            <w:right w:val="none" w:sz="0" w:space="0" w:color="auto"/>
          </w:divBdr>
        </w:div>
        <w:div w:id="1716655721">
          <w:marLeft w:val="0"/>
          <w:marRight w:val="0"/>
          <w:marTop w:val="0"/>
          <w:marBottom w:val="0"/>
          <w:divBdr>
            <w:top w:val="none" w:sz="0" w:space="0" w:color="auto"/>
            <w:left w:val="none" w:sz="0" w:space="0" w:color="auto"/>
            <w:bottom w:val="none" w:sz="0" w:space="0" w:color="auto"/>
            <w:right w:val="none" w:sz="0" w:space="0" w:color="auto"/>
          </w:divBdr>
        </w:div>
        <w:div w:id="1333725501">
          <w:marLeft w:val="0"/>
          <w:marRight w:val="0"/>
          <w:marTop w:val="0"/>
          <w:marBottom w:val="0"/>
          <w:divBdr>
            <w:top w:val="none" w:sz="0" w:space="0" w:color="auto"/>
            <w:left w:val="none" w:sz="0" w:space="0" w:color="auto"/>
            <w:bottom w:val="none" w:sz="0" w:space="0" w:color="auto"/>
            <w:right w:val="none" w:sz="0" w:space="0" w:color="auto"/>
          </w:divBdr>
        </w:div>
        <w:div w:id="98453731">
          <w:marLeft w:val="0"/>
          <w:marRight w:val="0"/>
          <w:marTop w:val="0"/>
          <w:marBottom w:val="0"/>
          <w:divBdr>
            <w:top w:val="none" w:sz="0" w:space="0" w:color="auto"/>
            <w:left w:val="none" w:sz="0" w:space="0" w:color="auto"/>
            <w:bottom w:val="none" w:sz="0" w:space="0" w:color="auto"/>
            <w:right w:val="none" w:sz="0" w:space="0" w:color="auto"/>
          </w:divBdr>
        </w:div>
        <w:div w:id="1169295105">
          <w:marLeft w:val="0"/>
          <w:marRight w:val="0"/>
          <w:marTop w:val="0"/>
          <w:marBottom w:val="0"/>
          <w:divBdr>
            <w:top w:val="none" w:sz="0" w:space="0" w:color="auto"/>
            <w:left w:val="none" w:sz="0" w:space="0" w:color="auto"/>
            <w:bottom w:val="none" w:sz="0" w:space="0" w:color="auto"/>
            <w:right w:val="none" w:sz="0" w:space="0" w:color="auto"/>
          </w:divBdr>
        </w:div>
        <w:div w:id="1181629725">
          <w:marLeft w:val="0"/>
          <w:marRight w:val="0"/>
          <w:marTop w:val="0"/>
          <w:marBottom w:val="0"/>
          <w:divBdr>
            <w:top w:val="none" w:sz="0" w:space="0" w:color="auto"/>
            <w:left w:val="none" w:sz="0" w:space="0" w:color="auto"/>
            <w:bottom w:val="none" w:sz="0" w:space="0" w:color="auto"/>
            <w:right w:val="none" w:sz="0" w:space="0" w:color="auto"/>
          </w:divBdr>
        </w:div>
        <w:div w:id="520515509">
          <w:marLeft w:val="0"/>
          <w:marRight w:val="0"/>
          <w:marTop w:val="0"/>
          <w:marBottom w:val="0"/>
          <w:divBdr>
            <w:top w:val="none" w:sz="0" w:space="0" w:color="auto"/>
            <w:left w:val="none" w:sz="0" w:space="0" w:color="auto"/>
            <w:bottom w:val="none" w:sz="0" w:space="0" w:color="auto"/>
            <w:right w:val="none" w:sz="0" w:space="0" w:color="auto"/>
          </w:divBdr>
        </w:div>
        <w:div w:id="318995425">
          <w:marLeft w:val="0"/>
          <w:marRight w:val="0"/>
          <w:marTop w:val="0"/>
          <w:marBottom w:val="0"/>
          <w:divBdr>
            <w:top w:val="none" w:sz="0" w:space="0" w:color="auto"/>
            <w:left w:val="none" w:sz="0" w:space="0" w:color="auto"/>
            <w:bottom w:val="none" w:sz="0" w:space="0" w:color="auto"/>
            <w:right w:val="none" w:sz="0" w:space="0" w:color="auto"/>
          </w:divBdr>
        </w:div>
        <w:div w:id="190606794">
          <w:marLeft w:val="0"/>
          <w:marRight w:val="0"/>
          <w:marTop w:val="0"/>
          <w:marBottom w:val="0"/>
          <w:divBdr>
            <w:top w:val="none" w:sz="0" w:space="0" w:color="auto"/>
            <w:left w:val="none" w:sz="0" w:space="0" w:color="auto"/>
            <w:bottom w:val="none" w:sz="0" w:space="0" w:color="auto"/>
            <w:right w:val="none" w:sz="0" w:space="0" w:color="auto"/>
          </w:divBdr>
        </w:div>
        <w:div w:id="760028632">
          <w:marLeft w:val="0"/>
          <w:marRight w:val="0"/>
          <w:marTop w:val="0"/>
          <w:marBottom w:val="0"/>
          <w:divBdr>
            <w:top w:val="none" w:sz="0" w:space="0" w:color="auto"/>
            <w:left w:val="none" w:sz="0" w:space="0" w:color="auto"/>
            <w:bottom w:val="none" w:sz="0" w:space="0" w:color="auto"/>
            <w:right w:val="none" w:sz="0" w:space="0" w:color="auto"/>
          </w:divBdr>
        </w:div>
        <w:div w:id="916938291">
          <w:marLeft w:val="0"/>
          <w:marRight w:val="0"/>
          <w:marTop w:val="0"/>
          <w:marBottom w:val="0"/>
          <w:divBdr>
            <w:top w:val="none" w:sz="0" w:space="0" w:color="auto"/>
            <w:left w:val="none" w:sz="0" w:space="0" w:color="auto"/>
            <w:bottom w:val="none" w:sz="0" w:space="0" w:color="auto"/>
            <w:right w:val="none" w:sz="0" w:space="0" w:color="auto"/>
          </w:divBdr>
        </w:div>
        <w:div w:id="316225728">
          <w:marLeft w:val="0"/>
          <w:marRight w:val="0"/>
          <w:marTop w:val="0"/>
          <w:marBottom w:val="0"/>
          <w:divBdr>
            <w:top w:val="none" w:sz="0" w:space="0" w:color="auto"/>
            <w:left w:val="none" w:sz="0" w:space="0" w:color="auto"/>
            <w:bottom w:val="none" w:sz="0" w:space="0" w:color="auto"/>
            <w:right w:val="none" w:sz="0" w:space="0" w:color="auto"/>
          </w:divBdr>
        </w:div>
        <w:div w:id="851719175">
          <w:marLeft w:val="0"/>
          <w:marRight w:val="0"/>
          <w:marTop w:val="0"/>
          <w:marBottom w:val="0"/>
          <w:divBdr>
            <w:top w:val="none" w:sz="0" w:space="0" w:color="auto"/>
            <w:left w:val="none" w:sz="0" w:space="0" w:color="auto"/>
            <w:bottom w:val="none" w:sz="0" w:space="0" w:color="auto"/>
            <w:right w:val="none" w:sz="0" w:space="0" w:color="auto"/>
          </w:divBdr>
        </w:div>
        <w:div w:id="884490292">
          <w:marLeft w:val="0"/>
          <w:marRight w:val="0"/>
          <w:marTop w:val="0"/>
          <w:marBottom w:val="0"/>
          <w:divBdr>
            <w:top w:val="none" w:sz="0" w:space="0" w:color="auto"/>
            <w:left w:val="none" w:sz="0" w:space="0" w:color="auto"/>
            <w:bottom w:val="none" w:sz="0" w:space="0" w:color="auto"/>
            <w:right w:val="none" w:sz="0" w:space="0" w:color="auto"/>
          </w:divBdr>
        </w:div>
        <w:div w:id="18238415">
          <w:marLeft w:val="0"/>
          <w:marRight w:val="0"/>
          <w:marTop w:val="0"/>
          <w:marBottom w:val="0"/>
          <w:divBdr>
            <w:top w:val="none" w:sz="0" w:space="0" w:color="auto"/>
            <w:left w:val="none" w:sz="0" w:space="0" w:color="auto"/>
            <w:bottom w:val="none" w:sz="0" w:space="0" w:color="auto"/>
            <w:right w:val="none" w:sz="0" w:space="0" w:color="auto"/>
          </w:divBdr>
        </w:div>
        <w:div w:id="1958484934">
          <w:marLeft w:val="0"/>
          <w:marRight w:val="0"/>
          <w:marTop w:val="0"/>
          <w:marBottom w:val="0"/>
          <w:divBdr>
            <w:top w:val="none" w:sz="0" w:space="0" w:color="auto"/>
            <w:left w:val="none" w:sz="0" w:space="0" w:color="auto"/>
            <w:bottom w:val="none" w:sz="0" w:space="0" w:color="auto"/>
            <w:right w:val="none" w:sz="0" w:space="0" w:color="auto"/>
          </w:divBdr>
        </w:div>
        <w:div w:id="920454352">
          <w:marLeft w:val="0"/>
          <w:marRight w:val="0"/>
          <w:marTop w:val="0"/>
          <w:marBottom w:val="0"/>
          <w:divBdr>
            <w:top w:val="none" w:sz="0" w:space="0" w:color="auto"/>
            <w:left w:val="none" w:sz="0" w:space="0" w:color="auto"/>
            <w:bottom w:val="none" w:sz="0" w:space="0" w:color="auto"/>
            <w:right w:val="none" w:sz="0" w:space="0" w:color="auto"/>
          </w:divBdr>
        </w:div>
        <w:div w:id="654720586">
          <w:marLeft w:val="0"/>
          <w:marRight w:val="0"/>
          <w:marTop w:val="0"/>
          <w:marBottom w:val="0"/>
          <w:divBdr>
            <w:top w:val="none" w:sz="0" w:space="0" w:color="auto"/>
            <w:left w:val="none" w:sz="0" w:space="0" w:color="auto"/>
            <w:bottom w:val="none" w:sz="0" w:space="0" w:color="auto"/>
            <w:right w:val="none" w:sz="0" w:space="0" w:color="auto"/>
          </w:divBdr>
        </w:div>
        <w:div w:id="87242548">
          <w:marLeft w:val="0"/>
          <w:marRight w:val="0"/>
          <w:marTop w:val="0"/>
          <w:marBottom w:val="0"/>
          <w:divBdr>
            <w:top w:val="none" w:sz="0" w:space="0" w:color="auto"/>
            <w:left w:val="none" w:sz="0" w:space="0" w:color="auto"/>
            <w:bottom w:val="none" w:sz="0" w:space="0" w:color="auto"/>
            <w:right w:val="none" w:sz="0" w:space="0" w:color="auto"/>
          </w:divBdr>
        </w:div>
        <w:div w:id="1460487967">
          <w:marLeft w:val="0"/>
          <w:marRight w:val="0"/>
          <w:marTop w:val="0"/>
          <w:marBottom w:val="0"/>
          <w:divBdr>
            <w:top w:val="none" w:sz="0" w:space="0" w:color="auto"/>
            <w:left w:val="none" w:sz="0" w:space="0" w:color="auto"/>
            <w:bottom w:val="none" w:sz="0" w:space="0" w:color="auto"/>
            <w:right w:val="none" w:sz="0" w:space="0" w:color="auto"/>
          </w:divBdr>
        </w:div>
        <w:div w:id="168952872">
          <w:marLeft w:val="0"/>
          <w:marRight w:val="0"/>
          <w:marTop w:val="0"/>
          <w:marBottom w:val="0"/>
          <w:divBdr>
            <w:top w:val="none" w:sz="0" w:space="0" w:color="auto"/>
            <w:left w:val="none" w:sz="0" w:space="0" w:color="auto"/>
            <w:bottom w:val="none" w:sz="0" w:space="0" w:color="auto"/>
            <w:right w:val="none" w:sz="0" w:space="0" w:color="auto"/>
          </w:divBdr>
        </w:div>
        <w:div w:id="101803749">
          <w:marLeft w:val="0"/>
          <w:marRight w:val="0"/>
          <w:marTop w:val="0"/>
          <w:marBottom w:val="0"/>
          <w:divBdr>
            <w:top w:val="none" w:sz="0" w:space="0" w:color="auto"/>
            <w:left w:val="none" w:sz="0" w:space="0" w:color="auto"/>
            <w:bottom w:val="none" w:sz="0" w:space="0" w:color="auto"/>
            <w:right w:val="none" w:sz="0" w:space="0" w:color="auto"/>
          </w:divBdr>
        </w:div>
        <w:div w:id="310715738">
          <w:marLeft w:val="0"/>
          <w:marRight w:val="0"/>
          <w:marTop w:val="0"/>
          <w:marBottom w:val="0"/>
          <w:divBdr>
            <w:top w:val="none" w:sz="0" w:space="0" w:color="auto"/>
            <w:left w:val="none" w:sz="0" w:space="0" w:color="auto"/>
            <w:bottom w:val="none" w:sz="0" w:space="0" w:color="auto"/>
            <w:right w:val="none" w:sz="0" w:space="0" w:color="auto"/>
          </w:divBdr>
        </w:div>
        <w:div w:id="1967810534">
          <w:marLeft w:val="0"/>
          <w:marRight w:val="0"/>
          <w:marTop w:val="0"/>
          <w:marBottom w:val="0"/>
          <w:divBdr>
            <w:top w:val="none" w:sz="0" w:space="0" w:color="auto"/>
            <w:left w:val="none" w:sz="0" w:space="0" w:color="auto"/>
            <w:bottom w:val="none" w:sz="0" w:space="0" w:color="auto"/>
            <w:right w:val="none" w:sz="0" w:space="0" w:color="auto"/>
          </w:divBdr>
        </w:div>
        <w:div w:id="2051026744">
          <w:marLeft w:val="0"/>
          <w:marRight w:val="0"/>
          <w:marTop w:val="0"/>
          <w:marBottom w:val="0"/>
          <w:divBdr>
            <w:top w:val="none" w:sz="0" w:space="0" w:color="auto"/>
            <w:left w:val="none" w:sz="0" w:space="0" w:color="auto"/>
            <w:bottom w:val="none" w:sz="0" w:space="0" w:color="auto"/>
            <w:right w:val="none" w:sz="0" w:space="0" w:color="auto"/>
          </w:divBdr>
        </w:div>
        <w:div w:id="1257523470">
          <w:marLeft w:val="0"/>
          <w:marRight w:val="0"/>
          <w:marTop w:val="0"/>
          <w:marBottom w:val="0"/>
          <w:divBdr>
            <w:top w:val="none" w:sz="0" w:space="0" w:color="auto"/>
            <w:left w:val="none" w:sz="0" w:space="0" w:color="auto"/>
            <w:bottom w:val="none" w:sz="0" w:space="0" w:color="auto"/>
            <w:right w:val="none" w:sz="0" w:space="0" w:color="auto"/>
          </w:divBdr>
        </w:div>
        <w:div w:id="1156411436">
          <w:marLeft w:val="0"/>
          <w:marRight w:val="0"/>
          <w:marTop w:val="0"/>
          <w:marBottom w:val="0"/>
          <w:divBdr>
            <w:top w:val="none" w:sz="0" w:space="0" w:color="auto"/>
            <w:left w:val="none" w:sz="0" w:space="0" w:color="auto"/>
            <w:bottom w:val="none" w:sz="0" w:space="0" w:color="auto"/>
            <w:right w:val="none" w:sz="0" w:space="0" w:color="auto"/>
          </w:divBdr>
        </w:div>
        <w:div w:id="1770152116">
          <w:marLeft w:val="0"/>
          <w:marRight w:val="0"/>
          <w:marTop w:val="0"/>
          <w:marBottom w:val="0"/>
          <w:divBdr>
            <w:top w:val="none" w:sz="0" w:space="0" w:color="auto"/>
            <w:left w:val="none" w:sz="0" w:space="0" w:color="auto"/>
            <w:bottom w:val="none" w:sz="0" w:space="0" w:color="auto"/>
            <w:right w:val="none" w:sz="0" w:space="0" w:color="auto"/>
          </w:divBdr>
        </w:div>
        <w:div w:id="1487932859">
          <w:marLeft w:val="0"/>
          <w:marRight w:val="0"/>
          <w:marTop w:val="0"/>
          <w:marBottom w:val="0"/>
          <w:divBdr>
            <w:top w:val="none" w:sz="0" w:space="0" w:color="auto"/>
            <w:left w:val="none" w:sz="0" w:space="0" w:color="auto"/>
            <w:bottom w:val="none" w:sz="0" w:space="0" w:color="auto"/>
            <w:right w:val="none" w:sz="0" w:space="0" w:color="auto"/>
          </w:divBdr>
        </w:div>
        <w:div w:id="1782452880">
          <w:marLeft w:val="0"/>
          <w:marRight w:val="0"/>
          <w:marTop w:val="0"/>
          <w:marBottom w:val="0"/>
          <w:divBdr>
            <w:top w:val="none" w:sz="0" w:space="0" w:color="auto"/>
            <w:left w:val="none" w:sz="0" w:space="0" w:color="auto"/>
            <w:bottom w:val="none" w:sz="0" w:space="0" w:color="auto"/>
            <w:right w:val="none" w:sz="0" w:space="0" w:color="auto"/>
          </w:divBdr>
        </w:div>
        <w:div w:id="1831405506">
          <w:marLeft w:val="0"/>
          <w:marRight w:val="0"/>
          <w:marTop w:val="0"/>
          <w:marBottom w:val="0"/>
          <w:divBdr>
            <w:top w:val="none" w:sz="0" w:space="0" w:color="auto"/>
            <w:left w:val="none" w:sz="0" w:space="0" w:color="auto"/>
            <w:bottom w:val="none" w:sz="0" w:space="0" w:color="auto"/>
            <w:right w:val="none" w:sz="0" w:space="0" w:color="auto"/>
          </w:divBdr>
        </w:div>
        <w:div w:id="461769916">
          <w:marLeft w:val="0"/>
          <w:marRight w:val="0"/>
          <w:marTop w:val="0"/>
          <w:marBottom w:val="0"/>
          <w:divBdr>
            <w:top w:val="none" w:sz="0" w:space="0" w:color="auto"/>
            <w:left w:val="none" w:sz="0" w:space="0" w:color="auto"/>
            <w:bottom w:val="none" w:sz="0" w:space="0" w:color="auto"/>
            <w:right w:val="none" w:sz="0" w:space="0" w:color="auto"/>
          </w:divBdr>
        </w:div>
        <w:div w:id="353846254">
          <w:marLeft w:val="0"/>
          <w:marRight w:val="0"/>
          <w:marTop w:val="0"/>
          <w:marBottom w:val="0"/>
          <w:divBdr>
            <w:top w:val="none" w:sz="0" w:space="0" w:color="auto"/>
            <w:left w:val="none" w:sz="0" w:space="0" w:color="auto"/>
            <w:bottom w:val="none" w:sz="0" w:space="0" w:color="auto"/>
            <w:right w:val="none" w:sz="0" w:space="0" w:color="auto"/>
          </w:divBdr>
        </w:div>
        <w:div w:id="1637224434">
          <w:marLeft w:val="0"/>
          <w:marRight w:val="0"/>
          <w:marTop w:val="0"/>
          <w:marBottom w:val="0"/>
          <w:divBdr>
            <w:top w:val="none" w:sz="0" w:space="0" w:color="auto"/>
            <w:left w:val="none" w:sz="0" w:space="0" w:color="auto"/>
            <w:bottom w:val="none" w:sz="0" w:space="0" w:color="auto"/>
            <w:right w:val="none" w:sz="0" w:space="0" w:color="auto"/>
          </w:divBdr>
        </w:div>
        <w:div w:id="75831306">
          <w:marLeft w:val="0"/>
          <w:marRight w:val="0"/>
          <w:marTop w:val="0"/>
          <w:marBottom w:val="0"/>
          <w:divBdr>
            <w:top w:val="none" w:sz="0" w:space="0" w:color="auto"/>
            <w:left w:val="none" w:sz="0" w:space="0" w:color="auto"/>
            <w:bottom w:val="none" w:sz="0" w:space="0" w:color="auto"/>
            <w:right w:val="none" w:sz="0" w:space="0" w:color="auto"/>
          </w:divBdr>
        </w:div>
        <w:div w:id="1359817718">
          <w:marLeft w:val="0"/>
          <w:marRight w:val="0"/>
          <w:marTop w:val="0"/>
          <w:marBottom w:val="0"/>
          <w:divBdr>
            <w:top w:val="none" w:sz="0" w:space="0" w:color="auto"/>
            <w:left w:val="none" w:sz="0" w:space="0" w:color="auto"/>
            <w:bottom w:val="none" w:sz="0" w:space="0" w:color="auto"/>
            <w:right w:val="none" w:sz="0" w:space="0" w:color="auto"/>
          </w:divBdr>
        </w:div>
        <w:div w:id="1585650218">
          <w:marLeft w:val="0"/>
          <w:marRight w:val="0"/>
          <w:marTop w:val="0"/>
          <w:marBottom w:val="0"/>
          <w:divBdr>
            <w:top w:val="none" w:sz="0" w:space="0" w:color="auto"/>
            <w:left w:val="none" w:sz="0" w:space="0" w:color="auto"/>
            <w:bottom w:val="none" w:sz="0" w:space="0" w:color="auto"/>
            <w:right w:val="none" w:sz="0" w:space="0" w:color="auto"/>
          </w:divBdr>
        </w:div>
        <w:div w:id="1499467912">
          <w:marLeft w:val="0"/>
          <w:marRight w:val="0"/>
          <w:marTop w:val="0"/>
          <w:marBottom w:val="0"/>
          <w:divBdr>
            <w:top w:val="none" w:sz="0" w:space="0" w:color="auto"/>
            <w:left w:val="none" w:sz="0" w:space="0" w:color="auto"/>
            <w:bottom w:val="none" w:sz="0" w:space="0" w:color="auto"/>
            <w:right w:val="none" w:sz="0" w:space="0" w:color="auto"/>
          </w:divBdr>
        </w:div>
        <w:div w:id="978460984">
          <w:marLeft w:val="0"/>
          <w:marRight w:val="0"/>
          <w:marTop w:val="0"/>
          <w:marBottom w:val="0"/>
          <w:divBdr>
            <w:top w:val="none" w:sz="0" w:space="0" w:color="auto"/>
            <w:left w:val="none" w:sz="0" w:space="0" w:color="auto"/>
            <w:bottom w:val="none" w:sz="0" w:space="0" w:color="auto"/>
            <w:right w:val="none" w:sz="0" w:space="0" w:color="auto"/>
          </w:divBdr>
        </w:div>
        <w:div w:id="403797375">
          <w:marLeft w:val="-75"/>
          <w:marRight w:val="0"/>
          <w:marTop w:val="30"/>
          <w:marBottom w:val="30"/>
          <w:divBdr>
            <w:top w:val="none" w:sz="0" w:space="0" w:color="auto"/>
            <w:left w:val="none" w:sz="0" w:space="0" w:color="auto"/>
            <w:bottom w:val="none" w:sz="0" w:space="0" w:color="auto"/>
            <w:right w:val="none" w:sz="0" w:space="0" w:color="auto"/>
          </w:divBdr>
          <w:divsChild>
            <w:div w:id="1376389475">
              <w:marLeft w:val="0"/>
              <w:marRight w:val="0"/>
              <w:marTop w:val="0"/>
              <w:marBottom w:val="0"/>
              <w:divBdr>
                <w:top w:val="none" w:sz="0" w:space="0" w:color="auto"/>
                <w:left w:val="none" w:sz="0" w:space="0" w:color="auto"/>
                <w:bottom w:val="none" w:sz="0" w:space="0" w:color="auto"/>
                <w:right w:val="none" w:sz="0" w:space="0" w:color="auto"/>
              </w:divBdr>
              <w:divsChild>
                <w:div w:id="2130927128">
                  <w:marLeft w:val="0"/>
                  <w:marRight w:val="0"/>
                  <w:marTop w:val="0"/>
                  <w:marBottom w:val="0"/>
                  <w:divBdr>
                    <w:top w:val="none" w:sz="0" w:space="0" w:color="auto"/>
                    <w:left w:val="none" w:sz="0" w:space="0" w:color="auto"/>
                    <w:bottom w:val="none" w:sz="0" w:space="0" w:color="auto"/>
                    <w:right w:val="none" w:sz="0" w:space="0" w:color="auto"/>
                  </w:divBdr>
                </w:div>
              </w:divsChild>
            </w:div>
            <w:div w:id="1984187901">
              <w:marLeft w:val="0"/>
              <w:marRight w:val="0"/>
              <w:marTop w:val="0"/>
              <w:marBottom w:val="0"/>
              <w:divBdr>
                <w:top w:val="none" w:sz="0" w:space="0" w:color="auto"/>
                <w:left w:val="none" w:sz="0" w:space="0" w:color="auto"/>
                <w:bottom w:val="none" w:sz="0" w:space="0" w:color="auto"/>
                <w:right w:val="none" w:sz="0" w:space="0" w:color="auto"/>
              </w:divBdr>
              <w:divsChild>
                <w:div w:id="878054637">
                  <w:marLeft w:val="0"/>
                  <w:marRight w:val="0"/>
                  <w:marTop w:val="0"/>
                  <w:marBottom w:val="0"/>
                  <w:divBdr>
                    <w:top w:val="none" w:sz="0" w:space="0" w:color="auto"/>
                    <w:left w:val="none" w:sz="0" w:space="0" w:color="auto"/>
                    <w:bottom w:val="none" w:sz="0" w:space="0" w:color="auto"/>
                    <w:right w:val="none" w:sz="0" w:space="0" w:color="auto"/>
                  </w:divBdr>
                </w:div>
              </w:divsChild>
            </w:div>
            <w:div w:id="1156608992">
              <w:marLeft w:val="0"/>
              <w:marRight w:val="0"/>
              <w:marTop w:val="0"/>
              <w:marBottom w:val="0"/>
              <w:divBdr>
                <w:top w:val="none" w:sz="0" w:space="0" w:color="auto"/>
                <w:left w:val="none" w:sz="0" w:space="0" w:color="auto"/>
                <w:bottom w:val="none" w:sz="0" w:space="0" w:color="auto"/>
                <w:right w:val="none" w:sz="0" w:space="0" w:color="auto"/>
              </w:divBdr>
              <w:divsChild>
                <w:div w:id="111748754">
                  <w:marLeft w:val="0"/>
                  <w:marRight w:val="0"/>
                  <w:marTop w:val="0"/>
                  <w:marBottom w:val="0"/>
                  <w:divBdr>
                    <w:top w:val="none" w:sz="0" w:space="0" w:color="auto"/>
                    <w:left w:val="none" w:sz="0" w:space="0" w:color="auto"/>
                    <w:bottom w:val="none" w:sz="0" w:space="0" w:color="auto"/>
                    <w:right w:val="none" w:sz="0" w:space="0" w:color="auto"/>
                  </w:divBdr>
                </w:div>
              </w:divsChild>
            </w:div>
            <w:div w:id="20711242">
              <w:marLeft w:val="0"/>
              <w:marRight w:val="0"/>
              <w:marTop w:val="0"/>
              <w:marBottom w:val="0"/>
              <w:divBdr>
                <w:top w:val="none" w:sz="0" w:space="0" w:color="auto"/>
                <w:left w:val="none" w:sz="0" w:space="0" w:color="auto"/>
                <w:bottom w:val="none" w:sz="0" w:space="0" w:color="auto"/>
                <w:right w:val="none" w:sz="0" w:space="0" w:color="auto"/>
              </w:divBdr>
              <w:divsChild>
                <w:div w:id="44768124">
                  <w:marLeft w:val="0"/>
                  <w:marRight w:val="0"/>
                  <w:marTop w:val="0"/>
                  <w:marBottom w:val="0"/>
                  <w:divBdr>
                    <w:top w:val="none" w:sz="0" w:space="0" w:color="auto"/>
                    <w:left w:val="none" w:sz="0" w:space="0" w:color="auto"/>
                    <w:bottom w:val="none" w:sz="0" w:space="0" w:color="auto"/>
                    <w:right w:val="none" w:sz="0" w:space="0" w:color="auto"/>
                  </w:divBdr>
                </w:div>
              </w:divsChild>
            </w:div>
            <w:div w:id="564993150">
              <w:marLeft w:val="0"/>
              <w:marRight w:val="0"/>
              <w:marTop w:val="0"/>
              <w:marBottom w:val="0"/>
              <w:divBdr>
                <w:top w:val="none" w:sz="0" w:space="0" w:color="auto"/>
                <w:left w:val="none" w:sz="0" w:space="0" w:color="auto"/>
                <w:bottom w:val="none" w:sz="0" w:space="0" w:color="auto"/>
                <w:right w:val="none" w:sz="0" w:space="0" w:color="auto"/>
              </w:divBdr>
              <w:divsChild>
                <w:div w:id="973100379">
                  <w:marLeft w:val="0"/>
                  <w:marRight w:val="0"/>
                  <w:marTop w:val="0"/>
                  <w:marBottom w:val="0"/>
                  <w:divBdr>
                    <w:top w:val="none" w:sz="0" w:space="0" w:color="auto"/>
                    <w:left w:val="none" w:sz="0" w:space="0" w:color="auto"/>
                    <w:bottom w:val="none" w:sz="0" w:space="0" w:color="auto"/>
                    <w:right w:val="none" w:sz="0" w:space="0" w:color="auto"/>
                  </w:divBdr>
                </w:div>
              </w:divsChild>
            </w:div>
            <w:div w:id="2105563886">
              <w:marLeft w:val="0"/>
              <w:marRight w:val="0"/>
              <w:marTop w:val="0"/>
              <w:marBottom w:val="0"/>
              <w:divBdr>
                <w:top w:val="none" w:sz="0" w:space="0" w:color="auto"/>
                <w:left w:val="none" w:sz="0" w:space="0" w:color="auto"/>
                <w:bottom w:val="none" w:sz="0" w:space="0" w:color="auto"/>
                <w:right w:val="none" w:sz="0" w:space="0" w:color="auto"/>
              </w:divBdr>
              <w:divsChild>
                <w:div w:id="6510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282">
          <w:marLeft w:val="0"/>
          <w:marRight w:val="0"/>
          <w:marTop w:val="0"/>
          <w:marBottom w:val="0"/>
          <w:divBdr>
            <w:top w:val="none" w:sz="0" w:space="0" w:color="auto"/>
            <w:left w:val="none" w:sz="0" w:space="0" w:color="auto"/>
            <w:bottom w:val="none" w:sz="0" w:space="0" w:color="auto"/>
            <w:right w:val="none" w:sz="0" w:space="0" w:color="auto"/>
          </w:divBdr>
        </w:div>
        <w:div w:id="403181125">
          <w:marLeft w:val="0"/>
          <w:marRight w:val="0"/>
          <w:marTop w:val="0"/>
          <w:marBottom w:val="0"/>
          <w:divBdr>
            <w:top w:val="none" w:sz="0" w:space="0" w:color="auto"/>
            <w:left w:val="none" w:sz="0" w:space="0" w:color="auto"/>
            <w:bottom w:val="none" w:sz="0" w:space="0" w:color="auto"/>
            <w:right w:val="none" w:sz="0" w:space="0" w:color="auto"/>
          </w:divBdr>
        </w:div>
        <w:div w:id="42563460">
          <w:marLeft w:val="0"/>
          <w:marRight w:val="0"/>
          <w:marTop w:val="0"/>
          <w:marBottom w:val="0"/>
          <w:divBdr>
            <w:top w:val="none" w:sz="0" w:space="0" w:color="auto"/>
            <w:left w:val="none" w:sz="0" w:space="0" w:color="auto"/>
            <w:bottom w:val="none" w:sz="0" w:space="0" w:color="auto"/>
            <w:right w:val="none" w:sz="0" w:space="0" w:color="auto"/>
          </w:divBdr>
        </w:div>
        <w:div w:id="782924381">
          <w:marLeft w:val="0"/>
          <w:marRight w:val="0"/>
          <w:marTop w:val="0"/>
          <w:marBottom w:val="0"/>
          <w:divBdr>
            <w:top w:val="none" w:sz="0" w:space="0" w:color="auto"/>
            <w:left w:val="none" w:sz="0" w:space="0" w:color="auto"/>
            <w:bottom w:val="none" w:sz="0" w:space="0" w:color="auto"/>
            <w:right w:val="none" w:sz="0" w:space="0" w:color="auto"/>
          </w:divBdr>
        </w:div>
        <w:div w:id="818348178">
          <w:marLeft w:val="0"/>
          <w:marRight w:val="0"/>
          <w:marTop w:val="0"/>
          <w:marBottom w:val="0"/>
          <w:divBdr>
            <w:top w:val="none" w:sz="0" w:space="0" w:color="auto"/>
            <w:left w:val="none" w:sz="0" w:space="0" w:color="auto"/>
            <w:bottom w:val="none" w:sz="0" w:space="0" w:color="auto"/>
            <w:right w:val="none" w:sz="0" w:space="0" w:color="auto"/>
          </w:divBdr>
        </w:div>
        <w:div w:id="1554580666">
          <w:marLeft w:val="0"/>
          <w:marRight w:val="0"/>
          <w:marTop w:val="0"/>
          <w:marBottom w:val="0"/>
          <w:divBdr>
            <w:top w:val="none" w:sz="0" w:space="0" w:color="auto"/>
            <w:left w:val="none" w:sz="0" w:space="0" w:color="auto"/>
            <w:bottom w:val="none" w:sz="0" w:space="0" w:color="auto"/>
            <w:right w:val="none" w:sz="0" w:space="0" w:color="auto"/>
          </w:divBdr>
        </w:div>
        <w:div w:id="889726618">
          <w:marLeft w:val="0"/>
          <w:marRight w:val="0"/>
          <w:marTop w:val="0"/>
          <w:marBottom w:val="0"/>
          <w:divBdr>
            <w:top w:val="none" w:sz="0" w:space="0" w:color="auto"/>
            <w:left w:val="none" w:sz="0" w:space="0" w:color="auto"/>
            <w:bottom w:val="none" w:sz="0" w:space="0" w:color="auto"/>
            <w:right w:val="none" w:sz="0" w:space="0" w:color="auto"/>
          </w:divBdr>
        </w:div>
        <w:div w:id="1070543681">
          <w:marLeft w:val="0"/>
          <w:marRight w:val="0"/>
          <w:marTop w:val="0"/>
          <w:marBottom w:val="0"/>
          <w:divBdr>
            <w:top w:val="none" w:sz="0" w:space="0" w:color="auto"/>
            <w:left w:val="none" w:sz="0" w:space="0" w:color="auto"/>
            <w:bottom w:val="none" w:sz="0" w:space="0" w:color="auto"/>
            <w:right w:val="none" w:sz="0" w:space="0" w:color="auto"/>
          </w:divBdr>
        </w:div>
        <w:div w:id="1112163268">
          <w:marLeft w:val="-75"/>
          <w:marRight w:val="0"/>
          <w:marTop w:val="30"/>
          <w:marBottom w:val="30"/>
          <w:divBdr>
            <w:top w:val="none" w:sz="0" w:space="0" w:color="auto"/>
            <w:left w:val="none" w:sz="0" w:space="0" w:color="auto"/>
            <w:bottom w:val="none" w:sz="0" w:space="0" w:color="auto"/>
            <w:right w:val="none" w:sz="0" w:space="0" w:color="auto"/>
          </w:divBdr>
          <w:divsChild>
            <w:div w:id="1756704290">
              <w:marLeft w:val="0"/>
              <w:marRight w:val="0"/>
              <w:marTop w:val="0"/>
              <w:marBottom w:val="0"/>
              <w:divBdr>
                <w:top w:val="none" w:sz="0" w:space="0" w:color="auto"/>
                <w:left w:val="none" w:sz="0" w:space="0" w:color="auto"/>
                <w:bottom w:val="none" w:sz="0" w:space="0" w:color="auto"/>
                <w:right w:val="none" w:sz="0" w:space="0" w:color="auto"/>
              </w:divBdr>
              <w:divsChild>
                <w:div w:id="1564216240">
                  <w:marLeft w:val="0"/>
                  <w:marRight w:val="0"/>
                  <w:marTop w:val="0"/>
                  <w:marBottom w:val="0"/>
                  <w:divBdr>
                    <w:top w:val="none" w:sz="0" w:space="0" w:color="auto"/>
                    <w:left w:val="none" w:sz="0" w:space="0" w:color="auto"/>
                    <w:bottom w:val="none" w:sz="0" w:space="0" w:color="auto"/>
                    <w:right w:val="none" w:sz="0" w:space="0" w:color="auto"/>
                  </w:divBdr>
                </w:div>
              </w:divsChild>
            </w:div>
            <w:div w:id="503787142">
              <w:marLeft w:val="0"/>
              <w:marRight w:val="0"/>
              <w:marTop w:val="0"/>
              <w:marBottom w:val="0"/>
              <w:divBdr>
                <w:top w:val="none" w:sz="0" w:space="0" w:color="auto"/>
                <w:left w:val="none" w:sz="0" w:space="0" w:color="auto"/>
                <w:bottom w:val="none" w:sz="0" w:space="0" w:color="auto"/>
                <w:right w:val="none" w:sz="0" w:space="0" w:color="auto"/>
              </w:divBdr>
              <w:divsChild>
                <w:div w:id="1425152349">
                  <w:marLeft w:val="0"/>
                  <w:marRight w:val="0"/>
                  <w:marTop w:val="0"/>
                  <w:marBottom w:val="0"/>
                  <w:divBdr>
                    <w:top w:val="none" w:sz="0" w:space="0" w:color="auto"/>
                    <w:left w:val="none" w:sz="0" w:space="0" w:color="auto"/>
                    <w:bottom w:val="none" w:sz="0" w:space="0" w:color="auto"/>
                    <w:right w:val="none" w:sz="0" w:space="0" w:color="auto"/>
                  </w:divBdr>
                </w:div>
              </w:divsChild>
            </w:div>
            <w:div w:id="1279143607">
              <w:marLeft w:val="0"/>
              <w:marRight w:val="0"/>
              <w:marTop w:val="0"/>
              <w:marBottom w:val="0"/>
              <w:divBdr>
                <w:top w:val="none" w:sz="0" w:space="0" w:color="auto"/>
                <w:left w:val="none" w:sz="0" w:space="0" w:color="auto"/>
                <w:bottom w:val="none" w:sz="0" w:space="0" w:color="auto"/>
                <w:right w:val="none" w:sz="0" w:space="0" w:color="auto"/>
              </w:divBdr>
              <w:divsChild>
                <w:div w:id="1556889469">
                  <w:marLeft w:val="0"/>
                  <w:marRight w:val="0"/>
                  <w:marTop w:val="0"/>
                  <w:marBottom w:val="0"/>
                  <w:divBdr>
                    <w:top w:val="none" w:sz="0" w:space="0" w:color="auto"/>
                    <w:left w:val="none" w:sz="0" w:space="0" w:color="auto"/>
                    <w:bottom w:val="none" w:sz="0" w:space="0" w:color="auto"/>
                    <w:right w:val="none" w:sz="0" w:space="0" w:color="auto"/>
                  </w:divBdr>
                </w:div>
              </w:divsChild>
            </w:div>
            <w:div w:id="336464137">
              <w:marLeft w:val="0"/>
              <w:marRight w:val="0"/>
              <w:marTop w:val="0"/>
              <w:marBottom w:val="0"/>
              <w:divBdr>
                <w:top w:val="none" w:sz="0" w:space="0" w:color="auto"/>
                <w:left w:val="none" w:sz="0" w:space="0" w:color="auto"/>
                <w:bottom w:val="none" w:sz="0" w:space="0" w:color="auto"/>
                <w:right w:val="none" w:sz="0" w:space="0" w:color="auto"/>
              </w:divBdr>
              <w:divsChild>
                <w:div w:id="1030061919">
                  <w:marLeft w:val="0"/>
                  <w:marRight w:val="0"/>
                  <w:marTop w:val="0"/>
                  <w:marBottom w:val="0"/>
                  <w:divBdr>
                    <w:top w:val="none" w:sz="0" w:space="0" w:color="auto"/>
                    <w:left w:val="none" w:sz="0" w:space="0" w:color="auto"/>
                    <w:bottom w:val="none" w:sz="0" w:space="0" w:color="auto"/>
                    <w:right w:val="none" w:sz="0" w:space="0" w:color="auto"/>
                  </w:divBdr>
                </w:div>
              </w:divsChild>
            </w:div>
            <w:div w:id="1464542393">
              <w:marLeft w:val="0"/>
              <w:marRight w:val="0"/>
              <w:marTop w:val="0"/>
              <w:marBottom w:val="0"/>
              <w:divBdr>
                <w:top w:val="none" w:sz="0" w:space="0" w:color="auto"/>
                <w:left w:val="none" w:sz="0" w:space="0" w:color="auto"/>
                <w:bottom w:val="none" w:sz="0" w:space="0" w:color="auto"/>
                <w:right w:val="none" w:sz="0" w:space="0" w:color="auto"/>
              </w:divBdr>
              <w:divsChild>
                <w:div w:id="644701596">
                  <w:marLeft w:val="0"/>
                  <w:marRight w:val="0"/>
                  <w:marTop w:val="0"/>
                  <w:marBottom w:val="0"/>
                  <w:divBdr>
                    <w:top w:val="none" w:sz="0" w:space="0" w:color="auto"/>
                    <w:left w:val="none" w:sz="0" w:space="0" w:color="auto"/>
                    <w:bottom w:val="none" w:sz="0" w:space="0" w:color="auto"/>
                    <w:right w:val="none" w:sz="0" w:space="0" w:color="auto"/>
                  </w:divBdr>
                </w:div>
              </w:divsChild>
            </w:div>
            <w:div w:id="735250375">
              <w:marLeft w:val="0"/>
              <w:marRight w:val="0"/>
              <w:marTop w:val="0"/>
              <w:marBottom w:val="0"/>
              <w:divBdr>
                <w:top w:val="none" w:sz="0" w:space="0" w:color="auto"/>
                <w:left w:val="none" w:sz="0" w:space="0" w:color="auto"/>
                <w:bottom w:val="none" w:sz="0" w:space="0" w:color="auto"/>
                <w:right w:val="none" w:sz="0" w:space="0" w:color="auto"/>
              </w:divBdr>
              <w:divsChild>
                <w:div w:id="1351684665">
                  <w:marLeft w:val="0"/>
                  <w:marRight w:val="0"/>
                  <w:marTop w:val="0"/>
                  <w:marBottom w:val="0"/>
                  <w:divBdr>
                    <w:top w:val="none" w:sz="0" w:space="0" w:color="auto"/>
                    <w:left w:val="none" w:sz="0" w:space="0" w:color="auto"/>
                    <w:bottom w:val="none" w:sz="0" w:space="0" w:color="auto"/>
                    <w:right w:val="none" w:sz="0" w:space="0" w:color="auto"/>
                  </w:divBdr>
                </w:div>
              </w:divsChild>
            </w:div>
            <w:div w:id="758672827">
              <w:marLeft w:val="0"/>
              <w:marRight w:val="0"/>
              <w:marTop w:val="0"/>
              <w:marBottom w:val="0"/>
              <w:divBdr>
                <w:top w:val="none" w:sz="0" w:space="0" w:color="auto"/>
                <w:left w:val="none" w:sz="0" w:space="0" w:color="auto"/>
                <w:bottom w:val="none" w:sz="0" w:space="0" w:color="auto"/>
                <w:right w:val="none" w:sz="0" w:space="0" w:color="auto"/>
              </w:divBdr>
              <w:divsChild>
                <w:div w:id="1663241738">
                  <w:marLeft w:val="0"/>
                  <w:marRight w:val="0"/>
                  <w:marTop w:val="0"/>
                  <w:marBottom w:val="0"/>
                  <w:divBdr>
                    <w:top w:val="none" w:sz="0" w:space="0" w:color="auto"/>
                    <w:left w:val="none" w:sz="0" w:space="0" w:color="auto"/>
                    <w:bottom w:val="none" w:sz="0" w:space="0" w:color="auto"/>
                    <w:right w:val="none" w:sz="0" w:space="0" w:color="auto"/>
                  </w:divBdr>
                </w:div>
              </w:divsChild>
            </w:div>
            <w:div w:id="1510636770">
              <w:marLeft w:val="0"/>
              <w:marRight w:val="0"/>
              <w:marTop w:val="0"/>
              <w:marBottom w:val="0"/>
              <w:divBdr>
                <w:top w:val="none" w:sz="0" w:space="0" w:color="auto"/>
                <w:left w:val="none" w:sz="0" w:space="0" w:color="auto"/>
                <w:bottom w:val="none" w:sz="0" w:space="0" w:color="auto"/>
                <w:right w:val="none" w:sz="0" w:space="0" w:color="auto"/>
              </w:divBdr>
              <w:divsChild>
                <w:div w:id="963655052">
                  <w:marLeft w:val="0"/>
                  <w:marRight w:val="0"/>
                  <w:marTop w:val="0"/>
                  <w:marBottom w:val="0"/>
                  <w:divBdr>
                    <w:top w:val="none" w:sz="0" w:space="0" w:color="auto"/>
                    <w:left w:val="none" w:sz="0" w:space="0" w:color="auto"/>
                    <w:bottom w:val="none" w:sz="0" w:space="0" w:color="auto"/>
                    <w:right w:val="none" w:sz="0" w:space="0" w:color="auto"/>
                  </w:divBdr>
                </w:div>
              </w:divsChild>
            </w:div>
            <w:div w:id="1117871327">
              <w:marLeft w:val="0"/>
              <w:marRight w:val="0"/>
              <w:marTop w:val="0"/>
              <w:marBottom w:val="0"/>
              <w:divBdr>
                <w:top w:val="none" w:sz="0" w:space="0" w:color="auto"/>
                <w:left w:val="none" w:sz="0" w:space="0" w:color="auto"/>
                <w:bottom w:val="none" w:sz="0" w:space="0" w:color="auto"/>
                <w:right w:val="none" w:sz="0" w:space="0" w:color="auto"/>
              </w:divBdr>
              <w:divsChild>
                <w:div w:id="438524332">
                  <w:marLeft w:val="0"/>
                  <w:marRight w:val="0"/>
                  <w:marTop w:val="0"/>
                  <w:marBottom w:val="0"/>
                  <w:divBdr>
                    <w:top w:val="none" w:sz="0" w:space="0" w:color="auto"/>
                    <w:left w:val="none" w:sz="0" w:space="0" w:color="auto"/>
                    <w:bottom w:val="none" w:sz="0" w:space="0" w:color="auto"/>
                    <w:right w:val="none" w:sz="0" w:space="0" w:color="auto"/>
                  </w:divBdr>
                </w:div>
              </w:divsChild>
            </w:div>
            <w:div w:id="1914661116">
              <w:marLeft w:val="0"/>
              <w:marRight w:val="0"/>
              <w:marTop w:val="0"/>
              <w:marBottom w:val="0"/>
              <w:divBdr>
                <w:top w:val="none" w:sz="0" w:space="0" w:color="auto"/>
                <w:left w:val="none" w:sz="0" w:space="0" w:color="auto"/>
                <w:bottom w:val="none" w:sz="0" w:space="0" w:color="auto"/>
                <w:right w:val="none" w:sz="0" w:space="0" w:color="auto"/>
              </w:divBdr>
              <w:divsChild>
                <w:div w:id="2098165294">
                  <w:marLeft w:val="0"/>
                  <w:marRight w:val="0"/>
                  <w:marTop w:val="0"/>
                  <w:marBottom w:val="0"/>
                  <w:divBdr>
                    <w:top w:val="none" w:sz="0" w:space="0" w:color="auto"/>
                    <w:left w:val="none" w:sz="0" w:space="0" w:color="auto"/>
                    <w:bottom w:val="none" w:sz="0" w:space="0" w:color="auto"/>
                    <w:right w:val="none" w:sz="0" w:space="0" w:color="auto"/>
                  </w:divBdr>
                </w:div>
              </w:divsChild>
            </w:div>
            <w:div w:id="472799498">
              <w:marLeft w:val="0"/>
              <w:marRight w:val="0"/>
              <w:marTop w:val="0"/>
              <w:marBottom w:val="0"/>
              <w:divBdr>
                <w:top w:val="none" w:sz="0" w:space="0" w:color="auto"/>
                <w:left w:val="none" w:sz="0" w:space="0" w:color="auto"/>
                <w:bottom w:val="none" w:sz="0" w:space="0" w:color="auto"/>
                <w:right w:val="none" w:sz="0" w:space="0" w:color="auto"/>
              </w:divBdr>
              <w:divsChild>
                <w:div w:id="908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775">
          <w:marLeft w:val="-75"/>
          <w:marRight w:val="0"/>
          <w:marTop w:val="30"/>
          <w:marBottom w:val="30"/>
          <w:divBdr>
            <w:top w:val="none" w:sz="0" w:space="0" w:color="auto"/>
            <w:left w:val="none" w:sz="0" w:space="0" w:color="auto"/>
            <w:bottom w:val="none" w:sz="0" w:space="0" w:color="auto"/>
            <w:right w:val="none" w:sz="0" w:space="0" w:color="auto"/>
          </w:divBdr>
          <w:divsChild>
            <w:div w:id="500317167">
              <w:marLeft w:val="0"/>
              <w:marRight w:val="0"/>
              <w:marTop w:val="0"/>
              <w:marBottom w:val="0"/>
              <w:divBdr>
                <w:top w:val="none" w:sz="0" w:space="0" w:color="auto"/>
                <w:left w:val="none" w:sz="0" w:space="0" w:color="auto"/>
                <w:bottom w:val="none" w:sz="0" w:space="0" w:color="auto"/>
                <w:right w:val="none" w:sz="0" w:space="0" w:color="auto"/>
              </w:divBdr>
              <w:divsChild>
                <w:div w:id="1480146789">
                  <w:marLeft w:val="0"/>
                  <w:marRight w:val="0"/>
                  <w:marTop w:val="0"/>
                  <w:marBottom w:val="0"/>
                  <w:divBdr>
                    <w:top w:val="none" w:sz="0" w:space="0" w:color="auto"/>
                    <w:left w:val="none" w:sz="0" w:space="0" w:color="auto"/>
                    <w:bottom w:val="none" w:sz="0" w:space="0" w:color="auto"/>
                    <w:right w:val="none" w:sz="0" w:space="0" w:color="auto"/>
                  </w:divBdr>
                </w:div>
              </w:divsChild>
            </w:div>
            <w:div w:id="890306797">
              <w:marLeft w:val="0"/>
              <w:marRight w:val="0"/>
              <w:marTop w:val="0"/>
              <w:marBottom w:val="0"/>
              <w:divBdr>
                <w:top w:val="none" w:sz="0" w:space="0" w:color="auto"/>
                <w:left w:val="none" w:sz="0" w:space="0" w:color="auto"/>
                <w:bottom w:val="none" w:sz="0" w:space="0" w:color="auto"/>
                <w:right w:val="none" w:sz="0" w:space="0" w:color="auto"/>
              </w:divBdr>
              <w:divsChild>
                <w:div w:id="1515533954">
                  <w:marLeft w:val="0"/>
                  <w:marRight w:val="0"/>
                  <w:marTop w:val="0"/>
                  <w:marBottom w:val="0"/>
                  <w:divBdr>
                    <w:top w:val="none" w:sz="0" w:space="0" w:color="auto"/>
                    <w:left w:val="none" w:sz="0" w:space="0" w:color="auto"/>
                    <w:bottom w:val="none" w:sz="0" w:space="0" w:color="auto"/>
                    <w:right w:val="none" w:sz="0" w:space="0" w:color="auto"/>
                  </w:divBdr>
                </w:div>
              </w:divsChild>
            </w:div>
            <w:div w:id="98567512">
              <w:marLeft w:val="0"/>
              <w:marRight w:val="0"/>
              <w:marTop w:val="0"/>
              <w:marBottom w:val="0"/>
              <w:divBdr>
                <w:top w:val="none" w:sz="0" w:space="0" w:color="auto"/>
                <w:left w:val="none" w:sz="0" w:space="0" w:color="auto"/>
                <w:bottom w:val="none" w:sz="0" w:space="0" w:color="auto"/>
                <w:right w:val="none" w:sz="0" w:space="0" w:color="auto"/>
              </w:divBdr>
              <w:divsChild>
                <w:div w:id="2091195721">
                  <w:marLeft w:val="0"/>
                  <w:marRight w:val="0"/>
                  <w:marTop w:val="0"/>
                  <w:marBottom w:val="0"/>
                  <w:divBdr>
                    <w:top w:val="none" w:sz="0" w:space="0" w:color="auto"/>
                    <w:left w:val="none" w:sz="0" w:space="0" w:color="auto"/>
                    <w:bottom w:val="none" w:sz="0" w:space="0" w:color="auto"/>
                    <w:right w:val="none" w:sz="0" w:space="0" w:color="auto"/>
                  </w:divBdr>
                </w:div>
              </w:divsChild>
            </w:div>
            <w:div w:id="1252617628">
              <w:marLeft w:val="0"/>
              <w:marRight w:val="0"/>
              <w:marTop w:val="0"/>
              <w:marBottom w:val="0"/>
              <w:divBdr>
                <w:top w:val="none" w:sz="0" w:space="0" w:color="auto"/>
                <w:left w:val="none" w:sz="0" w:space="0" w:color="auto"/>
                <w:bottom w:val="none" w:sz="0" w:space="0" w:color="auto"/>
                <w:right w:val="none" w:sz="0" w:space="0" w:color="auto"/>
              </w:divBdr>
              <w:divsChild>
                <w:div w:id="438598386">
                  <w:marLeft w:val="0"/>
                  <w:marRight w:val="0"/>
                  <w:marTop w:val="0"/>
                  <w:marBottom w:val="0"/>
                  <w:divBdr>
                    <w:top w:val="none" w:sz="0" w:space="0" w:color="auto"/>
                    <w:left w:val="none" w:sz="0" w:space="0" w:color="auto"/>
                    <w:bottom w:val="none" w:sz="0" w:space="0" w:color="auto"/>
                    <w:right w:val="none" w:sz="0" w:space="0" w:color="auto"/>
                  </w:divBdr>
                </w:div>
              </w:divsChild>
            </w:div>
            <w:div w:id="5836855">
              <w:marLeft w:val="0"/>
              <w:marRight w:val="0"/>
              <w:marTop w:val="0"/>
              <w:marBottom w:val="0"/>
              <w:divBdr>
                <w:top w:val="none" w:sz="0" w:space="0" w:color="auto"/>
                <w:left w:val="none" w:sz="0" w:space="0" w:color="auto"/>
                <w:bottom w:val="none" w:sz="0" w:space="0" w:color="auto"/>
                <w:right w:val="none" w:sz="0" w:space="0" w:color="auto"/>
              </w:divBdr>
              <w:divsChild>
                <w:div w:id="800610450">
                  <w:marLeft w:val="0"/>
                  <w:marRight w:val="0"/>
                  <w:marTop w:val="0"/>
                  <w:marBottom w:val="0"/>
                  <w:divBdr>
                    <w:top w:val="none" w:sz="0" w:space="0" w:color="auto"/>
                    <w:left w:val="none" w:sz="0" w:space="0" w:color="auto"/>
                    <w:bottom w:val="none" w:sz="0" w:space="0" w:color="auto"/>
                    <w:right w:val="none" w:sz="0" w:space="0" w:color="auto"/>
                  </w:divBdr>
                </w:div>
              </w:divsChild>
            </w:div>
            <w:div w:id="550117728">
              <w:marLeft w:val="0"/>
              <w:marRight w:val="0"/>
              <w:marTop w:val="0"/>
              <w:marBottom w:val="0"/>
              <w:divBdr>
                <w:top w:val="none" w:sz="0" w:space="0" w:color="auto"/>
                <w:left w:val="none" w:sz="0" w:space="0" w:color="auto"/>
                <w:bottom w:val="none" w:sz="0" w:space="0" w:color="auto"/>
                <w:right w:val="none" w:sz="0" w:space="0" w:color="auto"/>
              </w:divBdr>
              <w:divsChild>
                <w:div w:id="480775316">
                  <w:marLeft w:val="0"/>
                  <w:marRight w:val="0"/>
                  <w:marTop w:val="0"/>
                  <w:marBottom w:val="0"/>
                  <w:divBdr>
                    <w:top w:val="none" w:sz="0" w:space="0" w:color="auto"/>
                    <w:left w:val="none" w:sz="0" w:space="0" w:color="auto"/>
                    <w:bottom w:val="none" w:sz="0" w:space="0" w:color="auto"/>
                    <w:right w:val="none" w:sz="0" w:space="0" w:color="auto"/>
                  </w:divBdr>
                </w:div>
              </w:divsChild>
            </w:div>
            <w:div w:id="473718504">
              <w:marLeft w:val="0"/>
              <w:marRight w:val="0"/>
              <w:marTop w:val="0"/>
              <w:marBottom w:val="0"/>
              <w:divBdr>
                <w:top w:val="none" w:sz="0" w:space="0" w:color="auto"/>
                <w:left w:val="none" w:sz="0" w:space="0" w:color="auto"/>
                <w:bottom w:val="none" w:sz="0" w:space="0" w:color="auto"/>
                <w:right w:val="none" w:sz="0" w:space="0" w:color="auto"/>
              </w:divBdr>
              <w:divsChild>
                <w:div w:id="1825468805">
                  <w:marLeft w:val="0"/>
                  <w:marRight w:val="0"/>
                  <w:marTop w:val="0"/>
                  <w:marBottom w:val="0"/>
                  <w:divBdr>
                    <w:top w:val="none" w:sz="0" w:space="0" w:color="auto"/>
                    <w:left w:val="none" w:sz="0" w:space="0" w:color="auto"/>
                    <w:bottom w:val="none" w:sz="0" w:space="0" w:color="auto"/>
                    <w:right w:val="none" w:sz="0" w:space="0" w:color="auto"/>
                  </w:divBdr>
                </w:div>
              </w:divsChild>
            </w:div>
            <w:div w:id="1196699843">
              <w:marLeft w:val="0"/>
              <w:marRight w:val="0"/>
              <w:marTop w:val="0"/>
              <w:marBottom w:val="0"/>
              <w:divBdr>
                <w:top w:val="none" w:sz="0" w:space="0" w:color="auto"/>
                <w:left w:val="none" w:sz="0" w:space="0" w:color="auto"/>
                <w:bottom w:val="none" w:sz="0" w:space="0" w:color="auto"/>
                <w:right w:val="none" w:sz="0" w:space="0" w:color="auto"/>
              </w:divBdr>
              <w:divsChild>
                <w:div w:id="408502792">
                  <w:marLeft w:val="0"/>
                  <w:marRight w:val="0"/>
                  <w:marTop w:val="0"/>
                  <w:marBottom w:val="0"/>
                  <w:divBdr>
                    <w:top w:val="none" w:sz="0" w:space="0" w:color="auto"/>
                    <w:left w:val="none" w:sz="0" w:space="0" w:color="auto"/>
                    <w:bottom w:val="none" w:sz="0" w:space="0" w:color="auto"/>
                    <w:right w:val="none" w:sz="0" w:space="0" w:color="auto"/>
                  </w:divBdr>
                </w:div>
              </w:divsChild>
            </w:div>
            <w:div w:id="1688294212">
              <w:marLeft w:val="0"/>
              <w:marRight w:val="0"/>
              <w:marTop w:val="0"/>
              <w:marBottom w:val="0"/>
              <w:divBdr>
                <w:top w:val="none" w:sz="0" w:space="0" w:color="auto"/>
                <w:left w:val="none" w:sz="0" w:space="0" w:color="auto"/>
                <w:bottom w:val="none" w:sz="0" w:space="0" w:color="auto"/>
                <w:right w:val="none" w:sz="0" w:space="0" w:color="auto"/>
              </w:divBdr>
              <w:divsChild>
                <w:div w:id="833186009">
                  <w:marLeft w:val="0"/>
                  <w:marRight w:val="0"/>
                  <w:marTop w:val="0"/>
                  <w:marBottom w:val="0"/>
                  <w:divBdr>
                    <w:top w:val="none" w:sz="0" w:space="0" w:color="auto"/>
                    <w:left w:val="none" w:sz="0" w:space="0" w:color="auto"/>
                    <w:bottom w:val="none" w:sz="0" w:space="0" w:color="auto"/>
                    <w:right w:val="none" w:sz="0" w:space="0" w:color="auto"/>
                  </w:divBdr>
                </w:div>
              </w:divsChild>
            </w:div>
            <w:div w:id="1802259976">
              <w:marLeft w:val="0"/>
              <w:marRight w:val="0"/>
              <w:marTop w:val="0"/>
              <w:marBottom w:val="0"/>
              <w:divBdr>
                <w:top w:val="none" w:sz="0" w:space="0" w:color="auto"/>
                <w:left w:val="none" w:sz="0" w:space="0" w:color="auto"/>
                <w:bottom w:val="none" w:sz="0" w:space="0" w:color="auto"/>
                <w:right w:val="none" w:sz="0" w:space="0" w:color="auto"/>
              </w:divBdr>
              <w:divsChild>
                <w:div w:id="2050638675">
                  <w:marLeft w:val="0"/>
                  <w:marRight w:val="0"/>
                  <w:marTop w:val="0"/>
                  <w:marBottom w:val="0"/>
                  <w:divBdr>
                    <w:top w:val="none" w:sz="0" w:space="0" w:color="auto"/>
                    <w:left w:val="none" w:sz="0" w:space="0" w:color="auto"/>
                    <w:bottom w:val="none" w:sz="0" w:space="0" w:color="auto"/>
                    <w:right w:val="none" w:sz="0" w:space="0" w:color="auto"/>
                  </w:divBdr>
                </w:div>
                <w:div w:id="1476993946">
                  <w:marLeft w:val="0"/>
                  <w:marRight w:val="0"/>
                  <w:marTop w:val="0"/>
                  <w:marBottom w:val="0"/>
                  <w:divBdr>
                    <w:top w:val="none" w:sz="0" w:space="0" w:color="auto"/>
                    <w:left w:val="none" w:sz="0" w:space="0" w:color="auto"/>
                    <w:bottom w:val="none" w:sz="0" w:space="0" w:color="auto"/>
                    <w:right w:val="none" w:sz="0" w:space="0" w:color="auto"/>
                  </w:divBdr>
                </w:div>
              </w:divsChild>
            </w:div>
            <w:div w:id="1642533826">
              <w:marLeft w:val="0"/>
              <w:marRight w:val="0"/>
              <w:marTop w:val="0"/>
              <w:marBottom w:val="0"/>
              <w:divBdr>
                <w:top w:val="none" w:sz="0" w:space="0" w:color="auto"/>
                <w:left w:val="none" w:sz="0" w:space="0" w:color="auto"/>
                <w:bottom w:val="none" w:sz="0" w:space="0" w:color="auto"/>
                <w:right w:val="none" w:sz="0" w:space="0" w:color="auto"/>
              </w:divBdr>
              <w:divsChild>
                <w:div w:id="958531820">
                  <w:marLeft w:val="0"/>
                  <w:marRight w:val="0"/>
                  <w:marTop w:val="0"/>
                  <w:marBottom w:val="0"/>
                  <w:divBdr>
                    <w:top w:val="none" w:sz="0" w:space="0" w:color="auto"/>
                    <w:left w:val="none" w:sz="0" w:space="0" w:color="auto"/>
                    <w:bottom w:val="none" w:sz="0" w:space="0" w:color="auto"/>
                    <w:right w:val="none" w:sz="0" w:space="0" w:color="auto"/>
                  </w:divBdr>
                </w:div>
              </w:divsChild>
            </w:div>
            <w:div w:id="832796540">
              <w:marLeft w:val="0"/>
              <w:marRight w:val="0"/>
              <w:marTop w:val="0"/>
              <w:marBottom w:val="0"/>
              <w:divBdr>
                <w:top w:val="none" w:sz="0" w:space="0" w:color="auto"/>
                <w:left w:val="none" w:sz="0" w:space="0" w:color="auto"/>
                <w:bottom w:val="none" w:sz="0" w:space="0" w:color="auto"/>
                <w:right w:val="none" w:sz="0" w:space="0" w:color="auto"/>
              </w:divBdr>
              <w:divsChild>
                <w:div w:id="272321466">
                  <w:marLeft w:val="0"/>
                  <w:marRight w:val="0"/>
                  <w:marTop w:val="0"/>
                  <w:marBottom w:val="0"/>
                  <w:divBdr>
                    <w:top w:val="none" w:sz="0" w:space="0" w:color="auto"/>
                    <w:left w:val="none" w:sz="0" w:space="0" w:color="auto"/>
                    <w:bottom w:val="none" w:sz="0" w:space="0" w:color="auto"/>
                    <w:right w:val="none" w:sz="0" w:space="0" w:color="auto"/>
                  </w:divBdr>
                </w:div>
              </w:divsChild>
            </w:div>
            <w:div w:id="825708923">
              <w:marLeft w:val="0"/>
              <w:marRight w:val="0"/>
              <w:marTop w:val="0"/>
              <w:marBottom w:val="0"/>
              <w:divBdr>
                <w:top w:val="none" w:sz="0" w:space="0" w:color="auto"/>
                <w:left w:val="none" w:sz="0" w:space="0" w:color="auto"/>
                <w:bottom w:val="none" w:sz="0" w:space="0" w:color="auto"/>
                <w:right w:val="none" w:sz="0" w:space="0" w:color="auto"/>
              </w:divBdr>
              <w:divsChild>
                <w:div w:id="136924370">
                  <w:marLeft w:val="0"/>
                  <w:marRight w:val="0"/>
                  <w:marTop w:val="0"/>
                  <w:marBottom w:val="0"/>
                  <w:divBdr>
                    <w:top w:val="none" w:sz="0" w:space="0" w:color="auto"/>
                    <w:left w:val="none" w:sz="0" w:space="0" w:color="auto"/>
                    <w:bottom w:val="none" w:sz="0" w:space="0" w:color="auto"/>
                    <w:right w:val="none" w:sz="0" w:space="0" w:color="auto"/>
                  </w:divBdr>
                </w:div>
              </w:divsChild>
            </w:div>
            <w:div w:id="149293088">
              <w:marLeft w:val="0"/>
              <w:marRight w:val="0"/>
              <w:marTop w:val="0"/>
              <w:marBottom w:val="0"/>
              <w:divBdr>
                <w:top w:val="none" w:sz="0" w:space="0" w:color="auto"/>
                <w:left w:val="none" w:sz="0" w:space="0" w:color="auto"/>
                <w:bottom w:val="none" w:sz="0" w:space="0" w:color="auto"/>
                <w:right w:val="none" w:sz="0" w:space="0" w:color="auto"/>
              </w:divBdr>
              <w:divsChild>
                <w:div w:id="186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9064">
          <w:marLeft w:val="0"/>
          <w:marRight w:val="0"/>
          <w:marTop w:val="0"/>
          <w:marBottom w:val="0"/>
          <w:divBdr>
            <w:top w:val="none" w:sz="0" w:space="0" w:color="auto"/>
            <w:left w:val="none" w:sz="0" w:space="0" w:color="auto"/>
            <w:bottom w:val="none" w:sz="0" w:space="0" w:color="auto"/>
            <w:right w:val="none" w:sz="0" w:space="0" w:color="auto"/>
          </w:divBdr>
        </w:div>
        <w:div w:id="1103888915">
          <w:marLeft w:val="0"/>
          <w:marRight w:val="0"/>
          <w:marTop w:val="0"/>
          <w:marBottom w:val="0"/>
          <w:divBdr>
            <w:top w:val="none" w:sz="0" w:space="0" w:color="auto"/>
            <w:left w:val="none" w:sz="0" w:space="0" w:color="auto"/>
            <w:bottom w:val="none" w:sz="0" w:space="0" w:color="auto"/>
            <w:right w:val="none" w:sz="0" w:space="0" w:color="auto"/>
          </w:divBdr>
        </w:div>
        <w:div w:id="436828416">
          <w:marLeft w:val="0"/>
          <w:marRight w:val="0"/>
          <w:marTop w:val="0"/>
          <w:marBottom w:val="0"/>
          <w:divBdr>
            <w:top w:val="none" w:sz="0" w:space="0" w:color="auto"/>
            <w:left w:val="none" w:sz="0" w:space="0" w:color="auto"/>
            <w:bottom w:val="none" w:sz="0" w:space="0" w:color="auto"/>
            <w:right w:val="none" w:sz="0" w:space="0" w:color="auto"/>
          </w:divBdr>
        </w:div>
        <w:div w:id="448354722">
          <w:marLeft w:val="0"/>
          <w:marRight w:val="0"/>
          <w:marTop w:val="0"/>
          <w:marBottom w:val="0"/>
          <w:divBdr>
            <w:top w:val="none" w:sz="0" w:space="0" w:color="auto"/>
            <w:left w:val="none" w:sz="0" w:space="0" w:color="auto"/>
            <w:bottom w:val="none" w:sz="0" w:space="0" w:color="auto"/>
            <w:right w:val="none" w:sz="0" w:space="0" w:color="auto"/>
          </w:divBdr>
        </w:div>
        <w:div w:id="589706089">
          <w:marLeft w:val="0"/>
          <w:marRight w:val="0"/>
          <w:marTop w:val="0"/>
          <w:marBottom w:val="0"/>
          <w:divBdr>
            <w:top w:val="none" w:sz="0" w:space="0" w:color="auto"/>
            <w:left w:val="none" w:sz="0" w:space="0" w:color="auto"/>
            <w:bottom w:val="none" w:sz="0" w:space="0" w:color="auto"/>
            <w:right w:val="none" w:sz="0" w:space="0" w:color="auto"/>
          </w:divBdr>
        </w:div>
        <w:div w:id="2004821503">
          <w:marLeft w:val="0"/>
          <w:marRight w:val="0"/>
          <w:marTop w:val="0"/>
          <w:marBottom w:val="0"/>
          <w:divBdr>
            <w:top w:val="none" w:sz="0" w:space="0" w:color="auto"/>
            <w:left w:val="none" w:sz="0" w:space="0" w:color="auto"/>
            <w:bottom w:val="none" w:sz="0" w:space="0" w:color="auto"/>
            <w:right w:val="none" w:sz="0" w:space="0" w:color="auto"/>
          </w:divBdr>
        </w:div>
        <w:div w:id="412169088">
          <w:marLeft w:val="0"/>
          <w:marRight w:val="0"/>
          <w:marTop w:val="0"/>
          <w:marBottom w:val="0"/>
          <w:divBdr>
            <w:top w:val="none" w:sz="0" w:space="0" w:color="auto"/>
            <w:left w:val="none" w:sz="0" w:space="0" w:color="auto"/>
            <w:bottom w:val="none" w:sz="0" w:space="0" w:color="auto"/>
            <w:right w:val="none" w:sz="0" w:space="0" w:color="auto"/>
          </w:divBdr>
        </w:div>
        <w:div w:id="1968778698">
          <w:marLeft w:val="0"/>
          <w:marRight w:val="0"/>
          <w:marTop w:val="0"/>
          <w:marBottom w:val="0"/>
          <w:divBdr>
            <w:top w:val="none" w:sz="0" w:space="0" w:color="auto"/>
            <w:left w:val="none" w:sz="0" w:space="0" w:color="auto"/>
            <w:bottom w:val="none" w:sz="0" w:space="0" w:color="auto"/>
            <w:right w:val="none" w:sz="0" w:space="0" w:color="auto"/>
          </w:divBdr>
        </w:div>
        <w:div w:id="225147109">
          <w:marLeft w:val="0"/>
          <w:marRight w:val="0"/>
          <w:marTop w:val="0"/>
          <w:marBottom w:val="0"/>
          <w:divBdr>
            <w:top w:val="none" w:sz="0" w:space="0" w:color="auto"/>
            <w:left w:val="none" w:sz="0" w:space="0" w:color="auto"/>
            <w:bottom w:val="none" w:sz="0" w:space="0" w:color="auto"/>
            <w:right w:val="none" w:sz="0" w:space="0" w:color="auto"/>
          </w:divBdr>
        </w:div>
        <w:div w:id="1963532249">
          <w:marLeft w:val="0"/>
          <w:marRight w:val="0"/>
          <w:marTop w:val="0"/>
          <w:marBottom w:val="0"/>
          <w:divBdr>
            <w:top w:val="none" w:sz="0" w:space="0" w:color="auto"/>
            <w:left w:val="none" w:sz="0" w:space="0" w:color="auto"/>
            <w:bottom w:val="none" w:sz="0" w:space="0" w:color="auto"/>
            <w:right w:val="none" w:sz="0" w:space="0" w:color="auto"/>
          </w:divBdr>
        </w:div>
        <w:div w:id="1152331356">
          <w:marLeft w:val="0"/>
          <w:marRight w:val="0"/>
          <w:marTop w:val="0"/>
          <w:marBottom w:val="0"/>
          <w:divBdr>
            <w:top w:val="none" w:sz="0" w:space="0" w:color="auto"/>
            <w:left w:val="none" w:sz="0" w:space="0" w:color="auto"/>
            <w:bottom w:val="none" w:sz="0" w:space="0" w:color="auto"/>
            <w:right w:val="none" w:sz="0" w:space="0" w:color="auto"/>
          </w:divBdr>
        </w:div>
        <w:div w:id="1378704480">
          <w:marLeft w:val="0"/>
          <w:marRight w:val="0"/>
          <w:marTop w:val="0"/>
          <w:marBottom w:val="0"/>
          <w:divBdr>
            <w:top w:val="none" w:sz="0" w:space="0" w:color="auto"/>
            <w:left w:val="none" w:sz="0" w:space="0" w:color="auto"/>
            <w:bottom w:val="none" w:sz="0" w:space="0" w:color="auto"/>
            <w:right w:val="none" w:sz="0" w:space="0" w:color="auto"/>
          </w:divBdr>
        </w:div>
        <w:div w:id="1745297072">
          <w:marLeft w:val="0"/>
          <w:marRight w:val="0"/>
          <w:marTop w:val="0"/>
          <w:marBottom w:val="0"/>
          <w:divBdr>
            <w:top w:val="none" w:sz="0" w:space="0" w:color="auto"/>
            <w:left w:val="none" w:sz="0" w:space="0" w:color="auto"/>
            <w:bottom w:val="none" w:sz="0" w:space="0" w:color="auto"/>
            <w:right w:val="none" w:sz="0" w:space="0" w:color="auto"/>
          </w:divBdr>
        </w:div>
        <w:div w:id="1486701183">
          <w:marLeft w:val="0"/>
          <w:marRight w:val="0"/>
          <w:marTop w:val="0"/>
          <w:marBottom w:val="0"/>
          <w:divBdr>
            <w:top w:val="none" w:sz="0" w:space="0" w:color="auto"/>
            <w:left w:val="none" w:sz="0" w:space="0" w:color="auto"/>
            <w:bottom w:val="none" w:sz="0" w:space="0" w:color="auto"/>
            <w:right w:val="none" w:sz="0" w:space="0" w:color="auto"/>
          </w:divBdr>
        </w:div>
        <w:div w:id="869146588">
          <w:marLeft w:val="0"/>
          <w:marRight w:val="0"/>
          <w:marTop w:val="0"/>
          <w:marBottom w:val="0"/>
          <w:divBdr>
            <w:top w:val="none" w:sz="0" w:space="0" w:color="auto"/>
            <w:left w:val="none" w:sz="0" w:space="0" w:color="auto"/>
            <w:bottom w:val="none" w:sz="0" w:space="0" w:color="auto"/>
            <w:right w:val="none" w:sz="0" w:space="0" w:color="auto"/>
          </w:divBdr>
        </w:div>
        <w:div w:id="1509633746">
          <w:marLeft w:val="0"/>
          <w:marRight w:val="0"/>
          <w:marTop w:val="0"/>
          <w:marBottom w:val="0"/>
          <w:divBdr>
            <w:top w:val="none" w:sz="0" w:space="0" w:color="auto"/>
            <w:left w:val="none" w:sz="0" w:space="0" w:color="auto"/>
            <w:bottom w:val="none" w:sz="0" w:space="0" w:color="auto"/>
            <w:right w:val="none" w:sz="0" w:space="0" w:color="auto"/>
          </w:divBdr>
        </w:div>
        <w:div w:id="2057045943">
          <w:marLeft w:val="0"/>
          <w:marRight w:val="0"/>
          <w:marTop w:val="0"/>
          <w:marBottom w:val="0"/>
          <w:divBdr>
            <w:top w:val="none" w:sz="0" w:space="0" w:color="auto"/>
            <w:left w:val="none" w:sz="0" w:space="0" w:color="auto"/>
            <w:bottom w:val="none" w:sz="0" w:space="0" w:color="auto"/>
            <w:right w:val="none" w:sz="0" w:space="0" w:color="auto"/>
          </w:divBdr>
        </w:div>
        <w:div w:id="1200043829">
          <w:marLeft w:val="0"/>
          <w:marRight w:val="0"/>
          <w:marTop w:val="0"/>
          <w:marBottom w:val="0"/>
          <w:divBdr>
            <w:top w:val="none" w:sz="0" w:space="0" w:color="auto"/>
            <w:left w:val="none" w:sz="0" w:space="0" w:color="auto"/>
            <w:bottom w:val="none" w:sz="0" w:space="0" w:color="auto"/>
            <w:right w:val="none" w:sz="0" w:space="0" w:color="auto"/>
          </w:divBdr>
        </w:div>
        <w:div w:id="34621139">
          <w:marLeft w:val="0"/>
          <w:marRight w:val="0"/>
          <w:marTop w:val="0"/>
          <w:marBottom w:val="0"/>
          <w:divBdr>
            <w:top w:val="none" w:sz="0" w:space="0" w:color="auto"/>
            <w:left w:val="none" w:sz="0" w:space="0" w:color="auto"/>
            <w:bottom w:val="none" w:sz="0" w:space="0" w:color="auto"/>
            <w:right w:val="none" w:sz="0" w:space="0" w:color="auto"/>
          </w:divBdr>
        </w:div>
        <w:div w:id="1586063907">
          <w:marLeft w:val="0"/>
          <w:marRight w:val="0"/>
          <w:marTop w:val="0"/>
          <w:marBottom w:val="0"/>
          <w:divBdr>
            <w:top w:val="none" w:sz="0" w:space="0" w:color="auto"/>
            <w:left w:val="none" w:sz="0" w:space="0" w:color="auto"/>
            <w:bottom w:val="none" w:sz="0" w:space="0" w:color="auto"/>
            <w:right w:val="none" w:sz="0" w:space="0" w:color="auto"/>
          </w:divBdr>
        </w:div>
        <w:div w:id="983311259">
          <w:marLeft w:val="0"/>
          <w:marRight w:val="0"/>
          <w:marTop w:val="0"/>
          <w:marBottom w:val="0"/>
          <w:divBdr>
            <w:top w:val="none" w:sz="0" w:space="0" w:color="auto"/>
            <w:left w:val="none" w:sz="0" w:space="0" w:color="auto"/>
            <w:bottom w:val="none" w:sz="0" w:space="0" w:color="auto"/>
            <w:right w:val="none" w:sz="0" w:space="0" w:color="auto"/>
          </w:divBdr>
        </w:div>
        <w:div w:id="1280651303">
          <w:marLeft w:val="0"/>
          <w:marRight w:val="0"/>
          <w:marTop w:val="0"/>
          <w:marBottom w:val="0"/>
          <w:divBdr>
            <w:top w:val="none" w:sz="0" w:space="0" w:color="auto"/>
            <w:left w:val="none" w:sz="0" w:space="0" w:color="auto"/>
            <w:bottom w:val="none" w:sz="0" w:space="0" w:color="auto"/>
            <w:right w:val="none" w:sz="0" w:space="0" w:color="auto"/>
          </w:divBdr>
        </w:div>
        <w:div w:id="1020163219">
          <w:marLeft w:val="0"/>
          <w:marRight w:val="0"/>
          <w:marTop w:val="0"/>
          <w:marBottom w:val="0"/>
          <w:divBdr>
            <w:top w:val="none" w:sz="0" w:space="0" w:color="auto"/>
            <w:left w:val="none" w:sz="0" w:space="0" w:color="auto"/>
            <w:bottom w:val="none" w:sz="0" w:space="0" w:color="auto"/>
            <w:right w:val="none" w:sz="0" w:space="0" w:color="auto"/>
          </w:divBdr>
        </w:div>
        <w:div w:id="454451006">
          <w:marLeft w:val="0"/>
          <w:marRight w:val="0"/>
          <w:marTop w:val="0"/>
          <w:marBottom w:val="0"/>
          <w:divBdr>
            <w:top w:val="none" w:sz="0" w:space="0" w:color="auto"/>
            <w:left w:val="none" w:sz="0" w:space="0" w:color="auto"/>
            <w:bottom w:val="none" w:sz="0" w:space="0" w:color="auto"/>
            <w:right w:val="none" w:sz="0" w:space="0" w:color="auto"/>
          </w:divBdr>
        </w:div>
        <w:div w:id="1381367874">
          <w:marLeft w:val="0"/>
          <w:marRight w:val="0"/>
          <w:marTop w:val="0"/>
          <w:marBottom w:val="0"/>
          <w:divBdr>
            <w:top w:val="none" w:sz="0" w:space="0" w:color="auto"/>
            <w:left w:val="none" w:sz="0" w:space="0" w:color="auto"/>
            <w:bottom w:val="none" w:sz="0" w:space="0" w:color="auto"/>
            <w:right w:val="none" w:sz="0" w:space="0" w:color="auto"/>
          </w:divBdr>
        </w:div>
        <w:div w:id="360864965">
          <w:marLeft w:val="0"/>
          <w:marRight w:val="0"/>
          <w:marTop w:val="0"/>
          <w:marBottom w:val="0"/>
          <w:divBdr>
            <w:top w:val="none" w:sz="0" w:space="0" w:color="auto"/>
            <w:left w:val="none" w:sz="0" w:space="0" w:color="auto"/>
            <w:bottom w:val="none" w:sz="0" w:space="0" w:color="auto"/>
            <w:right w:val="none" w:sz="0" w:space="0" w:color="auto"/>
          </w:divBdr>
        </w:div>
        <w:div w:id="676543426">
          <w:marLeft w:val="0"/>
          <w:marRight w:val="0"/>
          <w:marTop w:val="0"/>
          <w:marBottom w:val="0"/>
          <w:divBdr>
            <w:top w:val="none" w:sz="0" w:space="0" w:color="auto"/>
            <w:left w:val="none" w:sz="0" w:space="0" w:color="auto"/>
            <w:bottom w:val="none" w:sz="0" w:space="0" w:color="auto"/>
            <w:right w:val="none" w:sz="0" w:space="0" w:color="auto"/>
          </w:divBdr>
        </w:div>
        <w:div w:id="704251024">
          <w:marLeft w:val="0"/>
          <w:marRight w:val="0"/>
          <w:marTop w:val="0"/>
          <w:marBottom w:val="0"/>
          <w:divBdr>
            <w:top w:val="none" w:sz="0" w:space="0" w:color="auto"/>
            <w:left w:val="none" w:sz="0" w:space="0" w:color="auto"/>
            <w:bottom w:val="none" w:sz="0" w:space="0" w:color="auto"/>
            <w:right w:val="none" w:sz="0" w:space="0" w:color="auto"/>
          </w:divBdr>
        </w:div>
        <w:div w:id="2030522315">
          <w:marLeft w:val="0"/>
          <w:marRight w:val="0"/>
          <w:marTop w:val="0"/>
          <w:marBottom w:val="0"/>
          <w:divBdr>
            <w:top w:val="none" w:sz="0" w:space="0" w:color="auto"/>
            <w:left w:val="none" w:sz="0" w:space="0" w:color="auto"/>
            <w:bottom w:val="none" w:sz="0" w:space="0" w:color="auto"/>
            <w:right w:val="none" w:sz="0" w:space="0" w:color="auto"/>
          </w:divBdr>
        </w:div>
        <w:div w:id="1227492204">
          <w:marLeft w:val="0"/>
          <w:marRight w:val="0"/>
          <w:marTop w:val="0"/>
          <w:marBottom w:val="0"/>
          <w:divBdr>
            <w:top w:val="none" w:sz="0" w:space="0" w:color="auto"/>
            <w:left w:val="none" w:sz="0" w:space="0" w:color="auto"/>
            <w:bottom w:val="none" w:sz="0" w:space="0" w:color="auto"/>
            <w:right w:val="none" w:sz="0" w:space="0" w:color="auto"/>
          </w:divBdr>
        </w:div>
        <w:div w:id="1537960286">
          <w:marLeft w:val="0"/>
          <w:marRight w:val="0"/>
          <w:marTop w:val="0"/>
          <w:marBottom w:val="0"/>
          <w:divBdr>
            <w:top w:val="none" w:sz="0" w:space="0" w:color="auto"/>
            <w:left w:val="none" w:sz="0" w:space="0" w:color="auto"/>
            <w:bottom w:val="none" w:sz="0" w:space="0" w:color="auto"/>
            <w:right w:val="none" w:sz="0" w:space="0" w:color="auto"/>
          </w:divBdr>
        </w:div>
        <w:div w:id="1749300575">
          <w:marLeft w:val="0"/>
          <w:marRight w:val="0"/>
          <w:marTop w:val="0"/>
          <w:marBottom w:val="0"/>
          <w:divBdr>
            <w:top w:val="none" w:sz="0" w:space="0" w:color="auto"/>
            <w:left w:val="none" w:sz="0" w:space="0" w:color="auto"/>
            <w:bottom w:val="none" w:sz="0" w:space="0" w:color="auto"/>
            <w:right w:val="none" w:sz="0" w:space="0" w:color="auto"/>
          </w:divBdr>
        </w:div>
        <w:div w:id="1908832384">
          <w:marLeft w:val="0"/>
          <w:marRight w:val="0"/>
          <w:marTop w:val="0"/>
          <w:marBottom w:val="0"/>
          <w:divBdr>
            <w:top w:val="none" w:sz="0" w:space="0" w:color="auto"/>
            <w:left w:val="none" w:sz="0" w:space="0" w:color="auto"/>
            <w:bottom w:val="none" w:sz="0" w:space="0" w:color="auto"/>
            <w:right w:val="none" w:sz="0" w:space="0" w:color="auto"/>
          </w:divBdr>
        </w:div>
        <w:div w:id="1721324112">
          <w:marLeft w:val="0"/>
          <w:marRight w:val="0"/>
          <w:marTop w:val="0"/>
          <w:marBottom w:val="0"/>
          <w:divBdr>
            <w:top w:val="none" w:sz="0" w:space="0" w:color="auto"/>
            <w:left w:val="none" w:sz="0" w:space="0" w:color="auto"/>
            <w:bottom w:val="none" w:sz="0" w:space="0" w:color="auto"/>
            <w:right w:val="none" w:sz="0" w:space="0" w:color="auto"/>
          </w:divBdr>
        </w:div>
        <w:div w:id="1789156455">
          <w:marLeft w:val="0"/>
          <w:marRight w:val="0"/>
          <w:marTop w:val="0"/>
          <w:marBottom w:val="0"/>
          <w:divBdr>
            <w:top w:val="none" w:sz="0" w:space="0" w:color="auto"/>
            <w:left w:val="none" w:sz="0" w:space="0" w:color="auto"/>
            <w:bottom w:val="none" w:sz="0" w:space="0" w:color="auto"/>
            <w:right w:val="none" w:sz="0" w:space="0" w:color="auto"/>
          </w:divBdr>
        </w:div>
        <w:div w:id="143157415">
          <w:marLeft w:val="0"/>
          <w:marRight w:val="0"/>
          <w:marTop w:val="0"/>
          <w:marBottom w:val="0"/>
          <w:divBdr>
            <w:top w:val="none" w:sz="0" w:space="0" w:color="auto"/>
            <w:left w:val="none" w:sz="0" w:space="0" w:color="auto"/>
            <w:bottom w:val="none" w:sz="0" w:space="0" w:color="auto"/>
            <w:right w:val="none" w:sz="0" w:space="0" w:color="auto"/>
          </w:divBdr>
        </w:div>
        <w:div w:id="376399238">
          <w:marLeft w:val="0"/>
          <w:marRight w:val="0"/>
          <w:marTop w:val="0"/>
          <w:marBottom w:val="0"/>
          <w:divBdr>
            <w:top w:val="none" w:sz="0" w:space="0" w:color="auto"/>
            <w:left w:val="none" w:sz="0" w:space="0" w:color="auto"/>
            <w:bottom w:val="none" w:sz="0" w:space="0" w:color="auto"/>
            <w:right w:val="none" w:sz="0" w:space="0" w:color="auto"/>
          </w:divBdr>
        </w:div>
        <w:div w:id="629360116">
          <w:marLeft w:val="0"/>
          <w:marRight w:val="0"/>
          <w:marTop w:val="0"/>
          <w:marBottom w:val="0"/>
          <w:divBdr>
            <w:top w:val="none" w:sz="0" w:space="0" w:color="auto"/>
            <w:left w:val="none" w:sz="0" w:space="0" w:color="auto"/>
            <w:bottom w:val="none" w:sz="0" w:space="0" w:color="auto"/>
            <w:right w:val="none" w:sz="0" w:space="0" w:color="auto"/>
          </w:divBdr>
        </w:div>
        <w:div w:id="843789809">
          <w:marLeft w:val="0"/>
          <w:marRight w:val="0"/>
          <w:marTop w:val="0"/>
          <w:marBottom w:val="0"/>
          <w:divBdr>
            <w:top w:val="none" w:sz="0" w:space="0" w:color="auto"/>
            <w:left w:val="none" w:sz="0" w:space="0" w:color="auto"/>
            <w:bottom w:val="none" w:sz="0" w:space="0" w:color="auto"/>
            <w:right w:val="none" w:sz="0" w:space="0" w:color="auto"/>
          </w:divBdr>
        </w:div>
        <w:div w:id="75202339">
          <w:marLeft w:val="0"/>
          <w:marRight w:val="0"/>
          <w:marTop w:val="0"/>
          <w:marBottom w:val="0"/>
          <w:divBdr>
            <w:top w:val="none" w:sz="0" w:space="0" w:color="auto"/>
            <w:left w:val="none" w:sz="0" w:space="0" w:color="auto"/>
            <w:bottom w:val="none" w:sz="0" w:space="0" w:color="auto"/>
            <w:right w:val="none" w:sz="0" w:space="0" w:color="auto"/>
          </w:divBdr>
        </w:div>
        <w:div w:id="356393858">
          <w:marLeft w:val="0"/>
          <w:marRight w:val="0"/>
          <w:marTop w:val="0"/>
          <w:marBottom w:val="0"/>
          <w:divBdr>
            <w:top w:val="none" w:sz="0" w:space="0" w:color="auto"/>
            <w:left w:val="none" w:sz="0" w:space="0" w:color="auto"/>
            <w:bottom w:val="none" w:sz="0" w:space="0" w:color="auto"/>
            <w:right w:val="none" w:sz="0" w:space="0" w:color="auto"/>
          </w:divBdr>
        </w:div>
        <w:div w:id="1447383156">
          <w:marLeft w:val="0"/>
          <w:marRight w:val="0"/>
          <w:marTop w:val="0"/>
          <w:marBottom w:val="0"/>
          <w:divBdr>
            <w:top w:val="none" w:sz="0" w:space="0" w:color="auto"/>
            <w:left w:val="none" w:sz="0" w:space="0" w:color="auto"/>
            <w:bottom w:val="none" w:sz="0" w:space="0" w:color="auto"/>
            <w:right w:val="none" w:sz="0" w:space="0" w:color="auto"/>
          </w:divBdr>
        </w:div>
        <w:div w:id="573007208">
          <w:marLeft w:val="0"/>
          <w:marRight w:val="0"/>
          <w:marTop w:val="0"/>
          <w:marBottom w:val="0"/>
          <w:divBdr>
            <w:top w:val="none" w:sz="0" w:space="0" w:color="auto"/>
            <w:left w:val="none" w:sz="0" w:space="0" w:color="auto"/>
            <w:bottom w:val="none" w:sz="0" w:space="0" w:color="auto"/>
            <w:right w:val="none" w:sz="0" w:space="0" w:color="auto"/>
          </w:divBdr>
        </w:div>
        <w:div w:id="665745567">
          <w:marLeft w:val="0"/>
          <w:marRight w:val="0"/>
          <w:marTop w:val="0"/>
          <w:marBottom w:val="0"/>
          <w:divBdr>
            <w:top w:val="none" w:sz="0" w:space="0" w:color="auto"/>
            <w:left w:val="none" w:sz="0" w:space="0" w:color="auto"/>
            <w:bottom w:val="none" w:sz="0" w:space="0" w:color="auto"/>
            <w:right w:val="none" w:sz="0" w:space="0" w:color="auto"/>
          </w:divBdr>
        </w:div>
        <w:div w:id="788863860">
          <w:marLeft w:val="0"/>
          <w:marRight w:val="0"/>
          <w:marTop w:val="0"/>
          <w:marBottom w:val="0"/>
          <w:divBdr>
            <w:top w:val="none" w:sz="0" w:space="0" w:color="auto"/>
            <w:left w:val="none" w:sz="0" w:space="0" w:color="auto"/>
            <w:bottom w:val="none" w:sz="0" w:space="0" w:color="auto"/>
            <w:right w:val="none" w:sz="0" w:space="0" w:color="auto"/>
          </w:divBdr>
        </w:div>
        <w:div w:id="1208759619">
          <w:marLeft w:val="0"/>
          <w:marRight w:val="0"/>
          <w:marTop w:val="0"/>
          <w:marBottom w:val="0"/>
          <w:divBdr>
            <w:top w:val="none" w:sz="0" w:space="0" w:color="auto"/>
            <w:left w:val="none" w:sz="0" w:space="0" w:color="auto"/>
            <w:bottom w:val="none" w:sz="0" w:space="0" w:color="auto"/>
            <w:right w:val="none" w:sz="0" w:space="0" w:color="auto"/>
          </w:divBdr>
        </w:div>
        <w:div w:id="1413041328">
          <w:marLeft w:val="0"/>
          <w:marRight w:val="0"/>
          <w:marTop w:val="0"/>
          <w:marBottom w:val="0"/>
          <w:divBdr>
            <w:top w:val="none" w:sz="0" w:space="0" w:color="auto"/>
            <w:left w:val="none" w:sz="0" w:space="0" w:color="auto"/>
            <w:bottom w:val="none" w:sz="0" w:space="0" w:color="auto"/>
            <w:right w:val="none" w:sz="0" w:space="0" w:color="auto"/>
          </w:divBdr>
        </w:div>
        <w:div w:id="1090152778">
          <w:marLeft w:val="0"/>
          <w:marRight w:val="0"/>
          <w:marTop w:val="0"/>
          <w:marBottom w:val="0"/>
          <w:divBdr>
            <w:top w:val="none" w:sz="0" w:space="0" w:color="auto"/>
            <w:left w:val="none" w:sz="0" w:space="0" w:color="auto"/>
            <w:bottom w:val="none" w:sz="0" w:space="0" w:color="auto"/>
            <w:right w:val="none" w:sz="0" w:space="0" w:color="auto"/>
          </w:divBdr>
        </w:div>
        <w:div w:id="728460052">
          <w:marLeft w:val="0"/>
          <w:marRight w:val="0"/>
          <w:marTop w:val="0"/>
          <w:marBottom w:val="0"/>
          <w:divBdr>
            <w:top w:val="none" w:sz="0" w:space="0" w:color="auto"/>
            <w:left w:val="none" w:sz="0" w:space="0" w:color="auto"/>
            <w:bottom w:val="none" w:sz="0" w:space="0" w:color="auto"/>
            <w:right w:val="none" w:sz="0" w:space="0" w:color="auto"/>
          </w:divBdr>
        </w:div>
        <w:div w:id="575700315">
          <w:marLeft w:val="0"/>
          <w:marRight w:val="0"/>
          <w:marTop w:val="0"/>
          <w:marBottom w:val="0"/>
          <w:divBdr>
            <w:top w:val="none" w:sz="0" w:space="0" w:color="auto"/>
            <w:left w:val="none" w:sz="0" w:space="0" w:color="auto"/>
            <w:bottom w:val="none" w:sz="0" w:space="0" w:color="auto"/>
            <w:right w:val="none" w:sz="0" w:space="0" w:color="auto"/>
          </w:divBdr>
        </w:div>
      </w:divsChild>
    </w:div>
    <w:div w:id="918832629">
      <w:bodyDiv w:val="1"/>
      <w:marLeft w:val="0"/>
      <w:marRight w:val="0"/>
      <w:marTop w:val="0"/>
      <w:marBottom w:val="0"/>
      <w:divBdr>
        <w:top w:val="none" w:sz="0" w:space="0" w:color="auto"/>
        <w:left w:val="none" w:sz="0" w:space="0" w:color="auto"/>
        <w:bottom w:val="none" w:sz="0" w:space="0" w:color="auto"/>
        <w:right w:val="none" w:sz="0" w:space="0" w:color="auto"/>
      </w:divBdr>
    </w:div>
    <w:div w:id="1410929957">
      <w:bodyDiv w:val="1"/>
      <w:marLeft w:val="0"/>
      <w:marRight w:val="0"/>
      <w:marTop w:val="0"/>
      <w:marBottom w:val="0"/>
      <w:divBdr>
        <w:top w:val="none" w:sz="0" w:space="0" w:color="auto"/>
        <w:left w:val="none" w:sz="0" w:space="0" w:color="auto"/>
        <w:bottom w:val="none" w:sz="0" w:space="0" w:color="auto"/>
        <w:right w:val="none" w:sz="0" w:space="0" w:color="auto"/>
      </w:divBdr>
    </w:div>
    <w:div w:id="1592425249">
      <w:bodyDiv w:val="1"/>
      <w:marLeft w:val="0"/>
      <w:marRight w:val="0"/>
      <w:marTop w:val="0"/>
      <w:marBottom w:val="0"/>
      <w:divBdr>
        <w:top w:val="none" w:sz="0" w:space="0" w:color="auto"/>
        <w:left w:val="none" w:sz="0" w:space="0" w:color="auto"/>
        <w:bottom w:val="none" w:sz="0" w:space="0" w:color="auto"/>
        <w:right w:val="none" w:sz="0" w:space="0" w:color="auto"/>
      </w:divBdr>
    </w:div>
    <w:div w:id="1679042567">
      <w:bodyDiv w:val="1"/>
      <w:marLeft w:val="0"/>
      <w:marRight w:val="0"/>
      <w:marTop w:val="0"/>
      <w:marBottom w:val="0"/>
      <w:divBdr>
        <w:top w:val="none" w:sz="0" w:space="0" w:color="auto"/>
        <w:left w:val="none" w:sz="0" w:space="0" w:color="auto"/>
        <w:bottom w:val="none" w:sz="0" w:space="0" w:color="auto"/>
        <w:right w:val="none" w:sz="0" w:space="0" w:color="auto"/>
      </w:divBdr>
    </w:div>
    <w:div w:id="21204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omazlice.pk@spucr.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ublicita.dotaceeu.cz/"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xml.c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/sites/Portal/rd/RidiciDokumentace/Forms/DispForm.aspx</Display>
  <Edit>/sites/Portal/rd/RidiciDokumentace/Forms/EditForm.aspx</Edit>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HCUZCRXN6NH5-927520346-6115</_dlc_DocId>
    <_dlc_DocIdUrl xmlns="85f4b5cc-4033-44c7-b405-f5eed34c8154">
      <Url>https://spucr.sharepoint.com/sites/Portal/rd/_layouts/15/DocIdRedir.aspx?ID=HCUZCRXN6NH5-927520346-6115</Url>
      <Description>HCUZCRXN6NH5-927520346-6115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54C3D-EFF8-44CE-A2EB-0410FFEEBA72}">
  <ds:schemaRefs>
    <ds:schemaRef ds:uri="http://schemas.microsoft.com/sharepoint/v3/contenttype/forms/url"/>
  </ds:schemaRefs>
</ds:datastoreItem>
</file>

<file path=customXml/itemProps2.xml><?xml version="1.0" encoding="utf-8"?>
<ds:datastoreItem xmlns:ds="http://schemas.openxmlformats.org/officeDocument/2006/customXml" ds:itemID="{D9A0D63D-1346-4FC8-A4A0-AE1946F9E0B7}">
  <ds:schemaRefs>
    <ds:schemaRef ds:uri="http://schemas.openxmlformats.org/officeDocument/2006/bibliography"/>
  </ds:schemaRefs>
</ds:datastoreItem>
</file>

<file path=customXml/itemProps3.xml><?xml version="1.0" encoding="utf-8"?>
<ds:datastoreItem xmlns:ds="http://schemas.openxmlformats.org/officeDocument/2006/customXml" ds:itemID="{9DD15F27-EEB7-48F1-BED9-A2243B63A8BA}">
  <ds:schemaRefs>
    <ds:schemaRef ds:uri="http://schemas.microsoft.com/sharepoint/events"/>
  </ds:schemaRefs>
</ds:datastoreItem>
</file>

<file path=customXml/itemProps4.xml><?xml version="1.0" encoding="utf-8"?>
<ds:datastoreItem xmlns:ds="http://schemas.openxmlformats.org/officeDocument/2006/customXml" ds:itemID="{24E2C8F7-B6E2-4097-B7E6-8DB7F0B9D426}">
  <ds:schemaRefs>
    <ds:schemaRef ds:uri="http://schemas.microsoft.com/sharepoint/v3/contenttype/forms"/>
  </ds:schemaRefs>
</ds:datastoreItem>
</file>

<file path=customXml/itemProps5.xml><?xml version="1.0" encoding="utf-8"?>
<ds:datastoreItem xmlns:ds="http://schemas.openxmlformats.org/officeDocument/2006/customXml" ds:itemID="{CC9B8FC0-D357-43D9-9F32-E0FD06E12962}">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6.xml><?xml version="1.0" encoding="utf-8"?>
<ds:datastoreItem xmlns:ds="http://schemas.openxmlformats.org/officeDocument/2006/customXml" ds:itemID="{429497A2-6F89-45AF-9E5A-166E0CC4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13074</Words>
  <Characters>77142</Characters>
  <Application>Microsoft Office Word</Application>
  <DocSecurity>0</DocSecurity>
  <Lines>642</Lines>
  <Paragraphs>180</Paragraphs>
  <ScaleCrop>false</ScaleCrop>
  <HeadingPairs>
    <vt:vector size="2" baseType="variant">
      <vt:variant>
        <vt:lpstr>Název</vt:lpstr>
      </vt:variant>
      <vt:variant>
        <vt:i4>1</vt:i4>
      </vt:variant>
    </vt:vector>
  </HeadingPairs>
  <TitlesOfParts>
    <vt:vector size="1" baseType="lpstr">
      <vt:lpstr>MP 04_2019 - Příloha č. 08 - Smlouva o dílo na zhotovení stavby (VZMR - PRV) (1. 10. 2019)</vt:lpstr>
    </vt:vector>
  </TitlesOfParts>
  <Company/>
  <LinksUpToDate>false</LinksUpToDate>
  <CharactersWithSpaces>90036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08 - Smlouva o dílo na zhotovení stavby (VZMR - PRV) (1. 10. 2019)</dc:title>
  <dc:subject/>
  <dc:creator>Lukešová Simona JUDr.</dc:creator>
  <cp:keywords/>
  <cp:lastModifiedBy>Sýkorová Kateřina Bc.</cp:lastModifiedBy>
  <cp:revision>12</cp:revision>
  <cp:lastPrinted>2022-06-01T13:39:00Z</cp:lastPrinted>
  <dcterms:created xsi:type="dcterms:W3CDTF">2023-02-02T09:29:00Z</dcterms:created>
  <dcterms:modified xsi:type="dcterms:W3CDTF">2023-02-02T12:09:00Z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0d922e50-60a2-4a9f-b3c0-118fd27f6cf6</vt:lpwstr>
  </property>
</Properties>
</file>