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A0FC357" w14:textId="035C85DF" w:rsidR="00E553DD" w:rsidRPr="007A0155" w:rsidRDefault="00E553DD" w:rsidP="00E553DD">
      <w:r w:rsidRPr="007A0155">
        <w:rPr>
          <w:u w:val="single"/>
        </w:rPr>
        <w:t>Název veřejné zakázky:</w:t>
      </w:r>
      <w:r w:rsidR="005C1417">
        <w:t xml:space="preserve"> </w:t>
      </w:r>
      <w:r w:rsidR="006C14E5" w:rsidRPr="006C14E5">
        <w:rPr>
          <w:b/>
        </w:rPr>
        <w:t>Komplexní pozemkové úpravy v k.ú. Růžov na Moravě a navazující části k.ú. Stražisko</w:t>
      </w:r>
    </w:p>
    <w:p w14:paraId="09C5A984" w14:textId="0F454EFA" w:rsidR="00E553DD" w:rsidRPr="007A0155" w:rsidRDefault="00E553DD" w:rsidP="00E553D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2F7D59" w:rsidRPr="002F7D59">
        <w:t>podlimitní veřejná zakázka na služby zadávaná zjednodušeným podlimitním řízením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4CD20" w14:textId="77777777" w:rsidR="00250C61" w:rsidRDefault="00250C61" w:rsidP="008E4AD5">
      <w:r>
        <w:separator/>
      </w:r>
    </w:p>
  </w:endnote>
  <w:endnote w:type="continuationSeparator" w:id="0">
    <w:p w14:paraId="1ECBABE3" w14:textId="77777777" w:rsidR="00250C61" w:rsidRDefault="00250C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6BAF9" w14:textId="77777777" w:rsidR="00250C61" w:rsidRDefault="00250C61" w:rsidP="008E4AD5">
      <w:r>
        <w:separator/>
      </w:r>
    </w:p>
  </w:footnote>
  <w:footnote w:type="continuationSeparator" w:id="0">
    <w:p w14:paraId="5A8DE8E9" w14:textId="77777777" w:rsidR="00250C61" w:rsidRDefault="00250C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2B1D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53D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C61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D59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DE8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17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14E5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3E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14B3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E70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1803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F9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3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05A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2021-10-05T09:27:00Z</cp:lastPrinted>
  <dcterms:created xsi:type="dcterms:W3CDTF">2021-10-12T08:10:00Z</dcterms:created>
  <dcterms:modified xsi:type="dcterms:W3CDTF">2022-09-07T07:59:00Z</dcterms:modified>
</cp:coreProperties>
</file>