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F1D4" w14:textId="161C4A97" w:rsidR="00785C9F" w:rsidRPr="00C63275" w:rsidRDefault="00785C9F" w:rsidP="00F010E5">
      <w:pPr>
        <w:pStyle w:val="Nzev"/>
        <w:spacing w:before="0"/>
        <w:ind w:right="-28"/>
        <w:rPr>
          <w:rFonts w:ascii="Arial" w:hAnsi="Arial" w:cs="Arial"/>
          <w:sz w:val="20"/>
        </w:rPr>
      </w:pPr>
      <w:r w:rsidRPr="00C63275">
        <w:rPr>
          <w:rFonts w:ascii="Arial" w:hAnsi="Arial" w:cs="Arial"/>
          <w:sz w:val="20"/>
        </w:rPr>
        <w:t xml:space="preserve">Dodatek č. </w:t>
      </w:r>
      <w:r w:rsidR="00972DCE">
        <w:rPr>
          <w:rFonts w:ascii="Arial" w:hAnsi="Arial" w:cs="Arial"/>
          <w:sz w:val="20"/>
        </w:rPr>
        <w:t>2</w:t>
      </w:r>
    </w:p>
    <w:p w14:paraId="5A9EFA1A" w14:textId="77777777" w:rsidR="00785C9F" w:rsidRPr="00C63275" w:rsidRDefault="00785C9F" w:rsidP="00785C9F">
      <w:pPr>
        <w:pStyle w:val="Nzev"/>
        <w:spacing w:before="0"/>
        <w:ind w:right="-28"/>
        <w:rPr>
          <w:rFonts w:ascii="Arial" w:hAnsi="Arial" w:cs="Arial"/>
          <w:sz w:val="20"/>
        </w:rPr>
      </w:pPr>
    </w:p>
    <w:p w14:paraId="1FED981B" w14:textId="322A0CAC" w:rsidR="00785C9F" w:rsidRPr="00C63275" w:rsidRDefault="00785C9F" w:rsidP="00785C9F">
      <w:pPr>
        <w:pStyle w:val="Nzev"/>
        <w:spacing w:before="0"/>
        <w:ind w:right="-28"/>
        <w:rPr>
          <w:rFonts w:ascii="Arial" w:hAnsi="Arial" w:cs="Arial"/>
          <w:sz w:val="20"/>
        </w:rPr>
      </w:pPr>
      <w:r w:rsidRPr="00C63275">
        <w:rPr>
          <w:rFonts w:ascii="Arial" w:hAnsi="Arial" w:cs="Arial"/>
          <w:sz w:val="20"/>
        </w:rPr>
        <w:t>ke smlouvě o dílo na zakázku s názvem „</w:t>
      </w:r>
      <w:r w:rsidR="0080401D" w:rsidRPr="00C63275">
        <w:rPr>
          <w:rFonts w:ascii="Arial" w:hAnsi="Arial" w:cs="Arial"/>
          <w:sz w:val="20"/>
        </w:rPr>
        <w:t>Komplexní</w:t>
      </w:r>
      <w:r w:rsidRPr="00C63275">
        <w:rPr>
          <w:rFonts w:ascii="Arial" w:hAnsi="Arial" w:cs="Arial"/>
          <w:sz w:val="20"/>
        </w:rPr>
        <w:t xml:space="preserve"> pozemkové úpravy </w:t>
      </w:r>
      <w:r w:rsidR="008B25FD" w:rsidRPr="00C63275">
        <w:rPr>
          <w:rFonts w:ascii="Arial" w:hAnsi="Arial" w:cs="Arial"/>
          <w:sz w:val="20"/>
        </w:rPr>
        <w:t xml:space="preserve">Čelechovice a </w:t>
      </w:r>
      <w:r w:rsidR="0080401D" w:rsidRPr="00C63275">
        <w:rPr>
          <w:rFonts w:ascii="Arial" w:hAnsi="Arial" w:cs="Arial"/>
          <w:sz w:val="20"/>
        </w:rPr>
        <w:t>Honice</w:t>
      </w:r>
      <w:r w:rsidRPr="00C63275">
        <w:rPr>
          <w:rFonts w:ascii="Arial" w:hAnsi="Arial" w:cs="Arial"/>
          <w:sz w:val="20"/>
        </w:rPr>
        <w:t>“</w:t>
      </w:r>
    </w:p>
    <w:p w14:paraId="78F1036B" w14:textId="77777777" w:rsidR="00785C9F" w:rsidRPr="00C63275" w:rsidRDefault="00785C9F" w:rsidP="00785C9F">
      <w:pPr>
        <w:pStyle w:val="Podnadpis"/>
        <w:spacing w:before="0" w:after="0" w:line="240" w:lineRule="auto"/>
        <w:rPr>
          <w:rFonts w:ascii="Arial" w:hAnsi="Arial" w:cs="Arial"/>
          <w:spacing w:val="2"/>
          <w:sz w:val="20"/>
          <w:szCs w:val="20"/>
          <w:lang w:val="cs-CZ"/>
        </w:rPr>
      </w:pPr>
    </w:p>
    <w:p w14:paraId="511D283D" w14:textId="77777777" w:rsidR="00785C9F" w:rsidRPr="00C63275" w:rsidRDefault="00785C9F" w:rsidP="00785C9F">
      <w:pPr>
        <w:pStyle w:val="Podnadpis"/>
        <w:spacing w:before="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C63275">
        <w:rPr>
          <w:rFonts w:ascii="Arial" w:hAnsi="Arial" w:cs="Arial"/>
          <w:spacing w:val="2"/>
          <w:sz w:val="20"/>
          <w:szCs w:val="20"/>
          <w:lang w:val="cs-CZ"/>
        </w:rPr>
        <w:t xml:space="preserve">uzavřené podle § 2586 a násl. zákona č. 89/2012 Sb., občanský zákoník, ve znění pozdějších předpisů (dále jen „NOZ“) </w:t>
      </w:r>
      <w:r w:rsidRPr="00C63275">
        <w:rPr>
          <w:rFonts w:ascii="Arial" w:hAnsi="Arial" w:cs="Arial"/>
          <w:sz w:val="20"/>
          <w:szCs w:val="20"/>
          <w:lang w:val="cs-CZ"/>
        </w:rPr>
        <w:t xml:space="preserve">mezi </w:t>
      </w:r>
    </w:p>
    <w:p w14:paraId="669D9C7A" w14:textId="77777777" w:rsidR="00785C9F" w:rsidRPr="00C63275" w:rsidRDefault="00785C9F" w:rsidP="00785C9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56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7"/>
        <w:gridCol w:w="4819"/>
      </w:tblGrid>
      <w:tr w:rsidR="00785C9F" w:rsidRPr="00C63275" w14:paraId="4C551765" w14:textId="77777777" w:rsidTr="0042235A">
        <w:tc>
          <w:tcPr>
            <w:tcW w:w="4537" w:type="dxa"/>
          </w:tcPr>
          <w:p w14:paraId="4788D8E0" w14:textId="77777777" w:rsidR="00785C9F" w:rsidRPr="00C63275" w:rsidRDefault="00785C9F" w:rsidP="0042235A">
            <w:pPr>
              <w:rPr>
                <w:rFonts w:ascii="Arial" w:hAnsi="Arial" w:cs="Arial"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Objednatel:</w:t>
            </w:r>
          </w:p>
        </w:tc>
        <w:tc>
          <w:tcPr>
            <w:tcW w:w="4819" w:type="dxa"/>
          </w:tcPr>
          <w:p w14:paraId="67F4DA12" w14:textId="77777777" w:rsidR="00785C9F" w:rsidRPr="00C63275" w:rsidRDefault="00785C9F" w:rsidP="0042235A">
            <w:pPr>
              <w:rPr>
                <w:rFonts w:ascii="Arial" w:hAnsi="Arial" w:cs="Arial"/>
                <w:sz w:val="20"/>
                <w:szCs w:val="20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Česká republika – Státní pozemkový úřad, Husinecká 1024/11 a, 130 00 Praha 3 - Žižkov,</w:t>
            </w:r>
          </w:p>
          <w:p w14:paraId="375ED66E" w14:textId="1F8657C7" w:rsidR="00785C9F" w:rsidRPr="00C63275" w:rsidRDefault="00785C9F" w:rsidP="0042235A">
            <w:pPr>
              <w:rPr>
                <w:rFonts w:ascii="Arial" w:hAnsi="Arial" w:cs="Arial"/>
                <w:sz w:val="20"/>
                <w:szCs w:val="20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Krajský pozemkový úřad pro Středočeský kraj a hl. město Praha</w:t>
            </w:r>
          </w:p>
        </w:tc>
      </w:tr>
      <w:tr w:rsidR="00785C9F" w:rsidRPr="00C63275" w14:paraId="5794D069" w14:textId="77777777" w:rsidTr="0042235A">
        <w:tc>
          <w:tcPr>
            <w:tcW w:w="4537" w:type="dxa"/>
          </w:tcPr>
          <w:p w14:paraId="776F6AEF" w14:textId="77777777" w:rsidR="00785C9F" w:rsidRPr="00C63275" w:rsidRDefault="00785C9F" w:rsidP="0042235A">
            <w:pPr>
              <w:rPr>
                <w:rFonts w:ascii="Arial" w:hAnsi="Arial" w:cs="Arial"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Adresa:</w:t>
            </w:r>
          </w:p>
        </w:tc>
        <w:tc>
          <w:tcPr>
            <w:tcW w:w="4819" w:type="dxa"/>
          </w:tcPr>
          <w:p w14:paraId="08664C96" w14:textId="7610CE76" w:rsidR="00785C9F" w:rsidRPr="00C63275" w:rsidRDefault="00C63275" w:rsidP="0042235A">
            <w:pPr>
              <w:rPr>
                <w:rFonts w:ascii="Arial" w:hAnsi="Arial" w:cs="Arial"/>
                <w:sz w:val="20"/>
                <w:szCs w:val="20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Nám. Winstona Churchilla 1800/2, 130 00 Praha 3</w:t>
            </w:r>
          </w:p>
        </w:tc>
      </w:tr>
      <w:tr w:rsidR="00785C9F" w:rsidRPr="00C63275" w14:paraId="7CE9DEE1" w14:textId="77777777" w:rsidTr="0042235A">
        <w:tc>
          <w:tcPr>
            <w:tcW w:w="4537" w:type="dxa"/>
          </w:tcPr>
          <w:p w14:paraId="030C35A6" w14:textId="77777777" w:rsidR="00785C9F" w:rsidRPr="00C63275" w:rsidRDefault="00785C9F" w:rsidP="004223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Zastoupen:</w:t>
            </w:r>
          </w:p>
        </w:tc>
        <w:tc>
          <w:tcPr>
            <w:tcW w:w="4819" w:type="dxa"/>
          </w:tcPr>
          <w:p w14:paraId="0672CB32" w14:textId="23C87808" w:rsidR="00785C9F" w:rsidRPr="00C63275" w:rsidRDefault="00C63275" w:rsidP="004223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 xml:space="preserve">Ing. Jiřím Veselým, ředitelem KPÚ </w:t>
            </w:r>
          </w:p>
        </w:tc>
      </w:tr>
      <w:tr w:rsidR="00785C9F" w:rsidRPr="00C63275" w14:paraId="34F1A9BC" w14:textId="77777777" w:rsidTr="0042235A">
        <w:tc>
          <w:tcPr>
            <w:tcW w:w="4537" w:type="dxa"/>
          </w:tcPr>
          <w:p w14:paraId="33186AE5" w14:textId="77777777" w:rsidR="00785C9F" w:rsidRPr="00C63275" w:rsidRDefault="00785C9F" w:rsidP="004223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Ve smluvních záležitostech oprávněn jednat:</w:t>
            </w:r>
          </w:p>
        </w:tc>
        <w:tc>
          <w:tcPr>
            <w:tcW w:w="4819" w:type="dxa"/>
          </w:tcPr>
          <w:p w14:paraId="4AC9A5FD" w14:textId="71D9C7C3" w:rsidR="00785C9F" w:rsidRPr="00C63275" w:rsidRDefault="00C63275" w:rsidP="004223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Ing. Jiří Veselý, ředitel KPÚ</w:t>
            </w:r>
          </w:p>
        </w:tc>
      </w:tr>
      <w:tr w:rsidR="00C63275" w:rsidRPr="00C63275" w14:paraId="4989B58B" w14:textId="77777777" w:rsidTr="0042235A">
        <w:tc>
          <w:tcPr>
            <w:tcW w:w="4537" w:type="dxa"/>
          </w:tcPr>
          <w:p w14:paraId="36096E6F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 technických záležitostech oprávněn jednat:</w:t>
            </w:r>
          </w:p>
        </w:tc>
        <w:tc>
          <w:tcPr>
            <w:tcW w:w="4819" w:type="dxa"/>
          </w:tcPr>
          <w:p w14:paraId="22DE69B3" w14:textId="13AB1B46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Ing. Ivana Capoušková, vedoucí Pobočky Kladno</w:t>
            </w:r>
          </w:p>
        </w:tc>
      </w:tr>
      <w:tr w:rsidR="00C63275" w:rsidRPr="00C63275" w14:paraId="26C2496B" w14:textId="77777777" w:rsidTr="0042235A">
        <w:tc>
          <w:tcPr>
            <w:tcW w:w="4537" w:type="dxa"/>
          </w:tcPr>
          <w:p w14:paraId="465B14F1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</w:tcPr>
          <w:p w14:paraId="2F3F3433" w14:textId="49F6BB13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Ing. Antónia Kolibačová, Pobočka Kladno</w:t>
            </w:r>
          </w:p>
        </w:tc>
      </w:tr>
      <w:tr w:rsidR="00C63275" w:rsidRPr="00C63275" w14:paraId="751F584A" w14:textId="77777777" w:rsidTr="0042235A">
        <w:tc>
          <w:tcPr>
            <w:tcW w:w="4537" w:type="dxa"/>
          </w:tcPr>
          <w:p w14:paraId="43067435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Adresa:</w:t>
            </w:r>
          </w:p>
        </w:tc>
        <w:tc>
          <w:tcPr>
            <w:tcW w:w="4819" w:type="dxa"/>
          </w:tcPr>
          <w:p w14:paraId="69A4DF81" w14:textId="77777777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nám. 17. listopadu 2840, 272 01 Kladno</w:t>
            </w:r>
          </w:p>
        </w:tc>
      </w:tr>
      <w:tr w:rsidR="00C63275" w:rsidRPr="00C63275" w14:paraId="08820C6A" w14:textId="77777777" w:rsidTr="0042235A">
        <w:tc>
          <w:tcPr>
            <w:tcW w:w="4537" w:type="dxa"/>
          </w:tcPr>
          <w:p w14:paraId="4E8AF576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Telefon:</w:t>
            </w:r>
          </w:p>
        </w:tc>
        <w:tc>
          <w:tcPr>
            <w:tcW w:w="4819" w:type="dxa"/>
          </w:tcPr>
          <w:p w14:paraId="43F77CF8" w14:textId="772E6F73" w:rsidR="00C63275" w:rsidRPr="00C63275" w:rsidRDefault="00B42226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  <w:r w:rsidR="00C63275" w:rsidRPr="00C6327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C63275" w:rsidRPr="00C63275" w14:paraId="582489BD" w14:textId="77777777" w:rsidTr="0042235A">
        <w:tc>
          <w:tcPr>
            <w:tcW w:w="4537" w:type="dxa"/>
          </w:tcPr>
          <w:p w14:paraId="0022FB94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E-mail :</w:t>
            </w:r>
          </w:p>
        </w:tc>
        <w:tc>
          <w:tcPr>
            <w:tcW w:w="4819" w:type="dxa"/>
          </w:tcPr>
          <w:p w14:paraId="591A11AA" w14:textId="77777777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kladno.pk@spucr.cz</w:t>
            </w:r>
          </w:p>
        </w:tc>
      </w:tr>
      <w:tr w:rsidR="00C63275" w:rsidRPr="00C63275" w14:paraId="04A3EA56" w14:textId="77777777" w:rsidTr="0042235A">
        <w:tc>
          <w:tcPr>
            <w:tcW w:w="4537" w:type="dxa"/>
          </w:tcPr>
          <w:p w14:paraId="0CC4FDDE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ID DS:</w:t>
            </w:r>
          </w:p>
        </w:tc>
        <w:tc>
          <w:tcPr>
            <w:tcW w:w="4819" w:type="dxa"/>
          </w:tcPr>
          <w:p w14:paraId="7C4BD7D4" w14:textId="77777777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z49per3</w:t>
            </w:r>
          </w:p>
        </w:tc>
      </w:tr>
      <w:tr w:rsidR="00C63275" w:rsidRPr="00C63275" w14:paraId="7C7F7BD8" w14:textId="77777777" w:rsidTr="0042235A">
        <w:tblPrEx>
          <w:tblLook w:val="04A0" w:firstRow="1" w:lastRow="0" w:firstColumn="1" w:lastColumn="0" w:noHBand="0" w:noVBand="1"/>
        </w:tblPrEx>
        <w:tc>
          <w:tcPr>
            <w:tcW w:w="4537" w:type="dxa"/>
          </w:tcPr>
          <w:p w14:paraId="1F61A4B5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Bankovní spojení:</w:t>
            </w:r>
          </w:p>
        </w:tc>
        <w:tc>
          <w:tcPr>
            <w:tcW w:w="4819" w:type="dxa"/>
          </w:tcPr>
          <w:p w14:paraId="7FF887D2" w14:textId="77777777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Česká národní banka</w:t>
            </w:r>
          </w:p>
        </w:tc>
      </w:tr>
      <w:tr w:rsidR="00C63275" w:rsidRPr="00C63275" w14:paraId="4A209224" w14:textId="77777777" w:rsidTr="0042235A">
        <w:tblPrEx>
          <w:tblLook w:val="04A0" w:firstRow="1" w:lastRow="0" w:firstColumn="1" w:lastColumn="0" w:noHBand="0" w:noVBand="1"/>
        </w:tblPrEx>
        <w:tc>
          <w:tcPr>
            <w:tcW w:w="4537" w:type="dxa"/>
          </w:tcPr>
          <w:p w14:paraId="41BF17B6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Číslo účtu:</w:t>
            </w:r>
          </w:p>
        </w:tc>
        <w:tc>
          <w:tcPr>
            <w:tcW w:w="4819" w:type="dxa"/>
          </w:tcPr>
          <w:p w14:paraId="5AFD7FE6" w14:textId="77777777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3723001/0710</w:t>
            </w:r>
          </w:p>
        </w:tc>
      </w:tr>
      <w:tr w:rsidR="00C63275" w:rsidRPr="00C63275" w14:paraId="6C55CA12" w14:textId="77777777" w:rsidTr="0042235A">
        <w:tc>
          <w:tcPr>
            <w:tcW w:w="4537" w:type="dxa"/>
          </w:tcPr>
          <w:p w14:paraId="5E934505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IČO:</w:t>
            </w:r>
          </w:p>
        </w:tc>
        <w:tc>
          <w:tcPr>
            <w:tcW w:w="4819" w:type="dxa"/>
          </w:tcPr>
          <w:p w14:paraId="52CBB7C4" w14:textId="77777777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01312774</w:t>
            </w:r>
          </w:p>
        </w:tc>
      </w:tr>
      <w:tr w:rsidR="00C63275" w:rsidRPr="00C63275" w14:paraId="1B37736E" w14:textId="77777777" w:rsidTr="0042235A">
        <w:tc>
          <w:tcPr>
            <w:tcW w:w="4537" w:type="dxa"/>
          </w:tcPr>
          <w:p w14:paraId="3235F5A6" w14:textId="77777777" w:rsidR="00C63275" w:rsidRPr="00C63275" w:rsidRDefault="00C63275" w:rsidP="00C6327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DIČ:</w:t>
            </w:r>
          </w:p>
        </w:tc>
        <w:tc>
          <w:tcPr>
            <w:tcW w:w="4819" w:type="dxa"/>
          </w:tcPr>
          <w:p w14:paraId="5B1DA45D" w14:textId="77777777" w:rsidR="00C63275" w:rsidRPr="00C63275" w:rsidRDefault="00C63275" w:rsidP="00C632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CZ01312774 - není plátce DPH</w:t>
            </w:r>
          </w:p>
        </w:tc>
      </w:tr>
    </w:tbl>
    <w:p w14:paraId="39540F2A" w14:textId="77777777" w:rsidR="00785C9F" w:rsidRPr="00C63275" w:rsidRDefault="00785C9F" w:rsidP="00785C9F">
      <w:pPr>
        <w:rPr>
          <w:rFonts w:ascii="Arial" w:hAnsi="Arial" w:cs="Arial"/>
          <w:sz w:val="20"/>
          <w:szCs w:val="20"/>
        </w:rPr>
      </w:pPr>
    </w:p>
    <w:p w14:paraId="68D68DAE" w14:textId="77777777" w:rsidR="00785C9F" w:rsidRPr="00C63275" w:rsidRDefault="00785C9F" w:rsidP="00785C9F">
      <w:pPr>
        <w:rPr>
          <w:rFonts w:ascii="Arial" w:hAnsi="Arial" w:cs="Arial"/>
          <w:sz w:val="20"/>
          <w:szCs w:val="20"/>
        </w:rPr>
      </w:pPr>
      <w:r w:rsidRPr="00C63275">
        <w:rPr>
          <w:rFonts w:ascii="Arial" w:hAnsi="Arial" w:cs="Arial"/>
          <w:sz w:val="20"/>
          <w:szCs w:val="20"/>
        </w:rPr>
        <w:t>(dále jen „</w:t>
      </w:r>
      <w:r w:rsidRPr="00C63275">
        <w:rPr>
          <w:rFonts w:ascii="Arial" w:hAnsi="Arial" w:cs="Arial"/>
          <w:b/>
          <w:bCs/>
          <w:sz w:val="20"/>
          <w:szCs w:val="20"/>
        </w:rPr>
        <w:t>objednatel</w:t>
      </w:r>
      <w:r w:rsidRPr="00C63275">
        <w:rPr>
          <w:rFonts w:ascii="Arial" w:hAnsi="Arial" w:cs="Arial"/>
          <w:sz w:val="20"/>
          <w:szCs w:val="20"/>
        </w:rPr>
        <w:t>“)</w:t>
      </w:r>
    </w:p>
    <w:p w14:paraId="0A063ABC" w14:textId="77777777" w:rsidR="00785C9F" w:rsidRPr="00C63275" w:rsidRDefault="00785C9F" w:rsidP="00785C9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7"/>
        <w:gridCol w:w="4672"/>
      </w:tblGrid>
      <w:tr w:rsidR="00EB405A" w:rsidRPr="00C63275" w14:paraId="5D0399D1" w14:textId="77777777" w:rsidTr="0042235A">
        <w:tc>
          <w:tcPr>
            <w:tcW w:w="4537" w:type="dxa"/>
          </w:tcPr>
          <w:p w14:paraId="2C07EEB4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Zhotovitel:</w:t>
            </w:r>
          </w:p>
        </w:tc>
        <w:tc>
          <w:tcPr>
            <w:tcW w:w="4672" w:type="dxa"/>
          </w:tcPr>
          <w:p w14:paraId="475D2FE7" w14:textId="2C3D2E2F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GEODETICKÉ SDRUŽENÍ s r.o.</w:t>
            </w:r>
          </w:p>
        </w:tc>
      </w:tr>
      <w:tr w:rsidR="00EB405A" w:rsidRPr="00C63275" w14:paraId="78777A4B" w14:textId="77777777" w:rsidTr="0042235A">
        <w:tc>
          <w:tcPr>
            <w:tcW w:w="4537" w:type="dxa"/>
          </w:tcPr>
          <w:p w14:paraId="6E30CC27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Sídlo:</w:t>
            </w:r>
          </w:p>
        </w:tc>
        <w:tc>
          <w:tcPr>
            <w:tcW w:w="4672" w:type="dxa"/>
          </w:tcPr>
          <w:p w14:paraId="6114DD37" w14:textId="287EF988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Pod Anenskou 245, 261 01 Příbram</w:t>
            </w:r>
          </w:p>
        </w:tc>
      </w:tr>
      <w:tr w:rsidR="00EB405A" w:rsidRPr="00C63275" w14:paraId="7A9C7461" w14:textId="77777777" w:rsidTr="0042235A">
        <w:tc>
          <w:tcPr>
            <w:tcW w:w="4537" w:type="dxa"/>
          </w:tcPr>
          <w:p w14:paraId="1A9B7DFE" w14:textId="4AD16924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Zastoupen</w:t>
            </w:r>
            <w:r w:rsidR="00C63275"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4672" w:type="dxa"/>
          </w:tcPr>
          <w:p w14:paraId="5A3D3EBB" w14:textId="1980EB63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Ing. Vladimírem Luksem, jednatelem</w:t>
            </w:r>
          </w:p>
        </w:tc>
      </w:tr>
      <w:tr w:rsidR="00EB405A" w:rsidRPr="00C63275" w14:paraId="1813DFE1" w14:textId="77777777" w:rsidTr="0042235A">
        <w:tc>
          <w:tcPr>
            <w:tcW w:w="4537" w:type="dxa"/>
          </w:tcPr>
          <w:p w14:paraId="5F29B562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Ve smluvních záležitostech oprávněn jednat:</w:t>
            </w:r>
          </w:p>
        </w:tc>
        <w:tc>
          <w:tcPr>
            <w:tcW w:w="4672" w:type="dxa"/>
          </w:tcPr>
          <w:p w14:paraId="5E204C16" w14:textId="15A18C67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Ing. Vladimír Luks, jednatelem</w:t>
            </w:r>
          </w:p>
        </w:tc>
      </w:tr>
      <w:tr w:rsidR="00EB405A" w:rsidRPr="00C63275" w14:paraId="27170E12" w14:textId="77777777" w:rsidTr="0042235A">
        <w:tc>
          <w:tcPr>
            <w:tcW w:w="4537" w:type="dxa"/>
          </w:tcPr>
          <w:p w14:paraId="4D808631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 technických záležitostech oprávněn jednat:</w:t>
            </w:r>
          </w:p>
        </w:tc>
        <w:tc>
          <w:tcPr>
            <w:tcW w:w="4672" w:type="dxa"/>
          </w:tcPr>
          <w:p w14:paraId="56A8DC44" w14:textId="27F57BD7" w:rsidR="00EB405A" w:rsidRPr="00C63275" w:rsidRDefault="00B42226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EB405A" w:rsidRPr="00C63275" w14:paraId="4E6803FC" w14:textId="77777777" w:rsidTr="0042235A">
        <w:tc>
          <w:tcPr>
            <w:tcW w:w="4537" w:type="dxa"/>
          </w:tcPr>
          <w:p w14:paraId="3A839B8F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Telefon:</w:t>
            </w:r>
          </w:p>
        </w:tc>
        <w:tc>
          <w:tcPr>
            <w:tcW w:w="4672" w:type="dxa"/>
          </w:tcPr>
          <w:p w14:paraId="65F3A0AD" w14:textId="3884DE9E" w:rsidR="00EB405A" w:rsidRPr="00C63275" w:rsidRDefault="00B42226" w:rsidP="00EB4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EB405A" w:rsidRPr="00C63275" w14:paraId="770CBC51" w14:textId="77777777" w:rsidTr="0042235A">
        <w:tc>
          <w:tcPr>
            <w:tcW w:w="4537" w:type="dxa"/>
          </w:tcPr>
          <w:p w14:paraId="076DAD0C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E-mail :</w:t>
            </w:r>
          </w:p>
        </w:tc>
        <w:tc>
          <w:tcPr>
            <w:tcW w:w="4672" w:type="dxa"/>
          </w:tcPr>
          <w:p w14:paraId="15945850" w14:textId="2881D8A3" w:rsidR="00EB405A" w:rsidRPr="00C63275" w:rsidRDefault="00B42226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  <w:r w:rsidR="00EB405A" w:rsidRPr="00C63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405A" w:rsidRPr="00C63275" w14:paraId="558ECB91" w14:textId="77777777" w:rsidTr="0042235A">
        <w:tc>
          <w:tcPr>
            <w:tcW w:w="4537" w:type="dxa"/>
          </w:tcPr>
          <w:p w14:paraId="3EA165AA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ID DS:</w:t>
            </w:r>
          </w:p>
        </w:tc>
        <w:tc>
          <w:tcPr>
            <w:tcW w:w="4672" w:type="dxa"/>
          </w:tcPr>
          <w:p w14:paraId="50C5F682" w14:textId="5947D9C3" w:rsidR="00EB405A" w:rsidRPr="00C63275" w:rsidRDefault="00C63275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e</w:t>
            </w:r>
            <w:r w:rsidR="00EB405A" w:rsidRPr="00C63275">
              <w:rPr>
                <w:rFonts w:ascii="Arial" w:hAnsi="Arial" w:cs="Arial"/>
                <w:sz w:val="20"/>
                <w:szCs w:val="20"/>
              </w:rPr>
              <w:t>ep75pz</w:t>
            </w:r>
          </w:p>
        </w:tc>
      </w:tr>
      <w:tr w:rsidR="00EB405A" w:rsidRPr="00C63275" w14:paraId="1759753D" w14:textId="77777777" w:rsidTr="0042235A">
        <w:tc>
          <w:tcPr>
            <w:tcW w:w="4537" w:type="dxa"/>
          </w:tcPr>
          <w:p w14:paraId="62245A8E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Bankovní spojení:</w:t>
            </w:r>
          </w:p>
        </w:tc>
        <w:tc>
          <w:tcPr>
            <w:tcW w:w="4672" w:type="dxa"/>
          </w:tcPr>
          <w:p w14:paraId="27B2F478" w14:textId="2E2989A7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Moneta Money Bank a. s.</w:t>
            </w:r>
          </w:p>
        </w:tc>
      </w:tr>
      <w:tr w:rsidR="00EB405A" w:rsidRPr="00C63275" w14:paraId="4396C76A" w14:textId="77777777" w:rsidTr="0042235A">
        <w:tc>
          <w:tcPr>
            <w:tcW w:w="4537" w:type="dxa"/>
          </w:tcPr>
          <w:p w14:paraId="5DF3703D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Číslo účtu:</w:t>
            </w:r>
          </w:p>
        </w:tc>
        <w:tc>
          <w:tcPr>
            <w:tcW w:w="4672" w:type="dxa"/>
          </w:tcPr>
          <w:p w14:paraId="5F25AE26" w14:textId="0A929327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237001749/0600</w:t>
            </w:r>
          </w:p>
        </w:tc>
      </w:tr>
      <w:tr w:rsidR="00EB405A" w:rsidRPr="00C63275" w14:paraId="445B0B70" w14:textId="77777777" w:rsidTr="0042235A">
        <w:tc>
          <w:tcPr>
            <w:tcW w:w="4537" w:type="dxa"/>
          </w:tcPr>
          <w:p w14:paraId="0A6CFEA9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IČO:</w:t>
            </w:r>
          </w:p>
        </w:tc>
        <w:tc>
          <w:tcPr>
            <w:tcW w:w="4672" w:type="dxa"/>
          </w:tcPr>
          <w:p w14:paraId="12724202" w14:textId="3423FD96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61682764</w:t>
            </w:r>
          </w:p>
        </w:tc>
      </w:tr>
      <w:tr w:rsidR="00EB405A" w:rsidRPr="00C63275" w14:paraId="5ED8CD53" w14:textId="77777777" w:rsidTr="0042235A">
        <w:tc>
          <w:tcPr>
            <w:tcW w:w="4537" w:type="dxa"/>
          </w:tcPr>
          <w:p w14:paraId="73D290D1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DIČ:</w:t>
            </w:r>
          </w:p>
        </w:tc>
        <w:tc>
          <w:tcPr>
            <w:tcW w:w="4672" w:type="dxa"/>
          </w:tcPr>
          <w:p w14:paraId="700A868D" w14:textId="63C422BB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CZ61682764</w:t>
            </w:r>
          </w:p>
        </w:tc>
      </w:tr>
      <w:tr w:rsidR="00EB405A" w:rsidRPr="00C63275" w14:paraId="373B14F1" w14:textId="77777777" w:rsidTr="0042235A">
        <w:tc>
          <w:tcPr>
            <w:tcW w:w="4537" w:type="dxa"/>
          </w:tcPr>
          <w:p w14:paraId="3E49DDF7" w14:textId="77777777" w:rsidR="00EB405A" w:rsidRPr="00C63275" w:rsidRDefault="00EB405A" w:rsidP="00EB40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Společnost je zapsaná v obchodním rejstříku vedeném:  </w:t>
            </w:r>
          </w:p>
        </w:tc>
        <w:tc>
          <w:tcPr>
            <w:tcW w:w="4672" w:type="dxa"/>
          </w:tcPr>
          <w:p w14:paraId="32D52D64" w14:textId="5D12840A" w:rsidR="00EB405A" w:rsidRPr="00C63275" w:rsidRDefault="00EB405A" w:rsidP="00EB40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275">
              <w:rPr>
                <w:rFonts w:ascii="Arial" w:hAnsi="Arial" w:cs="Arial"/>
                <w:sz w:val="20"/>
                <w:szCs w:val="20"/>
                <w:lang w:val="fr-FR"/>
              </w:rPr>
              <w:t>Složka C 37161 vedená u Městského soudu v Praze</w:t>
            </w:r>
          </w:p>
        </w:tc>
      </w:tr>
    </w:tbl>
    <w:p w14:paraId="709F438E" w14:textId="77777777" w:rsidR="00785C9F" w:rsidRPr="00C63275" w:rsidRDefault="00785C9F" w:rsidP="00785C9F">
      <w:pPr>
        <w:rPr>
          <w:rFonts w:ascii="Arial" w:hAnsi="Arial" w:cs="Arial"/>
          <w:sz w:val="20"/>
          <w:szCs w:val="20"/>
        </w:rPr>
      </w:pPr>
      <w:r w:rsidRPr="00C63275">
        <w:rPr>
          <w:rFonts w:ascii="Arial" w:hAnsi="Arial" w:cs="Arial"/>
          <w:sz w:val="20"/>
          <w:szCs w:val="20"/>
        </w:rPr>
        <w:t xml:space="preserve"> </w:t>
      </w:r>
    </w:p>
    <w:p w14:paraId="28EF8EE8" w14:textId="77777777" w:rsidR="00785C9F" w:rsidRPr="00C63275" w:rsidRDefault="00785C9F" w:rsidP="00785C9F">
      <w:pPr>
        <w:rPr>
          <w:rFonts w:ascii="Arial" w:hAnsi="Arial" w:cs="Arial"/>
          <w:sz w:val="20"/>
          <w:szCs w:val="20"/>
        </w:rPr>
      </w:pPr>
      <w:r w:rsidRPr="00C63275">
        <w:rPr>
          <w:rFonts w:ascii="Arial" w:hAnsi="Arial" w:cs="Arial"/>
          <w:sz w:val="20"/>
          <w:szCs w:val="20"/>
        </w:rPr>
        <w:t>(dále jen „</w:t>
      </w:r>
      <w:r w:rsidRPr="00C63275">
        <w:rPr>
          <w:rStyle w:val="Siln"/>
          <w:rFonts w:ascii="Arial" w:hAnsi="Arial" w:cs="Arial"/>
          <w:sz w:val="20"/>
          <w:szCs w:val="20"/>
        </w:rPr>
        <w:t>zhotovitel</w:t>
      </w:r>
      <w:r w:rsidRPr="00C63275">
        <w:rPr>
          <w:rFonts w:ascii="Arial" w:hAnsi="Arial" w:cs="Arial"/>
          <w:sz w:val="20"/>
          <w:szCs w:val="20"/>
        </w:rPr>
        <w:t xml:space="preserve">“)  </w:t>
      </w:r>
    </w:p>
    <w:p w14:paraId="094A188D" w14:textId="77777777" w:rsidR="00785C9F" w:rsidRPr="00C63275" w:rsidRDefault="00785C9F" w:rsidP="00785C9F">
      <w:pPr>
        <w:pStyle w:val="Zkladntext"/>
        <w:spacing w:after="0"/>
        <w:jc w:val="center"/>
        <w:rPr>
          <w:rFonts w:ascii="Arial" w:hAnsi="Arial" w:cs="Arial"/>
          <w:b/>
        </w:rPr>
      </w:pPr>
      <w:r w:rsidRPr="00C63275">
        <w:rPr>
          <w:rFonts w:ascii="Arial" w:hAnsi="Arial" w:cs="Arial"/>
        </w:rPr>
        <w:t>a (společně dále jako „</w:t>
      </w:r>
      <w:r w:rsidRPr="00C63275">
        <w:rPr>
          <w:rFonts w:ascii="Arial" w:hAnsi="Arial" w:cs="Arial"/>
          <w:b/>
        </w:rPr>
        <w:t xml:space="preserve">smluvní stran </w:t>
      </w:r>
    </w:p>
    <w:p w14:paraId="627B2473" w14:textId="77777777" w:rsidR="00785C9F" w:rsidRPr="00C63275" w:rsidRDefault="00785C9F" w:rsidP="00785C9F">
      <w:pPr>
        <w:pStyle w:val="Zkladntext"/>
        <w:spacing w:after="0"/>
        <w:jc w:val="center"/>
        <w:rPr>
          <w:rFonts w:ascii="Arial" w:hAnsi="Arial" w:cs="Arial"/>
          <w:b/>
        </w:rPr>
      </w:pPr>
    </w:p>
    <w:p w14:paraId="29322DAA" w14:textId="77777777" w:rsidR="00785C9F" w:rsidRPr="00C63275" w:rsidRDefault="00785C9F" w:rsidP="00785C9F">
      <w:pPr>
        <w:pStyle w:val="Zkladntext"/>
        <w:spacing w:after="0"/>
        <w:jc w:val="center"/>
        <w:rPr>
          <w:rFonts w:ascii="Arial" w:hAnsi="Arial" w:cs="Arial"/>
          <w:b/>
        </w:rPr>
      </w:pPr>
      <w:r w:rsidRPr="00C63275">
        <w:rPr>
          <w:rFonts w:ascii="Arial" w:hAnsi="Arial" w:cs="Arial"/>
          <w:b/>
        </w:rPr>
        <w:t>Článek I.</w:t>
      </w:r>
    </w:p>
    <w:p w14:paraId="050E9D17" w14:textId="77777777" w:rsidR="00785C9F" w:rsidRPr="00C63275" w:rsidRDefault="00785C9F" w:rsidP="00785C9F">
      <w:pPr>
        <w:pStyle w:val="Seznam2"/>
        <w:jc w:val="center"/>
        <w:rPr>
          <w:rFonts w:ascii="Arial" w:hAnsi="Arial" w:cs="Arial"/>
          <w:b/>
          <w:bCs/>
        </w:rPr>
      </w:pPr>
      <w:r w:rsidRPr="00C63275">
        <w:rPr>
          <w:rFonts w:ascii="Arial" w:hAnsi="Arial" w:cs="Arial"/>
          <w:b/>
          <w:bCs/>
        </w:rPr>
        <w:t>Předmět dodatku smlouvy</w:t>
      </w:r>
    </w:p>
    <w:p w14:paraId="1CAD3607" w14:textId="77777777" w:rsidR="00785C9F" w:rsidRPr="00C63275" w:rsidRDefault="00785C9F" w:rsidP="00785C9F">
      <w:pPr>
        <w:pStyle w:val="Seznam2"/>
        <w:jc w:val="center"/>
        <w:rPr>
          <w:rFonts w:ascii="Arial" w:hAnsi="Arial" w:cs="Arial"/>
          <w:b/>
          <w:bCs/>
        </w:rPr>
      </w:pPr>
    </w:p>
    <w:p w14:paraId="15E5B120" w14:textId="4218E73D" w:rsidR="00C0258D" w:rsidRPr="009E5595" w:rsidRDefault="00785C9F" w:rsidP="00C0258D">
      <w:pPr>
        <w:jc w:val="both"/>
        <w:rPr>
          <w:rFonts w:ascii="Arial" w:hAnsi="Arial" w:cs="Arial"/>
          <w:sz w:val="20"/>
          <w:szCs w:val="20"/>
        </w:rPr>
      </w:pPr>
      <w:r w:rsidRPr="00C63275">
        <w:rPr>
          <w:rFonts w:ascii="Arial" w:hAnsi="Arial" w:cs="Arial"/>
          <w:sz w:val="20"/>
          <w:szCs w:val="20"/>
        </w:rPr>
        <w:t xml:space="preserve">Smluvní strany se dohodly na vyhotovení dodatku č. </w:t>
      </w:r>
      <w:r w:rsidR="00455A18">
        <w:rPr>
          <w:rFonts w:ascii="Arial" w:hAnsi="Arial" w:cs="Arial"/>
          <w:sz w:val="20"/>
          <w:szCs w:val="20"/>
        </w:rPr>
        <w:t>2</w:t>
      </w:r>
      <w:r w:rsidRPr="00C63275">
        <w:rPr>
          <w:rFonts w:ascii="Arial" w:hAnsi="Arial" w:cs="Arial"/>
          <w:sz w:val="20"/>
          <w:szCs w:val="20"/>
        </w:rPr>
        <w:t xml:space="preserve"> ke smlouvě </w:t>
      </w:r>
      <w:r w:rsidRPr="00C63275">
        <w:rPr>
          <w:rFonts w:ascii="Arial" w:hAnsi="Arial" w:cs="Arial"/>
          <w:bCs/>
          <w:sz w:val="20"/>
          <w:szCs w:val="20"/>
        </w:rPr>
        <w:t xml:space="preserve">o dílo </w:t>
      </w:r>
      <w:r w:rsidRPr="00C63275">
        <w:rPr>
          <w:rFonts w:ascii="Arial" w:hAnsi="Arial" w:cs="Arial"/>
          <w:sz w:val="20"/>
          <w:szCs w:val="20"/>
        </w:rPr>
        <w:t>s názvem „</w:t>
      </w:r>
      <w:r w:rsidR="007F43F1" w:rsidRPr="00C63275">
        <w:rPr>
          <w:rFonts w:ascii="Arial" w:hAnsi="Arial" w:cs="Arial"/>
          <w:b/>
          <w:sz w:val="20"/>
          <w:szCs w:val="20"/>
        </w:rPr>
        <w:t xml:space="preserve">Komplexní pozemkové úpravy </w:t>
      </w:r>
      <w:r w:rsidR="008B25FD" w:rsidRPr="00C63275">
        <w:rPr>
          <w:rFonts w:ascii="Arial" w:hAnsi="Arial" w:cs="Arial"/>
          <w:b/>
          <w:sz w:val="20"/>
          <w:szCs w:val="20"/>
        </w:rPr>
        <w:t xml:space="preserve">Čelechovice a </w:t>
      </w:r>
      <w:r w:rsidR="007F43F1" w:rsidRPr="00C63275">
        <w:rPr>
          <w:rFonts w:ascii="Arial" w:hAnsi="Arial" w:cs="Arial"/>
          <w:b/>
          <w:sz w:val="20"/>
          <w:szCs w:val="20"/>
        </w:rPr>
        <w:t xml:space="preserve">Honice“ </w:t>
      </w:r>
      <w:r w:rsidRPr="00C63275">
        <w:rPr>
          <w:rFonts w:ascii="Arial" w:hAnsi="Arial" w:cs="Arial"/>
          <w:sz w:val="20"/>
          <w:szCs w:val="20"/>
        </w:rPr>
        <w:t xml:space="preserve">(dále jen „SOD“). Účelem této smluvní úpravy je </w:t>
      </w:r>
      <w:r w:rsidR="00035D9A" w:rsidRPr="00C63275">
        <w:rPr>
          <w:rFonts w:ascii="Arial" w:eastAsiaTheme="minorHAnsi" w:hAnsi="Arial" w:cs="Arial"/>
          <w:sz w:val="20"/>
          <w:szCs w:val="20"/>
          <w:lang w:eastAsia="en-US"/>
        </w:rPr>
        <w:t>posun</w:t>
      </w:r>
      <w:r w:rsidR="002204E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35D9A" w:rsidRPr="00C63275">
        <w:rPr>
          <w:rFonts w:ascii="Arial" w:eastAsiaTheme="minorHAnsi" w:hAnsi="Arial" w:cs="Arial"/>
          <w:sz w:val="20"/>
          <w:szCs w:val="20"/>
          <w:lang w:eastAsia="en-US"/>
        </w:rPr>
        <w:t xml:space="preserve">termínů u etap </w:t>
      </w:r>
      <w:r w:rsidR="008B25FD" w:rsidRPr="00C63275">
        <w:rPr>
          <w:rFonts w:ascii="Arial" w:eastAsiaTheme="minorHAnsi" w:hAnsi="Arial" w:cs="Arial"/>
          <w:sz w:val="20"/>
          <w:szCs w:val="20"/>
          <w:lang w:eastAsia="en-US"/>
        </w:rPr>
        <w:t>6.2.4</w:t>
      </w:r>
      <w:r w:rsidR="00751B61" w:rsidRPr="00C6327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8B25FD" w:rsidRPr="00C63275">
        <w:rPr>
          <w:rFonts w:ascii="Arial" w:eastAsiaTheme="minorHAnsi" w:hAnsi="Arial" w:cs="Arial"/>
          <w:sz w:val="20"/>
          <w:szCs w:val="20"/>
          <w:lang w:eastAsia="en-US"/>
        </w:rPr>
        <w:t>, 6.2.5., 6.2.6</w:t>
      </w:r>
      <w:r w:rsidR="00751B61" w:rsidRPr="00C6327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5613F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8B25FD" w:rsidRPr="00C6327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449A9">
        <w:rPr>
          <w:rFonts w:ascii="Arial" w:eastAsiaTheme="minorHAnsi" w:hAnsi="Arial" w:cs="Arial"/>
          <w:sz w:val="20"/>
          <w:szCs w:val="20"/>
          <w:lang w:eastAsia="en-US"/>
        </w:rPr>
        <w:t xml:space="preserve">včetně navazujících etap </w:t>
      </w:r>
      <w:r w:rsidR="008B25FD" w:rsidRPr="00C63275">
        <w:rPr>
          <w:rFonts w:ascii="Arial" w:eastAsiaTheme="minorHAnsi" w:hAnsi="Arial" w:cs="Arial"/>
          <w:sz w:val="20"/>
          <w:szCs w:val="20"/>
          <w:lang w:eastAsia="en-US"/>
        </w:rPr>
        <w:t>6.2.8.</w:t>
      </w:r>
      <w:r w:rsidR="005613FF">
        <w:rPr>
          <w:rFonts w:ascii="Arial" w:eastAsiaTheme="minorHAnsi" w:hAnsi="Arial" w:cs="Arial"/>
          <w:sz w:val="20"/>
          <w:szCs w:val="20"/>
          <w:lang w:eastAsia="en-US"/>
        </w:rPr>
        <w:t xml:space="preserve"> a 6.3.1 </w:t>
      </w:r>
      <w:r w:rsidR="0038023F">
        <w:rPr>
          <w:rFonts w:ascii="Arial" w:eastAsiaTheme="minorHAnsi" w:hAnsi="Arial" w:cs="Arial"/>
          <w:sz w:val="20"/>
          <w:szCs w:val="20"/>
          <w:lang w:eastAsia="en-US"/>
        </w:rPr>
        <w:t xml:space="preserve">včetně podetap, a to </w:t>
      </w:r>
      <w:r w:rsidR="00336431">
        <w:rPr>
          <w:rFonts w:ascii="Arial" w:eastAsiaTheme="minorHAnsi" w:hAnsi="Arial" w:cs="Arial"/>
          <w:sz w:val="20"/>
          <w:szCs w:val="20"/>
          <w:lang w:eastAsia="en-US"/>
        </w:rPr>
        <w:t xml:space="preserve">z důvodu řešení sporu </w:t>
      </w:r>
      <w:r w:rsidR="002449B5">
        <w:rPr>
          <w:rFonts w:ascii="Arial" w:eastAsiaTheme="minorHAnsi" w:hAnsi="Arial" w:cs="Arial"/>
          <w:sz w:val="20"/>
          <w:szCs w:val="20"/>
          <w:lang w:eastAsia="en-US"/>
        </w:rPr>
        <w:t>vlastníků na hranici obvodů v k.</w:t>
      </w:r>
      <w:r w:rsidR="00892C6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449B5">
        <w:rPr>
          <w:rFonts w:ascii="Arial" w:eastAsiaTheme="minorHAnsi" w:hAnsi="Arial" w:cs="Arial"/>
          <w:sz w:val="20"/>
          <w:szCs w:val="20"/>
          <w:lang w:eastAsia="en-US"/>
        </w:rPr>
        <w:t xml:space="preserve">ú. </w:t>
      </w:r>
      <w:r w:rsidR="000D435A">
        <w:rPr>
          <w:rFonts w:ascii="Arial" w:eastAsiaTheme="minorHAnsi" w:hAnsi="Arial" w:cs="Arial"/>
          <w:sz w:val="20"/>
          <w:szCs w:val="20"/>
          <w:lang w:eastAsia="en-US"/>
        </w:rPr>
        <w:t xml:space="preserve">Čelechovice a nutnosti </w:t>
      </w:r>
      <w:r w:rsidR="00B470AD">
        <w:rPr>
          <w:rFonts w:ascii="Arial" w:eastAsiaTheme="minorHAnsi" w:hAnsi="Arial" w:cs="Arial"/>
          <w:sz w:val="20"/>
          <w:szCs w:val="20"/>
          <w:lang w:eastAsia="en-US"/>
        </w:rPr>
        <w:t xml:space="preserve">vzájemné </w:t>
      </w:r>
      <w:r w:rsidR="00FA7251">
        <w:rPr>
          <w:rFonts w:ascii="Arial" w:eastAsiaTheme="minorHAnsi" w:hAnsi="Arial" w:cs="Arial"/>
          <w:sz w:val="20"/>
          <w:szCs w:val="20"/>
          <w:lang w:eastAsia="en-US"/>
        </w:rPr>
        <w:t xml:space="preserve">návaznosti obvodů a současně </w:t>
      </w:r>
      <w:r w:rsidR="000D435A">
        <w:rPr>
          <w:rFonts w:ascii="Arial" w:eastAsiaTheme="minorHAnsi" w:hAnsi="Arial" w:cs="Arial"/>
          <w:sz w:val="20"/>
          <w:szCs w:val="20"/>
          <w:lang w:eastAsia="en-US"/>
        </w:rPr>
        <w:t xml:space="preserve">provázanosti smluv </w:t>
      </w:r>
      <w:r w:rsidR="00690EF4">
        <w:rPr>
          <w:rFonts w:ascii="Arial" w:eastAsiaTheme="minorHAnsi" w:hAnsi="Arial" w:cs="Arial"/>
          <w:sz w:val="20"/>
          <w:szCs w:val="20"/>
          <w:lang w:eastAsia="en-US"/>
        </w:rPr>
        <w:t>na z</w:t>
      </w:r>
      <w:r w:rsidR="00F3333F">
        <w:rPr>
          <w:rFonts w:ascii="Arial" w:eastAsiaTheme="minorHAnsi" w:hAnsi="Arial" w:cs="Arial"/>
          <w:sz w:val="20"/>
          <w:szCs w:val="20"/>
          <w:lang w:eastAsia="en-US"/>
        </w:rPr>
        <w:t xml:space="preserve">pracování </w:t>
      </w:r>
      <w:r w:rsidR="00690EF4">
        <w:rPr>
          <w:rFonts w:ascii="Arial" w:eastAsiaTheme="minorHAnsi" w:hAnsi="Arial" w:cs="Arial"/>
          <w:sz w:val="20"/>
          <w:szCs w:val="20"/>
          <w:lang w:eastAsia="en-US"/>
        </w:rPr>
        <w:t xml:space="preserve">KoPÚ </w:t>
      </w:r>
      <w:r w:rsidR="00F3333F">
        <w:rPr>
          <w:rFonts w:ascii="Arial" w:eastAsiaTheme="minorHAnsi" w:hAnsi="Arial" w:cs="Arial"/>
          <w:sz w:val="20"/>
          <w:szCs w:val="20"/>
          <w:lang w:eastAsia="en-US"/>
        </w:rPr>
        <w:t>Čelechovice a KoPÚ Honice</w:t>
      </w:r>
      <w:r w:rsidR="00892C62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535AB6">
        <w:rPr>
          <w:rFonts w:ascii="Arial" w:hAnsi="Arial" w:cs="Arial"/>
          <w:sz w:val="20"/>
          <w:szCs w:val="20"/>
        </w:rPr>
        <w:t>Z důvodu úpravy obvodu pozemkových úprav</w:t>
      </w:r>
      <w:r w:rsidR="00535A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00127">
        <w:rPr>
          <w:rFonts w:ascii="Arial" w:hAnsi="Arial" w:cs="Arial"/>
          <w:sz w:val="20"/>
          <w:szCs w:val="20"/>
        </w:rPr>
        <w:t>se</w:t>
      </w:r>
      <w:r w:rsidR="00400127">
        <w:rPr>
          <w:rFonts w:ascii="Arial" w:eastAsiaTheme="minorHAnsi" w:hAnsi="Arial" w:cs="Arial"/>
          <w:sz w:val="20"/>
          <w:szCs w:val="20"/>
          <w:lang w:eastAsia="en-US"/>
        </w:rPr>
        <w:t xml:space="preserve"> t</w:t>
      </w:r>
      <w:r w:rsidR="00B76E41">
        <w:rPr>
          <w:rFonts w:ascii="Arial" w:hAnsi="Arial" w:cs="Arial"/>
          <w:sz w:val="20"/>
          <w:szCs w:val="20"/>
        </w:rPr>
        <w:t xml:space="preserve">ímto dodatkem </w:t>
      </w:r>
      <w:r w:rsidR="003F5DA7">
        <w:rPr>
          <w:rFonts w:ascii="Arial" w:hAnsi="Arial" w:cs="Arial"/>
          <w:sz w:val="20"/>
          <w:szCs w:val="20"/>
        </w:rPr>
        <w:t xml:space="preserve">rovněž </w:t>
      </w:r>
      <w:r w:rsidR="00C0258D" w:rsidRPr="00424048">
        <w:rPr>
          <w:rFonts w:ascii="Arial" w:eastAsiaTheme="minorHAnsi" w:hAnsi="Arial" w:cs="Arial"/>
          <w:sz w:val="20"/>
          <w:szCs w:val="20"/>
          <w:lang w:eastAsia="en-US"/>
        </w:rPr>
        <w:t>upřes</w:t>
      </w:r>
      <w:r w:rsidR="00C746DE">
        <w:rPr>
          <w:rFonts w:ascii="Arial" w:eastAsiaTheme="minorHAnsi" w:hAnsi="Arial" w:cs="Arial"/>
          <w:sz w:val="20"/>
          <w:szCs w:val="20"/>
          <w:lang w:eastAsia="en-US"/>
        </w:rPr>
        <w:t>ňuje</w:t>
      </w:r>
      <w:r w:rsidR="00C0258D" w:rsidRPr="00424048">
        <w:rPr>
          <w:rFonts w:ascii="Arial" w:eastAsiaTheme="minorHAnsi" w:hAnsi="Arial" w:cs="Arial"/>
          <w:sz w:val="20"/>
          <w:szCs w:val="20"/>
          <w:lang w:eastAsia="en-US"/>
        </w:rPr>
        <w:t xml:space="preserve"> poč</w:t>
      </w:r>
      <w:r w:rsidR="00C0258D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C0258D" w:rsidRPr="00424048">
        <w:rPr>
          <w:rFonts w:ascii="Arial" w:eastAsiaTheme="minorHAnsi" w:hAnsi="Arial" w:cs="Arial"/>
          <w:sz w:val="20"/>
          <w:szCs w:val="20"/>
          <w:lang w:eastAsia="en-US"/>
        </w:rPr>
        <w:t>t měrných jednotek</w:t>
      </w:r>
      <w:r w:rsidR="00C0258D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C0258D" w:rsidRPr="00424048">
        <w:rPr>
          <w:rFonts w:ascii="Arial" w:eastAsiaTheme="minorHAnsi" w:hAnsi="Arial" w:cs="Arial"/>
          <w:sz w:val="20"/>
          <w:szCs w:val="20"/>
          <w:lang w:eastAsia="en-US"/>
        </w:rPr>
        <w:t>a tím i cen</w:t>
      </w:r>
      <w:r w:rsidR="00C746DE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C0258D" w:rsidRPr="00424048">
        <w:rPr>
          <w:rFonts w:ascii="Arial" w:eastAsiaTheme="minorHAnsi" w:hAnsi="Arial" w:cs="Arial"/>
          <w:sz w:val="20"/>
          <w:szCs w:val="20"/>
          <w:lang w:eastAsia="en-US"/>
        </w:rPr>
        <w:t xml:space="preserve"> za dílčí etapu </w:t>
      </w:r>
      <w:r w:rsidR="00DD5C8A">
        <w:rPr>
          <w:rFonts w:ascii="Arial" w:eastAsiaTheme="minorHAnsi" w:hAnsi="Arial" w:cs="Arial"/>
          <w:sz w:val="20"/>
          <w:szCs w:val="20"/>
          <w:lang w:eastAsia="en-US"/>
        </w:rPr>
        <w:t>6.2.4</w:t>
      </w:r>
      <w:r w:rsidR="00C0258D" w:rsidRPr="00AF573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DD5C8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0258D" w:rsidRPr="00AF5734">
        <w:rPr>
          <w:rFonts w:ascii="Arial" w:eastAsiaTheme="minorHAnsi" w:hAnsi="Arial" w:cs="Arial"/>
          <w:sz w:val="20"/>
          <w:szCs w:val="20"/>
          <w:lang w:eastAsia="en-US"/>
        </w:rPr>
        <w:t xml:space="preserve">Zjišťování hranic obvodů KoPÚ, geometrický plán pro stanovení obvodů KoPÚ, předepsaná stabilizace dle vyhl č. 357/2013 Sb. </w:t>
      </w:r>
    </w:p>
    <w:p w14:paraId="31217DA8" w14:textId="77777777" w:rsidR="00F010E5" w:rsidRDefault="00F010E5" w:rsidP="00F010E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A41D3C4" w14:textId="44A96200" w:rsidR="005F1D84" w:rsidRPr="005F1D84" w:rsidRDefault="005F1D84" w:rsidP="00F010E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5F1D8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Článek II.</w:t>
      </w:r>
    </w:p>
    <w:p w14:paraId="3771AA04" w14:textId="66D067C7" w:rsidR="006255EE" w:rsidRPr="00C63275" w:rsidRDefault="006255EE" w:rsidP="008B25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63275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Na základě těchto skutečností se smluvní strany dohodly na </w:t>
      </w:r>
      <w:r w:rsidR="00AC44D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následn</w:t>
      </w:r>
      <w:r w:rsidR="00EE78F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ých</w:t>
      </w:r>
      <w:r w:rsidR="00EE78F5" w:rsidRPr="00EE78F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EE78F5" w:rsidRPr="00C6327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změn</w:t>
      </w:r>
      <w:r w:rsidR="00EE78F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ách</w:t>
      </w:r>
      <w:r w:rsidR="00AC44D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</w:p>
    <w:p w14:paraId="77F383F7" w14:textId="77777777" w:rsidR="00F010E5" w:rsidRDefault="00F010E5" w:rsidP="006255EE">
      <w:pPr>
        <w:pStyle w:val="Zkladntextodsazen"/>
        <w:tabs>
          <w:tab w:val="left" w:pos="7371"/>
        </w:tabs>
        <w:ind w:left="0"/>
        <w:rPr>
          <w:rFonts w:ascii="Arial" w:hAnsi="Arial" w:cs="Arial"/>
          <w:b/>
          <w:bCs/>
        </w:rPr>
      </w:pPr>
    </w:p>
    <w:p w14:paraId="3831BFE2" w14:textId="24875C7A" w:rsidR="006255EE" w:rsidRPr="00C63275" w:rsidRDefault="006255EE" w:rsidP="006255EE">
      <w:pPr>
        <w:pStyle w:val="Zkladntextodsazen"/>
        <w:tabs>
          <w:tab w:val="left" w:pos="7371"/>
        </w:tabs>
        <w:ind w:left="0"/>
        <w:rPr>
          <w:rFonts w:ascii="Arial" w:hAnsi="Arial" w:cs="Arial"/>
          <w:b/>
          <w:bCs/>
        </w:rPr>
      </w:pPr>
      <w:r w:rsidRPr="00C63275">
        <w:rPr>
          <w:rFonts w:ascii="Arial" w:hAnsi="Arial" w:cs="Arial"/>
          <w:b/>
          <w:bCs/>
        </w:rPr>
        <w:t xml:space="preserve">Původní </w:t>
      </w:r>
      <w:r w:rsidRPr="00C63275">
        <w:rPr>
          <w:rFonts w:ascii="Arial" w:eastAsiaTheme="minorHAnsi" w:hAnsi="Arial" w:cs="Arial"/>
          <w:b/>
          <w:color w:val="000000"/>
          <w:lang w:eastAsia="en-US"/>
        </w:rPr>
        <w:t>znění smlouvy o dílo:</w:t>
      </w:r>
    </w:p>
    <w:tbl>
      <w:tblPr>
        <w:tblpPr w:leftFromText="141" w:rightFromText="141" w:vertAnchor="text" w:horzAnchor="margin" w:tblpX="-289" w:tblpY="-66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797"/>
        <w:gridCol w:w="752"/>
        <w:gridCol w:w="1475"/>
        <w:gridCol w:w="993"/>
        <w:gridCol w:w="1134"/>
        <w:gridCol w:w="1417"/>
      </w:tblGrid>
      <w:tr w:rsidR="00751B61" w:rsidRPr="00C63275" w14:paraId="1EDC4748" w14:textId="77777777" w:rsidTr="00583BDF">
        <w:trPr>
          <w:trHeight w:val="792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FC5F" w14:textId="77777777" w:rsidR="00751B61" w:rsidRPr="00C63275" w:rsidRDefault="00751B61" w:rsidP="005F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2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A460" w14:textId="1000CA71" w:rsidR="00751B61" w:rsidRPr="00C63275" w:rsidRDefault="00751B61" w:rsidP="005F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celek / </w:t>
            </w:r>
            <w:r w:rsidR="000F5C8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>ílčí část</w:t>
            </w:r>
            <w:r w:rsidR="000F5C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Hlavního celku 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C4E0" w14:textId="77777777" w:rsidR="00751B61" w:rsidRPr="00C63275" w:rsidRDefault="00751B61" w:rsidP="005F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296" w14:textId="77777777" w:rsidR="00751B61" w:rsidRPr="00C63275" w:rsidRDefault="00751B61" w:rsidP="005F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2CD6" w14:textId="77777777" w:rsidR="00751B61" w:rsidRPr="00C63275" w:rsidRDefault="00751B61" w:rsidP="005F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>Cena za MJ bez</w:t>
            </w: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DPH v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722" w14:textId="77777777" w:rsidR="00751B61" w:rsidRPr="00C63275" w:rsidRDefault="00751B61" w:rsidP="005F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68CC" w14:textId="77777777" w:rsidR="00751B61" w:rsidRPr="00C63275" w:rsidRDefault="00751B61" w:rsidP="005F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>Termín</w:t>
            </w:r>
          </w:p>
        </w:tc>
      </w:tr>
      <w:tr w:rsidR="00751B61" w:rsidRPr="00C63275" w14:paraId="5C46DA7D" w14:textId="77777777" w:rsidTr="00583BDF">
        <w:trPr>
          <w:trHeight w:val="17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61A9" w14:textId="77777777" w:rsidR="00751B61" w:rsidRPr="00C63275" w:rsidRDefault="00751B61" w:rsidP="005F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554" w14:textId="77777777" w:rsidR="00751B61" w:rsidRPr="00C63275" w:rsidRDefault="00751B61" w:rsidP="005F1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275">
              <w:rPr>
                <w:rFonts w:ascii="Arial" w:hAnsi="Arial" w:cs="Arial"/>
                <w:b/>
                <w:bCs/>
                <w:sz w:val="20"/>
                <w:szCs w:val="20"/>
              </w:rPr>
              <w:t>Hlavní celek 1- Přípravné práce</w:t>
            </w:r>
          </w:p>
          <w:p w14:paraId="6F88558C" w14:textId="77777777" w:rsidR="00751B61" w:rsidRPr="00C63275" w:rsidRDefault="00751B61" w:rsidP="005F1D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2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2DCE" w:rsidRPr="00C63275" w14:paraId="369F9478" w14:textId="77777777" w:rsidTr="00583BDF">
        <w:trPr>
          <w:trHeight w:val="134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65A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6.2.4.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57A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Zjišťování hranic obvodů KoPÚ, geometrické plány pro stanovení obvodů KoPÚ, předepsaná stabilizace dle vyhlášky č. 357/2013 Sb.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4770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D6A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A186" w14:textId="6DF48F8D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4874" w14:textId="00C4DEB6" w:rsidR="00972DCE" w:rsidRPr="00CF0455" w:rsidRDefault="00972DCE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306 000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5B84" w14:textId="76509D45" w:rsidR="00972DCE" w:rsidRPr="00CF0455" w:rsidRDefault="00972DCE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F252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.7.2022</w:t>
            </w:r>
          </w:p>
        </w:tc>
      </w:tr>
      <w:tr w:rsidR="00972DCE" w:rsidRPr="00C63275" w14:paraId="0F2BE119" w14:textId="77777777" w:rsidTr="00583BDF">
        <w:trPr>
          <w:trHeight w:val="812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DC8F" w14:textId="79913E4F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6.2.5.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4D3E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Zjišťování hranic pozemků neřešených dle § 2 Zákona</w:t>
            </w:r>
          </w:p>
          <w:p w14:paraId="3D370A21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65F7" w14:textId="107016C6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 xml:space="preserve">100bm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5D44" w14:textId="372655D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DDCF" w14:textId="54B7DD84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1B73" w14:textId="2CB9E493" w:rsidR="00972DCE" w:rsidRPr="00CF0455" w:rsidRDefault="00972DCE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EF08" w14:textId="77175892" w:rsidR="00972DCE" w:rsidRPr="00CF0455" w:rsidRDefault="00972DCE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F252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.7.2022</w:t>
            </w:r>
          </w:p>
        </w:tc>
      </w:tr>
      <w:tr w:rsidR="00972DCE" w:rsidRPr="00C63275" w14:paraId="1FEFBC64" w14:textId="77777777" w:rsidTr="00583BDF">
        <w:trPr>
          <w:trHeight w:val="1258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9E4E" w14:textId="1A76BC22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6.2.6.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DAEC" w14:textId="45E9ADBA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Šetření průběhu vlastnických hranic řešených pozemků s porosty pro účely návrhu KoPÚ, včetně označení lomových bodů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4FF3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 xml:space="preserve">100bm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EA4F" w14:textId="5D27B821" w:rsidR="00972DCE" w:rsidRPr="007869B6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81B0" w14:textId="7B3672A4" w:rsidR="00972DCE" w:rsidRPr="007869B6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FE21" w14:textId="06A6936D" w:rsidR="00972DCE" w:rsidRPr="007869B6" w:rsidRDefault="00972DCE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9B6">
              <w:rPr>
                <w:rFonts w:ascii="Arial" w:hAnsi="Arial" w:cs="Arial"/>
                <w:color w:val="000000"/>
                <w:sz w:val="18"/>
                <w:szCs w:val="1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0385" w14:textId="06ED2E72" w:rsidR="00972DCE" w:rsidRPr="00CF0455" w:rsidRDefault="00972DCE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F252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.7.2022</w:t>
            </w:r>
          </w:p>
        </w:tc>
      </w:tr>
      <w:tr w:rsidR="00972DCE" w:rsidRPr="00C63275" w14:paraId="09442E2C" w14:textId="77777777" w:rsidTr="00583BDF">
        <w:trPr>
          <w:trHeight w:val="732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0F36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6.2.8.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E03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Dokumentace k soupisu nároků vlastníků pozemků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794D" w14:textId="77777777" w:rsidR="00972DCE" w:rsidRPr="00CF0455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3B23" w14:textId="77777777" w:rsidR="00972DCE" w:rsidRPr="007869B6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A873" w14:textId="6DF3BCCC" w:rsidR="00972DCE" w:rsidRPr="007869B6" w:rsidRDefault="00972DCE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0BA2" w14:textId="010E6197" w:rsidR="00972DCE" w:rsidRPr="007869B6" w:rsidRDefault="00972DCE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9B6">
              <w:rPr>
                <w:rFonts w:ascii="Arial" w:hAnsi="Arial" w:cs="Arial"/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271B" w14:textId="6D59E23C" w:rsidR="00972DCE" w:rsidRPr="00CF0455" w:rsidRDefault="00972DCE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30.9.2022</w:t>
            </w:r>
          </w:p>
        </w:tc>
      </w:tr>
      <w:tr w:rsidR="007869B6" w:rsidRPr="00C63275" w14:paraId="7D1D4367" w14:textId="77777777" w:rsidTr="00583BDF">
        <w:trPr>
          <w:trHeight w:val="556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17A3" w14:textId="0E7A3EB2" w:rsidR="007869B6" w:rsidRPr="00CF0455" w:rsidRDefault="007869B6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6.3.1.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C379" w14:textId="7A3ABE65" w:rsidR="007869B6" w:rsidRPr="00CF0455" w:rsidRDefault="007869B6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 xml:space="preserve">Vypracování plánu společných zařízení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B27" w14:textId="4FBE29CD" w:rsidR="007869B6" w:rsidRPr="00CF0455" w:rsidRDefault="007869B6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 xml:space="preserve">ha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7AF8" w14:textId="05F5E35F" w:rsidR="007869B6" w:rsidRPr="007869B6" w:rsidRDefault="007869B6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7A33" w14:textId="7DA68442" w:rsidR="007869B6" w:rsidRPr="007869B6" w:rsidRDefault="007869B6" w:rsidP="00972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C4E8" w14:textId="1523EDED" w:rsidR="007869B6" w:rsidRPr="007869B6" w:rsidRDefault="007869B6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9B6">
              <w:rPr>
                <w:rFonts w:ascii="Arial" w:hAnsi="Arial" w:cs="Arial"/>
                <w:color w:val="000000"/>
                <w:sz w:val="18"/>
                <w:szCs w:val="18"/>
              </w:rPr>
              <w:t>390 000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2DAB9C" w14:textId="6E1D42EE" w:rsidR="007869B6" w:rsidRPr="00CF0455" w:rsidRDefault="007869B6" w:rsidP="00972D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455">
              <w:rPr>
                <w:rFonts w:ascii="Arial" w:hAnsi="Arial" w:cs="Arial"/>
                <w:color w:val="000000"/>
                <w:sz w:val="18"/>
                <w:szCs w:val="18"/>
              </w:rPr>
              <w:t>28.2.2023</w:t>
            </w:r>
          </w:p>
        </w:tc>
      </w:tr>
      <w:tr w:rsidR="007869B6" w:rsidRPr="00C63275" w14:paraId="0A583150" w14:textId="77777777" w:rsidTr="00583BDF">
        <w:trPr>
          <w:trHeight w:val="556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2061" w14:textId="3E5808C8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6.3. i) a)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204E" w14:textId="5255BE3E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 xml:space="preserve">Výškopisné zaměření zájmového území dle čl. 6.3.1 i) a) Smlouvy 2)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F581" w14:textId="3E702558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 xml:space="preserve">ha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0CEF" w14:textId="6F556C1F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1A11" w14:textId="3B21C238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F7EF" w14:textId="1924B9FC" w:rsidR="007869B6" w:rsidRPr="007869B6" w:rsidRDefault="007869B6" w:rsidP="00CF0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F86C1C" w14:textId="77777777" w:rsidR="007869B6" w:rsidRPr="00CF0455" w:rsidRDefault="007869B6" w:rsidP="00CF0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69B6" w:rsidRPr="00C63275" w14:paraId="121472EC" w14:textId="77777777" w:rsidTr="00583BDF">
        <w:trPr>
          <w:trHeight w:val="556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CA27" w14:textId="77777777" w:rsidR="007869B6" w:rsidRPr="00CF0455" w:rsidRDefault="007869B6" w:rsidP="00CF0455">
            <w:pPr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6.3.1 i) b)</w:t>
            </w:r>
          </w:p>
          <w:p w14:paraId="54364EBE" w14:textId="30FFB1A5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A784" w14:textId="11DDC6EE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DTR liniových dopravních staveb PSZ pro stanovení plochy záboru půdy stavbami dle čl. 6.3.1 i) b) Smlouvy 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A4A" w14:textId="246C388B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D95C" w14:textId="3B96CD22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8C44" w14:textId="293FCB43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F17B" w14:textId="48885503" w:rsidR="007869B6" w:rsidRPr="007869B6" w:rsidRDefault="007869B6" w:rsidP="00CF0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2AE15D" w14:textId="5F816EF4" w:rsidR="007869B6" w:rsidRPr="00CF0455" w:rsidRDefault="007869B6" w:rsidP="00CF0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69B6" w:rsidRPr="00C63275" w14:paraId="1556C9D6" w14:textId="77777777" w:rsidTr="00583BDF">
        <w:trPr>
          <w:trHeight w:val="556"/>
        </w:trPr>
        <w:tc>
          <w:tcPr>
            <w:tcW w:w="12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3216" w14:textId="77777777" w:rsidR="007869B6" w:rsidRPr="00CF0455" w:rsidRDefault="007869B6" w:rsidP="00CF0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5F57" w14:textId="1937E3F6" w:rsidR="007869B6" w:rsidRPr="00CF0455" w:rsidRDefault="007869B6" w:rsidP="00B97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 xml:space="preserve">DTR liniových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CF0455">
              <w:rPr>
                <w:rFonts w:ascii="Arial" w:hAnsi="Arial" w:cs="Arial"/>
                <w:sz w:val="18"/>
                <w:szCs w:val="18"/>
              </w:rPr>
              <w:t>odohospodářských a protierozních staveb PSZ pro stanovení plochy záboru půdy stavbami dle čl. 6.3.1 i) b) Smlouvy 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756E" w14:textId="6D46F7B3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DB39" w14:textId="569974D4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083" w14:textId="5823CAF2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F462" w14:textId="702D8F43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C81192" w14:textId="77777777" w:rsidR="007869B6" w:rsidRPr="00CF0455" w:rsidRDefault="007869B6" w:rsidP="00CF0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69B6" w:rsidRPr="00C63275" w14:paraId="23C6751B" w14:textId="77777777" w:rsidTr="00583BDF">
        <w:trPr>
          <w:trHeight w:val="556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851B" w14:textId="0F876261" w:rsidR="007869B6" w:rsidRPr="00CF0455" w:rsidRDefault="007869B6" w:rsidP="00CF0455">
            <w:pPr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6.3.1 i) c)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5140" w14:textId="57D5E759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DTR vodohospodářských staveb PSZ dle čl. 6.3.1 i) c) Smlouvy 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C211" w14:textId="44191F71" w:rsidR="007869B6" w:rsidRPr="00CF0455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55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DA65" w14:textId="12D8114A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34D2" w14:textId="061BF231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5E36" w14:textId="7926FF04" w:rsidR="007869B6" w:rsidRPr="007869B6" w:rsidRDefault="007869B6" w:rsidP="00CF0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9B6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3C9F" w14:textId="77777777" w:rsidR="007869B6" w:rsidRPr="00CF0455" w:rsidRDefault="007869B6" w:rsidP="00CF0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7C2BBF7" w14:textId="77777777" w:rsidR="006255EE" w:rsidRPr="00C63275" w:rsidRDefault="006255EE" w:rsidP="006255EE">
      <w:pPr>
        <w:pStyle w:val="Zkladntextodsazen"/>
        <w:tabs>
          <w:tab w:val="left" w:pos="7371"/>
        </w:tabs>
        <w:spacing w:after="0"/>
        <w:ind w:left="0"/>
        <w:rPr>
          <w:rFonts w:ascii="Arial" w:hAnsi="Arial" w:cs="Arial"/>
          <w:b/>
          <w:bCs/>
        </w:rPr>
      </w:pPr>
    </w:p>
    <w:p w14:paraId="14B1C8AD" w14:textId="60BA2559" w:rsidR="006255EE" w:rsidRDefault="006255EE" w:rsidP="006255E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036C5571" w14:textId="77777777" w:rsidR="006255EE" w:rsidRPr="00C63275" w:rsidRDefault="006255EE" w:rsidP="006255E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6327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Nové znění smlouvy o dílo:</w:t>
      </w: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983"/>
        <w:gridCol w:w="2955"/>
        <w:gridCol w:w="1016"/>
        <w:gridCol w:w="1147"/>
        <w:gridCol w:w="1105"/>
        <w:gridCol w:w="1149"/>
        <w:gridCol w:w="1427"/>
      </w:tblGrid>
      <w:tr w:rsidR="00DB57A8" w14:paraId="237C99B3" w14:textId="7E4B9BFC" w:rsidTr="003163B0">
        <w:trPr>
          <w:trHeight w:val="22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895" w14:textId="77777777" w:rsidR="00DB57A8" w:rsidRDefault="00DB57A8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70C2" w14:textId="77777777" w:rsidR="00DB57A8" w:rsidRDefault="00DB57A8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Hlavní celek / dílčí část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6311" w14:textId="77777777" w:rsidR="00DB57A8" w:rsidRDefault="00DB57A8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83E8" w14:textId="77777777" w:rsidR="00DB57A8" w:rsidRDefault="00DB57A8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MJ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1127" w14:textId="77777777" w:rsidR="00DB57A8" w:rsidRDefault="00DB57A8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MJ bez DPH v Kč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F602" w14:textId="77777777" w:rsidR="00DB57A8" w:rsidRDefault="00DB57A8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bez DPH v Kč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0CFC" w14:textId="21F09672" w:rsidR="00DB57A8" w:rsidRDefault="00DB57A8" w:rsidP="00DB57A8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</w:tr>
      <w:tr w:rsidR="00DB57A8" w14:paraId="6932ABF0" w14:textId="34C4A745" w:rsidTr="003163B0">
        <w:trPr>
          <w:trHeight w:val="9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1BE0" w14:textId="1C8D485B" w:rsidR="00DB57A8" w:rsidRPr="003163B0" w:rsidRDefault="00DB57A8" w:rsidP="00DB57A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6.2.4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54E3" w14:textId="57E8A46C" w:rsidR="00DB57A8" w:rsidRPr="003163B0" w:rsidRDefault="00DB57A8" w:rsidP="00DB57A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Zjišťování hranic obvodů KoPÚ, geometrické plány pro stanovení obvodů KoPÚ, předepsaná stabilizace dle vyhlášky č. 357/2013 Sb.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73B1" w14:textId="77777777" w:rsidR="00DB57A8" w:rsidRPr="003163B0" w:rsidRDefault="00DB57A8" w:rsidP="00DB57A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 xml:space="preserve">100 bm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FE00" w14:textId="41358DD8" w:rsidR="00DB57A8" w:rsidRPr="00F010E5" w:rsidRDefault="00F010E5" w:rsidP="00DB57A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48C0" w14:textId="3D1E6129" w:rsidR="00DB57A8" w:rsidRPr="003163B0" w:rsidRDefault="00312C53" w:rsidP="00DB57A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D1C7" w14:textId="5C2DD4F6" w:rsidR="00DB57A8" w:rsidRPr="00611FD7" w:rsidRDefault="00611FD7" w:rsidP="00DB57A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250 200</w:t>
            </w:r>
            <w:r w:rsidR="00312C53"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B57A8"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2A7" w14:textId="003B75EF" w:rsidR="00DB57A8" w:rsidRPr="003163B0" w:rsidRDefault="00972DCE" w:rsidP="00312C53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31.8.2022</w:t>
            </w:r>
          </w:p>
        </w:tc>
      </w:tr>
      <w:tr w:rsidR="00C85468" w14:paraId="7E9D198D" w14:textId="77777777" w:rsidTr="003163B0">
        <w:trPr>
          <w:trHeight w:val="51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78A1" w14:textId="07EF001F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6.2.5.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6865" w14:textId="77777777" w:rsidR="00C85468" w:rsidRPr="003163B0" w:rsidRDefault="00C85468" w:rsidP="00C85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Zjišťování hranic pozemků neřešených dle § 2 Zákona</w:t>
            </w:r>
          </w:p>
          <w:p w14:paraId="476195C6" w14:textId="77777777" w:rsidR="00C85468" w:rsidRPr="003163B0" w:rsidRDefault="00C85468" w:rsidP="00C85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AC3E" w14:textId="3385E14E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 xml:space="preserve">100bm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7BCD" w14:textId="3221357E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2092" w14:textId="3F0DF98A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440" w14:textId="162B0A03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3B0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277" w14:textId="0C2BD7A1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31.8.2022</w:t>
            </w:r>
          </w:p>
        </w:tc>
      </w:tr>
      <w:tr w:rsidR="00C85468" w:rsidRPr="003163B0" w14:paraId="5B06A69C" w14:textId="77777777" w:rsidTr="003163B0">
        <w:trPr>
          <w:trHeight w:val="6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57AF" w14:textId="08FBFA5B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lastRenderedPageBreak/>
              <w:t>6.2.6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A86" w14:textId="45C037BF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Šetření průběhu vlastnických hranic řešených pozemků s porosty pro účely návrhu KoPÚ, včetně označení lomových bodů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821" w14:textId="7A27672F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 xml:space="preserve">100bm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9E7A" w14:textId="54AE7D3E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628C" w14:textId="4507A770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5F7E" w14:textId="51AF4D73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color w:val="000000"/>
                <w:sz w:val="18"/>
                <w:szCs w:val="18"/>
              </w:rPr>
              <w:t>32 000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14F3" w14:textId="4D3B25D8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31.8.2022</w:t>
            </w:r>
          </w:p>
        </w:tc>
      </w:tr>
      <w:tr w:rsidR="00C85468" w:rsidRPr="003163B0" w14:paraId="6E260BDF" w14:textId="77777777" w:rsidTr="003163B0">
        <w:trPr>
          <w:trHeight w:val="22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756" w14:textId="7127ACFA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6.2.8.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ACBA" w14:textId="1A23E709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Dokumentace soupisu nároků vlastníků pozemků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748" w14:textId="6E63139E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AB95" w14:textId="69F47BF2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895" w14:textId="6343F450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3B8" w14:textId="41009580" w:rsidR="00C85468" w:rsidRPr="003163B0" w:rsidRDefault="00C85468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0A5" w14:textId="38F31C52" w:rsidR="00C85468" w:rsidRPr="003163B0" w:rsidRDefault="00FA7251" w:rsidP="00C85468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30</w:t>
            </w:r>
            <w:r w:rsidR="00C85468"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.11.2022</w:t>
            </w:r>
          </w:p>
        </w:tc>
      </w:tr>
      <w:tr w:rsidR="003163B0" w:rsidRPr="003163B0" w14:paraId="24A0F7BC" w14:textId="77777777" w:rsidTr="00C50686">
        <w:trPr>
          <w:trHeight w:val="22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37F" w14:textId="250D9152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6.3.1.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412D" w14:textId="148CABFE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 xml:space="preserve">Vypracování plánu společných zařízení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46E0" w14:textId="73AEE166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 xml:space="preserve">ha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5A9" w14:textId="1709F3C1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DA1" w14:textId="4C673B2B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1F48" w14:textId="2EB2834E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390 000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EE62C" w14:textId="705F285F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8A1BA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="00B06921"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D367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.2023</w:t>
            </w:r>
          </w:p>
        </w:tc>
      </w:tr>
      <w:tr w:rsidR="003163B0" w:rsidRPr="003163B0" w14:paraId="6322FCD8" w14:textId="77777777" w:rsidTr="00C50686">
        <w:trPr>
          <w:trHeight w:val="22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FB0D" w14:textId="16504BFA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6.3. i) a)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335" w14:textId="217F6819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 xml:space="preserve">Výškopisné zaměření zájmového území dle čl. 6.3.1 i) a) Smlouvy 2)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7CC" w14:textId="2FC95C5A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 xml:space="preserve">ha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91C8" w14:textId="5AE8B74B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A19" w14:textId="2CCCA6D7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6F0D" w14:textId="422963D7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C0184" w14:textId="77777777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63B0" w:rsidRPr="003163B0" w14:paraId="4D6A689C" w14:textId="77777777" w:rsidTr="00000091">
        <w:trPr>
          <w:trHeight w:val="22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811DC" w14:textId="77777777" w:rsidR="003163B0" w:rsidRPr="003163B0" w:rsidRDefault="003163B0" w:rsidP="003163B0">
            <w:pPr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6.3.1 i) b)</w:t>
            </w:r>
          </w:p>
          <w:p w14:paraId="67BC39E5" w14:textId="77777777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F9E2" w14:textId="0A020E33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DTR liniových dopravních staveb PSZ pro stanovení plochy záboru půdy stavbami dle čl. 6.3.1 i) b) Smlouvy 2)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7F5" w14:textId="0BE775E0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0F6E" w14:textId="49A1C075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1DD" w14:textId="5D61172D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6B59" w14:textId="70C30EE8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1ACA" w14:textId="77777777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63B0" w:rsidRPr="003163B0" w14:paraId="4B39C102" w14:textId="77777777" w:rsidTr="0026568B">
        <w:trPr>
          <w:trHeight w:val="22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92A1" w14:textId="77777777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A8C" w14:textId="061FDA43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175" w14:textId="0F04F91C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BC1" w14:textId="4CD56690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211" w14:textId="31CC6F6A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6E8" w14:textId="0ADB0BD4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35828" w14:textId="77777777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63B0" w:rsidRPr="003163B0" w14:paraId="4B875584" w14:textId="77777777" w:rsidTr="0026568B">
        <w:trPr>
          <w:trHeight w:val="22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681E" w14:textId="10618116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6.3.1 i) c)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5FB" w14:textId="07A1DDE5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DTR vodohospodářských staveb PSZ dle čl. 6.3.1 i) c) Smlouvy 2)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B48" w14:textId="67CA56CE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E9E" w14:textId="58711B04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757C" w14:textId="06263DCD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7D5" w14:textId="041D90AE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3B0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B6E" w14:textId="235658BC" w:rsidR="003163B0" w:rsidRPr="003163B0" w:rsidRDefault="003163B0" w:rsidP="003163B0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167331" w14:textId="77777777" w:rsidR="006255EE" w:rsidRPr="003163B0" w:rsidRDefault="006255EE" w:rsidP="006255E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4C4B8647" w14:textId="77777777" w:rsidR="006255EE" w:rsidRPr="003163B0" w:rsidRDefault="006255EE" w:rsidP="006255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62258218" w14:textId="270EF7CA" w:rsidR="00785C9F" w:rsidRPr="00C63275" w:rsidRDefault="00785C9F" w:rsidP="00ED014A">
      <w:pPr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6327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Článek III.</w:t>
      </w:r>
    </w:p>
    <w:p w14:paraId="53FCCEE0" w14:textId="77777777" w:rsidR="00785C9F" w:rsidRPr="00C63275" w:rsidRDefault="00785C9F" w:rsidP="00785C9F">
      <w:pPr>
        <w:pStyle w:val="Seznam2"/>
        <w:rPr>
          <w:rFonts w:ascii="Arial" w:hAnsi="Arial" w:cs="Arial"/>
          <w:b/>
          <w:bCs/>
        </w:rPr>
      </w:pPr>
      <w:r w:rsidRPr="00C63275">
        <w:rPr>
          <w:rFonts w:ascii="Arial" w:hAnsi="Arial" w:cs="Arial"/>
          <w:b/>
          <w:bCs/>
        </w:rPr>
        <w:t xml:space="preserve">                                                        Závěrečné ustanovení</w:t>
      </w:r>
    </w:p>
    <w:p w14:paraId="24994064" w14:textId="77777777" w:rsidR="00785C9F" w:rsidRPr="00C63275" w:rsidRDefault="00785C9F" w:rsidP="00785C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480E14" w14:textId="557A72DE" w:rsidR="00785C9F" w:rsidRPr="00C63275" w:rsidRDefault="00785C9F" w:rsidP="00785C9F">
      <w:pPr>
        <w:pStyle w:val="Odstavecseseznamem"/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C63275">
        <w:rPr>
          <w:rFonts w:ascii="Arial" w:hAnsi="Arial" w:cs="Arial"/>
          <w:bCs/>
          <w:sz w:val="20"/>
          <w:szCs w:val="20"/>
        </w:rPr>
        <w:t xml:space="preserve">3.1. Dodatek č. </w:t>
      </w:r>
      <w:r w:rsidR="00455A18">
        <w:rPr>
          <w:rFonts w:ascii="Arial" w:hAnsi="Arial" w:cs="Arial"/>
          <w:bCs/>
          <w:sz w:val="20"/>
          <w:szCs w:val="20"/>
        </w:rPr>
        <w:t>2</w:t>
      </w:r>
      <w:r w:rsidRPr="00C63275">
        <w:rPr>
          <w:rFonts w:ascii="Arial" w:hAnsi="Arial" w:cs="Arial"/>
          <w:bCs/>
          <w:sz w:val="20"/>
          <w:szCs w:val="20"/>
        </w:rPr>
        <w:t xml:space="preserve"> k SOD je sepsán v souladu s článkem </w:t>
      </w:r>
      <w:r w:rsidR="00AC44D5">
        <w:rPr>
          <w:rFonts w:ascii="Arial" w:hAnsi="Arial" w:cs="Arial"/>
          <w:bCs/>
          <w:sz w:val="20"/>
          <w:szCs w:val="20"/>
        </w:rPr>
        <w:t>17</w:t>
      </w:r>
      <w:r w:rsidRPr="00C63275">
        <w:rPr>
          <w:rFonts w:ascii="Arial" w:hAnsi="Arial" w:cs="Arial"/>
          <w:bCs/>
          <w:sz w:val="20"/>
          <w:szCs w:val="20"/>
        </w:rPr>
        <w:t xml:space="preserve"> odst.</w:t>
      </w:r>
      <w:r w:rsidR="00AC44D5">
        <w:rPr>
          <w:rFonts w:ascii="Arial" w:hAnsi="Arial" w:cs="Arial"/>
          <w:bCs/>
          <w:sz w:val="20"/>
          <w:szCs w:val="20"/>
        </w:rPr>
        <w:t>17.1.</w:t>
      </w:r>
      <w:r w:rsidRPr="00C63275">
        <w:rPr>
          <w:rFonts w:ascii="Arial" w:hAnsi="Arial" w:cs="Arial"/>
          <w:bCs/>
          <w:sz w:val="20"/>
          <w:szCs w:val="20"/>
        </w:rPr>
        <w:t xml:space="preserve"> a </w:t>
      </w:r>
      <w:r w:rsidR="00AC44D5">
        <w:rPr>
          <w:rFonts w:ascii="Arial" w:hAnsi="Arial" w:cs="Arial"/>
          <w:bCs/>
          <w:sz w:val="20"/>
          <w:szCs w:val="20"/>
        </w:rPr>
        <w:t>17.2</w:t>
      </w:r>
      <w:r w:rsidRPr="00C63275">
        <w:rPr>
          <w:rFonts w:ascii="Arial" w:hAnsi="Arial" w:cs="Arial"/>
          <w:bCs/>
          <w:sz w:val="20"/>
          <w:szCs w:val="20"/>
        </w:rPr>
        <w:t>. SOD č.</w:t>
      </w:r>
      <w:r w:rsidR="00BA7EFF">
        <w:rPr>
          <w:rFonts w:ascii="Arial" w:hAnsi="Arial" w:cs="Arial"/>
          <w:bCs/>
          <w:sz w:val="20"/>
          <w:szCs w:val="20"/>
        </w:rPr>
        <w:t>27</w:t>
      </w:r>
      <w:r w:rsidR="00BA7EFF" w:rsidRPr="00C63275">
        <w:rPr>
          <w:rFonts w:ascii="Arial" w:hAnsi="Arial" w:cs="Arial"/>
          <w:bCs/>
          <w:sz w:val="20"/>
          <w:szCs w:val="20"/>
        </w:rPr>
        <w:t xml:space="preserve"> </w:t>
      </w:r>
      <w:r w:rsidRPr="00C63275">
        <w:rPr>
          <w:rFonts w:ascii="Arial" w:hAnsi="Arial" w:cs="Arial"/>
          <w:bCs/>
          <w:sz w:val="20"/>
          <w:szCs w:val="20"/>
        </w:rPr>
        <w:t xml:space="preserve">/2021/537201, a to na    základě svobodné vůle a nebyl uzavřen v tísni ani pod nátlakem. </w:t>
      </w:r>
    </w:p>
    <w:p w14:paraId="3550CF43" w14:textId="648AF61D" w:rsidR="00785C9F" w:rsidRPr="00C63275" w:rsidRDefault="00785C9F" w:rsidP="00785C9F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C63275">
        <w:rPr>
          <w:rFonts w:ascii="Arial" w:hAnsi="Arial" w:cs="Arial"/>
          <w:bCs/>
          <w:sz w:val="20"/>
          <w:szCs w:val="20"/>
        </w:rPr>
        <w:t xml:space="preserve">3.2. Tento Dodatek č. </w:t>
      </w:r>
      <w:r w:rsidR="00455A18">
        <w:rPr>
          <w:rFonts w:ascii="Arial" w:hAnsi="Arial" w:cs="Arial"/>
          <w:bCs/>
          <w:sz w:val="20"/>
          <w:szCs w:val="20"/>
        </w:rPr>
        <w:t>2</w:t>
      </w:r>
      <w:r w:rsidRPr="00C63275">
        <w:rPr>
          <w:rFonts w:ascii="Arial" w:hAnsi="Arial" w:cs="Arial"/>
          <w:bCs/>
          <w:sz w:val="20"/>
          <w:szCs w:val="20"/>
        </w:rPr>
        <w:t xml:space="preserve"> nabývá platnosti dnem podpisu poslední smluvní stranou a účinnosti dnem zveřejnění v registru smluv. </w:t>
      </w:r>
    </w:p>
    <w:p w14:paraId="782C0771" w14:textId="77777777" w:rsidR="00785C9F" w:rsidRPr="00C63275" w:rsidRDefault="00785C9F" w:rsidP="00785C9F">
      <w:pPr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C63275">
        <w:rPr>
          <w:rFonts w:ascii="Arial" w:hAnsi="Arial" w:cs="Arial"/>
          <w:bCs/>
          <w:sz w:val="20"/>
          <w:szCs w:val="20"/>
        </w:rPr>
        <w:t xml:space="preserve">3.3. Ta ujednání SOD, která nejsou tímto dodatkem dotčena, zůstávají i nadále v platnosti. </w:t>
      </w:r>
    </w:p>
    <w:p w14:paraId="2F75D4EB" w14:textId="146617F3" w:rsidR="00785C9F" w:rsidRPr="00C63275" w:rsidRDefault="00785C9F" w:rsidP="00AC44D5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C63275">
        <w:rPr>
          <w:rFonts w:ascii="Arial" w:hAnsi="Arial" w:cs="Arial"/>
          <w:bCs/>
          <w:sz w:val="20"/>
          <w:szCs w:val="20"/>
        </w:rPr>
        <w:t xml:space="preserve">3.4. Dodatek č. </w:t>
      </w:r>
      <w:r w:rsidR="00455A18">
        <w:rPr>
          <w:rFonts w:ascii="Arial" w:hAnsi="Arial" w:cs="Arial"/>
          <w:bCs/>
          <w:sz w:val="20"/>
          <w:szCs w:val="20"/>
        </w:rPr>
        <w:t>2</w:t>
      </w:r>
      <w:r w:rsidRPr="00C63275">
        <w:rPr>
          <w:rFonts w:ascii="Arial" w:hAnsi="Arial" w:cs="Arial"/>
          <w:bCs/>
          <w:sz w:val="20"/>
          <w:szCs w:val="20"/>
        </w:rPr>
        <w:t xml:space="preserve"> k SOD je vyhotoven </w:t>
      </w:r>
      <w:r w:rsidR="00AC44D5" w:rsidRPr="00AC44D5">
        <w:rPr>
          <w:rFonts w:ascii="Arial" w:hAnsi="Arial" w:cs="Arial"/>
          <w:sz w:val="20"/>
          <w:szCs w:val="20"/>
        </w:rPr>
        <w:t>ve čtyřech stejnopisech, kdy všechny stejnopisy mají platnost originálu. Dva z nich obdrží objednatel a dva zhotovitel.</w:t>
      </w:r>
    </w:p>
    <w:p w14:paraId="3B5A3B47" w14:textId="77777777" w:rsidR="00686ADF" w:rsidRDefault="00686ADF" w:rsidP="00785C9F">
      <w:pPr>
        <w:ind w:left="-284"/>
        <w:rPr>
          <w:rFonts w:ascii="Arial" w:hAnsi="Arial" w:cs="Arial"/>
          <w:b/>
          <w:bCs/>
          <w:sz w:val="20"/>
          <w:szCs w:val="20"/>
        </w:rPr>
      </w:pPr>
    </w:p>
    <w:p w14:paraId="567611EA" w14:textId="0FA0E152" w:rsidR="00785C9F" w:rsidRPr="00C63275" w:rsidRDefault="00785C9F" w:rsidP="00785C9F">
      <w:pPr>
        <w:ind w:left="-284"/>
        <w:rPr>
          <w:rFonts w:ascii="Arial" w:hAnsi="Arial" w:cs="Arial"/>
          <w:sz w:val="20"/>
          <w:szCs w:val="20"/>
        </w:rPr>
      </w:pPr>
      <w:r w:rsidRPr="00C63275">
        <w:rPr>
          <w:rFonts w:ascii="Arial" w:hAnsi="Arial" w:cs="Arial"/>
          <w:b/>
          <w:bCs/>
          <w:sz w:val="20"/>
          <w:szCs w:val="20"/>
        </w:rPr>
        <w:t xml:space="preserve">Za objednatele: </w:t>
      </w:r>
      <w:r w:rsidRPr="00C63275">
        <w:rPr>
          <w:rFonts w:ascii="Arial" w:hAnsi="Arial" w:cs="Arial"/>
          <w:b/>
          <w:bCs/>
          <w:sz w:val="20"/>
          <w:szCs w:val="20"/>
        </w:rPr>
        <w:tab/>
      </w:r>
      <w:r w:rsidRPr="00C63275">
        <w:rPr>
          <w:rFonts w:ascii="Arial" w:hAnsi="Arial" w:cs="Arial"/>
          <w:b/>
          <w:bCs/>
          <w:sz w:val="20"/>
          <w:szCs w:val="20"/>
        </w:rPr>
        <w:tab/>
      </w:r>
      <w:r w:rsidRPr="00C63275">
        <w:rPr>
          <w:rFonts w:ascii="Arial" w:hAnsi="Arial" w:cs="Arial"/>
          <w:b/>
          <w:bCs/>
          <w:sz w:val="20"/>
          <w:szCs w:val="20"/>
        </w:rPr>
        <w:tab/>
      </w:r>
      <w:r w:rsidRPr="00C63275">
        <w:rPr>
          <w:rFonts w:ascii="Arial" w:hAnsi="Arial" w:cs="Arial"/>
          <w:b/>
          <w:bCs/>
          <w:sz w:val="20"/>
          <w:szCs w:val="20"/>
        </w:rPr>
        <w:tab/>
      </w:r>
      <w:r w:rsidRPr="00C63275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C63275">
        <w:rPr>
          <w:rFonts w:ascii="Arial" w:hAnsi="Arial" w:cs="Arial"/>
          <w:b/>
          <w:bCs/>
          <w:sz w:val="20"/>
          <w:szCs w:val="20"/>
        </w:rPr>
        <w:tab/>
        <w:t>Za zhotovitele:</w:t>
      </w:r>
      <w:r w:rsidRPr="00C63275">
        <w:rPr>
          <w:rFonts w:ascii="Arial" w:hAnsi="Arial" w:cs="Arial"/>
          <w:sz w:val="20"/>
          <w:szCs w:val="20"/>
        </w:rPr>
        <w:t xml:space="preserve">  </w:t>
      </w:r>
    </w:p>
    <w:p w14:paraId="0A9A0FFC" w14:textId="77777777" w:rsidR="00785C9F" w:rsidRPr="00C63275" w:rsidRDefault="00785C9F" w:rsidP="00785C9F">
      <w:pPr>
        <w:ind w:left="-284"/>
        <w:rPr>
          <w:rFonts w:ascii="Arial" w:hAnsi="Arial" w:cs="Arial"/>
          <w:sz w:val="20"/>
          <w:szCs w:val="20"/>
        </w:rPr>
      </w:pPr>
    </w:p>
    <w:p w14:paraId="5363DF15" w14:textId="77777777" w:rsidR="00785C9F" w:rsidRPr="00C63275" w:rsidRDefault="00785C9F" w:rsidP="00785C9F">
      <w:pPr>
        <w:ind w:left="-284"/>
        <w:rPr>
          <w:rFonts w:ascii="Arial" w:hAnsi="Arial" w:cs="Arial"/>
          <w:spacing w:val="4"/>
          <w:sz w:val="20"/>
          <w:szCs w:val="20"/>
        </w:rPr>
      </w:pPr>
    </w:p>
    <w:p w14:paraId="39720CBC" w14:textId="77777777" w:rsidR="00785C9F" w:rsidRPr="00C63275" w:rsidRDefault="00785C9F" w:rsidP="00785C9F">
      <w:pPr>
        <w:ind w:left="-284"/>
        <w:rPr>
          <w:rFonts w:ascii="Arial" w:hAnsi="Arial" w:cs="Arial"/>
          <w:spacing w:val="4"/>
          <w:sz w:val="20"/>
          <w:szCs w:val="20"/>
        </w:rPr>
      </w:pPr>
    </w:p>
    <w:p w14:paraId="675F558C" w14:textId="31637948" w:rsidR="00785C9F" w:rsidRPr="00AC44D5" w:rsidRDefault="00785C9F" w:rsidP="00785C9F">
      <w:pPr>
        <w:ind w:left="-284"/>
        <w:rPr>
          <w:rFonts w:ascii="Arial" w:hAnsi="Arial" w:cs="Arial"/>
          <w:sz w:val="20"/>
          <w:szCs w:val="20"/>
        </w:rPr>
      </w:pPr>
      <w:r w:rsidRPr="00AC44D5">
        <w:rPr>
          <w:rFonts w:ascii="Arial" w:hAnsi="Arial" w:cs="Arial"/>
          <w:spacing w:val="4"/>
          <w:sz w:val="20"/>
          <w:szCs w:val="20"/>
        </w:rPr>
        <w:t xml:space="preserve">V </w:t>
      </w:r>
      <w:r w:rsidR="00B42226">
        <w:rPr>
          <w:rFonts w:ascii="Arial" w:hAnsi="Arial" w:cs="Arial"/>
          <w:spacing w:val="4"/>
          <w:sz w:val="20"/>
          <w:szCs w:val="20"/>
        </w:rPr>
        <w:t>Praze</w:t>
      </w:r>
      <w:r w:rsidRPr="00AC44D5">
        <w:rPr>
          <w:rFonts w:ascii="Arial" w:hAnsi="Arial" w:cs="Arial"/>
          <w:spacing w:val="4"/>
          <w:sz w:val="20"/>
          <w:szCs w:val="20"/>
        </w:rPr>
        <w:t xml:space="preserve"> dne </w:t>
      </w:r>
      <w:r w:rsidR="00B42226">
        <w:rPr>
          <w:rFonts w:ascii="Arial" w:hAnsi="Arial" w:cs="Arial"/>
          <w:spacing w:val="4"/>
          <w:sz w:val="20"/>
          <w:szCs w:val="20"/>
        </w:rPr>
        <w:t>2. 8. 2022</w:t>
      </w:r>
      <w:r w:rsidR="00B42226">
        <w:rPr>
          <w:rFonts w:ascii="Arial" w:hAnsi="Arial" w:cs="Arial"/>
          <w:spacing w:val="4"/>
          <w:sz w:val="20"/>
          <w:szCs w:val="20"/>
        </w:rPr>
        <w:tab/>
      </w:r>
      <w:r w:rsidR="00B42226">
        <w:rPr>
          <w:rFonts w:ascii="Arial" w:hAnsi="Arial" w:cs="Arial"/>
          <w:spacing w:val="4"/>
          <w:sz w:val="20"/>
          <w:szCs w:val="20"/>
        </w:rPr>
        <w:tab/>
      </w:r>
      <w:r w:rsidR="00B42226">
        <w:rPr>
          <w:rFonts w:ascii="Arial" w:hAnsi="Arial" w:cs="Arial"/>
          <w:spacing w:val="4"/>
          <w:sz w:val="20"/>
          <w:szCs w:val="20"/>
        </w:rPr>
        <w:tab/>
      </w:r>
      <w:r w:rsidRPr="00AC44D5">
        <w:rPr>
          <w:rFonts w:ascii="Arial" w:hAnsi="Arial" w:cs="Arial"/>
          <w:spacing w:val="4"/>
          <w:sz w:val="20"/>
          <w:szCs w:val="20"/>
        </w:rPr>
        <w:t xml:space="preserve">                        V </w:t>
      </w:r>
      <w:r w:rsidR="00B42226">
        <w:rPr>
          <w:rFonts w:ascii="Arial" w:hAnsi="Arial" w:cs="Arial"/>
          <w:spacing w:val="4"/>
          <w:sz w:val="20"/>
          <w:szCs w:val="20"/>
        </w:rPr>
        <w:t>Praze</w:t>
      </w:r>
      <w:r w:rsidRPr="00AC44D5">
        <w:rPr>
          <w:rFonts w:ascii="Arial" w:hAnsi="Arial" w:cs="Arial"/>
          <w:spacing w:val="4"/>
          <w:sz w:val="20"/>
          <w:szCs w:val="20"/>
        </w:rPr>
        <w:t xml:space="preserve"> dne </w:t>
      </w:r>
      <w:r w:rsidR="00B42226">
        <w:rPr>
          <w:rFonts w:ascii="Arial" w:hAnsi="Arial" w:cs="Arial"/>
          <w:spacing w:val="4"/>
          <w:sz w:val="20"/>
          <w:szCs w:val="20"/>
        </w:rPr>
        <w:t>2. 8. 2022</w:t>
      </w:r>
    </w:p>
    <w:p w14:paraId="4F61C01D" w14:textId="77777777" w:rsidR="00785C9F" w:rsidRPr="00AC44D5" w:rsidRDefault="00785C9F" w:rsidP="00785C9F">
      <w:pPr>
        <w:keepLines/>
        <w:tabs>
          <w:tab w:val="center" w:pos="851"/>
          <w:tab w:val="center" w:pos="5245"/>
          <w:tab w:val="left" w:pos="5670"/>
        </w:tabs>
        <w:suppressAutoHyphens/>
        <w:ind w:left="851" w:hanging="851"/>
        <w:rPr>
          <w:rFonts w:ascii="Arial" w:hAnsi="Arial" w:cs="Arial"/>
          <w:spacing w:val="4"/>
          <w:sz w:val="20"/>
          <w:szCs w:val="20"/>
        </w:rPr>
      </w:pPr>
    </w:p>
    <w:p w14:paraId="7413F3B8" w14:textId="77777777" w:rsidR="00785C9F" w:rsidRPr="00AC44D5" w:rsidRDefault="00785C9F" w:rsidP="00785C9F">
      <w:pPr>
        <w:jc w:val="both"/>
        <w:rPr>
          <w:rFonts w:ascii="Arial" w:hAnsi="Arial" w:cs="Arial"/>
          <w:spacing w:val="4"/>
          <w:sz w:val="20"/>
          <w:szCs w:val="20"/>
        </w:rPr>
      </w:pPr>
    </w:p>
    <w:p w14:paraId="3C79DC38" w14:textId="77777777" w:rsidR="00785C9F" w:rsidRPr="00AC44D5" w:rsidRDefault="00785C9F" w:rsidP="00785C9F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7CDC8924" w14:textId="77777777" w:rsidR="00AC44D5" w:rsidRPr="00AC44D5" w:rsidRDefault="00AC44D5" w:rsidP="00AC44D5">
      <w:pPr>
        <w:ind w:left="-284"/>
        <w:jc w:val="both"/>
        <w:rPr>
          <w:rFonts w:ascii="Arial" w:hAnsi="Arial" w:cs="Arial"/>
          <w:sz w:val="20"/>
          <w:szCs w:val="20"/>
        </w:rPr>
      </w:pPr>
      <w:r w:rsidRPr="00AC44D5">
        <w:rPr>
          <w:rFonts w:ascii="Arial" w:hAnsi="Arial" w:cs="Arial"/>
          <w:sz w:val="20"/>
          <w:szCs w:val="20"/>
        </w:rPr>
        <w:t>…………………………………</w:t>
      </w:r>
      <w:r w:rsidRPr="00AC44D5">
        <w:rPr>
          <w:rFonts w:ascii="Arial" w:hAnsi="Arial" w:cs="Arial"/>
          <w:sz w:val="20"/>
          <w:szCs w:val="20"/>
        </w:rPr>
        <w:tab/>
      </w:r>
      <w:r w:rsidRPr="00AC44D5">
        <w:rPr>
          <w:rFonts w:ascii="Arial" w:hAnsi="Arial" w:cs="Arial"/>
          <w:sz w:val="20"/>
          <w:szCs w:val="20"/>
        </w:rPr>
        <w:tab/>
      </w:r>
      <w:r w:rsidRPr="00AC44D5">
        <w:rPr>
          <w:rFonts w:ascii="Arial" w:hAnsi="Arial" w:cs="Arial"/>
          <w:sz w:val="20"/>
          <w:szCs w:val="20"/>
        </w:rPr>
        <w:tab/>
      </w:r>
      <w:r w:rsidRPr="00AC44D5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33862017" w14:textId="6C2C702D" w:rsidR="00AC44D5" w:rsidRPr="00AC44D5" w:rsidRDefault="00AC44D5" w:rsidP="00AC44D5">
      <w:pPr>
        <w:ind w:left="-284"/>
        <w:rPr>
          <w:rFonts w:ascii="Arial" w:hAnsi="Arial" w:cs="Arial"/>
          <w:b/>
          <w:sz w:val="20"/>
          <w:szCs w:val="20"/>
        </w:rPr>
      </w:pPr>
      <w:r w:rsidRPr="00AC44D5">
        <w:rPr>
          <w:rFonts w:ascii="Arial" w:hAnsi="Arial" w:cs="Arial"/>
          <w:sz w:val="20"/>
          <w:szCs w:val="20"/>
        </w:rPr>
        <w:t>Ing. Jiří Veselý</w:t>
      </w:r>
      <w:r w:rsidRPr="00AC44D5">
        <w:rPr>
          <w:rFonts w:ascii="Arial" w:hAnsi="Arial" w:cs="Arial"/>
          <w:sz w:val="20"/>
          <w:szCs w:val="20"/>
        </w:rPr>
        <w:tab/>
        <w:t xml:space="preserve">  </w:t>
      </w:r>
      <w:r w:rsidRPr="00AC44D5">
        <w:rPr>
          <w:rFonts w:ascii="Arial" w:hAnsi="Arial" w:cs="Arial"/>
          <w:b/>
          <w:sz w:val="20"/>
          <w:szCs w:val="20"/>
        </w:rPr>
        <w:t xml:space="preserve"> </w:t>
      </w:r>
      <w:r w:rsidRPr="00AC44D5">
        <w:rPr>
          <w:rFonts w:ascii="Arial" w:hAnsi="Arial" w:cs="Arial"/>
          <w:b/>
          <w:sz w:val="20"/>
          <w:szCs w:val="20"/>
        </w:rPr>
        <w:tab/>
      </w:r>
      <w:r w:rsidRPr="00AC44D5">
        <w:rPr>
          <w:rFonts w:ascii="Arial" w:hAnsi="Arial" w:cs="Arial"/>
          <w:b/>
          <w:sz w:val="20"/>
          <w:szCs w:val="20"/>
        </w:rPr>
        <w:tab/>
      </w:r>
      <w:r w:rsidRPr="00AC44D5">
        <w:rPr>
          <w:rFonts w:ascii="Arial" w:hAnsi="Arial" w:cs="Arial"/>
          <w:b/>
          <w:sz w:val="20"/>
          <w:szCs w:val="20"/>
        </w:rPr>
        <w:tab/>
      </w:r>
      <w:r w:rsidRPr="00AC44D5">
        <w:rPr>
          <w:rFonts w:ascii="Arial" w:hAnsi="Arial" w:cs="Arial"/>
          <w:b/>
          <w:sz w:val="20"/>
          <w:szCs w:val="20"/>
        </w:rPr>
        <w:tab/>
      </w:r>
      <w:r w:rsidRPr="00AC44D5">
        <w:rPr>
          <w:rFonts w:ascii="Arial" w:hAnsi="Arial" w:cs="Arial"/>
          <w:b/>
          <w:sz w:val="20"/>
          <w:szCs w:val="20"/>
        </w:rPr>
        <w:tab/>
      </w:r>
      <w:r w:rsidRPr="00AC44D5">
        <w:rPr>
          <w:rFonts w:ascii="Arial" w:hAnsi="Arial" w:cs="Arial"/>
          <w:sz w:val="20"/>
          <w:szCs w:val="20"/>
        </w:rPr>
        <w:t>Ing. Vladimír Luks</w:t>
      </w:r>
    </w:p>
    <w:p w14:paraId="3B89EF7E" w14:textId="491A9F64" w:rsidR="00AC44D5" w:rsidRPr="00AC44D5" w:rsidRDefault="00AC44D5" w:rsidP="00AC44D5">
      <w:pPr>
        <w:ind w:left="-284"/>
        <w:rPr>
          <w:rFonts w:ascii="Arial" w:hAnsi="Arial" w:cs="Arial"/>
          <w:sz w:val="20"/>
          <w:szCs w:val="20"/>
        </w:rPr>
      </w:pPr>
      <w:r w:rsidRPr="00AC44D5">
        <w:rPr>
          <w:rFonts w:ascii="Arial" w:hAnsi="Arial" w:cs="Arial"/>
          <w:sz w:val="20"/>
          <w:szCs w:val="20"/>
        </w:rPr>
        <w:t>ředitel KPÚ pro Středočeský kraj</w:t>
      </w:r>
      <w:r w:rsidRPr="00AC44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AC44D5">
        <w:rPr>
          <w:rFonts w:ascii="Arial" w:hAnsi="Arial" w:cs="Arial"/>
          <w:sz w:val="20"/>
          <w:szCs w:val="20"/>
        </w:rPr>
        <w:t>jednatel</w:t>
      </w:r>
    </w:p>
    <w:p w14:paraId="35B58626" w14:textId="3269429B" w:rsidR="00AC44D5" w:rsidRPr="00AC44D5" w:rsidRDefault="00AC44D5" w:rsidP="00AC44D5">
      <w:pPr>
        <w:ind w:left="-284"/>
        <w:rPr>
          <w:rFonts w:ascii="Arial" w:hAnsi="Arial" w:cs="Arial"/>
          <w:sz w:val="20"/>
          <w:szCs w:val="20"/>
        </w:rPr>
      </w:pPr>
      <w:r w:rsidRPr="00AC44D5">
        <w:rPr>
          <w:rFonts w:ascii="Arial" w:hAnsi="Arial" w:cs="Arial"/>
          <w:sz w:val="20"/>
          <w:szCs w:val="20"/>
        </w:rPr>
        <w:t>a hl. m. Praha</w:t>
      </w:r>
      <w:r w:rsidRPr="00AC44D5">
        <w:rPr>
          <w:rFonts w:ascii="Arial" w:hAnsi="Arial" w:cs="Arial"/>
          <w:sz w:val="20"/>
          <w:szCs w:val="20"/>
        </w:rPr>
        <w:tab/>
      </w:r>
      <w:r w:rsidRPr="00AC44D5">
        <w:rPr>
          <w:rFonts w:ascii="Arial" w:hAnsi="Arial" w:cs="Arial"/>
          <w:sz w:val="20"/>
          <w:szCs w:val="20"/>
        </w:rPr>
        <w:tab/>
      </w:r>
      <w:r w:rsidRPr="00AC44D5">
        <w:rPr>
          <w:rFonts w:ascii="Arial" w:hAnsi="Arial" w:cs="Arial"/>
          <w:sz w:val="20"/>
          <w:szCs w:val="20"/>
        </w:rPr>
        <w:tab/>
      </w:r>
      <w:r w:rsidRPr="00AC44D5">
        <w:rPr>
          <w:rFonts w:ascii="Arial" w:hAnsi="Arial" w:cs="Arial"/>
          <w:sz w:val="20"/>
          <w:szCs w:val="20"/>
        </w:rPr>
        <w:tab/>
      </w:r>
      <w:r w:rsidRPr="00AC44D5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C44D5">
        <w:rPr>
          <w:rFonts w:ascii="Arial" w:hAnsi="Arial" w:cs="Arial"/>
          <w:sz w:val="20"/>
          <w:szCs w:val="20"/>
        </w:rPr>
        <w:t>GEODETICKÉ SDRUŽENÍ s.r.o.</w:t>
      </w:r>
    </w:p>
    <w:p w14:paraId="2E428C32" w14:textId="305FCCB5" w:rsidR="00785C9F" w:rsidRDefault="00AC44D5" w:rsidP="00AC44D5">
      <w:pPr>
        <w:ind w:left="-284"/>
        <w:rPr>
          <w:rFonts w:ascii="Arial" w:hAnsi="Arial" w:cs="Arial"/>
          <w:sz w:val="20"/>
          <w:szCs w:val="20"/>
        </w:rPr>
      </w:pPr>
      <w:r w:rsidRPr="00AC44D5">
        <w:rPr>
          <w:rFonts w:ascii="Arial" w:hAnsi="Arial" w:cs="Arial"/>
          <w:sz w:val="20"/>
          <w:szCs w:val="20"/>
        </w:rPr>
        <w:t>Státní pozemkový úřad</w:t>
      </w:r>
      <w:r w:rsidRPr="00AC44D5">
        <w:rPr>
          <w:rFonts w:ascii="Arial" w:hAnsi="Arial" w:cs="Arial"/>
          <w:sz w:val="20"/>
          <w:szCs w:val="20"/>
        </w:rPr>
        <w:tab/>
      </w:r>
    </w:p>
    <w:p w14:paraId="663D06FB" w14:textId="4E41B31C" w:rsidR="008F7F55" w:rsidRDefault="008F7F55" w:rsidP="00AC44D5">
      <w:pPr>
        <w:ind w:left="-284"/>
        <w:rPr>
          <w:rFonts w:ascii="Arial" w:hAnsi="Arial" w:cs="Arial"/>
          <w:sz w:val="20"/>
          <w:szCs w:val="20"/>
        </w:rPr>
      </w:pPr>
    </w:p>
    <w:p w14:paraId="4981108A" w14:textId="77645007" w:rsidR="008F7F55" w:rsidRDefault="008F7F55" w:rsidP="00AC44D5">
      <w:pPr>
        <w:ind w:left="-284"/>
        <w:rPr>
          <w:rFonts w:ascii="Arial" w:hAnsi="Arial" w:cs="Arial"/>
          <w:sz w:val="20"/>
          <w:szCs w:val="20"/>
        </w:rPr>
      </w:pPr>
    </w:p>
    <w:p w14:paraId="5E5F0AD6" w14:textId="7F2F9BF7" w:rsidR="008F7F55" w:rsidRDefault="008F7F55" w:rsidP="00AC44D5">
      <w:pPr>
        <w:ind w:left="-284"/>
        <w:rPr>
          <w:rFonts w:ascii="Arial" w:hAnsi="Arial" w:cs="Arial"/>
          <w:sz w:val="20"/>
          <w:szCs w:val="20"/>
        </w:rPr>
      </w:pPr>
    </w:p>
    <w:p w14:paraId="607F45F8" w14:textId="0DAC2306" w:rsidR="008F7F55" w:rsidRDefault="008F7F55" w:rsidP="00AC44D5">
      <w:pPr>
        <w:ind w:left="-284"/>
        <w:rPr>
          <w:rFonts w:ascii="Arial" w:hAnsi="Arial" w:cs="Arial"/>
          <w:sz w:val="20"/>
          <w:szCs w:val="20"/>
        </w:rPr>
      </w:pPr>
    </w:p>
    <w:p w14:paraId="1FC84E2F" w14:textId="626C32F8" w:rsidR="008F7F55" w:rsidRDefault="008F7F55" w:rsidP="00AC44D5">
      <w:pPr>
        <w:ind w:left="-284"/>
        <w:rPr>
          <w:rFonts w:ascii="Arial" w:hAnsi="Arial" w:cs="Arial"/>
          <w:sz w:val="20"/>
          <w:szCs w:val="20"/>
        </w:rPr>
      </w:pPr>
    </w:p>
    <w:p w14:paraId="6BEC4263" w14:textId="61BBB830" w:rsidR="008F7F55" w:rsidRDefault="008F7F55" w:rsidP="00AC44D5">
      <w:pPr>
        <w:ind w:left="-284"/>
        <w:rPr>
          <w:rFonts w:ascii="Arial" w:hAnsi="Arial" w:cs="Arial"/>
          <w:sz w:val="20"/>
          <w:szCs w:val="20"/>
        </w:rPr>
      </w:pPr>
    </w:p>
    <w:p w14:paraId="7995FCC0" w14:textId="77777777" w:rsidR="008F7F55" w:rsidRPr="00AC44D5" w:rsidRDefault="008F7F55" w:rsidP="00AC44D5">
      <w:pPr>
        <w:ind w:left="-284"/>
        <w:rPr>
          <w:rFonts w:ascii="Arial" w:hAnsi="Arial" w:cs="Arial"/>
          <w:sz w:val="20"/>
          <w:szCs w:val="20"/>
        </w:rPr>
      </w:pPr>
    </w:p>
    <w:p w14:paraId="1226DF34" w14:textId="77777777" w:rsidR="000A3CBA" w:rsidRDefault="000A3CBA" w:rsidP="000A3CBA">
      <w:pPr>
        <w:rPr>
          <w:rFonts w:ascii="Arial" w:hAnsi="Arial" w:cs="Arial"/>
          <w:b/>
          <w:bCs/>
          <w:sz w:val="18"/>
          <w:szCs w:val="18"/>
        </w:rPr>
      </w:pPr>
    </w:p>
    <w:p w14:paraId="47426F7B" w14:textId="6C9102D7" w:rsidR="00BE353A" w:rsidRPr="000A3CBA" w:rsidRDefault="00BE353A" w:rsidP="000A3CBA">
      <w:pPr>
        <w:rPr>
          <w:rFonts w:ascii="Arial" w:hAnsi="Arial" w:cs="Arial"/>
          <w:b/>
          <w:bCs/>
          <w:sz w:val="18"/>
          <w:szCs w:val="18"/>
        </w:rPr>
      </w:pPr>
      <w:r w:rsidRPr="000A3CBA">
        <w:rPr>
          <w:rFonts w:ascii="Arial" w:hAnsi="Arial" w:cs="Arial"/>
          <w:b/>
          <w:bCs/>
          <w:sz w:val="18"/>
          <w:szCs w:val="18"/>
        </w:rPr>
        <w:lastRenderedPageBreak/>
        <w:t xml:space="preserve">Položkový výkaz činností-Příloha ke smlouvě – Komplexní pozemkové úpravy Honice s částí k. ú. Čelechovice, Stochov a Tuchlovice </w:t>
      </w: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947"/>
        <w:gridCol w:w="2756"/>
        <w:gridCol w:w="1039"/>
        <w:gridCol w:w="1150"/>
        <w:gridCol w:w="1052"/>
        <w:gridCol w:w="1121"/>
        <w:gridCol w:w="1717"/>
      </w:tblGrid>
      <w:tr w:rsidR="00BE353A" w:rsidRPr="00EE7C3C" w14:paraId="691F6979" w14:textId="77777777" w:rsidTr="00631656">
        <w:trPr>
          <w:trHeight w:val="227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3D7" w14:textId="77777777" w:rsidR="00BE353A" w:rsidRPr="00EE7C3C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C3C">
              <w:rPr>
                <w:rFonts w:ascii="Arial" w:hAnsi="Arial" w:cs="Arial"/>
                <w:b/>
                <w:bCs/>
                <w:sz w:val="18"/>
                <w:szCs w:val="18"/>
              </w:rPr>
              <w:t>Hlavní celek / dílčí část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46FE" w14:textId="77777777" w:rsidR="00BE353A" w:rsidRPr="00EE7C3C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C3C">
              <w:rPr>
                <w:rFonts w:ascii="Arial" w:hAnsi="Arial" w:cs="Arial"/>
                <w:b/>
                <w:sz w:val="18"/>
                <w:szCs w:val="18"/>
              </w:rPr>
              <w:t xml:space="preserve">Měrná jednotka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80F4" w14:textId="77777777" w:rsidR="00BE353A" w:rsidRPr="00EE7C3C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C3C">
              <w:rPr>
                <w:rFonts w:ascii="Arial" w:hAnsi="Arial" w:cs="Arial"/>
                <w:b/>
                <w:sz w:val="18"/>
                <w:szCs w:val="18"/>
              </w:rPr>
              <w:t xml:space="preserve">Počet Měrných jednotek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BBA" w14:textId="77777777" w:rsidR="00BE353A" w:rsidRPr="00EE7C3C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C3C">
              <w:rPr>
                <w:rFonts w:ascii="Arial" w:hAnsi="Arial" w:cs="Arial"/>
                <w:b/>
                <w:sz w:val="18"/>
                <w:szCs w:val="18"/>
              </w:rPr>
              <w:t>Cena za MJ bez DPH v Kč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930E" w14:textId="77777777" w:rsidR="00BE353A" w:rsidRPr="00EE7C3C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C3C">
              <w:rPr>
                <w:rFonts w:ascii="Arial" w:hAnsi="Arial" w:cs="Arial"/>
                <w:b/>
                <w:sz w:val="18"/>
                <w:szCs w:val="18"/>
              </w:rPr>
              <w:t>Cena bez DPH v Kč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5AAD" w14:textId="77777777" w:rsidR="00BE353A" w:rsidRPr="00EE7C3C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C3C">
              <w:rPr>
                <w:rFonts w:ascii="Arial" w:hAnsi="Arial" w:cs="Arial"/>
                <w:b/>
                <w:sz w:val="18"/>
                <w:szCs w:val="18"/>
              </w:rPr>
              <w:t xml:space="preserve">Termín předání k akceptačnímu řízení </w:t>
            </w:r>
          </w:p>
        </w:tc>
      </w:tr>
      <w:tr w:rsidR="00BE353A" w:rsidRPr="00776AA4" w14:paraId="15A07E07" w14:textId="77777777" w:rsidTr="00631656">
        <w:trPr>
          <w:trHeight w:val="41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3D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sz w:val="16"/>
                <w:szCs w:val="16"/>
              </w:rPr>
              <w:t>6.2.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474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Hlavní celek 1 „Přípravné práce“</w:t>
            </w:r>
          </w:p>
        </w:tc>
      </w:tr>
      <w:tr w:rsidR="00BE353A" w:rsidRPr="00776AA4" w14:paraId="26D8E4FB" w14:textId="77777777" w:rsidTr="00631656">
        <w:trPr>
          <w:trHeight w:val="227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9E3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6.2.1.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5B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Revize stávajícího bodového pole 6)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27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 xml:space="preserve">bod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331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7F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1E6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14 000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2A09F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31.1.2022</w:t>
            </w:r>
          </w:p>
        </w:tc>
      </w:tr>
      <w:tr w:rsidR="00BE353A" w:rsidRPr="00776AA4" w14:paraId="1BA01333" w14:textId="77777777" w:rsidTr="00631656">
        <w:trPr>
          <w:trHeight w:val="227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3644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AA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Doplnění stávajícího bodového pole 6)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EDF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9A8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F63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C7A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16 000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10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53A" w:rsidRPr="00776AA4" w14:paraId="37A7BF5F" w14:textId="77777777" w:rsidTr="00631656">
        <w:trPr>
          <w:trHeight w:val="227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D5D3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6.2.2.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6E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Podrobné měření polohopisu v obvodu KoPÚ mimo trvalé porosty 1)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39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8055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2F3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83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152 800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E7DAA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31.1.2022</w:t>
            </w:r>
          </w:p>
        </w:tc>
      </w:tr>
      <w:tr w:rsidR="00BE353A" w:rsidRPr="00776AA4" w14:paraId="07CBDD6B" w14:textId="77777777" w:rsidTr="00631656">
        <w:trPr>
          <w:trHeight w:val="227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67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3F6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Podrobné měření polohopisu v obvodu KoPÚ v trvalých porostech 1)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A1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F744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AD3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134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6 400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D78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53A" w:rsidRPr="00776AA4" w14:paraId="313B8554" w14:textId="77777777" w:rsidTr="00631656">
        <w:trPr>
          <w:trHeight w:val="22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741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FA1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Zjišťování hranic obvodů KoPÚ, geometrické plány pro stanovení obvodů KoPÚ, předepsaná stabilizace dle vyhlášky č. 357/2013 Sb.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0A0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 xml:space="preserve">100 bm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ECD" w14:textId="06536F49" w:rsidR="00BE353A" w:rsidRPr="00776AA4" w:rsidRDefault="000064C3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8C8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BB09" w14:textId="15E32D86" w:rsidR="00BE353A" w:rsidRPr="00776AA4" w:rsidRDefault="00AA2AB9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250 200</w:t>
            </w:r>
            <w:r w:rsidR="00BE353A" w:rsidRPr="00776AA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42DA" w14:textId="03AED95A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  <w:r w:rsidR="00B861A1" w:rsidRPr="00776A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.2022</w:t>
            </w:r>
          </w:p>
        </w:tc>
      </w:tr>
      <w:tr w:rsidR="00BE353A" w:rsidRPr="00776AA4" w14:paraId="137BA360" w14:textId="77777777" w:rsidTr="000A3CBA">
        <w:trPr>
          <w:trHeight w:val="68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314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6.2.5.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AEC2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  <w:p w14:paraId="7D0B0FC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4F0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 xml:space="preserve">100bm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08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ACF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793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F84E" w14:textId="352EFD72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  <w:r w:rsidR="00B861A1" w:rsidRPr="00776A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.2022</w:t>
            </w:r>
          </w:p>
        </w:tc>
      </w:tr>
      <w:tr w:rsidR="00BE353A" w:rsidRPr="00776AA4" w14:paraId="5A15177D" w14:textId="77777777" w:rsidTr="000A3CBA">
        <w:trPr>
          <w:trHeight w:val="106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7F4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6.2.6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75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Šetření průběhu vlastnických hranic řešených pozemků s porosty pro účely návrhu KoPÚ, včetně označení lomových bodů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91B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 xml:space="preserve">100bm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465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532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11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32 000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CDF" w14:textId="1B746EEB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  <w:r w:rsidR="00B861A1" w:rsidRPr="00776A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.2022</w:t>
            </w:r>
          </w:p>
        </w:tc>
      </w:tr>
      <w:tr w:rsidR="00BE353A" w:rsidRPr="00776AA4" w14:paraId="36014008" w14:textId="77777777" w:rsidTr="00631656">
        <w:trPr>
          <w:trHeight w:val="22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441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6.2.7.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1665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 xml:space="preserve">Rozbor současného stavu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E00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2D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3C5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87A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117 000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F1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31.8.2022</w:t>
            </w:r>
          </w:p>
        </w:tc>
      </w:tr>
      <w:tr w:rsidR="00BE353A" w:rsidRPr="00776AA4" w14:paraId="64204A12" w14:textId="77777777" w:rsidTr="00631656">
        <w:trPr>
          <w:trHeight w:val="22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8D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6.2.8.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93C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Dokumentace soupisu nároků vlastníků pozemků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F8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A8CA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1071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AEB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117 000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AEDD" w14:textId="7F2AE3BD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05A76" w:rsidRPr="00776AA4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.2022</w:t>
            </w:r>
          </w:p>
        </w:tc>
      </w:tr>
      <w:tr w:rsidR="00BE353A" w:rsidRPr="00776AA4" w14:paraId="6B9EAD37" w14:textId="77777777" w:rsidTr="00631656">
        <w:trPr>
          <w:trHeight w:val="710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6830F" w14:textId="1F8E675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 xml:space="preserve">              „Přípravné práce“ celkem bez DPH v Kč                                                           </w:t>
            </w:r>
            <w:r w:rsidR="00402728" w:rsidRPr="00776AA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94125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402728" w:rsidRPr="00776AA4">
              <w:rPr>
                <w:rFonts w:ascii="Arial" w:hAnsi="Arial" w:cs="Arial"/>
                <w:sz w:val="16"/>
                <w:szCs w:val="16"/>
              </w:rPr>
              <w:t xml:space="preserve"> 715 400</w:t>
            </w:r>
            <w:r w:rsidRPr="00776AA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02728" w:rsidRPr="00776A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324" w:rsidRPr="00776AA4">
              <w:rPr>
                <w:rFonts w:ascii="Arial" w:hAnsi="Arial" w:cs="Arial"/>
                <w:sz w:val="16"/>
                <w:szCs w:val="16"/>
              </w:rPr>
              <w:t>3</w:t>
            </w:r>
            <w:r w:rsidR="00805A76" w:rsidRPr="00776AA4">
              <w:rPr>
                <w:rFonts w:ascii="Arial" w:hAnsi="Arial" w:cs="Arial"/>
                <w:sz w:val="16"/>
                <w:szCs w:val="16"/>
              </w:rPr>
              <w:t>0.11.2022</w:t>
            </w:r>
          </w:p>
        </w:tc>
      </w:tr>
    </w:tbl>
    <w:p w14:paraId="4167FDDB" w14:textId="77777777" w:rsidR="00BE353A" w:rsidRPr="00776AA4" w:rsidRDefault="00BE353A" w:rsidP="00BE353A">
      <w:pPr>
        <w:ind w:left="-284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2693"/>
        <w:gridCol w:w="914"/>
        <w:gridCol w:w="1150"/>
        <w:gridCol w:w="1052"/>
        <w:gridCol w:w="1121"/>
        <w:gridCol w:w="1717"/>
      </w:tblGrid>
      <w:tr w:rsidR="00BE353A" w:rsidRPr="00776AA4" w14:paraId="5293ECDF" w14:textId="77777777" w:rsidTr="00631656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A38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sz w:val="16"/>
                <w:szCs w:val="16"/>
              </w:rPr>
              <w:t>6.3.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49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Hlavní celek 2 „Návrhové práce“</w:t>
            </w:r>
          </w:p>
        </w:tc>
      </w:tr>
      <w:tr w:rsidR="00BE353A" w:rsidRPr="00776AA4" w14:paraId="0F2335EB" w14:textId="77777777" w:rsidTr="00631656">
        <w:trPr>
          <w:trHeight w:val="8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31A8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7081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F0A8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84056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0463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7BB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390 000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EB284" w14:textId="4D96074E" w:rsidR="00BE353A" w:rsidRPr="00776AA4" w:rsidRDefault="004A6324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</w:t>
            </w:r>
            <w:r w:rsidR="008A1BAB">
              <w:rPr>
                <w:rFonts w:ascii="Arial" w:hAnsi="Arial" w:cs="Arial"/>
                <w:sz w:val="16"/>
                <w:szCs w:val="16"/>
              </w:rPr>
              <w:t>0</w:t>
            </w:r>
            <w:r w:rsidRPr="00776AA4">
              <w:rPr>
                <w:rFonts w:ascii="Arial" w:hAnsi="Arial" w:cs="Arial"/>
                <w:sz w:val="16"/>
                <w:szCs w:val="16"/>
              </w:rPr>
              <w:t>.4.202</w:t>
            </w:r>
            <w:r w:rsidR="00BE353A" w:rsidRPr="00776A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E353A" w:rsidRPr="00776AA4" w14:paraId="5451C860" w14:textId="77777777" w:rsidTr="00631656">
        <w:trPr>
          <w:trHeight w:val="7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8222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 i) 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42631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 xml:space="preserve">Výškopisné zaměření zájmového území dle čl. 6.3.1 i) a) Smlouvy 2)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9D35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 xml:space="preserve">ha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E34B0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7FA43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8AA45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C8F3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353A" w:rsidRPr="00776AA4" w14:paraId="1ADAC0C2" w14:textId="77777777" w:rsidTr="0063165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0EA42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6.3.1 i) b)</w:t>
            </w:r>
          </w:p>
          <w:p w14:paraId="4CA7C895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D77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 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A2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A6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D93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96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5CF9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353A" w:rsidRPr="00776AA4" w14:paraId="36CADF17" w14:textId="77777777" w:rsidTr="00631656">
        <w:trPr>
          <w:trHeight w:val="15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C94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C43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C86F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169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85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5B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EB96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353A" w:rsidRPr="00776AA4" w14:paraId="6D5E2BBC" w14:textId="77777777" w:rsidTr="0063165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A1A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6.3.1 i) 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8BA2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DTR vodohospodářských staveb PSZ dle čl. 6.3.1 i) c) Smlouvy 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849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89C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DF6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38A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59A0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353A" w:rsidRPr="00776AA4" w14:paraId="721C37CB" w14:textId="77777777" w:rsidTr="008F7F55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B89E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6.3.2 h)</w:t>
            </w:r>
          </w:p>
          <w:p w14:paraId="0C775FD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7CC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Aktualizace PSZ 11)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BE4" w14:textId="235FB0D6" w:rsidR="00BE353A" w:rsidRPr="00776AA4" w:rsidRDefault="008F7F55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C93416A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415573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D7803B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033E670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353A" w:rsidRPr="00776AA4" w14:paraId="0E1755A3" w14:textId="77777777" w:rsidTr="00631656">
        <w:trPr>
          <w:trHeight w:val="8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02C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lastRenderedPageBreak/>
              <w:t>6.3.2 h) i)</w:t>
            </w:r>
          </w:p>
          <w:p w14:paraId="5E317156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E9C7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Aktualizace PSZ do 10 ha 11)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429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01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BC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6900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99E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6 900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03DE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BE353A" w:rsidRPr="00776AA4" w14:paraId="7A3209D0" w14:textId="77777777" w:rsidTr="00631656">
        <w:trPr>
          <w:trHeight w:val="8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F69A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6.3.2 h) ii)</w:t>
            </w:r>
          </w:p>
          <w:p w14:paraId="2DCD481D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5607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Aktualizace PSZ do 50 ha 11)</w:t>
            </w:r>
          </w:p>
          <w:p w14:paraId="39752E0C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49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D3B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BA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F74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2AA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BE353A" w:rsidRPr="00776AA4" w14:paraId="14983002" w14:textId="77777777" w:rsidTr="00631656">
        <w:trPr>
          <w:trHeight w:val="8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A65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6.3.2 h) iii)</w:t>
            </w:r>
          </w:p>
          <w:p w14:paraId="20918C05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61E1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Aktualizace PSZ nad 50 ha 11)</w:t>
            </w:r>
          </w:p>
          <w:p w14:paraId="6B78A1D8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A6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126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B4F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AC20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1 400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D14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na výzvu Objednatele v dohodnuté lhůt</w:t>
            </w:r>
          </w:p>
        </w:tc>
      </w:tr>
      <w:tr w:rsidR="00BE353A" w:rsidRPr="00776AA4" w14:paraId="5242ED11" w14:textId="77777777" w:rsidTr="00631656">
        <w:trPr>
          <w:trHeight w:val="8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8B1A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3E23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Vypracování návrhu nového uspořádání pozemků k jeho vystavení dle § 11 odst. 1 Zákona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873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856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A9F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88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4C6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30.9.2023</w:t>
            </w:r>
          </w:p>
        </w:tc>
      </w:tr>
      <w:tr w:rsidR="00BE353A" w:rsidRPr="00776AA4" w14:paraId="26820D18" w14:textId="77777777" w:rsidTr="00631656">
        <w:trPr>
          <w:trHeight w:val="8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68C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CBE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Předložení aktuální dokumentace návrhu KoPÚ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D7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4FA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F628" w14:textId="5D07D887" w:rsidR="00BE353A" w:rsidRPr="00776AA4" w:rsidRDefault="008F7F55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38F" w14:textId="629BAA94" w:rsidR="00BE353A" w:rsidRPr="00776AA4" w:rsidRDefault="008F7F55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580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do 1 měsíce od výzvy Objednatele</w:t>
            </w:r>
          </w:p>
        </w:tc>
      </w:tr>
      <w:tr w:rsidR="00BE353A" w:rsidRPr="00776AA4" w14:paraId="0038C25D" w14:textId="77777777" w:rsidTr="00631656">
        <w:trPr>
          <w:trHeight w:val="8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1108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4C67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Zhotovení podkladů pro změnu katastrální hranice 3), 7)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E5D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59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96D2" w14:textId="0DF9A4F5" w:rsidR="00BE353A" w:rsidRPr="00776AA4" w:rsidRDefault="008F7F55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783" w14:textId="2313242E" w:rsidR="00BE353A" w:rsidRPr="00776AA4" w:rsidRDefault="008F7F55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288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BE353A" w:rsidRPr="00776AA4" w14:paraId="02BC2DB5" w14:textId="77777777" w:rsidTr="008F7F55">
        <w:trPr>
          <w:trHeight w:val="5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CEE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135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Aktualizace návrhu po ukončení odvolacího řízení 12)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DFB4" w14:textId="12ECF97B" w:rsidR="00BE353A" w:rsidRPr="00776AA4" w:rsidRDefault="008F7F55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07C0E0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97F2BF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C66D5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5E38F6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53A" w:rsidRPr="00776AA4" w14:paraId="3D42626A" w14:textId="77777777" w:rsidTr="0063165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14B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6.3.5 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3F7FE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Aktualizace návrhu po ukončení odvolacího řízení do 10 ha 12)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D892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38F7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8334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37F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4 100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C0E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BE353A" w:rsidRPr="00776AA4" w14:paraId="67D66E9B" w14:textId="77777777" w:rsidTr="0063165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15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6.3.5 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68A36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Aktualizace návrhu po ukončení odvolacího řízení do 50 ha 12)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13C5E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BAA4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CE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7D7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BE4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BE353A" w:rsidRPr="00776AA4" w14:paraId="6065C973" w14:textId="77777777" w:rsidTr="0063165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5EA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6.3.5 iii)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12C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Aktualizace návrhu po ukončení odvolacího řízení nad 50 ha 12)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838B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E2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6A7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A7F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E36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BE353A" w:rsidRPr="00776AA4" w14:paraId="39FE3FDF" w14:textId="77777777" w:rsidTr="00631656">
        <w:trPr>
          <w:trHeight w:val="710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E2495" w14:textId="01BF5BA3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„Návrhové práce“ celkem bez DPH v Kč                                                           </w:t>
            </w:r>
            <w:r w:rsidR="00776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714 900          xxxxx</w:t>
            </w:r>
          </w:p>
        </w:tc>
      </w:tr>
    </w:tbl>
    <w:p w14:paraId="69E51C62" w14:textId="77777777" w:rsidR="00BE353A" w:rsidRPr="00776AA4" w:rsidRDefault="00BE353A" w:rsidP="00BE353A">
      <w:pPr>
        <w:ind w:left="-284"/>
        <w:rPr>
          <w:rFonts w:ascii="Arial" w:hAnsi="Arial" w:cs="Arial"/>
          <w:b/>
          <w:bCs/>
          <w:sz w:val="16"/>
          <w:szCs w:val="16"/>
        </w:rPr>
      </w:pPr>
    </w:p>
    <w:p w14:paraId="120D6D76" w14:textId="77777777" w:rsidR="00BE353A" w:rsidRPr="00776AA4" w:rsidRDefault="00BE353A" w:rsidP="00BE353A">
      <w:pPr>
        <w:ind w:left="-284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1133"/>
        <w:gridCol w:w="2833"/>
        <w:gridCol w:w="961"/>
        <w:gridCol w:w="1104"/>
        <w:gridCol w:w="916"/>
        <w:gridCol w:w="1234"/>
        <w:gridCol w:w="52"/>
        <w:gridCol w:w="1473"/>
        <w:gridCol w:w="76"/>
      </w:tblGrid>
      <w:tr w:rsidR="00BE353A" w:rsidRPr="00776AA4" w14:paraId="15657753" w14:textId="77777777" w:rsidTr="00631656">
        <w:trPr>
          <w:trHeight w:val="6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0563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5F4F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3 „Mapové dílo“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4A52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DF7D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A4FC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400 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4AF0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156 000 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889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do 3 měsíců od výzvy Objednatele</w:t>
            </w:r>
          </w:p>
        </w:tc>
      </w:tr>
      <w:tr w:rsidR="00BE353A" w:rsidRPr="00776AA4" w14:paraId="526A74BF" w14:textId="77777777" w:rsidTr="00631656">
        <w:trPr>
          <w:gridAfter w:val="1"/>
          <w:wAfter w:w="76" w:type="dxa"/>
          <w:trHeight w:val="707"/>
        </w:trPr>
        <w:tc>
          <w:tcPr>
            <w:tcW w:w="6947" w:type="dxa"/>
            <w:gridSpan w:val="5"/>
            <w:hideMark/>
          </w:tcPr>
          <w:p w14:paraId="709F5FAD" w14:textId="77777777" w:rsidR="00BE353A" w:rsidRPr="00776AA4" w:rsidRDefault="00BE353A" w:rsidP="006316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  <w:p w14:paraId="2D26565A" w14:textId="77777777" w:rsidR="00BE353A" w:rsidRPr="00776AA4" w:rsidRDefault="00BE353A" w:rsidP="006316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„Mapové dílo“ celkem bez DPH v Kč  </w:t>
            </w:r>
          </w:p>
          <w:p w14:paraId="32CB80C1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2"/>
            <w:noWrap/>
            <w:vAlign w:val="center"/>
            <w:hideMark/>
          </w:tcPr>
          <w:p w14:paraId="44173F95" w14:textId="77777777" w:rsidR="00BE353A" w:rsidRPr="00776AA4" w:rsidRDefault="00BE353A" w:rsidP="006316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156 000</w:t>
            </w:r>
          </w:p>
        </w:tc>
        <w:tc>
          <w:tcPr>
            <w:tcW w:w="14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F1E4E" w14:textId="77777777" w:rsidR="00BE353A" w:rsidRPr="00776AA4" w:rsidRDefault="00BE353A" w:rsidP="00631656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xxxxx</w:t>
            </w:r>
          </w:p>
        </w:tc>
      </w:tr>
      <w:tr w:rsidR="00BE353A" w:rsidRPr="00776AA4" w14:paraId="742AB0D8" w14:textId="77777777" w:rsidTr="00631656">
        <w:trPr>
          <w:trHeight w:val="227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9821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Rekapitulace ceny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1488" w14:textId="77777777" w:rsidR="00BE353A" w:rsidRPr="00776AA4" w:rsidRDefault="00BE353A" w:rsidP="00631656">
            <w:pPr>
              <w:pStyle w:val="Zkladntextodsazen"/>
              <w:tabs>
                <w:tab w:val="left" w:pos="7371"/>
              </w:tabs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353A" w:rsidRPr="00776AA4" w14:paraId="5C5631F7" w14:textId="77777777" w:rsidTr="008F7F55">
        <w:trPr>
          <w:trHeight w:val="685"/>
        </w:trPr>
        <w:tc>
          <w:tcPr>
            <w:tcW w:w="3966" w:type="dxa"/>
            <w:gridSpan w:val="2"/>
            <w:hideMark/>
          </w:tcPr>
          <w:p w14:paraId="24CF5006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1. Hlavní celek 1 celkem bez DPH v Kč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3DABE7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9FD3" w14:textId="190CC304" w:rsidR="00BE353A" w:rsidRPr="00776AA4" w:rsidRDefault="007133E9" w:rsidP="00776AA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715 400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5183281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53A" w:rsidRPr="00776AA4" w14:paraId="0A43252B" w14:textId="77777777" w:rsidTr="008F7F55">
        <w:trPr>
          <w:trHeight w:val="627"/>
        </w:trPr>
        <w:tc>
          <w:tcPr>
            <w:tcW w:w="3966" w:type="dxa"/>
            <w:gridSpan w:val="2"/>
            <w:hideMark/>
          </w:tcPr>
          <w:p w14:paraId="71C7A5EC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2. Hlavní celek 2 celkem bez DPH v Kč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53CBB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79E48" w14:textId="77777777" w:rsidR="00BE353A" w:rsidRPr="00776AA4" w:rsidRDefault="00BE353A" w:rsidP="00776AA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714 900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E3033E2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53A" w:rsidRPr="00776AA4" w14:paraId="6F3A4E4D" w14:textId="77777777" w:rsidTr="008F7F55">
        <w:trPr>
          <w:trHeight w:val="627"/>
        </w:trPr>
        <w:tc>
          <w:tcPr>
            <w:tcW w:w="3966" w:type="dxa"/>
            <w:gridSpan w:val="2"/>
            <w:hideMark/>
          </w:tcPr>
          <w:p w14:paraId="4CF5A1B6" w14:textId="77777777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3. Hlavní celek 3 celkem bez DPH v Kč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499AB6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0F88E" w14:textId="77777777" w:rsidR="00BE353A" w:rsidRPr="00776AA4" w:rsidRDefault="00BE353A" w:rsidP="00776AA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156 000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60C4185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53A" w:rsidRPr="00776AA4" w14:paraId="635B94D9" w14:textId="77777777" w:rsidTr="008F7F55">
        <w:trPr>
          <w:trHeight w:val="627"/>
        </w:trPr>
        <w:tc>
          <w:tcPr>
            <w:tcW w:w="3966" w:type="dxa"/>
            <w:gridSpan w:val="2"/>
            <w:hideMark/>
          </w:tcPr>
          <w:p w14:paraId="2ADAC8A6" w14:textId="77777777" w:rsidR="00BE353A" w:rsidRPr="00776AA4" w:rsidRDefault="00BE353A" w:rsidP="006316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Celková cena bez DPH v Kč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5058B4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7C768" w14:textId="211540F4" w:rsidR="00BE353A" w:rsidRPr="00776AA4" w:rsidRDefault="00D67350" w:rsidP="00776AA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1 586 300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F59CEB3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53A" w:rsidRPr="00776AA4" w14:paraId="4492B571" w14:textId="77777777" w:rsidTr="008F7F55">
        <w:trPr>
          <w:trHeight w:val="627"/>
        </w:trPr>
        <w:tc>
          <w:tcPr>
            <w:tcW w:w="3966" w:type="dxa"/>
            <w:gridSpan w:val="2"/>
            <w:hideMark/>
          </w:tcPr>
          <w:p w14:paraId="4B6A315B" w14:textId="530D4C99" w:rsidR="00BE353A" w:rsidRPr="00776AA4" w:rsidRDefault="00BE353A" w:rsidP="00631656">
            <w:pPr>
              <w:rPr>
                <w:rFonts w:ascii="Arial" w:hAnsi="Arial" w:cs="Arial"/>
                <w:sz w:val="16"/>
                <w:szCs w:val="16"/>
              </w:rPr>
            </w:pPr>
            <w:r w:rsidRPr="00776AA4">
              <w:rPr>
                <w:rFonts w:ascii="Arial" w:hAnsi="Arial" w:cs="Arial"/>
                <w:sz w:val="16"/>
                <w:szCs w:val="16"/>
              </w:rPr>
              <w:t>DPH  21</w:t>
            </w:r>
            <w:r w:rsidR="00776A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AA4">
              <w:rPr>
                <w:rFonts w:ascii="Arial" w:hAnsi="Arial" w:cs="Arial"/>
                <w:sz w:val="16"/>
                <w:szCs w:val="16"/>
              </w:rPr>
              <w:t>% v Kč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F458CF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FD47E" w14:textId="20435B2B" w:rsidR="00BE353A" w:rsidRPr="00776AA4" w:rsidRDefault="00BE353A" w:rsidP="00776AA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344 841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487B0B3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53A" w:rsidRPr="00776AA4" w14:paraId="4433EFD7" w14:textId="77777777" w:rsidTr="008F7F55">
        <w:trPr>
          <w:trHeight w:val="627"/>
        </w:trPr>
        <w:tc>
          <w:tcPr>
            <w:tcW w:w="3966" w:type="dxa"/>
            <w:gridSpan w:val="2"/>
            <w:hideMark/>
          </w:tcPr>
          <w:p w14:paraId="4B4797E7" w14:textId="77777777" w:rsidR="00BE353A" w:rsidRPr="00776AA4" w:rsidRDefault="00BE353A" w:rsidP="006316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Celková cena Díla včetně DPH v Kč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9B4952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87E72" w14:textId="25F44421" w:rsidR="00BE353A" w:rsidRPr="00776AA4" w:rsidRDefault="000A3CBA" w:rsidP="00776AA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AA4">
              <w:rPr>
                <w:rFonts w:ascii="Arial" w:hAnsi="Arial" w:cs="Arial"/>
                <w:b/>
                <w:bCs/>
                <w:sz w:val="16"/>
                <w:szCs w:val="16"/>
              </w:rPr>
              <w:t>1 919 423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71F7A2F8" w14:textId="77777777" w:rsidR="00BE353A" w:rsidRPr="00776AA4" w:rsidRDefault="00BE353A" w:rsidP="0063165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59E8BD" w14:textId="77777777" w:rsidR="00BE353A" w:rsidRPr="00776AA4" w:rsidRDefault="00BE353A" w:rsidP="00AC44D5">
      <w:pPr>
        <w:ind w:left="-284"/>
        <w:rPr>
          <w:rFonts w:ascii="Arial" w:hAnsi="Arial" w:cs="Arial"/>
          <w:sz w:val="16"/>
          <w:szCs w:val="16"/>
        </w:rPr>
      </w:pPr>
    </w:p>
    <w:sectPr w:rsidR="00BE353A" w:rsidRPr="00776AA4" w:rsidSect="00F010E5">
      <w:headerReference w:type="default" r:id="rId7"/>
      <w:footerReference w:type="even" r:id="rId8"/>
      <w:footerReference w:type="default" r:id="rId9"/>
      <w:pgSz w:w="11907" w:h="16840" w:code="9"/>
      <w:pgMar w:top="567" w:right="992" w:bottom="5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6FB7" w14:textId="77777777" w:rsidR="007651CC" w:rsidRDefault="007651CC" w:rsidP="0097398F">
      <w:r>
        <w:separator/>
      </w:r>
    </w:p>
  </w:endnote>
  <w:endnote w:type="continuationSeparator" w:id="0">
    <w:p w14:paraId="4616AD5B" w14:textId="77777777" w:rsidR="007651CC" w:rsidRDefault="007651CC" w:rsidP="0097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F14A" w14:textId="77777777" w:rsidR="0042235A" w:rsidRDefault="004223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F335E07" w14:textId="77777777" w:rsidR="0042235A" w:rsidRDefault="004223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E061" w14:textId="77777777" w:rsidR="0042235A" w:rsidRDefault="004223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74C9B271" w14:textId="77777777" w:rsidR="0042235A" w:rsidRDefault="00422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7068" w14:textId="77777777" w:rsidR="007651CC" w:rsidRDefault="007651CC" w:rsidP="0097398F">
      <w:r>
        <w:separator/>
      </w:r>
    </w:p>
  </w:footnote>
  <w:footnote w:type="continuationSeparator" w:id="0">
    <w:p w14:paraId="6867554B" w14:textId="77777777" w:rsidR="007651CC" w:rsidRDefault="007651CC" w:rsidP="0097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3667" w14:textId="02FB2733" w:rsidR="0042235A" w:rsidRPr="0001592E" w:rsidRDefault="0042235A" w:rsidP="0042235A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6"/>
      </w:rPr>
      <w:tab/>
    </w:r>
    <w:r w:rsidRPr="0001592E">
      <w:rPr>
        <w:sz w:val="16"/>
      </w:rPr>
      <w:t>Číslo smlouvy objednatele:</w:t>
    </w:r>
    <w:r w:rsidRPr="0001592E">
      <w:rPr>
        <w:sz w:val="16"/>
      </w:rPr>
      <w:tab/>
    </w:r>
    <w:r>
      <w:rPr>
        <w:sz w:val="16"/>
      </w:rPr>
      <w:t>2</w:t>
    </w:r>
    <w:r w:rsidR="008B25FD">
      <w:rPr>
        <w:sz w:val="16"/>
      </w:rPr>
      <w:t>7</w:t>
    </w:r>
    <w:r>
      <w:rPr>
        <w:sz w:val="16"/>
      </w:rPr>
      <w:t>/2021-537100</w:t>
    </w:r>
  </w:p>
  <w:p w14:paraId="5E78D7E5" w14:textId="03196ECC" w:rsidR="0042235A" w:rsidRPr="0001592E" w:rsidRDefault="008B25FD" w:rsidP="0042235A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6"/>
      </w:rPr>
      <w:t xml:space="preserve"> </w:t>
    </w:r>
    <w:r w:rsidR="0042235A" w:rsidRPr="0001592E">
      <w:rPr>
        <w:sz w:val="16"/>
      </w:rPr>
      <w:tab/>
      <w:t>Číslo smlouvy zhotovitele:</w:t>
    </w:r>
    <w:r w:rsidR="0042235A" w:rsidRPr="0001592E">
      <w:rPr>
        <w:sz w:val="16"/>
      </w:rPr>
      <w:tab/>
    </w:r>
  </w:p>
  <w:p w14:paraId="6FC2112A" w14:textId="1E1B3B9D" w:rsidR="008B25FD" w:rsidRDefault="008B25FD" w:rsidP="008B25FD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sz w:val="16"/>
      </w:rPr>
    </w:pPr>
    <w:r>
      <w:rPr>
        <w:sz w:val="16"/>
      </w:rPr>
      <w:t xml:space="preserve">   </w:t>
    </w:r>
    <w:r w:rsidR="0042235A" w:rsidRPr="0001592E">
      <w:rPr>
        <w:sz w:val="16"/>
      </w:rPr>
      <w:tab/>
    </w:r>
    <w:r>
      <w:rPr>
        <w:sz w:val="16"/>
      </w:rPr>
      <w:t xml:space="preserve">                                                                                                </w:t>
    </w:r>
    <w:r w:rsidR="0042235A">
      <w:rPr>
        <w:sz w:val="16"/>
      </w:rPr>
      <w:t xml:space="preserve">Komplexní pozemkové úpravy v k. ú. Honice </w:t>
    </w:r>
  </w:p>
  <w:p w14:paraId="5CFF5B29" w14:textId="59524AC4" w:rsidR="0042235A" w:rsidRPr="0001592E" w:rsidRDefault="008B25FD" w:rsidP="008B25FD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a dotčená část Čelechovice, Stochov a Tuchlovice </w:t>
    </w:r>
  </w:p>
  <w:p w14:paraId="4B590E1C" w14:textId="77777777" w:rsidR="0042235A" w:rsidRDefault="0042235A">
    <w:pPr>
      <w:pStyle w:val="Zhlav"/>
    </w:pPr>
  </w:p>
  <w:p w14:paraId="327F1653" w14:textId="77777777" w:rsidR="0042235A" w:rsidRDefault="004223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9F"/>
    <w:rsid w:val="000064C3"/>
    <w:rsid w:val="00020B9B"/>
    <w:rsid w:val="00035D9A"/>
    <w:rsid w:val="00047CB0"/>
    <w:rsid w:val="00095C18"/>
    <w:rsid w:val="000A3CBA"/>
    <w:rsid w:val="000A710B"/>
    <w:rsid w:val="000D435A"/>
    <w:rsid w:val="000F5C89"/>
    <w:rsid w:val="001174FA"/>
    <w:rsid w:val="0014119F"/>
    <w:rsid w:val="00142094"/>
    <w:rsid w:val="001449A9"/>
    <w:rsid w:val="00172DE8"/>
    <w:rsid w:val="00173A04"/>
    <w:rsid w:val="001B1286"/>
    <w:rsid w:val="001B4C0A"/>
    <w:rsid w:val="001E5597"/>
    <w:rsid w:val="00203F26"/>
    <w:rsid w:val="0020570F"/>
    <w:rsid w:val="00207D5A"/>
    <w:rsid w:val="00212727"/>
    <w:rsid w:val="002204E4"/>
    <w:rsid w:val="002449B5"/>
    <w:rsid w:val="00246CA0"/>
    <w:rsid w:val="0026448E"/>
    <w:rsid w:val="0027303F"/>
    <w:rsid w:val="002828D5"/>
    <w:rsid w:val="002878D7"/>
    <w:rsid w:val="002A1F14"/>
    <w:rsid w:val="002B6764"/>
    <w:rsid w:val="002F3B99"/>
    <w:rsid w:val="002F4517"/>
    <w:rsid w:val="003120D9"/>
    <w:rsid w:val="00312C53"/>
    <w:rsid w:val="00313EDD"/>
    <w:rsid w:val="003163B0"/>
    <w:rsid w:val="00336431"/>
    <w:rsid w:val="00344F18"/>
    <w:rsid w:val="003620BD"/>
    <w:rsid w:val="0038023F"/>
    <w:rsid w:val="003A2724"/>
    <w:rsid w:val="003A533E"/>
    <w:rsid w:val="003A7314"/>
    <w:rsid w:val="003C1E36"/>
    <w:rsid w:val="003C4F36"/>
    <w:rsid w:val="003E1303"/>
    <w:rsid w:val="003E4892"/>
    <w:rsid w:val="003F5DA7"/>
    <w:rsid w:val="00400127"/>
    <w:rsid w:val="00402728"/>
    <w:rsid w:val="0042235A"/>
    <w:rsid w:val="00455A18"/>
    <w:rsid w:val="00490066"/>
    <w:rsid w:val="00490990"/>
    <w:rsid w:val="00496CC1"/>
    <w:rsid w:val="004A6324"/>
    <w:rsid w:val="004E19C1"/>
    <w:rsid w:val="004F3B9F"/>
    <w:rsid w:val="004F6CB1"/>
    <w:rsid w:val="005206C9"/>
    <w:rsid w:val="00535AB6"/>
    <w:rsid w:val="0054459E"/>
    <w:rsid w:val="00553EDC"/>
    <w:rsid w:val="00557A20"/>
    <w:rsid w:val="005613FF"/>
    <w:rsid w:val="00583BDF"/>
    <w:rsid w:val="005847D7"/>
    <w:rsid w:val="005A1980"/>
    <w:rsid w:val="005D18B3"/>
    <w:rsid w:val="005D4BF9"/>
    <w:rsid w:val="005D5C1D"/>
    <w:rsid w:val="005F1D84"/>
    <w:rsid w:val="00611FD7"/>
    <w:rsid w:val="00621667"/>
    <w:rsid w:val="006255EE"/>
    <w:rsid w:val="00654EC0"/>
    <w:rsid w:val="0065796A"/>
    <w:rsid w:val="00686ADF"/>
    <w:rsid w:val="00690EF4"/>
    <w:rsid w:val="006A2F97"/>
    <w:rsid w:val="006B1636"/>
    <w:rsid w:val="006B5DFD"/>
    <w:rsid w:val="006C4FF9"/>
    <w:rsid w:val="006C7E4E"/>
    <w:rsid w:val="006F3829"/>
    <w:rsid w:val="006F758C"/>
    <w:rsid w:val="007133E9"/>
    <w:rsid w:val="00720201"/>
    <w:rsid w:val="007238E6"/>
    <w:rsid w:val="00724FAC"/>
    <w:rsid w:val="00727BF2"/>
    <w:rsid w:val="00751B61"/>
    <w:rsid w:val="007651CC"/>
    <w:rsid w:val="00770686"/>
    <w:rsid w:val="00776AA4"/>
    <w:rsid w:val="00785C9F"/>
    <w:rsid w:val="007869B6"/>
    <w:rsid w:val="007870E8"/>
    <w:rsid w:val="007F43F1"/>
    <w:rsid w:val="0080204B"/>
    <w:rsid w:val="0080401D"/>
    <w:rsid w:val="00805A76"/>
    <w:rsid w:val="0081016C"/>
    <w:rsid w:val="00876048"/>
    <w:rsid w:val="008917C2"/>
    <w:rsid w:val="00892C62"/>
    <w:rsid w:val="008A1BAB"/>
    <w:rsid w:val="008B25FD"/>
    <w:rsid w:val="008B7401"/>
    <w:rsid w:val="008C4C8D"/>
    <w:rsid w:val="008E6790"/>
    <w:rsid w:val="008F2524"/>
    <w:rsid w:val="008F7F55"/>
    <w:rsid w:val="00906F3F"/>
    <w:rsid w:val="00941886"/>
    <w:rsid w:val="00944019"/>
    <w:rsid w:val="00947BB9"/>
    <w:rsid w:val="0096245A"/>
    <w:rsid w:val="00972DCE"/>
    <w:rsid w:val="0097398F"/>
    <w:rsid w:val="00990936"/>
    <w:rsid w:val="00993561"/>
    <w:rsid w:val="00996668"/>
    <w:rsid w:val="009D2BAE"/>
    <w:rsid w:val="00A06A0A"/>
    <w:rsid w:val="00A06E7D"/>
    <w:rsid w:val="00A15A8D"/>
    <w:rsid w:val="00A23E6B"/>
    <w:rsid w:val="00A30BF0"/>
    <w:rsid w:val="00A41445"/>
    <w:rsid w:val="00A908FD"/>
    <w:rsid w:val="00A9473D"/>
    <w:rsid w:val="00AA2AB9"/>
    <w:rsid w:val="00AB0BB1"/>
    <w:rsid w:val="00AB1B04"/>
    <w:rsid w:val="00AB7120"/>
    <w:rsid w:val="00AC44D5"/>
    <w:rsid w:val="00AC7111"/>
    <w:rsid w:val="00AD3D50"/>
    <w:rsid w:val="00B03399"/>
    <w:rsid w:val="00B06921"/>
    <w:rsid w:val="00B200D3"/>
    <w:rsid w:val="00B42226"/>
    <w:rsid w:val="00B470AD"/>
    <w:rsid w:val="00B54E57"/>
    <w:rsid w:val="00B7682F"/>
    <w:rsid w:val="00B76E41"/>
    <w:rsid w:val="00B800D6"/>
    <w:rsid w:val="00B813DC"/>
    <w:rsid w:val="00B861A1"/>
    <w:rsid w:val="00B978D0"/>
    <w:rsid w:val="00BA7EFF"/>
    <w:rsid w:val="00BC4E4A"/>
    <w:rsid w:val="00BC71DA"/>
    <w:rsid w:val="00BE186D"/>
    <w:rsid w:val="00BE353A"/>
    <w:rsid w:val="00C0258D"/>
    <w:rsid w:val="00C426EC"/>
    <w:rsid w:val="00C45C49"/>
    <w:rsid w:val="00C5209F"/>
    <w:rsid w:val="00C53DCA"/>
    <w:rsid w:val="00C63275"/>
    <w:rsid w:val="00C63E67"/>
    <w:rsid w:val="00C746DE"/>
    <w:rsid w:val="00C85468"/>
    <w:rsid w:val="00C94125"/>
    <w:rsid w:val="00CC4690"/>
    <w:rsid w:val="00CC6C3E"/>
    <w:rsid w:val="00CE4295"/>
    <w:rsid w:val="00CF0455"/>
    <w:rsid w:val="00CF38A5"/>
    <w:rsid w:val="00D36780"/>
    <w:rsid w:val="00D67350"/>
    <w:rsid w:val="00D80ED7"/>
    <w:rsid w:val="00DA5680"/>
    <w:rsid w:val="00DB57A8"/>
    <w:rsid w:val="00DD5C8A"/>
    <w:rsid w:val="00DF1CA2"/>
    <w:rsid w:val="00E76952"/>
    <w:rsid w:val="00EA7C66"/>
    <w:rsid w:val="00EB03B4"/>
    <w:rsid w:val="00EB405A"/>
    <w:rsid w:val="00EB4233"/>
    <w:rsid w:val="00ED014A"/>
    <w:rsid w:val="00ED6B99"/>
    <w:rsid w:val="00EE78F5"/>
    <w:rsid w:val="00EE7C3C"/>
    <w:rsid w:val="00F010E5"/>
    <w:rsid w:val="00F0518E"/>
    <w:rsid w:val="00F131F3"/>
    <w:rsid w:val="00F3333F"/>
    <w:rsid w:val="00F556F4"/>
    <w:rsid w:val="00F579B7"/>
    <w:rsid w:val="00F91FBF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0FDB"/>
  <w15:chartTrackingRefBased/>
  <w15:docId w15:val="{7DCE7C7C-9AAF-478E-9FAB-0FE51F74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85C9F"/>
    <w:pPr>
      <w:spacing w:before="12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85C9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85C9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85C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785C9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785C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85C9F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85C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rsid w:val="00785C9F"/>
    <w:pPr>
      <w:ind w:left="566" w:hanging="283"/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785C9F"/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785C9F"/>
    <w:pPr>
      <w:ind w:left="720"/>
      <w:contextualSpacing/>
    </w:pPr>
  </w:style>
  <w:style w:type="table" w:styleId="Mkatabulky">
    <w:name w:val="Table Grid"/>
    <w:basedOn w:val="Normlntabulka"/>
    <w:uiPriority w:val="59"/>
    <w:rsid w:val="00785C9F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85C9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8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5C9F"/>
    <w:pPr>
      <w:numPr>
        <w:ilvl w:val="1"/>
      </w:numPr>
      <w:spacing w:before="120" w:after="160" w:line="259" w:lineRule="auto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785C9F"/>
    <w:rPr>
      <w:rFonts w:eastAsiaTheme="minorEastAsia"/>
      <w:color w:val="5A5A5A" w:themeColor="text1" w:themeTint="A5"/>
      <w:spacing w:val="15"/>
      <w:lang w:val="fr-FR" w:eastAsia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785C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947E-7C47-4290-B600-6062170C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Kolibačová Antónia Ing.</dc:creator>
  <cp:keywords/>
  <dc:description/>
  <cp:lastModifiedBy>Fuxová Petra Ing.</cp:lastModifiedBy>
  <cp:revision>3</cp:revision>
  <dcterms:created xsi:type="dcterms:W3CDTF">2022-08-02T11:49:00Z</dcterms:created>
  <dcterms:modified xsi:type="dcterms:W3CDTF">2022-08-02T11:50:00Z</dcterms:modified>
</cp:coreProperties>
</file>