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5FF27C42"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F0533E">
      <w:pPr>
        <w:tabs>
          <w:tab w:val="left" w:pos="3261"/>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660DB7FE" w14:textId="5A762C68" w:rsidR="00F1111B" w:rsidRDefault="00F0533E" w:rsidP="00F0533E">
      <w:pPr>
        <w:tabs>
          <w:tab w:val="left" w:pos="2552"/>
          <w:tab w:val="left" w:pos="3261"/>
        </w:tabs>
        <w:spacing w:after="0" w:line="280" w:lineRule="exact"/>
        <w:jc w:val="both"/>
        <w:rPr>
          <w:rFonts w:ascii="Arial" w:eastAsia="Times New Roman" w:hAnsi="Arial" w:cs="Arial"/>
          <w:b/>
          <w:lang w:eastAsia="cs-CZ"/>
        </w:rPr>
      </w:pPr>
      <w:r>
        <w:rPr>
          <w:rFonts w:ascii="Arial" w:eastAsia="Times New Roman" w:hAnsi="Arial" w:cs="Arial"/>
          <w:b/>
          <w:lang w:eastAsia="cs-CZ"/>
        </w:rPr>
        <w:tab/>
      </w:r>
      <w:r w:rsidR="006615F7" w:rsidRPr="00800EE4">
        <w:rPr>
          <w:rFonts w:ascii="Arial" w:eastAsia="Times New Roman" w:hAnsi="Arial" w:cs="Arial"/>
          <w:b/>
          <w:lang w:eastAsia="cs-CZ"/>
        </w:rPr>
        <w:t xml:space="preserve">Česká </w:t>
      </w:r>
      <w:proofErr w:type="gramStart"/>
      <w:r w:rsidR="006615F7" w:rsidRPr="00800EE4">
        <w:rPr>
          <w:rFonts w:ascii="Arial" w:eastAsia="Times New Roman" w:hAnsi="Arial" w:cs="Arial"/>
          <w:b/>
          <w:lang w:eastAsia="cs-CZ"/>
        </w:rPr>
        <w:t>republika - Státní</w:t>
      </w:r>
      <w:proofErr w:type="gramEnd"/>
      <w:r w:rsidR="006615F7" w:rsidRPr="00800EE4">
        <w:rPr>
          <w:rFonts w:ascii="Arial" w:eastAsia="Times New Roman" w:hAnsi="Arial" w:cs="Arial"/>
          <w:b/>
          <w:lang w:eastAsia="cs-CZ"/>
        </w:rPr>
        <w:t xml:space="preserve"> pozemkový úřad</w:t>
      </w:r>
    </w:p>
    <w:p w14:paraId="3758694F" w14:textId="02926ACD" w:rsidR="006615F7" w:rsidRPr="00800EE4" w:rsidRDefault="00F0533E" w:rsidP="00F0533E">
      <w:pPr>
        <w:tabs>
          <w:tab w:val="left" w:pos="2552"/>
          <w:tab w:val="left" w:pos="3261"/>
        </w:tabs>
        <w:spacing w:line="280" w:lineRule="exact"/>
        <w:jc w:val="both"/>
        <w:rPr>
          <w:rFonts w:ascii="Arial" w:eastAsia="Times New Roman" w:hAnsi="Arial" w:cs="Arial"/>
          <w:b/>
          <w:lang w:eastAsia="cs-CZ"/>
        </w:rPr>
      </w:pPr>
      <w:r>
        <w:rPr>
          <w:rFonts w:ascii="Arial" w:eastAsia="Times New Roman" w:hAnsi="Arial" w:cs="Arial"/>
          <w:b/>
          <w:lang w:eastAsia="cs-CZ"/>
        </w:rPr>
        <w:tab/>
      </w:r>
      <w:r w:rsidR="00F1111B">
        <w:rPr>
          <w:rFonts w:ascii="Arial" w:eastAsia="Times New Roman" w:hAnsi="Arial" w:cs="Arial"/>
          <w:b/>
          <w:lang w:eastAsia="cs-CZ"/>
        </w:rPr>
        <w:t>Sídlo:</w:t>
      </w:r>
      <w:r w:rsidR="00F1111B" w:rsidRPr="00F1111B">
        <w:t xml:space="preserve"> </w:t>
      </w:r>
      <w:r w:rsidR="00F1111B" w:rsidRPr="005133F9">
        <w:rPr>
          <w:rFonts w:ascii="Arial" w:eastAsia="Times New Roman" w:hAnsi="Arial" w:cs="Arial"/>
          <w:lang w:eastAsia="cs-CZ"/>
        </w:rPr>
        <w:t>Husinecká 1024/</w:t>
      </w:r>
      <w:proofErr w:type="gramStart"/>
      <w:r w:rsidR="00F1111B" w:rsidRPr="005133F9">
        <w:rPr>
          <w:rFonts w:ascii="Arial" w:eastAsia="Times New Roman" w:hAnsi="Arial" w:cs="Arial"/>
          <w:lang w:eastAsia="cs-CZ"/>
        </w:rPr>
        <w:t>11a</w:t>
      </w:r>
      <w:proofErr w:type="gramEnd"/>
      <w:r w:rsidR="00F1111B" w:rsidRPr="005133F9">
        <w:rPr>
          <w:rFonts w:ascii="Arial" w:eastAsia="Times New Roman" w:hAnsi="Arial" w:cs="Arial"/>
          <w:lang w:eastAsia="cs-CZ"/>
        </w:rPr>
        <w:t>, 130 00 Praha 3</w:t>
      </w:r>
      <w:r w:rsidR="00F1111B">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4617E5DB" w:rsidR="006615F7" w:rsidRDefault="00F0533E" w:rsidP="00F0533E">
      <w:pPr>
        <w:tabs>
          <w:tab w:val="left" w:pos="2552"/>
          <w:tab w:val="left" w:pos="3261"/>
        </w:tabs>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Pr>
          <w:rFonts w:ascii="Arial" w:eastAsia="Times New Roman" w:hAnsi="Arial" w:cs="Arial"/>
          <w:b/>
          <w:lang w:eastAsia="cs-CZ"/>
        </w:rPr>
        <w:tab/>
      </w:r>
      <w:r w:rsidR="006615F7" w:rsidRPr="00800EE4">
        <w:rPr>
          <w:rFonts w:ascii="Arial" w:eastAsia="Times New Roman" w:hAnsi="Arial" w:cs="Arial"/>
          <w:b/>
          <w:lang w:eastAsia="cs-CZ"/>
        </w:rPr>
        <w:t>Krajský pozemkový úřad</w:t>
      </w:r>
      <w:r w:rsidR="004401AD">
        <w:rPr>
          <w:rFonts w:ascii="Arial" w:eastAsia="Times New Roman" w:hAnsi="Arial" w:cs="Arial"/>
          <w:b/>
          <w:lang w:eastAsia="cs-CZ"/>
        </w:rPr>
        <w:t xml:space="preserve"> pro Královéhradecký kraj</w:t>
      </w:r>
    </w:p>
    <w:p w14:paraId="2DEC8386" w14:textId="1DD9E2EC" w:rsidR="00F1111B" w:rsidRPr="00800EE4" w:rsidRDefault="00F1111B" w:rsidP="00F0533E">
      <w:pPr>
        <w:tabs>
          <w:tab w:val="left" w:pos="2552"/>
          <w:tab w:val="left" w:pos="3261"/>
        </w:tabs>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4401AD">
        <w:rPr>
          <w:rFonts w:ascii="Arial" w:eastAsia="Times New Roman" w:hAnsi="Arial" w:cs="Arial"/>
          <w:b/>
          <w:lang w:eastAsia="cs-CZ"/>
        </w:rPr>
        <w:t xml:space="preserve"> </w:t>
      </w:r>
      <w:r w:rsidR="00F0533E">
        <w:rPr>
          <w:rFonts w:ascii="Arial" w:eastAsia="Times New Roman" w:hAnsi="Arial" w:cs="Arial"/>
          <w:b/>
          <w:lang w:eastAsia="cs-CZ"/>
        </w:rPr>
        <w:tab/>
      </w:r>
      <w:r w:rsidR="004401AD">
        <w:rPr>
          <w:rFonts w:ascii="Arial" w:eastAsia="Times New Roman" w:hAnsi="Arial" w:cs="Arial"/>
          <w:b/>
          <w:lang w:eastAsia="cs-CZ"/>
        </w:rPr>
        <w:t xml:space="preserve">Kydlinovská </w:t>
      </w:r>
      <w:r w:rsidR="00403A63">
        <w:rPr>
          <w:rFonts w:ascii="Arial" w:eastAsia="Times New Roman" w:hAnsi="Arial" w:cs="Arial"/>
          <w:b/>
          <w:lang w:eastAsia="cs-CZ"/>
        </w:rPr>
        <w:t>245, 503 01 Hradec Králové</w:t>
      </w:r>
    </w:p>
    <w:p w14:paraId="690AE0C1" w14:textId="560C5A6F" w:rsidR="000F6646" w:rsidRDefault="006615F7" w:rsidP="00336BA6">
      <w:pPr>
        <w:tabs>
          <w:tab w:val="left" w:pos="2552"/>
          <w:tab w:val="left" w:pos="3261"/>
        </w:tabs>
        <w:overflowPunct w:val="0"/>
        <w:autoSpaceDE w:val="0"/>
        <w:autoSpaceDN w:val="0"/>
        <w:adjustRightInd w:val="0"/>
        <w:spacing w:after="0"/>
        <w:ind w:left="2552" w:hanging="2552"/>
        <w:jc w:val="both"/>
        <w:textAlignment w:val="baseline"/>
        <w:rPr>
          <w:rFonts w:ascii="Arial" w:eastAsia="Lucida Sans Unicode" w:hAnsi="Arial" w:cs="Arial"/>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sidR="000C4AA0">
        <w:rPr>
          <w:rFonts w:ascii="Arial" w:eastAsia="Lucida Sans Unicode" w:hAnsi="Arial" w:cs="Arial"/>
          <w:lang w:eastAsia="cs-CZ"/>
        </w:rPr>
        <w:t xml:space="preserve">Ing. Petrem Lázňovským, ředitelem Krajského pozemkového úřadu </w:t>
      </w:r>
      <w:r w:rsidR="00AA3CF6">
        <w:rPr>
          <w:rFonts w:ascii="Arial" w:eastAsia="Lucida Sans Unicode" w:hAnsi="Arial" w:cs="Arial"/>
          <w:lang w:eastAsia="cs-CZ"/>
        </w:rPr>
        <w:t>pro Královéhradecký kraj</w:t>
      </w:r>
    </w:p>
    <w:p w14:paraId="763780B9" w14:textId="2A9AA451" w:rsidR="006615F7" w:rsidRPr="00800EE4" w:rsidRDefault="00FC69F9" w:rsidP="00336BA6">
      <w:pPr>
        <w:tabs>
          <w:tab w:val="left" w:pos="3261"/>
        </w:tabs>
        <w:overflowPunct w:val="0"/>
        <w:autoSpaceDE w:val="0"/>
        <w:autoSpaceDN w:val="0"/>
        <w:adjustRightInd w:val="0"/>
        <w:spacing w:after="0"/>
        <w:ind w:left="2552" w:hanging="2552"/>
        <w:jc w:val="both"/>
        <w:textAlignment w:val="baseline"/>
        <w:rPr>
          <w:rFonts w:ascii="Arial" w:eastAsia="Lucida Sans Unicode" w:hAnsi="Arial" w:cs="Arial"/>
          <w:lang w:eastAsia="cs-CZ"/>
        </w:rPr>
      </w:pPr>
      <w:r>
        <w:rPr>
          <w:rFonts w:ascii="Arial" w:eastAsia="Lucida Sans Unicode" w:hAnsi="Arial" w:cs="Arial"/>
          <w:lang w:eastAsia="cs-CZ"/>
        </w:rPr>
        <w:t>v</w:t>
      </w:r>
      <w:r w:rsidR="006615F7" w:rsidRPr="00800EE4">
        <w:rPr>
          <w:rFonts w:ascii="Arial" w:eastAsia="Lucida Sans Unicode" w:hAnsi="Arial" w:cs="Arial"/>
          <w:lang w:eastAsia="cs-CZ"/>
        </w:rPr>
        <w:t>e smluvních záležitostech oprávněn jednat:</w:t>
      </w:r>
      <w:r w:rsidR="000F6646">
        <w:rPr>
          <w:rFonts w:ascii="Arial" w:eastAsia="Lucida Sans Unicode" w:hAnsi="Arial" w:cs="Arial"/>
          <w:lang w:eastAsia="cs-CZ"/>
        </w:rPr>
        <w:t xml:space="preserve"> </w:t>
      </w:r>
      <w:r w:rsidR="00A606C2">
        <w:rPr>
          <w:rFonts w:ascii="Arial" w:eastAsia="Lucida Sans Unicode" w:hAnsi="Arial" w:cs="Arial"/>
          <w:lang w:eastAsia="cs-CZ"/>
        </w:rPr>
        <w:t>Ing. Petr Lázňovský, ředitel Krajského</w:t>
      </w:r>
      <w:r w:rsidR="00336BA6">
        <w:rPr>
          <w:rFonts w:ascii="Arial" w:eastAsia="Lucida Sans Unicode" w:hAnsi="Arial" w:cs="Arial"/>
          <w:lang w:eastAsia="cs-CZ"/>
        </w:rPr>
        <w:t xml:space="preserve"> </w:t>
      </w:r>
      <w:r w:rsidR="00A606C2">
        <w:rPr>
          <w:rFonts w:ascii="Arial" w:eastAsia="Lucida Sans Unicode" w:hAnsi="Arial" w:cs="Arial"/>
          <w:lang w:eastAsia="cs-CZ"/>
        </w:rPr>
        <w:t>pozemkového úřadu</w:t>
      </w:r>
      <w:r>
        <w:rPr>
          <w:rFonts w:ascii="Arial" w:eastAsia="Lucida Sans Unicode" w:hAnsi="Arial" w:cs="Arial"/>
          <w:lang w:eastAsia="cs-CZ"/>
        </w:rPr>
        <w:t xml:space="preserve"> pro </w:t>
      </w:r>
      <w:r w:rsidR="00E309F4">
        <w:rPr>
          <w:rFonts w:ascii="Arial" w:eastAsia="Lucida Sans Unicode" w:hAnsi="Arial" w:cs="Arial"/>
          <w:lang w:eastAsia="cs-CZ"/>
        </w:rPr>
        <w:t>K</w:t>
      </w:r>
      <w:r>
        <w:rPr>
          <w:rFonts w:ascii="Arial" w:eastAsia="Lucida Sans Unicode" w:hAnsi="Arial" w:cs="Arial"/>
          <w:lang w:eastAsia="cs-CZ"/>
        </w:rPr>
        <w:t>rálovéhradecký kraj</w:t>
      </w:r>
    </w:p>
    <w:p w14:paraId="4A523F8E" w14:textId="77777777" w:rsidR="00463206" w:rsidRPr="00800EE4" w:rsidRDefault="00463206" w:rsidP="00F0533E">
      <w:pPr>
        <w:widowControl w:val="0"/>
        <w:tabs>
          <w:tab w:val="left" w:pos="3261"/>
          <w:tab w:val="left" w:pos="4536"/>
        </w:tabs>
        <w:suppressAutoHyphens/>
        <w:spacing w:after="0" w:line="240" w:lineRule="auto"/>
        <w:ind w:left="4536" w:hanging="4536"/>
        <w:jc w:val="both"/>
        <w:rPr>
          <w:rFonts w:ascii="Arial" w:eastAsia="Lucida Sans Unicode" w:hAnsi="Arial" w:cs="Arial"/>
          <w:lang w:eastAsia="cs-CZ"/>
        </w:rPr>
      </w:pPr>
    </w:p>
    <w:p w14:paraId="505CF849" w14:textId="2BAEE2E2" w:rsidR="006615F7" w:rsidRPr="00800EE4" w:rsidRDefault="006615F7" w:rsidP="00F0533E">
      <w:pPr>
        <w:widowControl w:val="0"/>
        <w:tabs>
          <w:tab w:val="left" w:pos="2552"/>
          <w:tab w:val="left" w:pos="4536"/>
        </w:tabs>
        <w:suppressAutoHyphens/>
        <w:spacing w:after="0" w:line="240" w:lineRule="auto"/>
        <w:jc w:val="both"/>
        <w:rPr>
          <w:rFonts w:ascii="Arial" w:eastAsia="Lucida Sans Unicode" w:hAnsi="Arial" w:cs="Arial"/>
          <w:snapToGrid w:val="0"/>
          <w:lang w:eastAsia="cs-CZ"/>
        </w:rPr>
      </w:pPr>
      <w:r w:rsidRPr="00800EE4">
        <w:rPr>
          <w:rFonts w:ascii="Arial" w:eastAsia="Lucida Sans Unicode" w:hAnsi="Arial" w:cs="Arial"/>
          <w:lang w:eastAsia="cs-CZ"/>
        </w:rPr>
        <w:t xml:space="preserve">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 xml:space="preserve">nemají dopad na jednotlivá ustanovení </w:t>
      </w:r>
      <w:proofErr w:type="spellStart"/>
      <w:r w:rsidR="00015A12">
        <w:rPr>
          <w:rFonts w:ascii="Arial" w:eastAsia="Lucida Sans Unicode" w:hAnsi="Arial" w:cs="Arial"/>
          <w:snapToGrid w:val="0"/>
          <w:lang w:eastAsia="cs-CZ"/>
        </w:rPr>
        <w:t>SoD</w:t>
      </w:r>
      <w:proofErr w:type="spellEnd"/>
      <w:r w:rsidR="00015A12">
        <w:rPr>
          <w:rFonts w:ascii="Arial" w:eastAsia="Lucida Sans Unicode" w:hAnsi="Arial" w:cs="Arial"/>
          <w:snapToGrid w:val="0"/>
          <w:lang w:eastAsia="cs-CZ"/>
        </w:rPr>
        <w:t xml:space="preserve">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r w:rsidR="00AD4374">
        <w:rPr>
          <w:rFonts w:ascii="Arial" w:eastAsia="Lucida Sans Unicode" w:hAnsi="Arial" w:cs="Arial"/>
          <w:snapToGrid w:val="0"/>
          <w:lang w:eastAsia="cs-CZ"/>
        </w:rPr>
        <w:tab/>
      </w:r>
      <w:r w:rsidR="00090BBF">
        <w:rPr>
          <w:rFonts w:ascii="Arial" w:eastAsia="Lucida Sans Unicode" w:hAnsi="Arial" w:cs="Arial"/>
          <w:snapToGrid w:val="0"/>
          <w:lang w:eastAsia="cs-CZ"/>
        </w:rPr>
        <w:t>Ing. Josef Kutina, vedoucí Pobočky Trutnov</w:t>
      </w:r>
      <w:r w:rsidRPr="00800EE4">
        <w:rPr>
          <w:rFonts w:ascii="Arial" w:eastAsia="Lucida Sans Unicode" w:hAnsi="Arial" w:cs="Arial"/>
          <w:lang w:eastAsia="cs-CZ"/>
        </w:rPr>
        <w:t xml:space="preserve"> </w:t>
      </w:r>
    </w:p>
    <w:p w14:paraId="40E57D2B" w14:textId="1B4876CF" w:rsidR="006615F7" w:rsidRPr="00800EE4" w:rsidRDefault="00A83F0A" w:rsidP="00F0533E">
      <w:pPr>
        <w:widowControl w:val="0"/>
        <w:tabs>
          <w:tab w:val="left" w:pos="2552"/>
          <w:tab w:val="left" w:pos="4536"/>
        </w:tabs>
        <w:suppressAutoHyphens/>
        <w:spacing w:after="0" w:line="240" w:lineRule="auto"/>
        <w:jc w:val="both"/>
        <w:rPr>
          <w:rFonts w:ascii="Arial" w:eastAsia="Lucida Sans Unicode" w:hAnsi="Arial" w:cs="Arial"/>
          <w:lang w:eastAsia="cs-CZ"/>
        </w:rPr>
      </w:pPr>
      <w:r>
        <w:rPr>
          <w:rFonts w:ascii="Arial" w:eastAsia="Lucida Sans Unicode" w:hAnsi="Arial" w:cs="Arial"/>
          <w:lang w:eastAsia="cs-CZ"/>
        </w:rPr>
        <w:t xml:space="preserve">      </w:t>
      </w:r>
      <w:r w:rsidR="006615F7" w:rsidRPr="00800EE4">
        <w:rPr>
          <w:rFonts w:ascii="Arial" w:eastAsia="Lucida Sans Unicode" w:hAnsi="Arial" w:cs="Arial"/>
          <w:lang w:eastAsia="cs-CZ"/>
        </w:rPr>
        <w:t>Tel.:</w:t>
      </w:r>
      <w:r w:rsidR="006615F7" w:rsidRPr="00800EE4">
        <w:rPr>
          <w:rFonts w:ascii="Arial" w:eastAsia="Lucida Sans Unicode" w:hAnsi="Arial" w:cs="Arial"/>
          <w:lang w:eastAsia="cs-CZ"/>
        </w:rPr>
        <w:tab/>
        <w:t>+420</w:t>
      </w:r>
      <w:r>
        <w:rPr>
          <w:rFonts w:ascii="Arial" w:eastAsia="Lucida Sans Unicode" w:hAnsi="Arial" w:cs="Arial"/>
          <w:lang w:eastAsia="cs-CZ"/>
        </w:rPr>
        <w:t> 606 689 085</w:t>
      </w:r>
      <w:r w:rsidR="006615F7" w:rsidRPr="00800EE4">
        <w:rPr>
          <w:rFonts w:ascii="Arial" w:eastAsia="Lucida Sans Unicode" w:hAnsi="Arial" w:cs="Arial"/>
          <w:lang w:eastAsia="cs-CZ"/>
        </w:rPr>
        <w:tab/>
        <w:t xml:space="preserve"> </w:t>
      </w:r>
    </w:p>
    <w:p w14:paraId="3EFFB8E2" w14:textId="01917BC2" w:rsidR="006615F7" w:rsidRPr="00800EE4" w:rsidRDefault="006615F7" w:rsidP="00F0533E">
      <w:pPr>
        <w:widowControl w:val="0"/>
        <w:tabs>
          <w:tab w:val="left" w:pos="2552"/>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sidR="00A83F0A" w:rsidRPr="000408D7">
        <w:rPr>
          <w:rFonts w:ascii="Arial" w:eastAsia="Lucida Sans Unicode" w:hAnsi="Arial" w:cs="Arial"/>
          <w:lang w:eastAsia="cs-CZ"/>
        </w:rPr>
        <w:t>trutnov</w:t>
      </w:r>
      <w:r w:rsidR="006B659A" w:rsidRPr="000408D7">
        <w:rPr>
          <w:rFonts w:ascii="Arial" w:eastAsia="Lucida Sans Unicode" w:hAnsi="Arial" w:cs="Arial"/>
          <w:lang w:eastAsia="cs-CZ"/>
        </w:rPr>
        <w:t>.pk</w:t>
      </w:r>
      <w:r w:rsidRPr="000408D7">
        <w:rPr>
          <w:rFonts w:ascii="Arial" w:eastAsia="Lucida Sans Unicode" w:hAnsi="Arial" w:cs="Arial"/>
          <w:lang w:eastAsia="cs-CZ"/>
        </w:rPr>
        <w:t>@spucr.cz</w:t>
      </w:r>
    </w:p>
    <w:p w14:paraId="73647CE8" w14:textId="77777777" w:rsidR="006615F7" w:rsidRPr="00800EE4" w:rsidRDefault="006615F7" w:rsidP="00F0533E">
      <w:pPr>
        <w:widowControl w:val="0"/>
        <w:tabs>
          <w:tab w:val="left" w:pos="2552"/>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46029B18" w:rsidR="006615F7" w:rsidRPr="00800EE4" w:rsidRDefault="006615F7" w:rsidP="00F0533E">
      <w:pPr>
        <w:widowControl w:val="0"/>
        <w:tabs>
          <w:tab w:val="left" w:pos="2552"/>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p>
    <w:p w14:paraId="5E006DDE" w14:textId="77777777" w:rsidR="006615F7" w:rsidRPr="00800EE4" w:rsidRDefault="006615F7" w:rsidP="00F0533E">
      <w:pPr>
        <w:widowControl w:val="0"/>
        <w:tabs>
          <w:tab w:val="left" w:pos="2552"/>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4D2B9037" w:rsidR="006615F7" w:rsidRPr="00800EE4" w:rsidRDefault="006615F7" w:rsidP="00F0533E">
      <w:pPr>
        <w:widowControl w:val="0"/>
        <w:tabs>
          <w:tab w:val="left" w:pos="2552"/>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F0533E">
      <w:pPr>
        <w:widowControl w:val="0"/>
        <w:tabs>
          <w:tab w:val="left" w:pos="2552"/>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F0533E">
      <w:pPr>
        <w:tabs>
          <w:tab w:val="left" w:pos="3261"/>
        </w:tabs>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F0533E">
      <w:pPr>
        <w:tabs>
          <w:tab w:val="left" w:pos="3261"/>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18472767" w:rsidR="00F1111B" w:rsidRDefault="00F1111B" w:rsidP="00F0533E">
      <w:pPr>
        <w:tabs>
          <w:tab w:val="left" w:pos="2694"/>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F0533E">
        <w:rPr>
          <w:rFonts w:ascii="Arial" w:eastAsia="Times New Roman" w:hAnsi="Arial" w:cs="Arial"/>
          <w:b/>
          <w:lang w:eastAsia="cs-CZ"/>
        </w:rPr>
        <w:tab/>
      </w:r>
      <w:r w:rsidR="006615F7" w:rsidRPr="00800EE4">
        <w:rPr>
          <w:rFonts w:ascii="Arial" w:eastAsia="Times New Roman" w:hAnsi="Arial" w:cs="Arial"/>
          <w:b/>
          <w:bCs/>
          <w:snapToGrid w:val="0"/>
          <w:highlight w:val="yellow"/>
          <w:lang w:val="en-US" w:eastAsia="cs-CZ"/>
        </w:rPr>
        <w:t>[DOPLNIT]</w:t>
      </w:r>
    </w:p>
    <w:p w14:paraId="49BF34CA" w14:textId="4F30246F" w:rsidR="006615F7" w:rsidRPr="00800EE4" w:rsidRDefault="00F1111B" w:rsidP="00F0533E">
      <w:pPr>
        <w:tabs>
          <w:tab w:val="left" w:pos="2694"/>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F0533E" w:rsidRPr="00800EE4">
        <w:rPr>
          <w:rFonts w:ascii="Arial" w:eastAsia="Times New Roman" w:hAnsi="Arial" w:cs="Arial"/>
          <w:b/>
          <w:bCs/>
          <w:snapToGrid w:val="0"/>
          <w:highlight w:val="yellow"/>
          <w:lang w:val="en-US" w:eastAsia="cs-CZ"/>
        </w:rPr>
        <w:t>[DOPLNIT]</w:t>
      </w:r>
    </w:p>
    <w:p w14:paraId="3052A751" w14:textId="1C73F5AC" w:rsidR="006615F7" w:rsidRPr="00800EE4" w:rsidRDefault="006615F7" w:rsidP="00F0533E">
      <w:pPr>
        <w:tabs>
          <w:tab w:val="left" w:pos="2694"/>
        </w:tabs>
        <w:spacing w:after="0" w:line="288" w:lineRule="auto"/>
        <w:jc w:val="both"/>
        <w:rPr>
          <w:rFonts w:ascii="Arial" w:eastAsia="Times New Roman" w:hAnsi="Arial" w:cs="Arial"/>
          <w:i/>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r w:rsidR="00F0533E">
        <w:rPr>
          <w:rFonts w:ascii="Arial" w:eastAsia="Times New Roman" w:hAnsi="Arial" w:cs="Arial"/>
          <w:lang w:eastAsia="cs-CZ"/>
        </w:rPr>
        <w:tab/>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r w:rsidR="00F0533E">
        <w:rPr>
          <w:rFonts w:ascii="Arial" w:eastAsia="Times New Roman" w:hAnsi="Arial" w:cs="Arial"/>
          <w:i/>
          <w:highlight w:val="yellow"/>
          <w:lang w:eastAsia="cs-CZ"/>
        </w:rPr>
        <w:t xml:space="preserve"> </w:t>
      </w:r>
      <w:r w:rsidRPr="00800EE4">
        <w:rPr>
          <w:rFonts w:ascii="Arial" w:eastAsia="Times New Roman" w:hAnsi="Arial" w:cs="Arial"/>
          <w:i/>
          <w:highlight w:val="yellow"/>
          <w:lang w:eastAsia="cs-CZ"/>
        </w:rPr>
        <w:t>rejstříku)</w:t>
      </w:r>
    </w:p>
    <w:p w14:paraId="6DE9892B" w14:textId="16A7B6F1" w:rsidR="006615F7" w:rsidRPr="00800EE4" w:rsidRDefault="006615F7" w:rsidP="00F0533E">
      <w:pPr>
        <w:tabs>
          <w:tab w:val="left" w:pos="2694"/>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00F0533E">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50A412D2" w:rsidR="006615F7" w:rsidRPr="00800EE4" w:rsidRDefault="006615F7" w:rsidP="00F0533E">
      <w:pPr>
        <w:tabs>
          <w:tab w:val="left" w:pos="2694"/>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00F0533E">
        <w:rPr>
          <w:rFonts w:ascii="Arial" w:eastAsia="Times New Roman" w:hAnsi="Arial" w:cs="Arial"/>
          <w:lang w:eastAsia="cs-CZ"/>
        </w:rPr>
        <w:tab/>
      </w:r>
      <w:r w:rsidR="00F0533E" w:rsidRPr="00800EE4">
        <w:rPr>
          <w:rFonts w:ascii="Arial" w:eastAsia="Times New Roman" w:hAnsi="Arial" w:cs="Arial"/>
          <w:b/>
          <w:bCs/>
          <w:snapToGrid w:val="0"/>
          <w:highlight w:val="yellow"/>
          <w:lang w:val="en-US" w:eastAsia="cs-CZ"/>
        </w:rPr>
        <w:t>[</w:t>
      </w:r>
      <w:r w:rsidRPr="00800EE4">
        <w:rPr>
          <w:rFonts w:ascii="Arial" w:eastAsia="Times New Roman" w:hAnsi="Arial" w:cs="Arial"/>
          <w:b/>
          <w:bCs/>
          <w:snapToGrid w:val="0"/>
          <w:highlight w:val="yellow"/>
          <w:lang w:val="en-US" w:eastAsia="cs-CZ"/>
        </w:rPr>
        <w:t>DOPLNIT]</w:t>
      </w:r>
    </w:p>
    <w:p w14:paraId="3E1A35B7" w14:textId="48057109" w:rsidR="006615F7" w:rsidRPr="00800EE4" w:rsidRDefault="006615F7" w:rsidP="00F0533E">
      <w:pPr>
        <w:tabs>
          <w:tab w:val="left" w:pos="2694"/>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highlight w:val="yellow"/>
          <w:lang w:val="en-US" w:eastAsia="cs-CZ"/>
        </w:rPr>
        <w:t>[DOPLNIT]</w:t>
      </w:r>
    </w:p>
    <w:p w14:paraId="0E8B80A7" w14:textId="1BA72616" w:rsidR="006615F7" w:rsidRPr="00800EE4" w:rsidRDefault="006615F7" w:rsidP="00F0533E">
      <w:pPr>
        <w:tabs>
          <w:tab w:val="left" w:pos="2694"/>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18D351F9" w14:textId="0611344E" w:rsidR="006615F7" w:rsidRPr="00800EE4" w:rsidRDefault="006615F7" w:rsidP="00F0533E">
      <w:pPr>
        <w:tabs>
          <w:tab w:val="left" w:pos="2694"/>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r w:rsidR="00F0533E">
        <w:rPr>
          <w:rFonts w:ascii="Arial" w:eastAsia="Times New Roman" w:hAnsi="Arial" w:cs="Arial"/>
          <w:lang w:eastAsia="cs-CZ"/>
        </w:rPr>
        <w:tab/>
      </w:r>
      <w:proofErr w:type="gramEnd"/>
      <w:r w:rsidRPr="00800EE4">
        <w:rPr>
          <w:rFonts w:ascii="Arial" w:eastAsia="Times New Roman" w:hAnsi="Arial" w:cs="Arial"/>
          <w:b/>
          <w:bCs/>
          <w:snapToGrid w:val="0"/>
          <w:highlight w:val="yellow"/>
          <w:lang w:val="en-US" w:eastAsia="cs-CZ"/>
        </w:rPr>
        <w:t>[DOPLNIT]</w:t>
      </w:r>
    </w:p>
    <w:p w14:paraId="7DFC85FC" w14:textId="7DA628A9" w:rsidR="006615F7" w:rsidRPr="00800EE4" w:rsidRDefault="006615F7" w:rsidP="00F0533E">
      <w:pPr>
        <w:tabs>
          <w:tab w:val="left" w:pos="2694"/>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lastRenderedPageBreak/>
        <w:t xml:space="preserve">    e-mail:</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5BAD0E27" w14:textId="56FE4CF2" w:rsidR="006615F7" w:rsidRPr="00800EE4" w:rsidRDefault="006615F7" w:rsidP="00F0533E">
      <w:pPr>
        <w:tabs>
          <w:tab w:val="left" w:pos="2694"/>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1904E6E1" w14:textId="00152273" w:rsidR="006615F7" w:rsidRPr="00800EE4" w:rsidRDefault="006615F7" w:rsidP="00F0533E">
      <w:pPr>
        <w:tabs>
          <w:tab w:val="left" w:pos="269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6C1A111D" w14:textId="6C33D60A" w:rsidR="006615F7" w:rsidRPr="00800EE4" w:rsidRDefault="006615F7" w:rsidP="00F0533E">
      <w:pPr>
        <w:tabs>
          <w:tab w:val="left" w:pos="2694"/>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3F0F7B66" w14:textId="65659BA7" w:rsidR="006615F7" w:rsidRPr="00800EE4" w:rsidRDefault="006615F7" w:rsidP="00F0533E">
      <w:pPr>
        <w:tabs>
          <w:tab w:val="left" w:pos="269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4898B053"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w:t>
      </w:r>
      <w:r w:rsidR="00B6014F">
        <w:rPr>
          <w:rFonts w:ascii="Arial" w:hAnsi="Arial" w:cs="Arial"/>
        </w:rPr>
        <w:br/>
      </w:r>
      <w:r w:rsidR="004D725A">
        <w:rPr>
          <w:rFonts w:ascii="Arial" w:hAnsi="Arial" w:cs="Arial"/>
        </w:rPr>
        <w:t>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2C06E1F1"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665D56">
        <w:rPr>
          <w:rFonts w:ascii="Arial" w:eastAsia="Times New Roman" w:hAnsi="Arial" w:cs="Arial"/>
          <w:b/>
          <w:bCs/>
          <w:snapToGrid w:val="0"/>
          <w:lang w:val="en-US" w:eastAsia="cs-CZ"/>
        </w:rPr>
        <w:t>0</w:t>
      </w:r>
      <w:r w:rsidR="008E35F5">
        <w:rPr>
          <w:rFonts w:ascii="Arial" w:eastAsia="Times New Roman" w:hAnsi="Arial" w:cs="Arial"/>
          <w:b/>
          <w:bCs/>
          <w:snapToGrid w:val="0"/>
          <w:lang w:val="en-US" w:eastAsia="cs-CZ"/>
        </w:rPr>
        <w:t>3</w:t>
      </w:r>
      <w:r w:rsidR="00665D56">
        <w:rPr>
          <w:rFonts w:ascii="Arial" w:eastAsia="Times New Roman" w:hAnsi="Arial" w:cs="Arial"/>
          <w:b/>
          <w:bCs/>
          <w:snapToGrid w:val="0"/>
          <w:lang w:val="en-US" w:eastAsia="cs-CZ"/>
        </w:rPr>
        <w:t>.07.2022</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2B562618"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1216DB" w:rsidRPr="00800EE4">
        <w:rPr>
          <w:rFonts w:ascii="Arial" w:hAnsi="Arial" w:cs="Arial"/>
          <w:b/>
          <w:u w:val="single"/>
        </w:rPr>
        <w:t xml:space="preserve">I  </w:t>
      </w:r>
      <w:r w:rsidR="00332612"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24B14216" w:rsidR="00D6259E" w:rsidRPr="00F0533E"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4E283B">
        <w:rPr>
          <w:rFonts w:ascii="Arial" w:hAnsi="Arial" w:cs="Arial"/>
        </w:rPr>
        <w:t xml:space="preserve"> k.ú. Libotov </w:t>
      </w:r>
      <w:r w:rsidRPr="00800EE4">
        <w:rPr>
          <w:rFonts w:ascii="Arial" w:hAnsi="Arial" w:cs="Arial"/>
        </w:rPr>
        <w:t xml:space="preserve">dle zákona </w:t>
      </w:r>
      <w:r w:rsidR="00B6014F">
        <w:rPr>
          <w:rFonts w:ascii="Arial" w:hAnsi="Arial" w:cs="Arial"/>
        </w:rPr>
        <w:br/>
      </w:r>
      <w:r w:rsidRPr="00800EE4">
        <w:rPr>
          <w:rFonts w:ascii="Arial" w:hAnsi="Arial" w:cs="Arial"/>
        </w:rPr>
        <w:t xml:space="preserve">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7046C3" w:rsidRPr="00F0533E">
        <w:rPr>
          <w:rFonts w:ascii="Arial" w:hAnsi="Arial" w:cs="Arial"/>
          <w:b/>
        </w:rPr>
        <w:t xml:space="preserve">Lokální biokoridor LBK 26-15 v k.ú. Libotov </w:t>
      </w:r>
      <w:r w:rsidRPr="00F0533E">
        <w:rPr>
          <w:rFonts w:ascii="Arial" w:hAnsi="Arial" w:cs="Arial"/>
        </w:rPr>
        <w:t>(dále jen „</w:t>
      </w:r>
      <w:r w:rsidRPr="00F0533E">
        <w:rPr>
          <w:rFonts w:ascii="Arial" w:hAnsi="Arial" w:cs="Arial"/>
          <w:b/>
        </w:rPr>
        <w:t>Zadávací dokumentace</w:t>
      </w:r>
      <w:r w:rsidRPr="00F0533E">
        <w:rPr>
          <w:rFonts w:ascii="Arial" w:hAnsi="Arial" w:cs="Arial"/>
        </w:rPr>
        <w:t xml:space="preserve">“).  </w:t>
      </w:r>
    </w:p>
    <w:p w14:paraId="678EF441" w14:textId="52C79C8B"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765741">
        <w:rPr>
          <w:rFonts w:ascii="Arial" w:hAnsi="Arial" w:cs="Arial"/>
        </w:rPr>
        <w:t>Lokálního biokoridoru LBK 26-15 v k.ú. Libo</w:t>
      </w:r>
      <w:r w:rsidR="00707E4B">
        <w:rPr>
          <w:rFonts w:ascii="Arial" w:hAnsi="Arial" w:cs="Arial"/>
        </w:rPr>
        <w:t>t</w:t>
      </w:r>
      <w:r w:rsidR="00765741">
        <w:rPr>
          <w:rFonts w:ascii="Arial" w:hAnsi="Arial" w:cs="Arial"/>
        </w:rPr>
        <w:t>ov</w:t>
      </w:r>
      <w:r w:rsidR="00707E4B">
        <w:rPr>
          <w:rFonts w:ascii="Arial" w:hAnsi="Arial" w:cs="Arial"/>
        </w:rPr>
        <w:t xml:space="preserve"> </w:t>
      </w:r>
      <w:r w:rsidR="00090F3C">
        <w:rPr>
          <w:rFonts w:ascii="Arial" w:hAnsi="Arial" w:cs="Arial"/>
        </w:rPr>
        <w:t>včetně následné p</w:t>
      </w:r>
      <w:r w:rsidR="000B0B55">
        <w:rPr>
          <w:rFonts w:ascii="Arial" w:hAnsi="Arial" w:cs="Arial"/>
        </w:rPr>
        <w:t xml:space="preserve">éče </w:t>
      </w:r>
      <w:r w:rsidR="00090F3C">
        <w:rPr>
          <w:rFonts w:ascii="Arial" w:hAnsi="Arial" w:cs="Arial"/>
        </w:rPr>
        <w:t>o vysázené porosty</w:t>
      </w:r>
      <w:r w:rsidR="000B0B55">
        <w:rPr>
          <w:rFonts w:ascii="Arial" w:hAnsi="Arial" w:cs="Arial"/>
        </w:rPr>
        <w:t xml:space="preserve"> po dobu 3 let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3F4108FA" w:rsidR="00D6259E" w:rsidRPr="00F0533E"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w:t>
      </w:r>
      <w:r w:rsidR="00B6014F">
        <w:rPr>
          <w:rFonts w:ascii="Arial" w:hAnsi="Arial" w:cs="Arial"/>
        </w:rPr>
        <w:br/>
      </w:r>
      <w:r w:rsidRPr="00800EE4">
        <w:rPr>
          <w:rFonts w:ascii="Arial" w:hAnsi="Arial" w:cs="Arial"/>
        </w:rPr>
        <w:lastRenderedPageBreak/>
        <w:t xml:space="preserve">a </w:t>
      </w:r>
      <w:r w:rsidRPr="00F0533E">
        <w:rPr>
          <w:rFonts w:ascii="Arial" w:hAnsi="Arial" w:cs="Arial"/>
        </w:rPr>
        <w:t>závazných podmínek stanovených pro provedení díla objednatelem v podmínkách zadávacího</w:t>
      </w:r>
      <w:r w:rsidR="000B0B55" w:rsidRPr="00F0533E">
        <w:rPr>
          <w:rFonts w:ascii="Arial" w:hAnsi="Arial" w:cs="Arial"/>
        </w:rPr>
        <w:t xml:space="preserve"> </w:t>
      </w:r>
      <w:r w:rsidRPr="00F0533E">
        <w:rPr>
          <w:rFonts w:ascii="Arial" w:hAnsi="Arial" w:cs="Arial"/>
        </w:rPr>
        <w:t xml:space="preserve">řízení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F0533E">
        <w:rPr>
          <w:rFonts w:ascii="Arial" w:hAnsi="Arial" w:cs="Arial"/>
        </w:rPr>
        <w:t>Práce nad rámec roz</w:t>
      </w:r>
      <w:r w:rsidRPr="00800EE4">
        <w:rPr>
          <w:rFonts w:ascii="Arial" w:hAnsi="Arial" w:cs="Arial"/>
        </w:rPr>
        <w:t xml:space="preserve">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4FCD8D8E" w:rsidR="00D6259E" w:rsidRPr="00F0533E" w:rsidRDefault="00D6259E" w:rsidP="00D6259E">
      <w:pPr>
        <w:jc w:val="both"/>
        <w:rPr>
          <w:rFonts w:ascii="Arial" w:hAnsi="Arial" w:cs="Arial"/>
          <w:b/>
        </w:rPr>
      </w:pPr>
      <w:r w:rsidRPr="00800EE4">
        <w:rPr>
          <w:rFonts w:ascii="Arial" w:hAnsi="Arial" w:cs="Arial"/>
        </w:rPr>
        <w:t xml:space="preserve">Název </w:t>
      </w:r>
      <w:proofErr w:type="gramStart"/>
      <w:r w:rsidRPr="00800EE4">
        <w:rPr>
          <w:rFonts w:ascii="Arial" w:hAnsi="Arial" w:cs="Arial"/>
        </w:rPr>
        <w:t>díla</w:t>
      </w:r>
      <w:r w:rsidRPr="00F0533E">
        <w:rPr>
          <w:rFonts w:ascii="Arial" w:hAnsi="Arial" w:cs="Arial"/>
        </w:rPr>
        <w:t xml:space="preserve">: </w:t>
      </w:r>
      <w:r w:rsidRPr="00F0533E">
        <w:rPr>
          <w:rFonts w:ascii="Arial" w:hAnsi="Arial" w:cs="Arial"/>
          <w:b/>
        </w:rPr>
        <w:t xml:space="preserve">  </w:t>
      </w:r>
      <w:proofErr w:type="gramEnd"/>
      <w:r w:rsidRPr="00F0533E">
        <w:rPr>
          <w:rFonts w:ascii="Arial" w:hAnsi="Arial" w:cs="Arial"/>
          <w:b/>
        </w:rPr>
        <w:t xml:space="preserve">        </w:t>
      </w:r>
      <w:proofErr w:type="spellStart"/>
      <w:r w:rsidR="00663163" w:rsidRPr="00F0533E">
        <w:rPr>
          <w:rFonts w:ascii="Arial" w:hAnsi="Arial" w:cs="Arial"/>
          <w:b/>
          <w:bCs/>
          <w:lang w:val="en-US"/>
        </w:rPr>
        <w:t>Lokální</w:t>
      </w:r>
      <w:proofErr w:type="spellEnd"/>
      <w:r w:rsidR="00663163" w:rsidRPr="00F0533E">
        <w:rPr>
          <w:rFonts w:ascii="Arial" w:hAnsi="Arial" w:cs="Arial"/>
          <w:b/>
          <w:bCs/>
          <w:lang w:val="en-US"/>
        </w:rPr>
        <w:t xml:space="preserve"> </w:t>
      </w:r>
      <w:proofErr w:type="spellStart"/>
      <w:r w:rsidR="00663163" w:rsidRPr="00F0533E">
        <w:rPr>
          <w:rFonts w:ascii="Arial" w:hAnsi="Arial" w:cs="Arial"/>
          <w:b/>
          <w:bCs/>
          <w:lang w:val="en-US"/>
        </w:rPr>
        <w:t>biokoridor</w:t>
      </w:r>
      <w:proofErr w:type="spellEnd"/>
      <w:r w:rsidR="00663163" w:rsidRPr="00F0533E">
        <w:rPr>
          <w:rFonts w:ascii="Arial" w:hAnsi="Arial" w:cs="Arial"/>
          <w:b/>
          <w:bCs/>
          <w:lang w:val="en-US"/>
        </w:rPr>
        <w:t xml:space="preserve"> LBK 26-15 v k.ú. </w:t>
      </w:r>
      <w:proofErr w:type="spellStart"/>
      <w:r w:rsidR="00663163" w:rsidRPr="00F0533E">
        <w:rPr>
          <w:rFonts w:ascii="Arial" w:hAnsi="Arial" w:cs="Arial"/>
          <w:b/>
          <w:bCs/>
          <w:lang w:val="en-US"/>
        </w:rPr>
        <w:t>Libotov</w:t>
      </w:r>
      <w:proofErr w:type="spellEnd"/>
      <w:r w:rsidRPr="00F0533E">
        <w:rPr>
          <w:rFonts w:ascii="Arial" w:hAnsi="Arial" w:cs="Arial"/>
          <w:b/>
        </w:rPr>
        <w:t xml:space="preserve">  </w:t>
      </w:r>
    </w:p>
    <w:p w14:paraId="2D1718A7" w14:textId="1BBC4F43" w:rsidR="00D6259E" w:rsidRPr="00F0533E" w:rsidRDefault="005E61C9" w:rsidP="00D6259E">
      <w:pPr>
        <w:jc w:val="both"/>
        <w:rPr>
          <w:rFonts w:ascii="Arial" w:hAnsi="Arial" w:cs="Arial"/>
          <w:bCs/>
          <w:lang w:val="en-US"/>
        </w:rPr>
      </w:pPr>
      <w:r w:rsidRPr="00F0533E">
        <w:rPr>
          <w:rFonts w:ascii="Arial" w:hAnsi="Arial" w:cs="Arial"/>
        </w:rPr>
        <w:t xml:space="preserve">Místo </w:t>
      </w:r>
      <w:proofErr w:type="gramStart"/>
      <w:r w:rsidRPr="00F0533E">
        <w:rPr>
          <w:rFonts w:ascii="Arial" w:hAnsi="Arial" w:cs="Arial"/>
        </w:rPr>
        <w:t>plnění</w:t>
      </w:r>
      <w:r w:rsidR="00D6259E" w:rsidRPr="00F0533E">
        <w:rPr>
          <w:rFonts w:ascii="Arial" w:hAnsi="Arial" w:cs="Arial"/>
        </w:rPr>
        <w:t xml:space="preserve">:   </w:t>
      </w:r>
      <w:proofErr w:type="gramEnd"/>
      <w:r w:rsidR="00D6259E" w:rsidRPr="00F0533E">
        <w:rPr>
          <w:rFonts w:ascii="Arial" w:hAnsi="Arial" w:cs="Arial"/>
        </w:rPr>
        <w:t xml:space="preserve">     </w:t>
      </w:r>
      <w:r w:rsidR="00FC29C8" w:rsidRPr="00F0533E">
        <w:rPr>
          <w:rFonts w:ascii="Arial" w:hAnsi="Arial" w:cs="Arial"/>
        </w:rPr>
        <w:t>katastrální území Libotov, obec Libotov, okres Trutnov, kraj Královéhradecký</w:t>
      </w:r>
    </w:p>
    <w:p w14:paraId="6A198FF7" w14:textId="1E3D95F4" w:rsidR="00D6259E" w:rsidRPr="00F0533E" w:rsidRDefault="00D6259E" w:rsidP="00D6259E">
      <w:pPr>
        <w:ind w:left="360"/>
        <w:jc w:val="both"/>
        <w:rPr>
          <w:rFonts w:ascii="Arial" w:hAnsi="Arial" w:cs="Arial"/>
          <w:b/>
        </w:rPr>
      </w:pPr>
      <w:r w:rsidRPr="00F0533E">
        <w:rPr>
          <w:rFonts w:ascii="Arial" w:hAnsi="Arial" w:cs="Arial"/>
        </w:rPr>
        <w:t xml:space="preserve">Rozsah díla a jeho kvalita, včetně příslušných parcelních čísel </w:t>
      </w:r>
      <w:r w:rsidR="00F1111B" w:rsidRPr="00F0533E">
        <w:rPr>
          <w:rFonts w:ascii="Arial" w:hAnsi="Arial" w:cs="Arial"/>
        </w:rPr>
        <w:t xml:space="preserve">pozemků </w:t>
      </w:r>
      <w:r w:rsidRPr="00F0533E">
        <w:rPr>
          <w:rFonts w:ascii="Arial" w:hAnsi="Arial" w:cs="Arial"/>
        </w:rPr>
        <w:t>a vytyčovacích bodů je specifikován v projektové dokumentaci</w:t>
      </w:r>
      <w:r w:rsidR="00FB7B5D" w:rsidRPr="00F0533E">
        <w:rPr>
          <w:rFonts w:ascii="Arial" w:hAnsi="Arial" w:cs="Arial"/>
        </w:rPr>
        <w:t>,</w:t>
      </w:r>
      <w:r w:rsidRPr="00F0533E">
        <w:rPr>
          <w:rFonts w:ascii="Arial" w:hAnsi="Arial" w:cs="Arial"/>
        </w:rPr>
        <w:t xml:space="preserve"> </w:t>
      </w:r>
      <w:r w:rsidR="009E69C2" w:rsidRPr="00F0533E">
        <w:rPr>
          <w:rFonts w:ascii="Arial" w:hAnsi="Arial" w:cs="Arial"/>
        </w:rPr>
        <w:t>kterou se stanoví podrobnosti vymezení předmětu veřejné zakázky a rozsah soupisu prací, dodávek a služeb s výkazem výměr</w:t>
      </w:r>
      <w:r w:rsidR="00FB7B5D" w:rsidRPr="00F0533E">
        <w:rPr>
          <w:rFonts w:ascii="Arial" w:hAnsi="Arial" w:cs="Arial"/>
        </w:rPr>
        <w:t>,</w:t>
      </w:r>
      <w:r w:rsidR="00F66571" w:rsidRPr="00F0533E">
        <w:rPr>
          <w:rFonts w:ascii="Arial" w:hAnsi="Arial" w:cs="Arial"/>
        </w:rPr>
        <w:t xml:space="preserve"> </w:t>
      </w:r>
      <w:r w:rsidRPr="00F0533E">
        <w:rPr>
          <w:rFonts w:ascii="Arial" w:hAnsi="Arial" w:cs="Arial"/>
        </w:rPr>
        <w:t xml:space="preserve">kterou vypracovala projekční společnost </w:t>
      </w:r>
      <w:r w:rsidR="0098077A" w:rsidRPr="00F0533E">
        <w:rPr>
          <w:rFonts w:ascii="Arial" w:hAnsi="Arial" w:cs="Arial"/>
          <w:lang w:val="en-US"/>
        </w:rPr>
        <w:t xml:space="preserve">SELLA &amp; AGRETA </w:t>
      </w:r>
      <w:proofErr w:type="spellStart"/>
      <w:r w:rsidR="0098077A" w:rsidRPr="00F0533E">
        <w:rPr>
          <w:rFonts w:ascii="Arial" w:hAnsi="Arial" w:cs="Arial"/>
          <w:lang w:val="en-US"/>
        </w:rPr>
        <w:t>s.r.o.</w:t>
      </w:r>
      <w:proofErr w:type="spellEnd"/>
      <w:r w:rsidR="0098077A" w:rsidRPr="00F0533E">
        <w:rPr>
          <w:rFonts w:ascii="Arial" w:hAnsi="Arial" w:cs="Arial"/>
          <w:lang w:val="en-US"/>
        </w:rPr>
        <w:t xml:space="preserve">, </w:t>
      </w:r>
      <w:r w:rsidR="0098077A" w:rsidRPr="00F0533E">
        <w:rPr>
          <w:rFonts w:ascii="Arial" w:hAnsi="Arial" w:cs="Arial"/>
        </w:rPr>
        <w:t>sídlem T. G. Masaryka 620, 565 01 Choceň, IČO 25935721, vypracované v listopadu 2021</w:t>
      </w:r>
      <w:r w:rsidR="00961573" w:rsidRPr="00F0533E">
        <w:rPr>
          <w:rFonts w:ascii="Arial" w:hAnsi="Arial" w:cs="Arial"/>
        </w:rPr>
        <w:t xml:space="preserve">. </w:t>
      </w:r>
      <w:r w:rsidRPr="00F0533E">
        <w:rPr>
          <w:rFonts w:ascii="Arial" w:hAnsi="Arial" w:cs="Arial"/>
        </w:rPr>
        <w:t xml:space="preserve">Uvedená projektová dokumentace </w:t>
      </w:r>
      <w:r w:rsidR="007D0CEC" w:rsidRPr="00F0533E">
        <w:rPr>
          <w:rFonts w:ascii="Arial" w:hAnsi="Arial" w:cs="Arial"/>
        </w:rPr>
        <w:t xml:space="preserve">v analogové formě </w:t>
      </w:r>
      <w:r w:rsidRPr="00F0533E">
        <w:rPr>
          <w:rFonts w:ascii="Arial" w:hAnsi="Arial" w:cs="Arial"/>
        </w:rPr>
        <w:t xml:space="preserve">bude objednatelem protokolárně předána zhotoviteli nejpozději při předání </w:t>
      </w:r>
      <w:r w:rsidR="005E61C9" w:rsidRPr="00F0533E">
        <w:rPr>
          <w:rFonts w:ascii="Arial" w:hAnsi="Arial" w:cs="Arial"/>
        </w:rPr>
        <w:t>místa plnění.</w:t>
      </w:r>
    </w:p>
    <w:p w14:paraId="71B4D3A4" w14:textId="77777777" w:rsidR="00D6259E" w:rsidRPr="00F0533E" w:rsidRDefault="00D6259E" w:rsidP="00E46D84">
      <w:pPr>
        <w:pStyle w:val="Odstavecseseznamem"/>
        <w:numPr>
          <w:ilvl w:val="0"/>
          <w:numId w:val="3"/>
        </w:numPr>
        <w:jc w:val="both"/>
        <w:rPr>
          <w:rFonts w:ascii="Arial" w:hAnsi="Arial" w:cs="Arial"/>
        </w:rPr>
      </w:pPr>
      <w:r w:rsidRPr="00F0533E">
        <w:rPr>
          <w:rFonts w:ascii="Arial" w:hAnsi="Arial" w:cs="Arial"/>
        </w:rPr>
        <w:t>Součástí realizace díla jsou tyto činnosti:</w:t>
      </w:r>
    </w:p>
    <w:p w14:paraId="41281D69" w14:textId="77777777" w:rsidR="00073207" w:rsidRPr="00F0533E" w:rsidRDefault="00D6259E" w:rsidP="00E46D84">
      <w:pPr>
        <w:pStyle w:val="Odstavecseseznamem"/>
        <w:numPr>
          <w:ilvl w:val="0"/>
          <w:numId w:val="4"/>
        </w:numPr>
        <w:jc w:val="both"/>
        <w:rPr>
          <w:rFonts w:ascii="Arial" w:hAnsi="Arial" w:cs="Arial"/>
        </w:rPr>
      </w:pPr>
      <w:r w:rsidRPr="00F0533E">
        <w:rPr>
          <w:rFonts w:ascii="Arial" w:hAnsi="Arial" w:cs="Arial"/>
        </w:rPr>
        <w:t xml:space="preserve">Zajištění dodávek </w:t>
      </w:r>
      <w:r w:rsidR="00892B2A" w:rsidRPr="00F0533E">
        <w:rPr>
          <w:rFonts w:ascii="Arial" w:hAnsi="Arial" w:cs="Arial"/>
        </w:rPr>
        <w:t>výsadbové zeleně</w:t>
      </w:r>
      <w:r w:rsidR="00F1111B" w:rsidRPr="00F0533E">
        <w:rPr>
          <w:rFonts w:ascii="Arial" w:hAnsi="Arial" w:cs="Arial"/>
        </w:rPr>
        <w:t xml:space="preserve">, </w:t>
      </w:r>
      <w:r w:rsidRPr="00F0533E">
        <w:rPr>
          <w:rFonts w:ascii="Arial" w:hAnsi="Arial" w:cs="Arial"/>
        </w:rPr>
        <w:t>materiálů a zařízení nezbytných pro řádné dokončení díla.</w:t>
      </w:r>
    </w:p>
    <w:p w14:paraId="3AFD0F19" w14:textId="77777777" w:rsidR="00D6259E" w:rsidRPr="00F0533E" w:rsidRDefault="00D6259E" w:rsidP="00E46D84">
      <w:pPr>
        <w:pStyle w:val="Odstavecseseznamem"/>
        <w:numPr>
          <w:ilvl w:val="0"/>
          <w:numId w:val="4"/>
        </w:numPr>
        <w:jc w:val="both"/>
        <w:rPr>
          <w:rFonts w:ascii="Arial" w:hAnsi="Arial" w:cs="Arial"/>
        </w:rPr>
      </w:pPr>
      <w:r w:rsidRPr="00F0533E">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F0533E" w:rsidRDefault="00AC013F" w:rsidP="00E46D84">
      <w:pPr>
        <w:pStyle w:val="Odstavecseseznamem"/>
        <w:numPr>
          <w:ilvl w:val="0"/>
          <w:numId w:val="4"/>
        </w:numPr>
        <w:jc w:val="both"/>
        <w:rPr>
          <w:rFonts w:ascii="Arial" w:hAnsi="Arial" w:cs="Arial"/>
        </w:rPr>
      </w:pPr>
      <w:r w:rsidRPr="00F0533E">
        <w:rPr>
          <w:rFonts w:ascii="Arial" w:hAnsi="Arial" w:cs="Arial"/>
        </w:rPr>
        <w:t xml:space="preserve">Koordinace </w:t>
      </w:r>
      <w:r w:rsidR="00D6259E" w:rsidRPr="00F0533E">
        <w:rPr>
          <w:rFonts w:ascii="Arial" w:hAnsi="Arial" w:cs="Arial"/>
        </w:rPr>
        <w:t xml:space="preserve">veškerých činností, jež jsou součástí realizace díla. </w:t>
      </w:r>
    </w:p>
    <w:p w14:paraId="3E263BEA" w14:textId="77777777" w:rsidR="00D6259E" w:rsidRPr="00F0533E" w:rsidRDefault="00D6259E" w:rsidP="00E46D84">
      <w:pPr>
        <w:pStyle w:val="Odstavecseseznamem"/>
        <w:numPr>
          <w:ilvl w:val="0"/>
          <w:numId w:val="4"/>
        </w:numPr>
        <w:jc w:val="both"/>
        <w:rPr>
          <w:rFonts w:ascii="Arial" w:hAnsi="Arial" w:cs="Arial"/>
          <w:b/>
          <w:u w:val="single"/>
        </w:rPr>
      </w:pPr>
      <w:r w:rsidRPr="00F0533E">
        <w:rPr>
          <w:rFonts w:ascii="Arial" w:hAnsi="Arial" w:cs="Arial"/>
        </w:rPr>
        <w:t>Geodetické vytyčení pozemků před zahájením provádění díla (příslušná parcelní čísla a vytyčovací body jsou uvedeny v projektové dokumentaci);</w:t>
      </w:r>
      <w:r w:rsidR="00A24CAD" w:rsidRPr="00F0533E">
        <w:rPr>
          <w:rFonts w:ascii="Arial" w:hAnsi="Arial" w:cs="Arial"/>
        </w:rPr>
        <w:t xml:space="preserve"> </w:t>
      </w:r>
      <w:r w:rsidRPr="00F0533E">
        <w:rPr>
          <w:rFonts w:ascii="Arial" w:hAnsi="Arial" w:cs="Arial"/>
        </w:rPr>
        <w:t xml:space="preserve"> </w:t>
      </w:r>
    </w:p>
    <w:p w14:paraId="016F57B5" w14:textId="08918CD6" w:rsidR="0067200E" w:rsidRPr="00F0533E" w:rsidRDefault="008A394C" w:rsidP="00E46D84">
      <w:pPr>
        <w:pStyle w:val="Odstavecseseznamem"/>
        <w:numPr>
          <w:ilvl w:val="0"/>
          <w:numId w:val="4"/>
        </w:numPr>
        <w:jc w:val="both"/>
        <w:rPr>
          <w:rFonts w:ascii="Arial" w:hAnsi="Arial" w:cs="Arial"/>
        </w:rPr>
      </w:pPr>
      <w:r w:rsidRPr="00F0533E">
        <w:rPr>
          <w:rFonts w:ascii="Arial" w:hAnsi="Arial" w:cs="Arial"/>
        </w:rPr>
        <w:t xml:space="preserve">Zajištění povinné publicity dle Metodického pokynu pro publicitu a komunikaci pro </w:t>
      </w:r>
      <w:r w:rsidR="00F36B41" w:rsidRPr="00F0533E">
        <w:rPr>
          <w:rFonts w:ascii="Arial" w:hAnsi="Arial" w:cs="Arial"/>
        </w:rPr>
        <w:t>NPO</w:t>
      </w:r>
      <w:r w:rsidRPr="00F0533E">
        <w:rPr>
          <w:rFonts w:ascii="Arial" w:hAnsi="Arial" w:cs="Arial"/>
        </w:rPr>
        <w:t xml:space="preserve"> na období 2021–2026. </w:t>
      </w:r>
      <w:r w:rsidR="003D30C7" w:rsidRPr="00F0533E">
        <w:rPr>
          <w:rFonts w:ascii="Arial" w:hAnsi="Arial" w:cs="Arial"/>
        </w:rPr>
        <w:t xml:space="preserve">Údaje povinné publicity jsou stanoveny v Příloze č. </w:t>
      </w:r>
      <w:r w:rsidR="0067200E" w:rsidRPr="00F0533E">
        <w:rPr>
          <w:rFonts w:ascii="Arial" w:hAnsi="Arial" w:cs="Arial"/>
        </w:rPr>
        <w:t>3.</w:t>
      </w:r>
    </w:p>
    <w:p w14:paraId="20BFA435" w14:textId="582FE1FF" w:rsidR="00D6259E" w:rsidRPr="00F0533E" w:rsidRDefault="00B90E36" w:rsidP="00E46D84">
      <w:pPr>
        <w:pStyle w:val="Odstavecseseznamem"/>
        <w:numPr>
          <w:ilvl w:val="0"/>
          <w:numId w:val="4"/>
        </w:numPr>
        <w:jc w:val="both"/>
        <w:rPr>
          <w:rFonts w:ascii="Arial" w:hAnsi="Arial" w:cs="Arial"/>
        </w:rPr>
      </w:pPr>
      <w:r w:rsidRPr="00F0533E">
        <w:rPr>
          <w:rFonts w:ascii="Arial" w:hAnsi="Arial" w:cs="Arial"/>
        </w:rPr>
        <w:t>Zhotovitel zajistí</w:t>
      </w:r>
      <w:r w:rsidR="00917AD8" w:rsidRPr="00F0533E">
        <w:rPr>
          <w:rFonts w:ascii="Arial" w:hAnsi="Arial" w:cs="Arial"/>
        </w:rPr>
        <w:t xml:space="preserve"> </w:t>
      </w:r>
      <w:r w:rsidRPr="00F0533E">
        <w:rPr>
          <w:rFonts w:ascii="Arial" w:hAnsi="Arial" w:cs="Arial"/>
        </w:rPr>
        <w:t>předběžný záchranný archeologický výzkum.</w:t>
      </w:r>
    </w:p>
    <w:p w14:paraId="730B4C22" w14:textId="77777777" w:rsidR="00F66571" w:rsidRPr="00F0533E" w:rsidRDefault="00D6259E" w:rsidP="00E46D84">
      <w:pPr>
        <w:pStyle w:val="Odstavecseseznamem"/>
        <w:numPr>
          <w:ilvl w:val="0"/>
          <w:numId w:val="4"/>
        </w:numPr>
        <w:jc w:val="both"/>
        <w:rPr>
          <w:rFonts w:ascii="Arial" w:hAnsi="Arial" w:cs="Arial"/>
        </w:rPr>
      </w:pPr>
      <w:r w:rsidRPr="00F0533E">
        <w:rPr>
          <w:rFonts w:ascii="Arial" w:hAnsi="Arial" w:cs="Arial"/>
        </w:rPr>
        <w:t xml:space="preserve">Pokud dojde v průběhu provádění </w:t>
      </w:r>
      <w:r w:rsidR="00755995" w:rsidRPr="00F0533E">
        <w:rPr>
          <w:rFonts w:ascii="Arial" w:hAnsi="Arial" w:cs="Arial"/>
        </w:rPr>
        <w:t>předběžného záchranného</w:t>
      </w:r>
      <w:r w:rsidR="008A3D9A" w:rsidRPr="00F0533E">
        <w:rPr>
          <w:rFonts w:ascii="Arial" w:hAnsi="Arial" w:cs="Arial"/>
        </w:rPr>
        <w:t xml:space="preserve"> </w:t>
      </w:r>
      <w:r w:rsidR="00755995" w:rsidRPr="00F0533E">
        <w:rPr>
          <w:rFonts w:ascii="Arial" w:hAnsi="Arial" w:cs="Arial"/>
        </w:rPr>
        <w:t xml:space="preserve">archeologického výzkumu </w:t>
      </w:r>
      <w:r w:rsidRPr="00F0533E">
        <w:rPr>
          <w:rFonts w:ascii="Arial" w:hAnsi="Arial" w:cs="Arial"/>
        </w:rPr>
        <w:t xml:space="preserve">v rámci přípravy a realizace </w:t>
      </w:r>
      <w:r w:rsidR="00A24CAD" w:rsidRPr="00F0533E">
        <w:rPr>
          <w:rFonts w:ascii="Arial" w:hAnsi="Arial" w:cs="Arial"/>
        </w:rPr>
        <w:t>díla</w:t>
      </w:r>
      <w:r w:rsidR="00D83393" w:rsidRPr="00F0533E">
        <w:rPr>
          <w:rFonts w:ascii="Arial" w:hAnsi="Arial" w:cs="Arial"/>
        </w:rPr>
        <w:t xml:space="preserve"> </w:t>
      </w:r>
      <w:r w:rsidRPr="00F0533E">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3D02477F" w:rsidR="00DD6C36" w:rsidRPr="00D71AEB" w:rsidRDefault="00F66571" w:rsidP="00E46D84">
      <w:pPr>
        <w:pStyle w:val="Odstavecseseznamem"/>
        <w:numPr>
          <w:ilvl w:val="0"/>
          <w:numId w:val="4"/>
        </w:numPr>
        <w:jc w:val="both"/>
        <w:rPr>
          <w:rFonts w:ascii="Arial" w:hAnsi="Arial" w:cs="Arial"/>
        </w:rPr>
      </w:pPr>
      <w:r w:rsidRPr="00F0533E">
        <w:rPr>
          <w:rFonts w:ascii="Arial" w:hAnsi="Arial" w:cs="Arial"/>
        </w:rPr>
        <w:t xml:space="preserve">Dojde-li během přípravy a realizace </w:t>
      </w:r>
      <w:r w:rsidR="00A24CAD" w:rsidRPr="00F0533E">
        <w:rPr>
          <w:rFonts w:ascii="Arial" w:hAnsi="Arial" w:cs="Arial"/>
        </w:rPr>
        <w:t>díla</w:t>
      </w:r>
      <w:r w:rsidR="002C4BD8" w:rsidRPr="00F0533E">
        <w:rPr>
          <w:rFonts w:ascii="Arial" w:hAnsi="Arial" w:cs="Arial"/>
        </w:rPr>
        <w:t xml:space="preserve"> </w:t>
      </w:r>
      <w:r w:rsidRPr="00F0533E">
        <w:rPr>
          <w:rFonts w:ascii="Arial" w:hAnsi="Arial" w:cs="Arial"/>
        </w:rPr>
        <w:t>k nepředvídaným</w:t>
      </w:r>
      <w:r w:rsidRPr="00800EE4">
        <w:rPr>
          <w:rFonts w:ascii="Arial" w:hAnsi="Arial" w:cs="Arial"/>
        </w:rPr>
        <w:t xml:space="preserve"> nálezům kulturně cenných předmětů, detailů stavby nebo chráněných částí přírody anebo </w:t>
      </w:r>
      <w:r w:rsidRPr="00800EE4">
        <w:rPr>
          <w:rFonts w:ascii="Arial" w:hAnsi="Arial" w:cs="Arial"/>
        </w:rPr>
        <w:lastRenderedPageBreak/>
        <w:t>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 xml:space="preserve">1 zákona </w:t>
      </w:r>
      <w:r w:rsidR="00B6014F">
        <w:rPr>
          <w:rFonts w:ascii="Arial" w:hAnsi="Arial" w:cs="Arial"/>
        </w:rPr>
        <w:br/>
      </w:r>
      <w:r w:rsidRPr="00800EE4">
        <w:rPr>
          <w:rFonts w:ascii="Arial" w:hAnsi="Arial" w:cs="Arial"/>
        </w:rPr>
        <w:t>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1A6257D8"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87762F" w:rsidRPr="00F0533E">
        <w:rPr>
          <w:rFonts w:ascii="Arial" w:hAnsi="Arial" w:cs="Arial"/>
        </w:rPr>
        <w:t>zadávacím řízením</w:t>
      </w:r>
      <w:r w:rsidR="0087762F" w:rsidRPr="008902D2">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49D0BD21"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4C931F05" w:rsidR="00A26E5C" w:rsidRDefault="00A26E5C" w:rsidP="00E46D84">
      <w:pPr>
        <w:pStyle w:val="Odstavecseseznamem"/>
        <w:numPr>
          <w:ilvl w:val="0"/>
          <w:numId w:val="5"/>
        </w:numPr>
        <w:jc w:val="both"/>
        <w:rPr>
          <w:rFonts w:ascii="Arial" w:hAnsi="Arial" w:cs="Arial"/>
          <w:bCs/>
        </w:rPr>
      </w:pPr>
      <w:r w:rsidRPr="00800EE4">
        <w:rPr>
          <w:rFonts w:ascii="Arial" w:hAnsi="Arial" w:cs="Arial"/>
          <w:bCs/>
        </w:rPr>
        <w:lastRenderedPageBreak/>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319D59D" w14:textId="77777777" w:rsidR="00B972F1" w:rsidRPr="00800EE4" w:rsidRDefault="00B972F1" w:rsidP="00B972F1">
      <w:pPr>
        <w:pStyle w:val="Odstavecseseznamem"/>
        <w:jc w:val="both"/>
        <w:rPr>
          <w:rFonts w:ascii="Arial" w:hAnsi="Arial" w:cs="Arial"/>
          <w:bCs/>
        </w:rPr>
      </w:pP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28525944"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Kč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4BED5C8A" w14:textId="77777777" w:rsidR="00F0533E"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3F7EC661" w14:textId="6C03ED3A"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6" w:name="_Hlk18668301"/>
    </w:p>
    <w:p w14:paraId="7D8D5CB0" w14:textId="77777777" w:rsidR="003A5F38" w:rsidRDefault="003A5F38" w:rsidP="003A5F38">
      <w:pPr>
        <w:pStyle w:val="Odstavecseseznamem"/>
        <w:rPr>
          <w:rFonts w:ascii="Arial" w:hAnsi="Arial" w:cs="Arial"/>
        </w:rPr>
      </w:pP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7" w:name="_Hlk36122845"/>
      <w:bookmarkEnd w:id="6"/>
      <w:r w:rsidRPr="002C1CE7">
        <w:rPr>
          <w:rFonts w:ascii="Arial" w:hAnsi="Arial" w:cs="Arial"/>
          <w:i/>
          <w:iCs/>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37013FC2" w14:textId="4AA6E314" w:rsidR="00FA6F35" w:rsidRPr="0048065C" w:rsidRDefault="007D1ABF" w:rsidP="00FA6F35">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448F3B97" w14:textId="5124B6DC" w:rsidR="001947C1" w:rsidRDefault="001947C1" w:rsidP="006B54C6">
      <w:pPr>
        <w:jc w:val="center"/>
        <w:rPr>
          <w:rFonts w:ascii="Arial" w:hAnsi="Arial" w:cs="Arial"/>
          <w:b/>
          <w:u w:val="single"/>
        </w:rPr>
      </w:pPr>
    </w:p>
    <w:p w14:paraId="0887F310" w14:textId="77777777" w:rsidR="00B972F1" w:rsidRDefault="00B972F1" w:rsidP="006B54C6">
      <w:pPr>
        <w:jc w:val="center"/>
        <w:rPr>
          <w:rFonts w:ascii="Arial" w:hAnsi="Arial" w:cs="Arial"/>
          <w:b/>
          <w:u w:val="single"/>
        </w:rPr>
      </w:pPr>
    </w:p>
    <w:p w14:paraId="45EDEE31" w14:textId="77777777" w:rsidR="005643D1" w:rsidRPr="00800EE4" w:rsidRDefault="00E6175B" w:rsidP="006B54C6">
      <w:pPr>
        <w:jc w:val="center"/>
        <w:rPr>
          <w:rFonts w:ascii="Arial" w:hAnsi="Arial" w:cs="Arial"/>
          <w:b/>
        </w:rPr>
      </w:pPr>
      <w:r w:rsidRPr="006A6983">
        <w:rPr>
          <w:rFonts w:ascii="Arial" w:hAnsi="Arial" w:cs="Arial"/>
          <w:b/>
          <w:u w:val="single"/>
        </w:rPr>
        <w:lastRenderedPageBreak/>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4527484F" w:rsidR="00977845" w:rsidRPr="00D7034A" w:rsidRDefault="003A5F38" w:rsidP="00977845">
      <w:pPr>
        <w:pStyle w:val="Odstavecseseznamem"/>
        <w:jc w:val="both"/>
        <w:rPr>
          <w:rFonts w:ascii="Arial" w:hAnsi="Arial" w:cs="Arial"/>
        </w:rPr>
      </w:pPr>
      <w:r w:rsidRPr="00D7034A">
        <w:rPr>
          <w:rFonts w:ascii="Arial" w:hAnsi="Arial" w:cs="Arial"/>
        </w:rPr>
        <w:t xml:space="preserve">Objednatel uhradí zhotoviteli </w:t>
      </w:r>
      <w:r w:rsidR="006E2713" w:rsidRPr="00D7034A">
        <w:rPr>
          <w:rFonts w:ascii="Arial" w:hAnsi="Arial" w:cs="Arial"/>
        </w:rPr>
        <w:t xml:space="preserve">cenu za </w:t>
      </w:r>
      <w:r w:rsidR="00B1205A" w:rsidRPr="00D7034A">
        <w:rPr>
          <w:rFonts w:ascii="Arial" w:hAnsi="Arial" w:cs="Arial"/>
        </w:rPr>
        <w:t>provedení výsadby</w:t>
      </w:r>
      <w:r w:rsidRPr="00D7034A">
        <w:rPr>
          <w:rFonts w:ascii="Arial" w:hAnsi="Arial" w:cs="Arial"/>
        </w:rPr>
        <w:t xml:space="preserve"> </w:t>
      </w:r>
      <w:r w:rsidR="006E2713" w:rsidRPr="00D7034A">
        <w:rPr>
          <w:rFonts w:ascii="Arial" w:hAnsi="Arial" w:cs="Arial"/>
        </w:rPr>
        <w:t xml:space="preserve">na základě protokolárního předání a převzetí </w:t>
      </w:r>
      <w:r w:rsidR="006E2713" w:rsidRPr="00983D39">
        <w:rPr>
          <w:rFonts w:ascii="Arial" w:hAnsi="Arial" w:cs="Arial"/>
        </w:rPr>
        <w:t>uvedené</w:t>
      </w:r>
      <w:r w:rsidR="00665D56">
        <w:rPr>
          <w:rFonts w:ascii="Arial" w:hAnsi="Arial" w:cs="Arial"/>
        </w:rPr>
        <w:t>ho</w:t>
      </w:r>
      <w:r w:rsidR="00F8098F" w:rsidRPr="00983D39">
        <w:rPr>
          <w:rFonts w:ascii="Arial" w:hAnsi="Arial" w:cs="Arial"/>
        </w:rPr>
        <w:t xml:space="preserve"> díla</w:t>
      </w:r>
      <w:r w:rsidR="00F8098F" w:rsidRPr="00D7034A">
        <w:rPr>
          <w:rFonts w:ascii="Arial" w:hAnsi="Arial" w:cs="Arial"/>
        </w:rPr>
        <w:t xml:space="preserve"> </w:t>
      </w:r>
      <w:r w:rsidR="00A07787" w:rsidRPr="00D7034A">
        <w:rPr>
          <w:rFonts w:ascii="Arial" w:hAnsi="Arial" w:cs="Arial"/>
        </w:rPr>
        <w:t>dle této smlouvy</w:t>
      </w:r>
      <w:r w:rsidRPr="00D7034A">
        <w:rPr>
          <w:rFonts w:ascii="Arial" w:hAnsi="Arial" w:cs="Arial"/>
        </w:rPr>
        <w:t>.</w:t>
      </w:r>
    </w:p>
    <w:p w14:paraId="58CFDCCE" w14:textId="6CB7B9E8" w:rsidR="000408D7" w:rsidRPr="00D029CA" w:rsidRDefault="00B972F1" w:rsidP="000408D7">
      <w:pPr>
        <w:pStyle w:val="Odstavecseseznamem"/>
        <w:numPr>
          <w:ilvl w:val="0"/>
          <w:numId w:val="6"/>
        </w:numPr>
        <w:jc w:val="both"/>
        <w:rPr>
          <w:rFonts w:ascii="Arial" w:hAnsi="Arial" w:cs="Arial"/>
        </w:rPr>
      </w:pPr>
      <w:r>
        <w:rPr>
          <w:rFonts w:ascii="Arial" w:hAnsi="Arial" w:cs="Arial"/>
        </w:rPr>
        <w:t>V případě</w:t>
      </w:r>
      <w:r w:rsidR="00D271E6" w:rsidRPr="00D029CA">
        <w:rPr>
          <w:rFonts w:ascii="Arial" w:hAnsi="Arial" w:cs="Arial"/>
        </w:rPr>
        <w:t xml:space="preserve"> </w:t>
      </w:r>
      <w:r w:rsidR="00A07787" w:rsidRPr="00D029CA">
        <w:rPr>
          <w:rFonts w:ascii="Arial" w:hAnsi="Arial" w:cs="Arial"/>
        </w:rPr>
        <w:t xml:space="preserve">realizace </w:t>
      </w:r>
      <w:bookmarkStart w:id="9" w:name="_Hlk98851058"/>
      <w:r w:rsidR="00A07787" w:rsidRPr="00D029CA">
        <w:rPr>
          <w:rFonts w:ascii="Arial" w:hAnsi="Arial" w:cs="Arial"/>
        </w:rPr>
        <w:t>následné péče o vysazený porost</w:t>
      </w:r>
      <w:bookmarkEnd w:id="9"/>
      <w:r w:rsidR="00701680" w:rsidRPr="00D029CA">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4946CCB8"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Vystavená faktura musí mít správně vyplněné údaje, včetně finanční částky. Faktura bude vystavena do 15 kalendářních dnů od předání soupisů provedených prací odsouhlasené technickým dozorem stavebníka</w:t>
      </w:r>
      <w:r w:rsidR="00DD511B">
        <w:rPr>
          <w:rFonts w:ascii="Arial" w:hAnsi="Arial" w:cs="Arial"/>
        </w:rPr>
        <w:t xml:space="preserve"> </w:t>
      </w:r>
      <w:r w:rsidRPr="00944FFE">
        <w:rPr>
          <w:rFonts w:ascii="Arial" w:hAnsi="Arial" w:cs="Arial"/>
        </w:rPr>
        <w:t>a potvrzené objednatelem. Součástí faktury budou technickým dozorem stavebníka</w:t>
      </w:r>
      <w:r w:rsidR="00DD511B">
        <w:t xml:space="preserve"> </w:t>
      </w:r>
      <w:r w:rsidRPr="00CF2755">
        <w:rPr>
          <w:rFonts w:ascii="Arial" w:hAnsi="Arial" w:cs="Arial"/>
        </w:rPr>
        <w:t xml:space="preserve">odsouhlasené a objednatelem potvrzené soupisy provedených prací. Faktura bude doručena objednateli nejdéle do </w:t>
      </w:r>
      <w:r w:rsidR="00665D56">
        <w:rPr>
          <w:rFonts w:ascii="Arial" w:hAnsi="Arial" w:cs="Arial"/>
        </w:rPr>
        <w:t>15</w:t>
      </w:r>
      <w:r w:rsidRPr="000408D7">
        <w:rPr>
          <w:rFonts w:ascii="Arial" w:hAnsi="Arial" w:cs="Arial"/>
        </w:rPr>
        <w:t>.11. příslušného</w:t>
      </w:r>
      <w:r w:rsidRPr="00CF2755">
        <w:rPr>
          <w:rFonts w:ascii="Arial" w:hAnsi="Arial" w:cs="Arial"/>
        </w:rPr>
        <w:t xml:space="preserve">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Pr="00944FFE">
        <w:rPr>
          <w:rFonts w:ascii="Arial" w:hAnsi="Arial" w:cs="Arial"/>
        </w:rPr>
        <w:t xml:space="preserve"> 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0"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0"/>
      <w:r w:rsidRPr="00800EE4">
        <w:rPr>
          <w:rFonts w:ascii="Arial" w:hAnsi="Arial" w:cs="Arial"/>
        </w:rPr>
        <w:t>:</w:t>
      </w:r>
    </w:p>
    <w:p w14:paraId="743ECE64" w14:textId="1B7DA376"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xml:space="preserve">, PSČ 130 00, </w:t>
      </w:r>
      <w:r w:rsidR="00B6014F">
        <w:rPr>
          <w:rFonts w:ascii="Arial" w:hAnsi="Arial" w:cs="Arial"/>
        </w:rPr>
        <w:br/>
      </w:r>
      <w:r w:rsidRPr="00800EE4">
        <w:rPr>
          <w:rFonts w:ascii="Arial" w:hAnsi="Arial" w:cs="Arial"/>
        </w:rPr>
        <w:t>IČ</w:t>
      </w:r>
      <w:r w:rsidR="00BF5C9A" w:rsidRPr="00800EE4">
        <w:rPr>
          <w:rFonts w:ascii="Arial" w:hAnsi="Arial" w:cs="Arial"/>
        </w:rPr>
        <w:t>O</w:t>
      </w:r>
      <w:r w:rsidRPr="00800EE4">
        <w:rPr>
          <w:rFonts w:ascii="Arial" w:hAnsi="Arial" w:cs="Arial"/>
        </w:rPr>
        <w:t xml:space="preserve"> 01312774</w:t>
      </w:r>
    </w:p>
    <w:p w14:paraId="2880C93E" w14:textId="3DF4B4EB" w:rsidR="00CC70FE" w:rsidRPr="00800EE4"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Pobočka </w:t>
      </w:r>
      <w:r w:rsidR="000965FC">
        <w:rPr>
          <w:rFonts w:ascii="Arial" w:hAnsi="Arial" w:cs="Arial"/>
        </w:rPr>
        <w:t>Trutnov</w:t>
      </w:r>
      <w:r w:rsidR="00AE4D87">
        <w:rPr>
          <w:rFonts w:ascii="Arial" w:hAnsi="Arial" w:cs="Arial"/>
        </w:rPr>
        <w:t>, Horská 5</w:t>
      </w:r>
      <w:r w:rsidR="00263D13">
        <w:rPr>
          <w:rFonts w:ascii="Arial" w:hAnsi="Arial" w:cs="Arial"/>
        </w:rPr>
        <w:t xml:space="preserve">, </w:t>
      </w:r>
      <w:r w:rsidR="00B6014F">
        <w:rPr>
          <w:rFonts w:ascii="Arial" w:hAnsi="Arial" w:cs="Arial"/>
        </w:rPr>
        <w:br/>
      </w:r>
      <w:r w:rsidR="00263D13">
        <w:rPr>
          <w:rFonts w:ascii="Arial" w:hAnsi="Arial" w:cs="Arial"/>
        </w:rPr>
        <w:t>541 01 Trutnov.</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7777777"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lastRenderedPageBreak/>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1"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35F722BC"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w:t>
      </w:r>
      <w:r w:rsidR="00B6014F">
        <w:rPr>
          <w:rFonts w:ascii="Arial" w:eastAsia="Times New Roman" w:hAnsi="Arial" w:cs="Arial"/>
        </w:rPr>
        <w:br/>
      </w:r>
      <w:r w:rsidRPr="00164EC3">
        <w:rPr>
          <w:rFonts w:ascii="Arial" w:eastAsia="Times New Roman" w:hAnsi="Arial" w:cs="Arial"/>
        </w:rPr>
        <w:t xml:space="preserve">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 xml:space="preserve">Zhotovitel se zavazuje uchovávat příslušné smlouvy </w:t>
      </w:r>
      <w:r w:rsidR="00B6014F">
        <w:rPr>
          <w:rFonts w:ascii="Arial" w:hAnsi="Arial" w:cs="Arial"/>
        </w:rPr>
        <w:br/>
      </w:r>
      <w:r w:rsidRPr="00191A88">
        <w:rPr>
          <w:rFonts w:ascii="Arial" w:hAnsi="Arial" w:cs="Arial"/>
        </w:rPr>
        <w:t>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1"/>
    <w:p w14:paraId="7080EB41"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025E8391" w:rsidR="00B87525" w:rsidRPr="000408D7" w:rsidRDefault="00B87525" w:rsidP="00E46D84">
      <w:pPr>
        <w:pStyle w:val="Odstavecseseznamem"/>
        <w:numPr>
          <w:ilvl w:val="0"/>
          <w:numId w:val="16"/>
        </w:numPr>
        <w:jc w:val="both"/>
        <w:rPr>
          <w:rFonts w:ascii="Arial" w:hAnsi="Arial" w:cs="Arial"/>
        </w:rPr>
      </w:pPr>
      <w:bookmarkStart w:id="12" w:name="_Hlk18574241"/>
      <w:bookmarkStart w:id="13" w:name="_Ref376374899"/>
      <w:bookmarkStart w:id="14" w:name="_Ref376425265"/>
      <w:r w:rsidRPr="00FE3A16">
        <w:rPr>
          <w:rFonts w:ascii="Arial" w:hAnsi="Arial" w:cs="Arial"/>
        </w:rPr>
        <w:t xml:space="preserve">Výsadba zeleně (první část díla) bude dokončena </w:t>
      </w:r>
      <w:r w:rsidRPr="000408D7">
        <w:rPr>
          <w:rFonts w:ascii="Arial" w:hAnsi="Arial" w:cs="Arial"/>
        </w:rPr>
        <w:t xml:space="preserve">nejpozději do </w:t>
      </w:r>
      <w:r w:rsidR="00665D56">
        <w:rPr>
          <w:rFonts w:ascii="Arial" w:hAnsi="Arial" w:cs="Arial"/>
          <w:b/>
          <w:bCs/>
          <w:lang w:val="en-US"/>
        </w:rPr>
        <w:t>15</w:t>
      </w:r>
      <w:r w:rsidR="00263D13" w:rsidRPr="000408D7">
        <w:rPr>
          <w:rFonts w:ascii="Arial" w:hAnsi="Arial" w:cs="Arial"/>
          <w:b/>
          <w:bCs/>
          <w:lang w:val="en-US"/>
        </w:rPr>
        <w:t>.11.2022.</w:t>
      </w:r>
    </w:p>
    <w:p w14:paraId="3DD0B6AB" w14:textId="74B27B83" w:rsidR="002F55E4" w:rsidRPr="000408D7" w:rsidRDefault="00B87525" w:rsidP="00E46D84">
      <w:pPr>
        <w:pStyle w:val="Odstavecseseznamem"/>
        <w:numPr>
          <w:ilvl w:val="0"/>
          <w:numId w:val="16"/>
        </w:numPr>
        <w:jc w:val="both"/>
        <w:rPr>
          <w:rFonts w:ascii="Arial" w:hAnsi="Arial" w:cs="Arial"/>
        </w:rPr>
      </w:pPr>
      <w:bookmarkStart w:id="15" w:name="_Hlk18915221"/>
      <w:r w:rsidRPr="000408D7">
        <w:rPr>
          <w:rFonts w:ascii="Arial" w:hAnsi="Arial" w:cs="Arial"/>
        </w:rPr>
        <w:t xml:space="preserve">Následná péče o zeleň (druhá část plnění) bude dokončena nejpozději do </w:t>
      </w:r>
      <w:r w:rsidR="00DF64AE" w:rsidRPr="000408D7">
        <w:rPr>
          <w:rFonts w:ascii="Arial" w:hAnsi="Arial" w:cs="Arial"/>
          <w:b/>
          <w:bCs/>
          <w:lang w:val="en-US"/>
        </w:rPr>
        <w:t>10.11.2025</w:t>
      </w:r>
    </w:p>
    <w:bookmarkEnd w:id="12"/>
    <w:bookmarkEnd w:id="15"/>
    <w:p w14:paraId="0AFCA440" w14:textId="3CF05F34"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 xml:space="preserve">Bude-li objednatelem dán příkaz </w:t>
      </w:r>
      <w:r w:rsidR="00B6014F">
        <w:rPr>
          <w:rFonts w:ascii="Arial" w:hAnsi="Arial" w:cs="Arial"/>
        </w:rPr>
        <w:br/>
      </w:r>
      <w:r w:rsidRPr="00800EE4">
        <w:rPr>
          <w:rFonts w:ascii="Arial" w:hAnsi="Arial" w:cs="Arial"/>
        </w:rPr>
        <w:t>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w:t>
      </w:r>
      <w:r w:rsidR="00B6014F">
        <w:rPr>
          <w:rFonts w:ascii="Arial" w:hAnsi="Arial" w:cs="Arial"/>
        </w:rPr>
        <w:br/>
      </w:r>
      <w:r w:rsidRPr="00800EE4">
        <w:rPr>
          <w:rFonts w:ascii="Arial" w:hAnsi="Arial" w:cs="Arial"/>
        </w:rPr>
        <w:t>od smlouvy odstoupit, nedohodnou-li se smluvní strany jinak.</w:t>
      </w:r>
    </w:p>
    <w:p w14:paraId="1935F4D5" w14:textId="6C8122EF"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lastRenderedPageBreak/>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B6014F">
        <w:rPr>
          <w:rFonts w:ascii="Arial" w:hAnsi="Arial" w:cs="Arial"/>
        </w:rPr>
        <w:br/>
      </w:r>
      <w:r w:rsidRPr="00800EE4">
        <w:rPr>
          <w:rFonts w:ascii="Arial" w:hAnsi="Arial" w:cs="Arial"/>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3"/>
      <w:bookmarkEnd w:id="14"/>
    </w:p>
    <w:p w14:paraId="027A510E" w14:textId="51B98D6A" w:rsidR="00245C7B" w:rsidRPr="000408D7" w:rsidRDefault="00245C7B" w:rsidP="000408D7">
      <w:pPr>
        <w:pStyle w:val="Odstavecseseznamem"/>
        <w:numPr>
          <w:ilvl w:val="0"/>
          <w:numId w:val="19"/>
        </w:numPr>
        <w:ind w:left="1276"/>
        <w:rPr>
          <w:rFonts w:ascii="Arial" w:hAnsi="Arial" w:cs="Arial"/>
        </w:rPr>
      </w:pPr>
      <w:r w:rsidRPr="00800EE4">
        <w:rPr>
          <w:rFonts w:ascii="Arial" w:hAnsi="Arial" w:cs="Arial"/>
        </w:rPr>
        <w:t xml:space="preserve">Termín předání </w:t>
      </w:r>
      <w:r w:rsidRPr="000408D7">
        <w:rPr>
          <w:rFonts w:ascii="Arial" w:hAnsi="Arial" w:cs="Arial"/>
        </w:rPr>
        <w:t xml:space="preserve">a převzetí </w:t>
      </w:r>
      <w:r w:rsidR="003E00DA" w:rsidRPr="000408D7">
        <w:rPr>
          <w:rFonts w:ascii="Arial" w:hAnsi="Arial" w:cs="Arial"/>
        </w:rPr>
        <w:t>místa plnění</w:t>
      </w:r>
      <w:r w:rsidR="000B77D2" w:rsidRPr="000408D7">
        <w:rPr>
          <w:rFonts w:ascii="Arial" w:hAnsi="Arial" w:cs="Arial"/>
        </w:rPr>
        <w:t xml:space="preserve"> </w:t>
      </w:r>
      <w:r w:rsidR="00BB5C13">
        <w:rPr>
          <w:rFonts w:ascii="Arial" w:hAnsi="Arial" w:cs="Arial"/>
          <w:b/>
        </w:rPr>
        <w:t>14</w:t>
      </w:r>
      <w:r w:rsidR="000B77D2" w:rsidRPr="000408D7">
        <w:rPr>
          <w:rFonts w:ascii="Arial" w:hAnsi="Arial" w:cs="Arial"/>
          <w:b/>
        </w:rPr>
        <w:t xml:space="preserve"> </w:t>
      </w:r>
      <w:bookmarkStart w:id="16" w:name="_Ref376430432"/>
      <w:r w:rsidR="009135BA" w:rsidRPr="000408D7">
        <w:rPr>
          <w:rFonts w:ascii="Arial" w:hAnsi="Arial" w:cs="Arial"/>
          <w:b/>
          <w:bCs/>
        </w:rPr>
        <w:t xml:space="preserve">dnů od </w:t>
      </w:r>
      <w:r w:rsidR="009772E9">
        <w:rPr>
          <w:rFonts w:ascii="Arial" w:hAnsi="Arial" w:cs="Arial"/>
          <w:b/>
          <w:bCs/>
        </w:rPr>
        <w:t xml:space="preserve">nabytí </w:t>
      </w:r>
      <w:r w:rsidR="00A63FAC">
        <w:rPr>
          <w:rFonts w:ascii="Arial" w:hAnsi="Arial" w:cs="Arial"/>
          <w:b/>
          <w:bCs/>
        </w:rPr>
        <w:t>účinnosti smlouvy</w:t>
      </w:r>
      <w:bookmarkEnd w:id="16"/>
    </w:p>
    <w:p w14:paraId="29842868" w14:textId="6A0C99A7" w:rsidR="00245C7B" w:rsidRPr="000408D7" w:rsidRDefault="00245C7B" w:rsidP="000408D7">
      <w:pPr>
        <w:pStyle w:val="Odstavecseseznamem"/>
        <w:numPr>
          <w:ilvl w:val="0"/>
          <w:numId w:val="19"/>
        </w:numPr>
        <w:ind w:left="1276"/>
        <w:rPr>
          <w:rFonts w:ascii="Arial" w:hAnsi="Arial" w:cs="Arial"/>
        </w:rPr>
      </w:pPr>
      <w:r w:rsidRPr="000408D7">
        <w:rPr>
          <w:rFonts w:ascii="Arial" w:hAnsi="Arial" w:cs="Arial"/>
        </w:rPr>
        <w:t xml:space="preserve">Termín zahájení </w:t>
      </w:r>
      <w:r w:rsidR="003E00DA" w:rsidRPr="000408D7">
        <w:rPr>
          <w:rFonts w:ascii="Arial" w:hAnsi="Arial" w:cs="Arial"/>
        </w:rPr>
        <w:t>díla</w:t>
      </w:r>
      <w:r w:rsidR="006865EC" w:rsidRPr="000408D7">
        <w:rPr>
          <w:rFonts w:ascii="Arial" w:hAnsi="Arial" w:cs="Arial"/>
        </w:rPr>
        <w:t xml:space="preserve"> </w:t>
      </w:r>
      <w:r w:rsidR="00BB5C13">
        <w:rPr>
          <w:rFonts w:ascii="Arial" w:hAnsi="Arial" w:cs="Arial"/>
          <w:b/>
        </w:rPr>
        <w:t>21</w:t>
      </w:r>
      <w:r w:rsidR="006865EC" w:rsidRPr="000408D7">
        <w:rPr>
          <w:rFonts w:ascii="Arial" w:hAnsi="Arial" w:cs="Arial"/>
          <w:b/>
        </w:rPr>
        <w:t xml:space="preserve"> </w:t>
      </w:r>
      <w:r w:rsidR="009135BA" w:rsidRPr="000408D7">
        <w:rPr>
          <w:rFonts w:ascii="Arial" w:hAnsi="Arial" w:cs="Arial"/>
          <w:b/>
          <w:bCs/>
        </w:rPr>
        <w:t xml:space="preserve">dnů od </w:t>
      </w:r>
      <w:r w:rsidR="00357303">
        <w:rPr>
          <w:rFonts w:ascii="Arial" w:hAnsi="Arial" w:cs="Arial"/>
          <w:b/>
          <w:bCs/>
        </w:rPr>
        <w:t>nab</w:t>
      </w:r>
      <w:r w:rsidR="00912855">
        <w:rPr>
          <w:rFonts w:ascii="Arial" w:hAnsi="Arial" w:cs="Arial"/>
          <w:b/>
          <w:bCs/>
        </w:rPr>
        <w:t>y</w:t>
      </w:r>
      <w:r w:rsidR="00357303">
        <w:rPr>
          <w:rFonts w:ascii="Arial" w:hAnsi="Arial" w:cs="Arial"/>
          <w:b/>
          <w:bCs/>
        </w:rPr>
        <w:t>tí účinnosti smlouvy</w:t>
      </w:r>
      <w:r w:rsidR="009135BA" w:rsidRPr="000408D7">
        <w:rPr>
          <w:rFonts w:ascii="Arial" w:hAnsi="Arial" w:cs="Arial"/>
        </w:rPr>
        <w:t xml:space="preserve"> </w:t>
      </w:r>
    </w:p>
    <w:p w14:paraId="4E0ED89A" w14:textId="722E295D" w:rsidR="00245C7B" w:rsidRPr="000408D7" w:rsidRDefault="00245C7B" w:rsidP="000408D7">
      <w:pPr>
        <w:pStyle w:val="Odstavecseseznamem"/>
        <w:numPr>
          <w:ilvl w:val="0"/>
          <w:numId w:val="19"/>
        </w:numPr>
        <w:ind w:left="1276"/>
        <w:rPr>
          <w:rFonts w:ascii="Arial" w:hAnsi="Arial" w:cs="Arial"/>
        </w:rPr>
      </w:pPr>
      <w:bookmarkStart w:id="17" w:name="_Ref376426038"/>
      <w:r w:rsidRPr="000408D7">
        <w:rPr>
          <w:rFonts w:ascii="Arial" w:hAnsi="Arial" w:cs="Arial"/>
        </w:rPr>
        <w:t xml:space="preserve">Termín dokončení </w:t>
      </w:r>
      <w:r w:rsidR="003E00DA" w:rsidRPr="000408D7">
        <w:rPr>
          <w:rFonts w:ascii="Arial" w:hAnsi="Arial" w:cs="Arial"/>
        </w:rPr>
        <w:t>díla</w:t>
      </w:r>
      <w:r w:rsidR="00446E5D" w:rsidRPr="000408D7">
        <w:rPr>
          <w:rFonts w:ascii="Arial" w:hAnsi="Arial" w:cs="Arial"/>
        </w:rPr>
        <w:t xml:space="preserve"> (výsadba)</w:t>
      </w:r>
      <w:r w:rsidR="003510C9" w:rsidRPr="000408D7">
        <w:rPr>
          <w:rFonts w:ascii="Arial" w:hAnsi="Arial" w:cs="Arial"/>
        </w:rPr>
        <w:t>:</w:t>
      </w:r>
      <w:r w:rsidR="00436238">
        <w:rPr>
          <w:rFonts w:ascii="Arial" w:hAnsi="Arial" w:cs="Arial"/>
        </w:rPr>
        <w:t xml:space="preserve"> </w:t>
      </w:r>
      <w:r w:rsidR="00665D56">
        <w:rPr>
          <w:rFonts w:ascii="Arial" w:hAnsi="Arial" w:cs="Arial"/>
        </w:rPr>
        <w:t>15</w:t>
      </w:r>
      <w:r w:rsidR="00755BFD" w:rsidRPr="000408D7">
        <w:rPr>
          <w:rFonts w:ascii="Arial" w:hAnsi="Arial" w:cs="Arial"/>
          <w:b/>
        </w:rPr>
        <w:t>.11.2022</w:t>
      </w:r>
      <w:bookmarkEnd w:id="17"/>
    </w:p>
    <w:p w14:paraId="2A986CFB" w14:textId="4F16CA5D" w:rsidR="00245C7B" w:rsidRPr="000408D7" w:rsidRDefault="00C241A3" w:rsidP="000408D7">
      <w:pPr>
        <w:pStyle w:val="Odstavecseseznamem"/>
        <w:numPr>
          <w:ilvl w:val="0"/>
          <w:numId w:val="19"/>
        </w:numPr>
        <w:ind w:left="1276"/>
        <w:rPr>
          <w:rFonts w:ascii="Arial" w:hAnsi="Arial" w:cs="Arial"/>
        </w:rPr>
      </w:pPr>
      <w:r w:rsidRPr="000408D7">
        <w:rPr>
          <w:rFonts w:ascii="Arial" w:hAnsi="Arial" w:cs="Arial"/>
        </w:rPr>
        <w:t xml:space="preserve">Termín předání a převzetí </w:t>
      </w:r>
      <w:r w:rsidR="00CC2DAF" w:rsidRPr="000408D7">
        <w:rPr>
          <w:rFonts w:ascii="Arial" w:hAnsi="Arial" w:cs="Arial"/>
        </w:rPr>
        <w:t xml:space="preserve">celého </w:t>
      </w:r>
      <w:r w:rsidRPr="000408D7">
        <w:rPr>
          <w:rFonts w:ascii="Arial" w:hAnsi="Arial" w:cs="Arial"/>
        </w:rPr>
        <w:t>díla</w:t>
      </w:r>
      <w:r w:rsidR="00CC2DAF" w:rsidRPr="000408D7">
        <w:rPr>
          <w:rFonts w:ascii="Arial" w:hAnsi="Arial" w:cs="Arial"/>
        </w:rPr>
        <w:t xml:space="preserve"> po ukončení následné péče</w:t>
      </w:r>
      <w:r w:rsidR="001C5C37" w:rsidRPr="000408D7">
        <w:rPr>
          <w:rFonts w:ascii="Arial" w:hAnsi="Arial" w:cs="Arial"/>
        </w:rPr>
        <w:t>:</w:t>
      </w:r>
      <w:r w:rsidRPr="000408D7">
        <w:rPr>
          <w:rFonts w:ascii="Arial" w:hAnsi="Arial" w:cs="Arial"/>
        </w:rPr>
        <w:t xml:space="preserve"> </w:t>
      </w:r>
      <w:r w:rsidR="00755BFD" w:rsidRPr="000408D7">
        <w:rPr>
          <w:rFonts w:ascii="Arial" w:hAnsi="Arial" w:cs="Arial"/>
          <w:b/>
        </w:rPr>
        <w:t>10.11.2025</w:t>
      </w:r>
    </w:p>
    <w:p w14:paraId="34999547" w14:textId="5FF3490D" w:rsidR="00C241A3" w:rsidRPr="00800EE4" w:rsidRDefault="00245C7B" w:rsidP="001216DB">
      <w:pPr>
        <w:pStyle w:val="Odstavecseseznamem"/>
        <w:jc w:val="both"/>
        <w:rPr>
          <w:rFonts w:ascii="Arial" w:hAnsi="Arial" w:cs="Arial"/>
        </w:rPr>
      </w:pPr>
      <w:bookmarkStart w:id="18" w:name="_Ref376426040"/>
      <w:r w:rsidRPr="00800EE4">
        <w:rPr>
          <w:rFonts w:ascii="Arial" w:hAnsi="Arial" w:cs="Arial"/>
        </w:rPr>
        <w:t>(protokolární předání a převzetí řádně dokončeného díla</w:t>
      </w:r>
      <w:bookmarkEnd w:id="18"/>
      <w:r w:rsidRPr="00800EE4">
        <w:rPr>
          <w:rFonts w:ascii="Arial" w:hAnsi="Arial" w:cs="Arial"/>
        </w:rPr>
        <w:t>)</w:t>
      </w:r>
    </w:p>
    <w:p w14:paraId="396DD247" w14:textId="77777777" w:rsidR="0009437F" w:rsidRPr="000408D7" w:rsidRDefault="0009437F" w:rsidP="000408D7">
      <w:pPr>
        <w:pStyle w:val="Odstavecseseznamem"/>
        <w:numPr>
          <w:ilvl w:val="0"/>
          <w:numId w:val="16"/>
        </w:numPr>
        <w:spacing w:after="0"/>
        <w:jc w:val="both"/>
        <w:rPr>
          <w:rFonts w:ascii="Arial" w:hAnsi="Arial" w:cs="Arial"/>
        </w:rPr>
      </w:pPr>
      <w:r w:rsidRPr="00820C88">
        <w:rPr>
          <w:rFonts w:ascii="Arial" w:hAnsi="Arial" w:cs="Arial"/>
        </w:rPr>
        <w:t xml:space="preserve">Tříletá péče o vysazený porost v rozsahu dle soupisu prací bude provedena </w:t>
      </w:r>
      <w:r w:rsidRPr="000408D7">
        <w:rPr>
          <w:rFonts w:ascii="Arial" w:hAnsi="Arial" w:cs="Arial"/>
        </w:rPr>
        <w:t>zhotovitelem a písemně odsouhlasena objednatelem v následujících termínech:</w:t>
      </w:r>
    </w:p>
    <w:p w14:paraId="4528C9A8" w14:textId="27A147BB" w:rsidR="0009437F" w:rsidRPr="000408D7" w:rsidRDefault="0009437F" w:rsidP="000408D7">
      <w:pPr>
        <w:spacing w:after="0"/>
        <w:ind w:left="1134"/>
        <w:jc w:val="both"/>
        <w:rPr>
          <w:rFonts w:ascii="Arial" w:hAnsi="Arial" w:cs="Arial"/>
        </w:rPr>
      </w:pPr>
      <w:r w:rsidRPr="000408D7">
        <w:rPr>
          <w:rFonts w:ascii="Arial" w:hAnsi="Arial" w:cs="Arial"/>
        </w:rPr>
        <w:t xml:space="preserve">Rok: ……………. </w:t>
      </w:r>
      <w:r w:rsidR="00BE57F1" w:rsidRPr="000408D7">
        <w:rPr>
          <w:rFonts w:ascii="Arial" w:hAnsi="Arial" w:cs="Arial"/>
          <w:b/>
          <w:bCs/>
          <w:snapToGrid w:val="0"/>
          <w:lang w:val="en-US"/>
        </w:rPr>
        <w:t>10.11.2023</w:t>
      </w:r>
    </w:p>
    <w:p w14:paraId="48CD0008" w14:textId="2E8E891E" w:rsidR="0009437F" w:rsidRPr="000408D7" w:rsidRDefault="0009437F" w:rsidP="000408D7">
      <w:pPr>
        <w:spacing w:after="0"/>
        <w:ind w:left="1134"/>
        <w:jc w:val="both"/>
        <w:rPr>
          <w:rFonts w:ascii="Arial" w:hAnsi="Arial" w:cs="Arial"/>
        </w:rPr>
      </w:pPr>
      <w:r w:rsidRPr="000408D7">
        <w:rPr>
          <w:rFonts w:ascii="Arial" w:hAnsi="Arial" w:cs="Arial"/>
        </w:rPr>
        <w:t xml:space="preserve">Rok: ……………. </w:t>
      </w:r>
      <w:r w:rsidR="00C80AA6" w:rsidRPr="000408D7">
        <w:rPr>
          <w:rFonts w:ascii="Arial" w:hAnsi="Arial" w:cs="Arial"/>
          <w:b/>
          <w:bCs/>
          <w:snapToGrid w:val="0"/>
          <w:lang w:val="en-US"/>
        </w:rPr>
        <w:t>10.11.2024</w:t>
      </w:r>
    </w:p>
    <w:p w14:paraId="7B87101D" w14:textId="008C9041" w:rsidR="00A662AA" w:rsidRPr="00670E95" w:rsidRDefault="0009437F" w:rsidP="000408D7">
      <w:pPr>
        <w:spacing w:after="0"/>
        <w:ind w:left="1134"/>
        <w:jc w:val="both"/>
        <w:rPr>
          <w:rFonts w:ascii="Arial" w:hAnsi="Arial" w:cs="Arial"/>
        </w:rPr>
      </w:pPr>
      <w:r w:rsidRPr="000408D7">
        <w:rPr>
          <w:rFonts w:ascii="Arial" w:hAnsi="Arial" w:cs="Arial"/>
        </w:rPr>
        <w:t xml:space="preserve">Rok: ……………. </w:t>
      </w:r>
      <w:r w:rsidR="00C80AA6" w:rsidRPr="000408D7">
        <w:rPr>
          <w:rFonts w:ascii="Arial" w:hAnsi="Arial" w:cs="Arial"/>
          <w:b/>
          <w:bCs/>
          <w:snapToGrid w:val="0"/>
          <w:lang w:val="en-US"/>
        </w:rPr>
        <w:t>10.11.2025</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31260AE2"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19" w:name="_Hlk18574517"/>
      <w:r w:rsidR="00546663">
        <w:rPr>
          <w:rFonts w:ascii="Arial" w:hAnsi="Arial" w:cs="Arial"/>
        </w:rPr>
        <w:t xml:space="preserve">vést evidenci prováděných prací </w:t>
      </w:r>
      <w:r w:rsidR="003B69A6">
        <w:rPr>
          <w:rFonts w:ascii="Arial" w:hAnsi="Arial" w:cs="Arial"/>
        </w:rPr>
        <w:t xml:space="preserve">(dále jen evidence) </w:t>
      </w:r>
      <w:r w:rsidR="00B6014F">
        <w:rPr>
          <w:rFonts w:ascii="Arial" w:hAnsi="Arial" w:cs="Arial"/>
        </w:rPr>
        <w:br/>
      </w:r>
      <w:r w:rsidR="00546663">
        <w:rPr>
          <w:rFonts w:ascii="Arial" w:hAnsi="Arial" w:cs="Arial"/>
        </w:rPr>
        <w:t>v přiměřeném</w:t>
      </w:r>
      <w:bookmarkEnd w:id="19"/>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0"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0"/>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1B7C54D9"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B6014F">
        <w:rPr>
          <w:rFonts w:ascii="Arial" w:hAnsi="Arial" w:cs="Arial"/>
        </w:rPr>
        <w:br/>
      </w:r>
      <w:r w:rsidRPr="00800EE4">
        <w:rPr>
          <w:rFonts w:ascii="Arial" w:hAnsi="Arial" w:cs="Arial"/>
        </w:rPr>
        <w:t>v rozsahu stanoveném příslušnými požárními předpisy</w:t>
      </w:r>
      <w:r w:rsidR="00820C88">
        <w:rPr>
          <w:rFonts w:ascii="Arial" w:hAnsi="Arial" w:cs="Arial"/>
        </w:rPr>
        <w:t>,</w:t>
      </w:r>
      <w:r w:rsidRPr="00800EE4">
        <w:rPr>
          <w:rFonts w:ascii="Arial" w:hAnsi="Arial" w:cs="Arial"/>
        </w:rPr>
        <w:t xml:space="preserve"> </w:t>
      </w:r>
    </w:p>
    <w:p w14:paraId="635AE01D" w14:textId="0BCFCD05"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 xml:space="preserve">zodpovídat za čistotu veřejných komunikací v případě vlastního provozu </w:t>
      </w:r>
      <w:r w:rsidR="00B6014F">
        <w:rPr>
          <w:rFonts w:ascii="Arial" w:hAnsi="Arial" w:cs="Arial"/>
        </w:rPr>
        <w:br/>
      </w:r>
      <w:r w:rsidRPr="00800EE4">
        <w:rPr>
          <w:rFonts w:ascii="Arial" w:hAnsi="Arial" w:cs="Arial"/>
        </w:rPr>
        <w:t>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3DF8F788" w:rsidR="00A74DC0" w:rsidRPr="00800EE4" w:rsidRDefault="00A74DC0" w:rsidP="00E46D84">
      <w:pPr>
        <w:pStyle w:val="Odstavecseseznamem"/>
        <w:numPr>
          <w:ilvl w:val="0"/>
          <w:numId w:val="8"/>
        </w:numPr>
        <w:jc w:val="both"/>
        <w:rPr>
          <w:rFonts w:ascii="Arial" w:hAnsi="Arial" w:cs="Arial"/>
        </w:rPr>
      </w:pPr>
      <w:bookmarkStart w:id="21" w:name="_Hlk16767394"/>
      <w:r w:rsidRPr="00A74DC0">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B6014F">
        <w:rPr>
          <w:rFonts w:ascii="Arial" w:hAnsi="Arial" w:cs="Arial"/>
        </w:rPr>
        <w:br/>
      </w:r>
      <w:r w:rsidRPr="00A74DC0">
        <w:rPr>
          <w:rFonts w:ascii="Arial" w:hAnsi="Arial" w:cs="Arial"/>
        </w:rPr>
        <w:t>v důsledku jednání či opomenutí objednatele nebo pokud na možné porušení předpisů zhotovitel objednatele předem neupozornil.</w:t>
      </w:r>
    </w:p>
    <w:bookmarkEnd w:id="21"/>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133CF786"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prohlašuje, že odpovídá objednateli za škodu na věcech, které </w:t>
      </w:r>
      <w:r w:rsidR="00B6014F">
        <w:rPr>
          <w:rFonts w:ascii="Arial" w:hAnsi="Arial" w:cs="Arial"/>
        </w:rPr>
        <w:br/>
      </w:r>
      <w:r w:rsidRPr="00800EE4">
        <w:rPr>
          <w:rFonts w:ascii="Arial" w:hAnsi="Arial" w:cs="Arial"/>
        </w:rPr>
        <w:t>od objednatele protokolárně převzal pro účely provedení díla, a zavazuje se spolu s předávaným dílem předložit objednateli vyúčtování a vrátit mu veškeré takové věci, které při provádění díla nezpracoval.</w:t>
      </w:r>
    </w:p>
    <w:p w14:paraId="6B6C9440" w14:textId="4024E4E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665D56">
        <w:rPr>
          <w:rFonts w:ascii="Arial" w:hAnsi="Arial" w:cs="Arial"/>
        </w:rPr>
        <w:t>BOZP</w:t>
      </w:r>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24F07E5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w:t>
      </w:r>
      <w:r w:rsidR="00B6014F">
        <w:rPr>
          <w:rFonts w:ascii="Arial" w:hAnsi="Arial" w:cs="Arial"/>
        </w:rPr>
        <w:br/>
      </w:r>
      <w:r w:rsidRPr="00800EE4">
        <w:rPr>
          <w:rFonts w:ascii="Arial" w:hAnsi="Arial" w:cs="Arial"/>
        </w:rPr>
        <w:t>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392C6F7B"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w:t>
      </w:r>
      <w:r w:rsidR="00B6014F">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lastRenderedPageBreak/>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8BD9646"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B6014F">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1D2CE8">
        <w:rPr>
          <w:rFonts w:ascii="Arial" w:hAnsi="Arial" w:cs="Arial"/>
          <w:b/>
          <w:u w:val="single"/>
        </w:rPr>
        <w:t>Čl.</w:t>
      </w:r>
      <w:r w:rsidR="003E578B" w:rsidRPr="001D2CE8">
        <w:rPr>
          <w:rFonts w:ascii="Arial" w:hAnsi="Arial" w:cs="Arial"/>
          <w:b/>
          <w:u w:val="single"/>
        </w:rPr>
        <w:t xml:space="preserve"> VIII   </w:t>
      </w:r>
      <w:r w:rsidR="00646665" w:rsidRPr="00800EE4">
        <w:rPr>
          <w:rFonts w:ascii="Arial" w:hAnsi="Arial" w:cs="Arial"/>
          <w:b/>
          <w:u w:val="single"/>
        </w:rPr>
        <w:t>Pojištění zhotovitele</w:t>
      </w:r>
    </w:p>
    <w:p w14:paraId="2E67BBDD" w14:textId="6B9EE18B"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w:t>
      </w:r>
      <w:r w:rsidRPr="000408D7">
        <w:rPr>
          <w:rFonts w:ascii="Arial" w:hAnsi="Arial" w:cs="Arial"/>
        </w:rPr>
        <w:t xml:space="preserve">zhotovitelem třetí osobě v souvislosti s výkonem jeho činnosti, ve výši nejméně </w:t>
      </w:r>
      <w:r w:rsidR="00D204D6" w:rsidRPr="000408D7">
        <w:rPr>
          <w:rFonts w:ascii="Arial" w:hAnsi="Arial" w:cs="Arial"/>
          <w:bCs/>
        </w:rPr>
        <w:t>2,5</w:t>
      </w:r>
      <w:r w:rsidR="00D26B5A" w:rsidRPr="000408D7">
        <w:rPr>
          <w:rFonts w:ascii="Arial" w:hAnsi="Arial" w:cs="Arial"/>
          <w:bCs/>
        </w:rPr>
        <w:t> mil.</w:t>
      </w:r>
      <w:r w:rsidR="00D26B5A" w:rsidRPr="000408D7">
        <w:rPr>
          <w:rFonts w:ascii="Arial" w:hAnsi="Arial" w:cs="Arial"/>
          <w:b/>
        </w:rPr>
        <w:t> </w:t>
      </w:r>
      <w:r w:rsidR="00824D81" w:rsidRPr="000408D7">
        <w:rPr>
          <w:rFonts w:ascii="Arial" w:hAnsi="Arial" w:cs="Arial"/>
        </w:rPr>
        <w:t>Kč</w:t>
      </w:r>
      <w:r w:rsidRPr="000408D7">
        <w:rPr>
          <w:rFonts w:ascii="Arial" w:hAnsi="Arial" w:cs="Arial"/>
        </w:rPr>
        <w:t>. Zhotovitel</w:t>
      </w:r>
      <w:r w:rsidRPr="00800EE4">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2"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 xml:space="preserve">Zhotovitel je kdykoliv v průběhu trvání této smlouvy povinen na požádání objednatele předložit do třech dnů pojistnou smlouvu dle tohoto odstavce, nebo její </w:t>
      </w:r>
      <w:r w:rsidR="00C8524F" w:rsidRPr="00C8524F">
        <w:rPr>
          <w:rFonts w:ascii="Arial" w:hAnsi="Arial" w:cs="Arial"/>
        </w:rPr>
        <w:lastRenderedPageBreak/>
        <w:t>relevantní části, nebo pojistku ve smyslu § 2775 občanského zákoníku, a to nejpozději do 7 dnů ode dne doručení žádosti objednatele.</w:t>
      </w:r>
      <w:bookmarkEnd w:id="22"/>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3"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3"/>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1C3AFE68"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Zhotovitel potvrzuje, že provedl kontrolu projektové dokumentace, výkazu výměr </w:t>
      </w:r>
      <w:r w:rsidR="00B6014F">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1E3EA2BE" w:rsidR="001947C1" w:rsidRDefault="001947C1" w:rsidP="00050E94">
      <w:pPr>
        <w:jc w:val="center"/>
        <w:rPr>
          <w:rFonts w:ascii="Arial" w:hAnsi="Arial" w:cs="Arial"/>
          <w:b/>
          <w:u w:val="single"/>
        </w:rPr>
      </w:pPr>
    </w:p>
    <w:p w14:paraId="63F60706" w14:textId="70784D44" w:rsidR="00B6014F" w:rsidRDefault="00B6014F"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lastRenderedPageBreak/>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4"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590044BC" w14:textId="77777777" w:rsidR="00B972F1" w:rsidRDefault="00B972F1" w:rsidP="0086088C">
      <w:pPr>
        <w:pStyle w:val="Odstavecseseznamem"/>
        <w:jc w:val="both"/>
        <w:rPr>
          <w:rFonts w:ascii="Arial" w:hAnsi="Arial" w:cs="Arial"/>
          <w:u w:val="single"/>
        </w:rPr>
      </w:pPr>
    </w:p>
    <w:p w14:paraId="6206E2B3" w14:textId="77777777" w:rsidR="00B972F1" w:rsidRDefault="00B972F1" w:rsidP="0086088C">
      <w:pPr>
        <w:pStyle w:val="Odstavecseseznamem"/>
        <w:jc w:val="both"/>
        <w:rPr>
          <w:rFonts w:ascii="Arial" w:hAnsi="Arial" w:cs="Arial"/>
          <w:u w:val="single"/>
        </w:rPr>
      </w:pPr>
    </w:p>
    <w:p w14:paraId="24281721" w14:textId="7A59CC7D"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71A58D84"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lastRenderedPageBreak/>
        <w:t>požadovat</w:t>
      </w:r>
      <w:r w:rsidRPr="00800EE4">
        <w:rPr>
          <w:rFonts w:ascii="Arial" w:hAnsi="Arial" w:cs="Arial"/>
        </w:rPr>
        <w:t xml:space="preserve">, aby zhotovitel odstranil vady vzniklé vadným prováděním a dílo prováděl řádným způsobem. Jestliže zhotovitel tak neučiní v přiměřené lhůtě, jedná se </w:t>
      </w:r>
      <w:r w:rsidR="00B6014F">
        <w:rPr>
          <w:rFonts w:ascii="Arial" w:hAnsi="Arial" w:cs="Arial"/>
        </w:rPr>
        <w:br/>
      </w:r>
      <w:r w:rsidRPr="00800EE4">
        <w:rPr>
          <w:rFonts w:ascii="Arial" w:hAnsi="Arial" w:cs="Arial"/>
        </w:rPr>
        <w:t xml:space="preserve">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3D33E0A4" w:rsidR="0086685B" w:rsidRDefault="0086685B" w:rsidP="00862749">
      <w:pPr>
        <w:pStyle w:val="Odstavecseseznamem"/>
        <w:jc w:val="both"/>
        <w:rPr>
          <w:rFonts w:ascii="Arial" w:hAnsi="Arial" w:cs="Arial"/>
        </w:rPr>
      </w:pPr>
    </w:p>
    <w:p w14:paraId="0A3DD7D6" w14:textId="77777777" w:rsidR="00B972F1" w:rsidRPr="00800EE4" w:rsidRDefault="00B972F1"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3300C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 xml:space="preserve">Pro účely kontroly průběhu provádění díla organizuje objednatel kontrolní dny </w:t>
      </w:r>
      <w:r w:rsidR="00B6014F">
        <w:rPr>
          <w:rFonts w:ascii="Arial" w:hAnsi="Arial" w:cs="Arial"/>
        </w:rPr>
        <w:br/>
      </w:r>
      <w:r w:rsidRPr="00800EE4">
        <w:rPr>
          <w:rFonts w:ascii="Arial" w:hAnsi="Arial" w:cs="Arial"/>
        </w:rPr>
        <w:t>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39726773" w:rsidR="00414852" w:rsidRPr="000408D7"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0408D7">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w:t>
      </w:r>
      <w:r w:rsidRPr="000408D7">
        <w:rPr>
          <w:rFonts w:ascii="Arial" w:hAnsi="Arial" w:cs="Arial"/>
        </w:rPr>
        <w:t xml:space="preserve">předání dokladů je Státní pozemkový úřad, Krajský pozemkový úřad pro </w:t>
      </w:r>
      <w:bookmarkStart w:id="25" w:name="_Hlk18919429"/>
      <w:proofErr w:type="spellStart"/>
      <w:r w:rsidR="00D26B5A" w:rsidRPr="000408D7">
        <w:rPr>
          <w:rFonts w:ascii="Arial" w:hAnsi="Arial" w:cs="Arial"/>
          <w:lang w:val="en-US"/>
        </w:rPr>
        <w:t>Královéhradecký</w:t>
      </w:r>
      <w:proofErr w:type="spellEnd"/>
      <w:r w:rsidR="00D26B5A" w:rsidRPr="000408D7">
        <w:rPr>
          <w:rFonts w:ascii="Arial" w:hAnsi="Arial" w:cs="Arial"/>
          <w:lang w:val="en-US"/>
        </w:rPr>
        <w:t xml:space="preserve"> kraj</w:t>
      </w:r>
      <w:r w:rsidRPr="000408D7">
        <w:rPr>
          <w:rFonts w:ascii="Arial" w:hAnsi="Arial" w:cs="Arial"/>
          <w:lang w:val="en-US"/>
        </w:rPr>
        <w:t xml:space="preserve">, </w:t>
      </w:r>
      <w:bookmarkEnd w:id="25"/>
      <w:r w:rsidRPr="000408D7">
        <w:rPr>
          <w:rFonts w:ascii="Arial" w:hAnsi="Arial" w:cs="Arial"/>
          <w:lang w:val="en-US"/>
        </w:rPr>
        <w:t xml:space="preserve">Pobočka </w:t>
      </w:r>
      <w:r w:rsidR="00D26B5A" w:rsidRPr="000408D7">
        <w:rPr>
          <w:rFonts w:ascii="Arial" w:hAnsi="Arial" w:cs="Arial"/>
          <w:lang w:val="en-US"/>
        </w:rPr>
        <w:t>Trutnov</w:t>
      </w:r>
      <w:r w:rsidR="00C5415E" w:rsidRPr="000408D7">
        <w:rPr>
          <w:rFonts w:ascii="Arial" w:hAnsi="Arial" w:cs="Arial"/>
          <w:lang w:val="en-US"/>
        </w:rPr>
        <w:t xml:space="preserve">, </w:t>
      </w:r>
      <w:proofErr w:type="spellStart"/>
      <w:r w:rsidR="00C5415E" w:rsidRPr="000408D7">
        <w:rPr>
          <w:rFonts w:ascii="Arial" w:hAnsi="Arial" w:cs="Arial"/>
          <w:lang w:val="en-US"/>
        </w:rPr>
        <w:t>Horská</w:t>
      </w:r>
      <w:proofErr w:type="spellEnd"/>
      <w:r w:rsidR="00C5415E" w:rsidRPr="000408D7">
        <w:rPr>
          <w:rFonts w:ascii="Arial" w:hAnsi="Arial" w:cs="Arial"/>
          <w:lang w:val="en-US"/>
        </w:rPr>
        <w:t xml:space="preserve"> 5, 541 01 Trutnov.</w:t>
      </w:r>
      <w:r w:rsidRPr="000408D7">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6" w:name="_Ref376427298"/>
      <w:r w:rsidRPr="00800EE4">
        <w:rPr>
          <w:rFonts w:cs="Arial"/>
          <w:b w:val="0"/>
          <w:szCs w:val="22"/>
          <w:u w:val="none"/>
        </w:rPr>
        <w:t>Dílo bylo dokončeno a předáno v souladu s touto smlouvou v rozsahu dle Čl. II. a v termínu dle Čl. V. této smlouvy.</w:t>
      </w:r>
      <w:bookmarkEnd w:id="26"/>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lastRenderedPageBreak/>
        <w:t xml:space="preserve">O předání a převzetí díla byl vyhotoven protokol, jenž byl podepsán osobami oprávněnými jednat za objednatele a zhotovitele. V tomto protokolu musí být vždy uvedeno, </w:t>
      </w:r>
      <w:bookmarkStart w:id="27"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7"/>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1238ABA5"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w:t>
      </w:r>
      <w:r w:rsidR="00B6014F">
        <w:rPr>
          <w:rFonts w:ascii="Arial" w:hAnsi="Arial" w:cs="Arial"/>
        </w:rPr>
        <w:br/>
      </w:r>
      <w:r w:rsidRPr="00800EE4">
        <w:rPr>
          <w:rFonts w:ascii="Arial" w:hAnsi="Arial" w:cs="Arial"/>
        </w:rPr>
        <w:t xml:space="preserve">a nedodělků bude sepsán samostatný protokol o odstranění drobných vad </w:t>
      </w:r>
      <w:r w:rsidR="00B6014F">
        <w:rPr>
          <w:rFonts w:ascii="Arial" w:hAnsi="Arial" w:cs="Arial"/>
        </w:rPr>
        <w:br/>
      </w:r>
      <w:r w:rsidRPr="00800EE4">
        <w:rPr>
          <w:rFonts w:ascii="Arial" w:hAnsi="Arial" w:cs="Arial"/>
        </w:rPr>
        <w:t xml:space="preserve">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5D8972B4"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technického dozoru</w:t>
      </w:r>
      <w:r w:rsidR="00E23E3E" w:rsidRPr="00800EE4">
        <w:rPr>
          <w:rFonts w:ascii="Arial" w:hAnsi="Arial" w:cs="Arial"/>
        </w:rPr>
        <w:t xml:space="preserve"> stavebníka</w:t>
      </w:r>
      <w:r w:rsidR="006136AB">
        <w:rPr>
          <w:rFonts w:ascii="Arial" w:hAnsi="Arial" w:cs="Arial"/>
        </w:rPr>
        <w:t xml:space="preserve">, </w:t>
      </w:r>
      <w:r w:rsidR="009338C8">
        <w:rPr>
          <w:rFonts w:ascii="Arial" w:hAnsi="Arial" w:cs="Arial"/>
        </w:rPr>
        <w:t>j</w:t>
      </w:r>
      <w:r w:rsidRPr="00800EE4">
        <w:rPr>
          <w:rFonts w:ascii="Arial" w:hAnsi="Arial" w:cs="Arial"/>
        </w:rPr>
        <w:t xml:space="preserve">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lastRenderedPageBreak/>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231DA419"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00B6014F">
        <w:rPr>
          <w:rFonts w:ascii="Arial" w:hAnsi="Arial" w:cs="Arial"/>
        </w:rPr>
        <w:br/>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432D0DAD"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udržovat v bezvadném stavu oplocení výsadby. </w:t>
      </w:r>
      <w:r w:rsidR="00B6014F">
        <w:rPr>
          <w:rFonts w:ascii="Arial" w:hAnsi="Arial" w:cs="Arial"/>
          <w:snapToGrid w:val="0"/>
        </w:rPr>
        <w:br/>
      </w:r>
      <w:r w:rsidRPr="00800EE4">
        <w:rPr>
          <w:rFonts w:ascii="Arial" w:hAnsi="Arial" w:cs="Arial"/>
          <w:snapToGrid w:val="0"/>
        </w:rPr>
        <w:t>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lastRenderedPageBreak/>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28"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28"/>
    </w:p>
    <w:p w14:paraId="74535B23" w14:textId="77777777" w:rsidR="00502776" w:rsidRPr="00800EE4" w:rsidRDefault="00502776" w:rsidP="00E46D84">
      <w:pPr>
        <w:pStyle w:val="Odstavecseseznamem"/>
        <w:numPr>
          <w:ilvl w:val="0"/>
          <w:numId w:val="17"/>
        </w:numPr>
        <w:jc w:val="both"/>
        <w:rPr>
          <w:rFonts w:ascii="Arial" w:hAnsi="Arial" w:cs="Arial"/>
        </w:rPr>
      </w:pPr>
      <w:bookmarkStart w:id="29"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29"/>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0" w:name="_Hlk18575330"/>
      <w:bookmarkStart w:id="31"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0"/>
    </w:p>
    <w:bookmarkEnd w:id="31"/>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32728156"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zahájením prací, předáním dílčího plnění </w:t>
      </w:r>
      <w:r w:rsidR="00B6014F">
        <w:rPr>
          <w:rFonts w:ascii="Arial" w:hAnsi="Arial" w:cs="Arial"/>
        </w:rPr>
        <w:br/>
      </w:r>
      <w:r w:rsidRPr="00800EE4">
        <w:rPr>
          <w:rFonts w:ascii="Arial" w:hAnsi="Arial" w:cs="Arial"/>
        </w:rPr>
        <w:t>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5D12EE27" w:rsidR="00943F4A" w:rsidRPr="000408D7"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v rozporu s nabídkou zhotovitele v </w:t>
      </w:r>
      <w:r w:rsidRPr="000408D7">
        <w:rPr>
          <w:rFonts w:ascii="Arial" w:hAnsi="Arial" w:cs="Arial"/>
        </w:rPr>
        <w:t>rámci zadávacího</w:t>
      </w:r>
      <w:r w:rsidR="00330EEF" w:rsidRPr="000408D7">
        <w:rPr>
          <w:rFonts w:ascii="Arial" w:hAnsi="Arial" w:cs="Arial"/>
        </w:rPr>
        <w:t xml:space="preserve"> </w:t>
      </w:r>
      <w:r w:rsidRPr="000408D7">
        <w:rPr>
          <w:rFonts w:ascii="Arial" w:hAnsi="Arial" w:cs="Arial"/>
        </w:rPr>
        <w:t xml:space="preserve">řízení na Veřejnou zakázku nebo bez předchozího souhlasu objednatele, </w:t>
      </w:r>
    </w:p>
    <w:p w14:paraId="451AAFC0" w14:textId="578E9E1F" w:rsidR="00412DA9" w:rsidRDefault="00943F4A" w:rsidP="00E46D84">
      <w:pPr>
        <w:pStyle w:val="Odstavecseseznamem"/>
        <w:numPr>
          <w:ilvl w:val="2"/>
          <w:numId w:val="13"/>
        </w:numPr>
        <w:jc w:val="both"/>
        <w:rPr>
          <w:rFonts w:ascii="Arial" w:hAnsi="Arial" w:cs="Arial"/>
        </w:rPr>
      </w:pPr>
      <w:r w:rsidRPr="000408D7">
        <w:rPr>
          <w:rFonts w:ascii="Arial" w:hAnsi="Arial" w:cs="Arial"/>
        </w:rPr>
        <w:t>kdy vyjde najevo, že zhotovitel uvedl v rámci zadávacího</w:t>
      </w:r>
      <w:r w:rsidR="00330EEF" w:rsidRPr="000408D7">
        <w:rPr>
          <w:rFonts w:ascii="Arial" w:hAnsi="Arial" w:cs="Arial"/>
        </w:rPr>
        <w:t xml:space="preserve"> </w:t>
      </w:r>
      <w:r w:rsidRPr="000408D7">
        <w:rPr>
          <w:rFonts w:ascii="Arial" w:hAnsi="Arial" w:cs="Arial"/>
        </w:rPr>
        <w:t>řízení</w:t>
      </w:r>
      <w:r w:rsidRPr="00800EE4">
        <w:rPr>
          <w:rFonts w:ascii="Arial" w:hAnsi="Arial" w:cs="Arial"/>
        </w:rPr>
        <w:t xml:space="preserve">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 xml:space="preserve">zhotovitel se stane obchodní společností smyslu § 4b zákona o střetu zájmů nebo se takovou obchodní společností stane některý z jeho </w:t>
      </w:r>
      <w:r>
        <w:rPr>
          <w:rFonts w:ascii="Arial" w:hAnsi="Arial" w:cs="Arial"/>
        </w:rPr>
        <w:lastRenderedPageBreak/>
        <w:t>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6DD891C3"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w:t>
      </w:r>
      <w:r w:rsidR="00B6014F">
        <w:rPr>
          <w:rFonts w:ascii="Arial" w:hAnsi="Arial" w:cs="Arial"/>
        </w:rPr>
        <w:br/>
      </w:r>
      <w:r w:rsidRPr="00800EE4">
        <w:rPr>
          <w:rFonts w:ascii="Arial" w:hAnsi="Arial" w:cs="Arial"/>
        </w:rPr>
        <w:t xml:space="preserve">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7777777" w:rsidR="00943F4A" w:rsidRPr="00800EE4" w:rsidRDefault="00EF6D19" w:rsidP="00EF6D19">
      <w:pPr>
        <w:spacing w:line="240" w:lineRule="auto"/>
        <w:jc w:val="center"/>
        <w:rPr>
          <w:rFonts w:ascii="Arial" w:hAnsi="Arial" w:cs="Arial"/>
          <w:b/>
          <w:u w:val="single"/>
        </w:rPr>
      </w:pPr>
      <w:proofErr w:type="spellStart"/>
      <w:r w:rsidRPr="00800EE4">
        <w:rPr>
          <w:rFonts w:ascii="Arial" w:hAnsi="Arial" w:cs="Arial"/>
          <w:b/>
          <w:u w:val="single"/>
        </w:rPr>
        <w:t>Čl.X</w:t>
      </w:r>
      <w:r w:rsidR="0086088C" w:rsidRPr="00800EE4">
        <w:rPr>
          <w:rFonts w:ascii="Arial" w:hAnsi="Arial" w:cs="Arial"/>
          <w:b/>
          <w:u w:val="single"/>
        </w:rPr>
        <w:t>I</w:t>
      </w:r>
      <w:r w:rsidRPr="00800EE4">
        <w:rPr>
          <w:rFonts w:ascii="Arial" w:hAnsi="Arial" w:cs="Arial"/>
          <w:b/>
          <w:u w:val="single"/>
        </w:rPr>
        <w:t>V</w:t>
      </w:r>
      <w:proofErr w:type="spellEnd"/>
      <w:r w:rsidRPr="00800EE4">
        <w:rPr>
          <w:rFonts w:ascii="Arial" w:hAnsi="Arial" w:cs="Arial"/>
          <w:b/>
          <w:u w:val="single"/>
        </w:rPr>
        <w:t xml:space="preserve">   </w:t>
      </w:r>
      <w:r w:rsidR="00943F4A" w:rsidRPr="00800EE4">
        <w:rPr>
          <w:rFonts w:ascii="Arial" w:hAnsi="Arial" w:cs="Arial"/>
          <w:b/>
          <w:u w:val="single"/>
        </w:rPr>
        <w:t>Povinnost mlčenlivosti a ochrana informací</w:t>
      </w:r>
    </w:p>
    <w:p w14:paraId="0D7F578B" w14:textId="285CD7A8"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B6014F">
        <w:rPr>
          <w:rFonts w:ascii="Arial" w:hAnsi="Arial" w:cs="Arial"/>
        </w:rPr>
        <w:br/>
      </w:r>
      <w:r w:rsidRPr="00800EE4">
        <w:rPr>
          <w:rFonts w:ascii="Arial" w:hAnsi="Arial" w:cs="Arial"/>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0408D7">
        <w:rPr>
          <w:rFonts w:ascii="Arial" w:hAnsi="Arial" w:cs="Arial"/>
        </w:rPr>
        <w:t>zadávacího řízení</w:t>
      </w:r>
      <w:r w:rsidRPr="00800EE4">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0CCA1E94"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2" w:name="_Hlk16768800"/>
      <w:r w:rsidR="00937C89" w:rsidRPr="00937C89">
        <w:rPr>
          <w:rFonts w:ascii="Arial" w:hAnsi="Arial" w:cs="Arial"/>
        </w:rPr>
        <w:t>nařízení Evropského parlamentu a Rady EU 2016/679 („GDPR“) a zákona č. 110/2019 Sb., o zpracování osobních údajů</w:t>
      </w:r>
      <w:bookmarkEnd w:id="32"/>
      <w:r w:rsidRPr="00800EE4">
        <w:rPr>
          <w:rFonts w:ascii="Arial" w:hAnsi="Arial" w:cs="Arial"/>
        </w:rPr>
        <w:t xml:space="preserve"> učiní veškerá opatření, aby nedošlo </w:t>
      </w:r>
      <w:r w:rsidR="00B6014F">
        <w:rPr>
          <w:rFonts w:ascii="Arial" w:hAnsi="Arial" w:cs="Arial"/>
        </w:rPr>
        <w:br/>
      </w:r>
      <w:r w:rsidRPr="00800EE4">
        <w:rPr>
          <w:rFonts w:ascii="Arial" w:hAnsi="Arial" w:cs="Arial"/>
        </w:rPr>
        <w:t xml:space="preserve">k neoprávněnému nebo nahodilému přístupu k těmto údajům, k jejich změně, zničení </w:t>
      </w:r>
      <w:r w:rsidRPr="00800EE4">
        <w:rPr>
          <w:rFonts w:ascii="Arial" w:hAnsi="Arial" w:cs="Arial"/>
        </w:rPr>
        <w:lastRenderedPageBreak/>
        <w:t xml:space="preserve">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7777777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4103BF60"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w:t>
      </w:r>
      <w:r w:rsidR="00B6014F">
        <w:rPr>
          <w:rFonts w:ascii="Arial" w:eastAsiaTheme="minorHAnsi" w:hAnsi="Arial" w:cs="Arial"/>
          <w:sz w:val="22"/>
          <w:lang w:eastAsia="en-US"/>
        </w:rPr>
        <w:br/>
      </w:r>
      <w:r w:rsidRPr="00433C9B">
        <w:rPr>
          <w:rFonts w:ascii="Arial" w:eastAsiaTheme="minorHAnsi" w:hAnsi="Arial" w:cs="Arial"/>
          <w:sz w:val="22"/>
          <w:lang w:eastAsia="en-US"/>
        </w:rPr>
        <w:t xml:space="preserve">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B6014F">
      <w:pPr>
        <w:spacing w:after="0"/>
        <w:ind w:left="360" w:firstLine="348"/>
        <w:jc w:val="both"/>
        <w:rPr>
          <w:rFonts w:ascii="Arial" w:hAnsi="Arial" w:cs="Arial"/>
        </w:rPr>
      </w:pPr>
      <w:r w:rsidRPr="00433C9B">
        <w:rPr>
          <w:rFonts w:ascii="Arial" w:hAnsi="Arial" w:cs="Arial"/>
        </w:rPr>
        <w:t>Za objednatele:</w:t>
      </w:r>
    </w:p>
    <w:p w14:paraId="5611A56A" w14:textId="7B2D1759" w:rsidR="00562BBC" w:rsidRPr="00433C9B" w:rsidRDefault="00562BBC" w:rsidP="00B6014F">
      <w:pPr>
        <w:spacing w:after="0"/>
        <w:ind w:firstLine="708"/>
        <w:jc w:val="both"/>
        <w:rPr>
          <w:rFonts w:ascii="Arial" w:hAnsi="Arial" w:cs="Arial"/>
        </w:rPr>
      </w:pPr>
      <w:r w:rsidRPr="00433C9B">
        <w:rPr>
          <w:rFonts w:ascii="Arial" w:hAnsi="Arial" w:cs="Arial"/>
        </w:rPr>
        <w:t xml:space="preserve">Jméno/funkce: </w:t>
      </w:r>
      <w:r w:rsidR="00EF4374">
        <w:rPr>
          <w:rFonts w:ascii="Arial" w:hAnsi="Arial" w:cs="Arial"/>
        </w:rPr>
        <w:t>Ing. Jitka Pecenová, referent Pobočky Trutnov</w:t>
      </w:r>
      <w:r w:rsidRPr="00433C9B">
        <w:rPr>
          <w:rFonts w:ascii="Arial" w:hAnsi="Arial" w:cs="Arial"/>
        </w:rPr>
        <w:tab/>
      </w:r>
    </w:p>
    <w:p w14:paraId="7E03C732" w14:textId="0D286C5E" w:rsidR="00562BBC" w:rsidRPr="00433C9B" w:rsidRDefault="00562BBC" w:rsidP="00B6014F">
      <w:pPr>
        <w:spacing w:after="0"/>
        <w:ind w:left="426" w:firstLine="282"/>
        <w:jc w:val="both"/>
        <w:rPr>
          <w:rFonts w:ascii="Arial" w:hAnsi="Arial" w:cs="Arial"/>
        </w:rPr>
      </w:pPr>
      <w:r w:rsidRPr="00433C9B">
        <w:rPr>
          <w:rFonts w:ascii="Arial" w:hAnsi="Arial" w:cs="Arial"/>
        </w:rPr>
        <w:t>Tel.:</w:t>
      </w:r>
      <w:r w:rsidR="00EF4374">
        <w:rPr>
          <w:rFonts w:ascii="Arial" w:hAnsi="Arial" w:cs="Arial"/>
        </w:rPr>
        <w:t xml:space="preserve"> </w:t>
      </w:r>
      <w:r w:rsidR="009854C1">
        <w:rPr>
          <w:rFonts w:ascii="Arial" w:hAnsi="Arial" w:cs="Arial"/>
        </w:rPr>
        <w:tab/>
      </w:r>
      <w:r w:rsidR="009854C1">
        <w:rPr>
          <w:rFonts w:ascii="Arial" w:hAnsi="Arial" w:cs="Arial"/>
        </w:rPr>
        <w:tab/>
      </w:r>
      <w:r w:rsidR="00EF4374">
        <w:rPr>
          <w:rFonts w:ascii="Arial" w:hAnsi="Arial" w:cs="Arial"/>
        </w:rPr>
        <w:t>+420 725 184 494</w:t>
      </w:r>
      <w:r w:rsidRPr="00433C9B">
        <w:rPr>
          <w:rFonts w:ascii="Arial" w:hAnsi="Arial" w:cs="Arial"/>
        </w:rPr>
        <w:tab/>
      </w:r>
    </w:p>
    <w:p w14:paraId="71FDB462" w14:textId="6CBA0ADB" w:rsidR="00562BBC" w:rsidRDefault="00562BBC" w:rsidP="00B6014F">
      <w:pPr>
        <w:spacing w:after="0"/>
        <w:ind w:left="426" w:firstLine="282"/>
        <w:jc w:val="both"/>
        <w:rPr>
          <w:rFonts w:ascii="Arial" w:hAnsi="Arial" w:cs="Arial"/>
        </w:rPr>
      </w:pPr>
      <w:r w:rsidRPr="00433C9B">
        <w:rPr>
          <w:rFonts w:ascii="Arial" w:hAnsi="Arial" w:cs="Arial"/>
        </w:rPr>
        <w:t>E-mail:</w:t>
      </w:r>
      <w:r w:rsidRPr="00433C9B">
        <w:rPr>
          <w:rFonts w:ascii="Arial" w:hAnsi="Arial" w:cs="Arial"/>
        </w:rPr>
        <w:tab/>
        <w:t xml:space="preserve"> </w:t>
      </w:r>
      <w:r w:rsidR="009854C1">
        <w:rPr>
          <w:rFonts w:ascii="Arial" w:hAnsi="Arial" w:cs="Arial"/>
        </w:rPr>
        <w:tab/>
      </w:r>
      <w:hyperlink r:id="rId13" w:history="1">
        <w:r w:rsidR="00B6014F" w:rsidRPr="00FB00AC">
          <w:rPr>
            <w:rStyle w:val="Hypertextovodkaz"/>
            <w:rFonts w:ascii="Arial" w:hAnsi="Arial" w:cs="Arial"/>
          </w:rPr>
          <w:t>j.pecenova@spucr.cz</w:t>
        </w:r>
      </w:hyperlink>
    </w:p>
    <w:p w14:paraId="0DCB0496" w14:textId="77777777" w:rsidR="00B6014F" w:rsidRPr="00433C9B" w:rsidRDefault="00B6014F" w:rsidP="00B6014F">
      <w:pPr>
        <w:spacing w:after="0"/>
        <w:ind w:left="426" w:firstLine="282"/>
        <w:jc w:val="both"/>
        <w:rPr>
          <w:rFonts w:ascii="Arial" w:hAnsi="Arial" w:cs="Arial"/>
        </w:rPr>
      </w:pPr>
    </w:p>
    <w:p w14:paraId="2CFE111C" w14:textId="1C09C3B6" w:rsidR="00562BBC" w:rsidRPr="00433C9B" w:rsidRDefault="00562BBC" w:rsidP="00B6014F">
      <w:pPr>
        <w:spacing w:after="0"/>
        <w:ind w:left="426" w:firstLine="282"/>
        <w:jc w:val="both"/>
        <w:rPr>
          <w:rFonts w:ascii="Arial" w:hAnsi="Arial" w:cs="Arial"/>
        </w:rPr>
      </w:pPr>
      <w:r w:rsidRPr="00433C9B">
        <w:rPr>
          <w:rFonts w:ascii="Arial" w:hAnsi="Arial" w:cs="Arial"/>
        </w:rPr>
        <w:t>Za zhotovitele:</w:t>
      </w:r>
      <w:r w:rsidR="003608A0">
        <w:rPr>
          <w:rFonts w:ascii="Arial" w:hAnsi="Arial" w:cs="Arial"/>
        </w:rPr>
        <w:t xml:space="preserve"> </w:t>
      </w:r>
    </w:p>
    <w:p w14:paraId="29E31C3D" w14:textId="2AED7009" w:rsidR="00562BBC" w:rsidRPr="00433C9B" w:rsidRDefault="00562BBC" w:rsidP="00B6014F">
      <w:pPr>
        <w:spacing w:after="0"/>
        <w:ind w:left="426" w:firstLine="282"/>
        <w:jc w:val="both"/>
        <w:rPr>
          <w:rFonts w:ascii="Arial" w:hAnsi="Arial" w:cs="Arial"/>
        </w:rPr>
      </w:pPr>
      <w:r w:rsidRPr="00433C9B">
        <w:rPr>
          <w:rFonts w:ascii="Arial" w:hAnsi="Arial" w:cs="Arial"/>
        </w:rPr>
        <w:t>Jméno/</w:t>
      </w:r>
      <w:proofErr w:type="gramStart"/>
      <w:r w:rsidRPr="00433C9B">
        <w:rPr>
          <w:rFonts w:ascii="Arial" w:hAnsi="Arial" w:cs="Arial"/>
        </w:rPr>
        <w:t>funkce:</w:t>
      </w:r>
      <w:r w:rsidR="00B90930">
        <w:rPr>
          <w:rFonts w:ascii="Arial" w:hAnsi="Arial" w:cs="Arial"/>
        </w:rPr>
        <w:t xml:space="preserve"> </w:t>
      </w:r>
      <w:r w:rsidR="009854C1">
        <w:rPr>
          <w:rFonts w:ascii="Arial" w:hAnsi="Arial" w:cs="Arial"/>
        </w:rPr>
        <w:t xml:space="preserve"> </w:t>
      </w:r>
      <w:r w:rsidR="009854C1">
        <w:rPr>
          <w:rFonts w:ascii="Arial" w:hAnsi="Arial" w:cs="Arial"/>
        </w:rPr>
        <w:tab/>
      </w:r>
      <w:proofErr w:type="gramEnd"/>
      <w:r w:rsidR="009854C1" w:rsidRPr="005F5FD1">
        <w:rPr>
          <w:rFonts w:ascii="Arial" w:eastAsia="Times New Roman" w:hAnsi="Arial" w:cs="Arial"/>
          <w:b/>
          <w:bCs/>
          <w:snapToGrid w:val="0"/>
          <w:highlight w:val="yellow"/>
          <w:lang w:eastAsia="cs-CZ"/>
        </w:rPr>
        <w:t>[DOPLNIT]</w:t>
      </w:r>
      <w:r w:rsidRPr="00433C9B">
        <w:rPr>
          <w:rFonts w:ascii="Arial" w:hAnsi="Arial" w:cs="Arial"/>
        </w:rPr>
        <w:tab/>
      </w:r>
    </w:p>
    <w:p w14:paraId="08BF2B6D" w14:textId="75B34A8E" w:rsidR="00562BBC" w:rsidRPr="00433C9B" w:rsidRDefault="00562BBC" w:rsidP="00B6014F">
      <w:pPr>
        <w:spacing w:after="0"/>
        <w:ind w:left="426" w:firstLine="282"/>
        <w:jc w:val="both"/>
        <w:rPr>
          <w:rFonts w:ascii="Arial" w:hAnsi="Arial" w:cs="Arial"/>
        </w:rPr>
      </w:pPr>
      <w:r w:rsidRPr="00433C9B">
        <w:rPr>
          <w:rFonts w:ascii="Arial" w:hAnsi="Arial" w:cs="Arial"/>
        </w:rPr>
        <w:t>Tel.:</w:t>
      </w:r>
      <w:r w:rsidR="009854C1">
        <w:rPr>
          <w:rFonts w:ascii="Arial" w:hAnsi="Arial" w:cs="Arial"/>
        </w:rPr>
        <w:tab/>
      </w:r>
      <w:r w:rsidR="009854C1">
        <w:rPr>
          <w:rFonts w:ascii="Arial" w:hAnsi="Arial" w:cs="Arial"/>
        </w:rPr>
        <w:tab/>
      </w:r>
      <w:r w:rsidR="009854C1">
        <w:rPr>
          <w:rFonts w:ascii="Arial" w:hAnsi="Arial" w:cs="Arial"/>
        </w:rPr>
        <w:tab/>
      </w:r>
      <w:r w:rsidR="009854C1" w:rsidRPr="005F5FD1">
        <w:rPr>
          <w:rFonts w:ascii="Arial" w:eastAsia="Times New Roman" w:hAnsi="Arial" w:cs="Arial"/>
          <w:b/>
          <w:bCs/>
          <w:snapToGrid w:val="0"/>
          <w:highlight w:val="yellow"/>
          <w:lang w:eastAsia="cs-CZ"/>
        </w:rPr>
        <w:t>[DOPLNIT]</w:t>
      </w:r>
      <w:r w:rsidRPr="00433C9B">
        <w:rPr>
          <w:rFonts w:ascii="Arial" w:hAnsi="Arial" w:cs="Arial"/>
        </w:rPr>
        <w:tab/>
      </w:r>
    </w:p>
    <w:p w14:paraId="28F1B137" w14:textId="56884304" w:rsidR="00562BBC" w:rsidRPr="00433C9B" w:rsidRDefault="00562BBC" w:rsidP="00B6014F">
      <w:pPr>
        <w:spacing w:after="0"/>
        <w:ind w:left="426" w:firstLine="282"/>
        <w:jc w:val="both"/>
        <w:rPr>
          <w:rFonts w:ascii="Arial" w:hAnsi="Arial" w:cs="Arial"/>
        </w:rPr>
      </w:pPr>
      <w:r w:rsidRPr="00433C9B">
        <w:rPr>
          <w:rFonts w:ascii="Arial" w:hAnsi="Arial" w:cs="Arial"/>
        </w:rPr>
        <w:t>E-mail:</w:t>
      </w:r>
      <w:r w:rsidRPr="00433C9B">
        <w:rPr>
          <w:rFonts w:ascii="Arial" w:hAnsi="Arial" w:cs="Arial"/>
        </w:rPr>
        <w:tab/>
      </w:r>
      <w:r w:rsidR="009854C1">
        <w:rPr>
          <w:rFonts w:ascii="Arial" w:hAnsi="Arial" w:cs="Arial"/>
        </w:rPr>
        <w:tab/>
      </w:r>
      <w:r w:rsidR="009854C1">
        <w:rPr>
          <w:rFonts w:ascii="Arial" w:hAnsi="Arial" w:cs="Arial"/>
        </w:rPr>
        <w:tab/>
      </w:r>
      <w:r w:rsidR="009854C1" w:rsidRPr="005F5FD1">
        <w:rPr>
          <w:rFonts w:ascii="Arial" w:eastAsia="Times New Roman" w:hAnsi="Arial" w:cs="Arial"/>
          <w:b/>
          <w:bCs/>
          <w:snapToGrid w:val="0"/>
          <w:highlight w:val="yellow"/>
          <w:lang w:eastAsia="cs-CZ"/>
        </w:rPr>
        <w:t>[DOPLNIT]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lastRenderedPageBreak/>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5FC460F2" w:rsidR="00943F4A" w:rsidRPr="000408D7"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w:t>
      </w:r>
      <w:r w:rsidR="00943F4A" w:rsidRPr="000408D7">
        <w:rPr>
          <w:rFonts w:ascii="Arial" w:hAnsi="Arial" w:cs="Arial"/>
        </w:rPr>
        <w:t>kvalifikace v</w:t>
      </w:r>
      <w:r w:rsidR="00B97C1C" w:rsidRPr="000408D7">
        <w:rPr>
          <w:rFonts w:ascii="Arial" w:hAnsi="Arial" w:cs="Arial"/>
        </w:rPr>
        <w:t> </w:t>
      </w:r>
      <w:r w:rsidR="00943F4A" w:rsidRPr="000408D7">
        <w:rPr>
          <w:rFonts w:ascii="Arial" w:hAnsi="Arial" w:cs="Arial"/>
        </w:rPr>
        <w:t>zadávacím</w:t>
      </w:r>
      <w:r w:rsidR="00B97C1C" w:rsidRPr="000408D7">
        <w:rPr>
          <w:rFonts w:ascii="Arial" w:hAnsi="Arial" w:cs="Arial"/>
        </w:rPr>
        <w:t xml:space="preserve"> </w:t>
      </w:r>
      <w:r w:rsidR="00943F4A" w:rsidRPr="000408D7">
        <w:rPr>
          <w:rFonts w:ascii="Arial" w:hAnsi="Arial" w:cs="Arial"/>
        </w:rPr>
        <w:t>řízení vedoucí k uzavření této smlouvy, je zhotovitel oprávněn po písemném odsouhlasení ze strany objednatele a za předpokladu</w:t>
      </w:r>
      <w:r w:rsidRPr="000408D7">
        <w:rPr>
          <w:rFonts w:ascii="Arial" w:hAnsi="Arial" w:cs="Arial"/>
        </w:rPr>
        <w:t xml:space="preserve">, že každý náhradní </w:t>
      </w:r>
      <w:r w:rsidR="00047B0A" w:rsidRPr="000408D7">
        <w:rPr>
          <w:rFonts w:ascii="Arial" w:hAnsi="Arial" w:cs="Arial"/>
        </w:rPr>
        <w:t xml:space="preserve">poddodavatel </w:t>
      </w:r>
      <w:r w:rsidR="00943F4A" w:rsidRPr="000408D7">
        <w:rPr>
          <w:rFonts w:ascii="Arial" w:hAnsi="Arial" w:cs="Arial"/>
        </w:rPr>
        <w:t xml:space="preserve">či osoba bude splňovat požadovanou část kvalifikace jako </w:t>
      </w:r>
      <w:r w:rsidR="00047B0A" w:rsidRPr="000408D7">
        <w:rPr>
          <w:rFonts w:ascii="Arial" w:hAnsi="Arial" w:cs="Arial"/>
        </w:rPr>
        <w:t>poddodavatel</w:t>
      </w:r>
      <w:r w:rsidR="00943F4A" w:rsidRPr="000408D7">
        <w:rPr>
          <w:rFonts w:ascii="Arial" w:hAnsi="Arial" w:cs="Arial"/>
        </w:rPr>
        <w:t xml:space="preserve"> či osoba předchozí, a to ve stejném nebo větším rozsahu.</w:t>
      </w:r>
      <w:r w:rsidR="00922B4E" w:rsidRPr="000408D7">
        <w:rPr>
          <w:rFonts w:ascii="Arial" w:hAnsi="Arial" w:cs="Arial"/>
        </w:rPr>
        <w:t xml:space="preserve"> Nový </w:t>
      </w:r>
      <w:r w:rsidR="00047B0A" w:rsidRPr="000408D7">
        <w:rPr>
          <w:rFonts w:ascii="Arial" w:hAnsi="Arial" w:cs="Arial"/>
        </w:rPr>
        <w:t xml:space="preserve">poddodavatel </w:t>
      </w:r>
      <w:r w:rsidR="00922B4E" w:rsidRPr="000408D7">
        <w:rPr>
          <w:rFonts w:ascii="Arial" w:hAnsi="Arial" w:cs="Arial"/>
        </w:rPr>
        <w:t>musí splňovat kvalifikaci minimálně v rozsahu, v jakém byla prokázána v</w:t>
      </w:r>
      <w:r w:rsidR="00B97C1C" w:rsidRPr="000408D7">
        <w:rPr>
          <w:rFonts w:ascii="Arial" w:hAnsi="Arial" w:cs="Arial"/>
        </w:rPr>
        <w:t> </w:t>
      </w:r>
      <w:r w:rsidR="00922B4E" w:rsidRPr="000408D7">
        <w:rPr>
          <w:rFonts w:ascii="Arial" w:hAnsi="Arial" w:cs="Arial"/>
        </w:rPr>
        <w:t>zadávacím</w:t>
      </w:r>
      <w:r w:rsidR="00B97C1C" w:rsidRPr="000408D7">
        <w:rPr>
          <w:rFonts w:ascii="Arial" w:hAnsi="Arial" w:cs="Arial"/>
        </w:rPr>
        <w:t xml:space="preserve"> </w:t>
      </w:r>
      <w:r w:rsidR="00922B4E" w:rsidRPr="000408D7">
        <w:rPr>
          <w:rFonts w:ascii="Arial" w:hAnsi="Arial" w:cs="Arial"/>
        </w:rPr>
        <w:t>řízení</w:t>
      </w:r>
      <w:r w:rsidR="00D71AEB" w:rsidRPr="000408D7">
        <w:rPr>
          <w:rFonts w:ascii="Arial" w:hAnsi="Arial" w:cs="Arial"/>
        </w:rPr>
        <w:t>.</w:t>
      </w:r>
    </w:p>
    <w:p w14:paraId="0C748A98" w14:textId="67DA7837" w:rsidR="00412DA9" w:rsidRPr="000408D7" w:rsidRDefault="00412DA9" w:rsidP="00E46D84">
      <w:pPr>
        <w:pStyle w:val="Odstavecseseznamem"/>
        <w:numPr>
          <w:ilvl w:val="0"/>
          <w:numId w:val="11"/>
        </w:numPr>
        <w:jc w:val="both"/>
        <w:rPr>
          <w:rFonts w:ascii="Arial" w:hAnsi="Arial" w:cs="Arial"/>
        </w:rPr>
      </w:pPr>
      <w:r w:rsidRPr="000408D7">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0408D7">
        <w:rPr>
          <w:rFonts w:ascii="Arial" w:hAnsi="Arial" w:cs="Arial"/>
        </w:rPr>
        <w:t>Přerušení provádění díla mohou provést zástupci objednatele i z</w:t>
      </w:r>
      <w:r w:rsidR="00E73632" w:rsidRPr="000408D7">
        <w:rPr>
          <w:rFonts w:ascii="Arial" w:hAnsi="Arial" w:cs="Arial"/>
        </w:rPr>
        <w:t>hotovitele</w:t>
      </w:r>
      <w:r w:rsidR="00E73632" w:rsidRPr="00800EE4">
        <w:rPr>
          <w:rFonts w:ascii="Arial" w:hAnsi="Arial" w:cs="Arial"/>
        </w:rPr>
        <w:t xml:space="preserv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3"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3"/>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lastRenderedPageBreak/>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4"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2F383618" w:rsidR="003D30C7" w:rsidRPr="00586CF1"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w:t>
      </w:r>
      <w:r w:rsidRPr="00586CF1">
        <w:rPr>
          <w:rFonts w:ascii="Arial" w:hAnsi="Arial" w:cs="Arial"/>
        </w:rPr>
        <w:t>nepodstatné změny závazku ze smlouvy (vícepráce, méněpráce) vždy řešeny v souladu se ZZVZ (§ 222)</w:t>
      </w:r>
      <w:r w:rsidR="004C573D" w:rsidRPr="00586CF1">
        <w:t>.</w:t>
      </w:r>
    </w:p>
    <w:p w14:paraId="5011CE4E" w14:textId="77777777" w:rsidR="003D30C7" w:rsidRPr="00586CF1" w:rsidRDefault="003D30C7" w:rsidP="00E46D84">
      <w:pPr>
        <w:pStyle w:val="Odstavecseseznamem"/>
        <w:numPr>
          <w:ilvl w:val="0"/>
          <w:numId w:val="20"/>
        </w:numPr>
        <w:jc w:val="both"/>
        <w:rPr>
          <w:rFonts w:ascii="Arial" w:hAnsi="Arial" w:cs="Arial"/>
        </w:rPr>
      </w:pPr>
      <w:r w:rsidRPr="00586CF1">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1118B61A" w:rsidR="00DF4837" w:rsidRDefault="00425420" w:rsidP="00E46D84">
      <w:pPr>
        <w:pStyle w:val="Odstavecseseznamem"/>
        <w:numPr>
          <w:ilvl w:val="0"/>
          <w:numId w:val="20"/>
        </w:numPr>
        <w:jc w:val="both"/>
        <w:rPr>
          <w:rFonts w:ascii="Arial" w:hAnsi="Arial" w:cs="Arial"/>
        </w:rPr>
      </w:pPr>
      <w:bookmarkStart w:id="35" w:name="_Hlk98500885"/>
      <w:r w:rsidRPr="00586CF1">
        <w:rPr>
          <w:rFonts w:ascii="Arial" w:hAnsi="Arial" w:cs="Arial"/>
        </w:rPr>
        <w:t xml:space="preserve"> </w:t>
      </w:r>
      <w:bookmarkStart w:id="36" w:name="_Hlk98762770"/>
      <w:bookmarkEnd w:id="35"/>
      <w:r w:rsidR="00220165" w:rsidRPr="00586CF1">
        <w:rPr>
          <w:rFonts w:ascii="Arial" w:hAnsi="Arial" w:cs="Arial"/>
        </w:rPr>
        <w:t xml:space="preserve">Objednatel si vyhrazuje změnu </w:t>
      </w:r>
      <w:r w:rsidR="00D46995" w:rsidRPr="00586CF1">
        <w:rPr>
          <w:rFonts w:ascii="Arial" w:hAnsi="Arial" w:cs="Arial"/>
        </w:rPr>
        <w:t xml:space="preserve">zhotovitele </w:t>
      </w:r>
      <w:r w:rsidR="00220165" w:rsidRPr="00586CF1">
        <w:rPr>
          <w:rFonts w:ascii="Arial" w:hAnsi="Arial" w:cs="Arial"/>
        </w:rPr>
        <w:t>v průběhu plnění veřejné zakázky, Objednatel však vyhrazenou změnu nemusí využít a může se rozhodnout provést nové zadávací</w:t>
      </w:r>
      <w:r w:rsidR="00B41B48" w:rsidRPr="00586CF1">
        <w:rPr>
          <w:rFonts w:ascii="Arial" w:hAnsi="Arial" w:cs="Arial"/>
        </w:rPr>
        <w:t xml:space="preserve"> </w:t>
      </w:r>
      <w:r w:rsidR="00220165" w:rsidRPr="00586CF1">
        <w:rPr>
          <w:rFonts w:ascii="Arial" w:hAnsi="Arial" w:cs="Arial"/>
        </w:rPr>
        <w:t>řízení. Podmínky pro tuto změnu a</w:t>
      </w:r>
      <w:r w:rsidR="00220165" w:rsidRPr="00220165">
        <w:rPr>
          <w:rFonts w:ascii="Arial" w:hAnsi="Arial" w:cs="Arial"/>
        </w:rPr>
        <w:t xml:space="preserve"> způsob určení nového Zhotovitele je jednoznačně vymezen v Zadávací dokumentaci.</w:t>
      </w:r>
    </w:p>
    <w:bookmarkEnd w:id="36"/>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lastRenderedPageBreak/>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4"/>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4C19696"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 xml:space="preserve">Smluvní strany jsou si plně vědomy zákonné povinnosti uveřejnit dle zákona </w:t>
      </w:r>
      <w:r w:rsidR="00B6014F">
        <w:rPr>
          <w:rFonts w:ascii="Arial" w:hAnsi="Arial" w:cs="Arial"/>
        </w:rPr>
        <w:br/>
      </w:r>
      <w:r w:rsidRPr="00800EE4">
        <w:rPr>
          <w:rFonts w:ascii="Arial" w:hAnsi="Arial" w:cs="Arial"/>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302E6DD7" w14:textId="77777777" w:rsidR="00AD1D17" w:rsidRPr="00B6014F" w:rsidRDefault="00AD1D17" w:rsidP="00AD1D17">
      <w:pPr>
        <w:pStyle w:val="Odstavecseseznamem"/>
        <w:numPr>
          <w:ilvl w:val="0"/>
          <w:numId w:val="10"/>
        </w:numPr>
        <w:jc w:val="both"/>
        <w:rPr>
          <w:rFonts w:ascii="Arial" w:hAnsi="Arial" w:cs="Arial"/>
        </w:rPr>
      </w:pPr>
      <w:r w:rsidRPr="00B6014F">
        <w:rPr>
          <w:rFonts w:ascii="Arial" w:hAnsi="Arial" w:cs="Arial"/>
        </w:rPr>
        <w:t xml:space="preserve">Smlouva nabývá platnosti dnem podpisu smluvních stran a účinnosti dnem jejího uveřejnění v registru smluv dle </w:t>
      </w:r>
      <w:proofErr w:type="spellStart"/>
      <w:r w:rsidRPr="00B6014F">
        <w:rPr>
          <w:rFonts w:ascii="Arial" w:hAnsi="Arial" w:cs="Arial"/>
        </w:rPr>
        <w:t>ust</w:t>
      </w:r>
      <w:proofErr w:type="spellEnd"/>
      <w:r w:rsidRPr="00B6014F">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05051BEE"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7" w:name="_Hlk99089982"/>
      <w:r>
        <w:rPr>
          <w:rFonts w:ascii="Arial" w:hAnsi="Arial" w:cs="Arial"/>
        </w:rPr>
        <w:t xml:space="preserve">Přílohou č. 3 této smlouvy jsou </w:t>
      </w:r>
      <w:bookmarkStart w:id="38" w:name="_Hlk99090050"/>
      <w:r>
        <w:rPr>
          <w:rFonts w:ascii="Arial" w:hAnsi="Arial" w:cs="Arial"/>
        </w:rPr>
        <w:t>podmínky povinné publicity NPO</w:t>
      </w:r>
      <w:bookmarkEnd w:id="38"/>
    </w:p>
    <w:bookmarkEnd w:id="37"/>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39"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9"/>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lastRenderedPageBreak/>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6AE5BBB7" w:rsidR="00F65924" w:rsidRPr="00586CF1"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w:t>
      </w:r>
      <w:r w:rsidRPr="00586CF1">
        <w:rPr>
          <w:rFonts w:ascii="Arial" w:hAnsi="Arial" w:cs="Arial"/>
          <w:color w:val="201F1E"/>
          <w:shd w:val="clear" w:color="auto" w:fill="FFFFFF"/>
        </w:rPr>
        <w:t xml:space="preserve">on sám ani jeho případný </w:t>
      </w:r>
      <w:r w:rsidRPr="00586CF1">
        <w:rPr>
          <w:rFonts w:ascii="Arial" w:hAnsi="Arial" w:cs="Arial"/>
        </w:rPr>
        <w:t>poddodavatel</w:t>
      </w:r>
      <w:r w:rsidRPr="00586CF1">
        <w:rPr>
          <w:rFonts w:ascii="Arial" w:hAnsi="Arial" w:cs="Arial"/>
          <w:color w:val="201F1E"/>
          <w:shd w:val="clear" w:color="auto" w:fill="FFFFFF"/>
        </w:rPr>
        <w:t>, prostřednictvím něhož prokazoval kvalifikaci v</w:t>
      </w:r>
      <w:r w:rsidR="00C41026" w:rsidRPr="00586CF1">
        <w:rPr>
          <w:rFonts w:ascii="Arial" w:hAnsi="Arial" w:cs="Arial"/>
          <w:color w:val="201F1E"/>
          <w:shd w:val="clear" w:color="auto" w:fill="FFFFFF"/>
        </w:rPr>
        <w:t> </w:t>
      </w:r>
      <w:r w:rsidRPr="00586CF1">
        <w:rPr>
          <w:rFonts w:ascii="Arial" w:hAnsi="Arial" w:cs="Arial"/>
          <w:color w:val="201F1E"/>
          <w:shd w:val="clear" w:color="auto" w:fill="FFFFFF"/>
        </w:rPr>
        <w:t>zadávacím</w:t>
      </w:r>
      <w:r w:rsidR="00C41026" w:rsidRPr="00586CF1">
        <w:rPr>
          <w:rFonts w:ascii="Arial" w:hAnsi="Arial" w:cs="Arial"/>
          <w:color w:val="201F1E"/>
          <w:shd w:val="clear" w:color="auto" w:fill="FFFFFF"/>
        </w:rPr>
        <w:t xml:space="preserve"> </w:t>
      </w:r>
      <w:r w:rsidRPr="00586CF1">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586CF1" w:rsidRDefault="00F65924" w:rsidP="00E46D84">
      <w:pPr>
        <w:pStyle w:val="Odstavecseseznamem"/>
        <w:numPr>
          <w:ilvl w:val="0"/>
          <w:numId w:val="10"/>
        </w:numPr>
        <w:jc w:val="both"/>
        <w:rPr>
          <w:rFonts w:ascii="Arial" w:hAnsi="Arial" w:cs="Arial"/>
        </w:rPr>
      </w:pPr>
      <w:r w:rsidRPr="00586CF1">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71B5F7B6" w:rsidR="00F65924" w:rsidRDefault="00F65924" w:rsidP="00E46D84">
      <w:pPr>
        <w:pStyle w:val="Odstavecseseznamem"/>
        <w:numPr>
          <w:ilvl w:val="0"/>
          <w:numId w:val="10"/>
        </w:numPr>
        <w:jc w:val="both"/>
        <w:rPr>
          <w:rFonts w:ascii="Arial" w:hAnsi="Arial" w:cs="Arial"/>
        </w:rPr>
      </w:pPr>
      <w:r w:rsidRPr="00586CF1">
        <w:rPr>
          <w:rFonts w:ascii="Arial" w:hAnsi="Arial" w:cs="Arial"/>
          <w:color w:val="201F1E"/>
          <w:shd w:val="clear" w:color="auto" w:fill="FFFFFF"/>
        </w:rPr>
        <w:t>Zhotovitel podáním nabídky do zadávacího</w:t>
      </w:r>
      <w:r w:rsidR="00C41026" w:rsidRPr="00586CF1">
        <w:rPr>
          <w:rFonts w:ascii="Arial" w:hAnsi="Arial" w:cs="Arial"/>
          <w:color w:val="201F1E"/>
          <w:shd w:val="clear" w:color="auto" w:fill="FFFFFF"/>
        </w:rPr>
        <w:t xml:space="preserve"> </w:t>
      </w:r>
      <w:r w:rsidRPr="00586CF1">
        <w:rPr>
          <w:rFonts w:ascii="Arial" w:hAnsi="Arial" w:cs="Arial"/>
          <w:color w:val="201F1E"/>
          <w:shd w:val="clear" w:color="auto" w:fill="FFFFFF"/>
        </w:rPr>
        <w:t>řízení na realizaci stavby uvedené v čl. I odst. 2 smlouvy vyjádřil svůj souhlas se zásadami a pravidly, která jsou</w:t>
      </w:r>
      <w:r>
        <w:rPr>
          <w:rFonts w:ascii="Arial" w:hAnsi="Arial" w:cs="Arial"/>
          <w:color w:val="201F1E"/>
          <w:shd w:val="clear" w:color="auto" w:fill="FFFFFF"/>
        </w:rPr>
        <w:t xml:space="preserve">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5472EFD1" w14:textId="4FE0EA16" w:rsidR="005B4750" w:rsidRDefault="005B4750" w:rsidP="009B3B28">
      <w:pPr>
        <w:rPr>
          <w:rFonts w:ascii="Arial" w:hAnsi="Arial" w:cs="Arial"/>
        </w:rPr>
      </w:pPr>
    </w:p>
    <w:tbl>
      <w:tblPr>
        <w:tblStyle w:val="Mkatabulky"/>
        <w:tblW w:w="878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1"/>
        <w:gridCol w:w="280"/>
        <w:gridCol w:w="4252"/>
      </w:tblGrid>
      <w:tr w:rsidR="00586CF1" w14:paraId="207FE079" w14:textId="77777777" w:rsidTr="000636DC">
        <w:trPr>
          <w:jc w:val="center"/>
        </w:trPr>
        <w:tc>
          <w:tcPr>
            <w:tcW w:w="4251" w:type="dxa"/>
            <w:vAlign w:val="center"/>
          </w:tcPr>
          <w:p w14:paraId="5FDE8F23" w14:textId="7BA3D51C" w:rsidR="00586CF1" w:rsidRDefault="00586CF1" w:rsidP="000636DC">
            <w:pPr>
              <w:rPr>
                <w:rFonts w:ascii="Arial" w:hAnsi="Arial" w:cs="Arial"/>
              </w:rPr>
            </w:pPr>
            <w:r>
              <w:rPr>
                <w:rFonts w:ascii="Arial" w:hAnsi="Arial" w:cs="Arial"/>
              </w:rPr>
              <w:t>V Hradci Králové dne ......</w:t>
            </w:r>
          </w:p>
        </w:tc>
        <w:tc>
          <w:tcPr>
            <w:tcW w:w="280" w:type="dxa"/>
            <w:vAlign w:val="center"/>
          </w:tcPr>
          <w:p w14:paraId="78262A6C" w14:textId="77777777" w:rsidR="00586CF1" w:rsidRDefault="00586CF1" w:rsidP="000636DC">
            <w:pPr>
              <w:rPr>
                <w:rFonts w:ascii="Arial" w:hAnsi="Arial" w:cs="Arial"/>
              </w:rPr>
            </w:pPr>
          </w:p>
        </w:tc>
        <w:tc>
          <w:tcPr>
            <w:tcW w:w="4252" w:type="dxa"/>
            <w:vAlign w:val="center"/>
          </w:tcPr>
          <w:p w14:paraId="6B3662F9" w14:textId="7B6D3325" w:rsidR="00586CF1" w:rsidRDefault="00586CF1" w:rsidP="000636DC">
            <w:pPr>
              <w:rPr>
                <w:rFonts w:ascii="Arial" w:hAnsi="Arial" w:cs="Arial"/>
              </w:rPr>
            </w:pPr>
            <w:r>
              <w:rPr>
                <w:rFonts w:ascii="Arial" w:hAnsi="Arial" w:cs="Arial"/>
              </w:rPr>
              <w:t>V ..................... dne ............</w:t>
            </w:r>
          </w:p>
        </w:tc>
      </w:tr>
      <w:tr w:rsidR="00586CF1" w14:paraId="1FA6C7B1" w14:textId="77777777" w:rsidTr="000636DC">
        <w:trPr>
          <w:jc w:val="center"/>
        </w:trPr>
        <w:tc>
          <w:tcPr>
            <w:tcW w:w="4251" w:type="dxa"/>
            <w:vAlign w:val="center"/>
          </w:tcPr>
          <w:p w14:paraId="549A4EA4" w14:textId="77777777" w:rsidR="00586CF1" w:rsidRDefault="00586CF1" w:rsidP="000636DC">
            <w:pPr>
              <w:rPr>
                <w:rFonts w:ascii="Arial" w:hAnsi="Arial" w:cs="Arial"/>
              </w:rPr>
            </w:pPr>
          </w:p>
          <w:p w14:paraId="13E52BEA" w14:textId="77777777" w:rsidR="00586CF1" w:rsidRDefault="00586CF1" w:rsidP="000636DC">
            <w:pPr>
              <w:rPr>
                <w:rFonts w:ascii="Arial" w:hAnsi="Arial" w:cs="Arial"/>
              </w:rPr>
            </w:pPr>
          </w:p>
          <w:p w14:paraId="75AFCFB1" w14:textId="77777777" w:rsidR="00586CF1" w:rsidRDefault="00586CF1" w:rsidP="000636DC">
            <w:pPr>
              <w:rPr>
                <w:rFonts w:ascii="Arial" w:hAnsi="Arial" w:cs="Arial"/>
              </w:rPr>
            </w:pPr>
          </w:p>
          <w:p w14:paraId="79C680FC" w14:textId="77777777" w:rsidR="00586CF1" w:rsidRDefault="00586CF1" w:rsidP="000636DC">
            <w:pPr>
              <w:rPr>
                <w:rFonts w:ascii="Arial" w:hAnsi="Arial" w:cs="Arial"/>
              </w:rPr>
            </w:pPr>
          </w:p>
          <w:p w14:paraId="541EF7DA" w14:textId="77777777" w:rsidR="00586CF1" w:rsidRDefault="00586CF1" w:rsidP="000636DC">
            <w:pPr>
              <w:rPr>
                <w:rFonts w:ascii="Arial" w:hAnsi="Arial" w:cs="Arial"/>
              </w:rPr>
            </w:pPr>
            <w:r>
              <w:rPr>
                <w:rFonts w:ascii="Arial" w:hAnsi="Arial" w:cs="Arial"/>
              </w:rPr>
              <w:t>..................................................................</w:t>
            </w:r>
          </w:p>
          <w:p w14:paraId="64D338BA" w14:textId="686DCBEA" w:rsidR="00586CF1" w:rsidRPr="00586CF1" w:rsidRDefault="00586CF1" w:rsidP="000636DC">
            <w:pPr>
              <w:rPr>
                <w:rFonts w:ascii="Arial" w:hAnsi="Arial" w:cs="Arial"/>
                <w:b/>
                <w:bCs/>
              </w:rPr>
            </w:pPr>
            <w:r w:rsidRPr="00586CF1">
              <w:rPr>
                <w:rFonts w:ascii="Arial" w:hAnsi="Arial" w:cs="Arial"/>
                <w:b/>
                <w:bCs/>
              </w:rPr>
              <w:t>Objednatel</w:t>
            </w:r>
          </w:p>
        </w:tc>
        <w:tc>
          <w:tcPr>
            <w:tcW w:w="280" w:type="dxa"/>
            <w:vAlign w:val="center"/>
          </w:tcPr>
          <w:p w14:paraId="16342F4F" w14:textId="77777777" w:rsidR="00586CF1" w:rsidRDefault="00586CF1" w:rsidP="000636DC">
            <w:pPr>
              <w:rPr>
                <w:rFonts w:ascii="Arial" w:hAnsi="Arial" w:cs="Arial"/>
              </w:rPr>
            </w:pPr>
          </w:p>
        </w:tc>
        <w:tc>
          <w:tcPr>
            <w:tcW w:w="4252" w:type="dxa"/>
            <w:vAlign w:val="center"/>
          </w:tcPr>
          <w:p w14:paraId="1C3C264C" w14:textId="77777777" w:rsidR="00586CF1" w:rsidRDefault="00586CF1" w:rsidP="000636DC">
            <w:pPr>
              <w:rPr>
                <w:rFonts w:ascii="Arial" w:hAnsi="Arial" w:cs="Arial"/>
              </w:rPr>
            </w:pPr>
          </w:p>
          <w:p w14:paraId="75A47617" w14:textId="77777777" w:rsidR="00586CF1" w:rsidRDefault="00586CF1" w:rsidP="000636DC">
            <w:pPr>
              <w:rPr>
                <w:rFonts w:ascii="Arial" w:hAnsi="Arial" w:cs="Arial"/>
              </w:rPr>
            </w:pPr>
          </w:p>
          <w:p w14:paraId="31D96BA2" w14:textId="77777777" w:rsidR="00586CF1" w:rsidRDefault="00586CF1" w:rsidP="000636DC">
            <w:pPr>
              <w:rPr>
                <w:rFonts w:ascii="Arial" w:hAnsi="Arial" w:cs="Arial"/>
              </w:rPr>
            </w:pPr>
          </w:p>
          <w:p w14:paraId="737D447C" w14:textId="77777777" w:rsidR="00586CF1" w:rsidRDefault="00586CF1" w:rsidP="000636DC">
            <w:pPr>
              <w:rPr>
                <w:rFonts w:ascii="Arial" w:hAnsi="Arial" w:cs="Arial"/>
              </w:rPr>
            </w:pPr>
          </w:p>
          <w:p w14:paraId="68BB0685" w14:textId="77777777" w:rsidR="00586CF1" w:rsidRDefault="00586CF1" w:rsidP="000636DC">
            <w:pPr>
              <w:rPr>
                <w:rFonts w:ascii="Arial" w:hAnsi="Arial" w:cs="Arial"/>
              </w:rPr>
            </w:pPr>
            <w:r>
              <w:rPr>
                <w:rFonts w:ascii="Arial" w:hAnsi="Arial" w:cs="Arial"/>
              </w:rPr>
              <w:t>..................................................................</w:t>
            </w:r>
          </w:p>
          <w:p w14:paraId="6B07A737" w14:textId="3EE16DF7" w:rsidR="00586CF1" w:rsidRPr="00586CF1" w:rsidRDefault="00586CF1" w:rsidP="000636DC">
            <w:pPr>
              <w:rPr>
                <w:rFonts w:ascii="Arial" w:hAnsi="Arial" w:cs="Arial"/>
                <w:b/>
                <w:bCs/>
              </w:rPr>
            </w:pPr>
            <w:r w:rsidRPr="00586CF1">
              <w:rPr>
                <w:rFonts w:ascii="Arial" w:hAnsi="Arial" w:cs="Arial"/>
                <w:b/>
                <w:bCs/>
              </w:rPr>
              <w:t>Zhotovitel</w:t>
            </w:r>
          </w:p>
        </w:tc>
      </w:tr>
      <w:tr w:rsidR="00586CF1" w14:paraId="31F28921" w14:textId="77777777" w:rsidTr="000636DC">
        <w:trPr>
          <w:jc w:val="center"/>
        </w:trPr>
        <w:tc>
          <w:tcPr>
            <w:tcW w:w="4251" w:type="dxa"/>
            <w:vAlign w:val="center"/>
          </w:tcPr>
          <w:p w14:paraId="7E0C7A01" w14:textId="77777777" w:rsidR="00586CF1" w:rsidRDefault="00586CF1" w:rsidP="000636DC">
            <w:pPr>
              <w:rPr>
                <w:rFonts w:ascii="Arial" w:hAnsi="Arial" w:cs="Arial"/>
              </w:rPr>
            </w:pPr>
            <w:r>
              <w:rPr>
                <w:rFonts w:ascii="Arial" w:hAnsi="Arial" w:cs="Arial"/>
              </w:rPr>
              <w:t>Ing. Petr Lázňovský</w:t>
            </w:r>
          </w:p>
          <w:p w14:paraId="61D20050" w14:textId="77777777" w:rsidR="00586CF1" w:rsidRDefault="00586CF1" w:rsidP="000636DC">
            <w:pPr>
              <w:rPr>
                <w:rFonts w:ascii="Arial" w:hAnsi="Arial" w:cs="Arial"/>
              </w:rPr>
            </w:pPr>
            <w:r>
              <w:rPr>
                <w:rFonts w:ascii="Arial" w:hAnsi="Arial" w:cs="Arial"/>
              </w:rPr>
              <w:t>KPÚ pro Královéhradecký kraj</w:t>
            </w:r>
          </w:p>
          <w:p w14:paraId="5C479B8E" w14:textId="61083F77" w:rsidR="00586CF1" w:rsidRDefault="00586CF1" w:rsidP="000636DC">
            <w:pPr>
              <w:rPr>
                <w:rFonts w:ascii="Arial" w:hAnsi="Arial" w:cs="Arial"/>
              </w:rPr>
            </w:pPr>
            <w:r>
              <w:rPr>
                <w:rFonts w:ascii="Arial" w:hAnsi="Arial" w:cs="Arial"/>
              </w:rPr>
              <w:t>Státní pozemkový úřad</w:t>
            </w:r>
          </w:p>
        </w:tc>
        <w:tc>
          <w:tcPr>
            <w:tcW w:w="280" w:type="dxa"/>
            <w:vAlign w:val="center"/>
          </w:tcPr>
          <w:p w14:paraId="422770A6" w14:textId="77777777" w:rsidR="00586CF1" w:rsidRDefault="00586CF1" w:rsidP="000636DC">
            <w:pPr>
              <w:rPr>
                <w:rFonts w:ascii="Arial" w:hAnsi="Arial" w:cs="Arial"/>
              </w:rPr>
            </w:pPr>
          </w:p>
        </w:tc>
        <w:tc>
          <w:tcPr>
            <w:tcW w:w="4252" w:type="dxa"/>
            <w:vAlign w:val="center"/>
          </w:tcPr>
          <w:p w14:paraId="7E1976E1" w14:textId="5979365D" w:rsidR="00586CF1" w:rsidRDefault="00586CF1" w:rsidP="000636DC">
            <w:pPr>
              <w:rPr>
                <w:rFonts w:ascii="Arial" w:hAnsi="Arial" w:cs="Arial"/>
              </w:rPr>
            </w:pPr>
            <w:r>
              <w:rPr>
                <w:rFonts w:ascii="Arial" w:eastAsia="Times New Roman" w:hAnsi="Arial" w:cs="Arial"/>
                <w:b/>
                <w:bCs/>
                <w:snapToGrid w:val="0"/>
                <w:highlight w:val="yellow"/>
                <w:lang w:eastAsia="cs-CZ"/>
              </w:rPr>
              <w:t>[DOPLNIT]</w:t>
            </w:r>
          </w:p>
        </w:tc>
      </w:tr>
    </w:tbl>
    <w:p w14:paraId="0281334D" w14:textId="3199B444" w:rsidR="00075244" w:rsidRDefault="00075244" w:rsidP="009B3B28">
      <w:pPr>
        <w:rPr>
          <w:rFonts w:ascii="Arial" w:hAnsi="Arial" w:cs="Arial"/>
        </w:rPr>
      </w:pPr>
    </w:p>
    <w:p w14:paraId="70A55D62" w14:textId="12FC70CA" w:rsidR="00075244" w:rsidRDefault="00075244" w:rsidP="009B3B28">
      <w:pPr>
        <w:rPr>
          <w:rFonts w:ascii="Arial" w:hAnsi="Arial" w:cs="Arial"/>
        </w:rPr>
      </w:pPr>
    </w:p>
    <w:p w14:paraId="797FB658" w14:textId="33833A51" w:rsidR="00075244" w:rsidRDefault="00075244" w:rsidP="009B3B28">
      <w:pPr>
        <w:rPr>
          <w:rFonts w:ascii="Arial" w:hAnsi="Arial" w:cs="Arial"/>
        </w:rPr>
      </w:pPr>
    </w:p>
    <w:p w14:paraId="4C610214" w14:textId="40998C23" w:rsidR="00075244" w:rsidRDefault="00075244" w:rsidP="009B3B28">
      <w:pPr>
        <w:rPr>
          <w:rFonts w:ascii="Arial" w:hAnsi="Arial" w:cs="Arial"/>
        </w:rPr>
      </w:pPr>
    </w:p>
    <w:p w14:paraId="5DA1F082" w14:textId="2894843E" w:rsidR="00075244" w:rsidRDefault="00075244" w:rsidP="009B3B28">
      <w:pPr>
        <w:rPr>
          <w:rFonts w:ascii="Arial" w:hAnsi="Arial" w:cs="Arial"/>
        </w:rPr>
      </w:pPr>
    </w:p>
    <w:p w14:paraId="64A21045" w14:textId="3857076D" w:rsidR="00075244" w:rsidRDefault="00075244" w:rsidP="009B3B28">
      <w:pPr>
        <w:rPr>
          <w:rFonts w:ascii="Arial" w:hAnsi="Arial" w:cs="Arial"/>
        </w:rPr>
      </w:pPr>
    </w:p>
    <w:p w14:paraId="7DC4AAB3" w14:textId="7CD58784" w:rsidR="00075244" w:rsidRDefault="00075244" w:rsidP="009B3B28">
      <w:pPr>
        <w:rPr>
          <w:rFonts w:ascii="Arial" w:hAnsi="Arial" w:cs="Arial"/>
        </w:rPr>
      </w:pPr>
    </w:p>
    <w:p w14:paraId="26BCC1C6" w14:textId="32629548" w:rsidR="00075244" w:rsidRDefault="00075244" w:rsidP="009B3B28">
      <w:pPr>
        <w:rPr>
          <w:rFonts w:ascii="Arial" w:hAnsi="Arial" w:cs="Arial"/>
        </w:rPr>
      </w:pPr>
    </w:p>
    <w:p w14:paraId="0B05C885" w14:textId="77EA563A" w:rsidR="00075244" w:rsidRDefault="00075244" w:rsidP="009B3B28">
      <w:pPr>
        <w:rPr>
          <w:rFonts w:ascii="Arial" w:hAnsi="Arial" w:cs="Arial"/>
        </w:rPr>
      </w:pPr>
    </w:p>
    <w:p w14:paraId="1CBBB683" w14:textId="77777777" w:rsidR="00450CB1" w:rsidRPr="00F0533E" w:rsidRDefault="00450CB1" w:rsidP="00450CB1">
      <w:pPr>
        <w:spacing w:after="0" w:line="288" w:lineRule="auto"/>
        <w:jc w:val="both"/>
        <w:rPr>
          <w:rFonts w:ascii="Arial" w:hAnsi="Arial" w:cs="Arial"/>
          <w:b/>
          <w:bCs/>
        </w:rPr>
      </w:pPr>
      <w:r w:rsidRPr="00F0533E">
        <w:rPr>
          <w:rFonts w:ascii="Arial" w:hAnsi="Arial" w:cs="Arial"/>
          <w:b/>
          <w:bCs/>
        </w:rPr>
        <w:lastRenderedPageBreak/>
        <w:t>Příloha č. 1. Specifikace díla Lokální biokoridor LBK 26-15 v k.ú. Libotov</w:t>
      </w:r>
    </w:p>
    <w:p w14:paraId="685587F8" w14:textId="77777777" w:rsidR="00450CB1" w:rsidRPr="00F0533E" w:rsidRDefault="00450CB1" w:rsidP="00450CB1">
      <w:pPr>
        <w:spacing w:after="0" w:line="288" w:lineRule="auto"/>
        <w:rPr>
          <w:rFonts w:ascii="Arial" w:hAnsi="Arial" w:cs="Arial"/>
          <w:b/>
          <w:bCs/>
        </w:rPr>
      </w:pPr>
    </w:p>
    <w:p w14:paraId="344E20C4" w14:textId="77777777" w:rsidR="00450CB1" w:rsidRPr="00F0533E" w:rsidRDefault="00450CB1" w:rsidP="00450CB1">
      <w:pPr>
        <w:spacing w:after="0" w:line="288" w:lineRule="auto"/>
        <w:rPr>
          <w:rFonts w:ascii="Arial" w:hAnsi="Arial" w:cs="Arial"/>
          <w:b/>
          <w:bCs/>
        </w:rPr>
      </w:pPr>
      <w:r w:rsidRPr="00F0533E">
        <w:rPr>
          <w:rFonts w:ascii="Arial" w:hAnsi="Arial" w:cs="Arial"/>
          <w:b/>
          <w:bCs/>
        </w:rPr>
        <w:t>Základní údaje o stavbě</w:t>
      </w:r>
    </w:p>
    <w:p w14:paraId="344BD9B8" w14:textId="77777777" w:rsidR="00450CB1" w:rsidRPr="00F0533E" w:rsidRDefault="00450CB1" w:rsidP="00450CB1">
      <w:pPr>
        <w:spacing w:after="0" w:line="288" w:lineRule="auto"/>
        <w:rPr>
          <w:rFonts w:ascii="Arial" w:hAnsi="Arial" w:cs="Arial"/>
          <w:b/>
          <w:bCs/>
        </w:rPr>
      </w:pPr>
    </w:p>
    <w:p w14:paraId="5CEC2B81" w14:textId="77777777" w:rsidR="00450CB1" w:rsidRPr="00F0533E" w:rsidRDefault="00450CB1" w:rsidP="00450CB1">
      <w:pPr>
        <w:spacing w:after="0" w:line="288" w:lineRule="auto"/>
        <w:rPr>
          <w:rFonts w:ascii="Arial" w:hAnsi="Arial" w:cs="Arial"/>
          <w:b/>
          <w:bCs/>
        </w:rPr>
      </w:pPr>
      <w:r w:rsidRPr="00F0533E">
        <w:rPr>
          <w:rFonts w:ascii="Arial" w:hAnsi="Arial" w:cs="Arial"/>
          <w:b/>
          <w:bCs/>
        </w:rPr>
        <w:t>Lokální biokoridor LBK 26-15 v k.ú. Libotov</w:t>
      </w:r>
    </w:p>
    <w:p w14:paraId="6B4DCE86" w14:textId="77777777" w:rsidR="00450CB1" w:rsidRPr="00F0533E" w:rsidRDefault="00450CB1" w:rsidP="00450CB1">
      <w:pPr>
        <w:spacing w:after="0" w:line="288" w:lineRule="auto"/>
        <w:jc w:val="both"/>
        <w:rPr>
          <w:rFonts w:ascii="Arial" w:hAnsi="Arial" w:cs="Arial"/>
        </w:rPr>
      </w:pPr>
      <w:r w:rsidRPr="00F0533E">
        <w:rPr>
          <w:rFonts w:ascii="Arial" w:hAnsi="Arial" w:cs="Arial"/>
        </w:rPr>
        <w:t>Lokální biokoridor je navržen na pozemku parcelní číslo 1261 v k.ú. Libotov. Pozemek je ve vlastnictví obce Libotov. Realizace záměru zahrnuje přípravu území, nové založení travního porostu, výsadbu dřevin, zajištění ochrany dřevin a následnou péči po dobu tří let. Délka biokoridoru 764 m a šířka 15-16 m. Celková plocha biokoridoru je 11835 m</w:t>
      </w:r>
      <w:r w:rsidRPr="00F0533E">
        <w:rPr>
          <w:rFonts w:ascii="Arial" w:hAnsi="Arial" w:cs="Arial"/>
          <w:vertAlign w:val="superscript"/>
        </w:rPr>
        <w:t>2</w:t>
      </w:r>
      <w:r w:rsidRPr="00F0533E">
        <w:rPr>
          <w:rFonts w:ascii="Arial" w:hAnsi="Arial" w:cs="Arial"/>
        </w:rPr>
        <w:t>.</w:t>
      </w:r>
    </w:p>
    <w:p w14:paraId="22F8E2A4" w14:textId="77777777" w:rsidR="00450CB1" w:rsidRPr="00F0533E" w:rsidRDefault="00450CB1" w:rsidP="00450CB1">
      <w:pPr>
        <w:spacing w:after="0" w:line="288" w:lineRule="auto"/>
        <w:jc w:val="both"/>
        <w:rPr>
          <w:rFonts w:ascii="Arial" w:hAnsi="Arial" w:cs="Arial"/>
        </w:rPr>
      </w:pPr>
      <w:r w:rsidRPr="00F0533E">
        <w:rPr>
          <w:rFonts w:ascii="Arial" w:hAnsi="Arial" w:cs="Arial"/>
        </w:rPr>
        <w:t>Seznam dřevin</w:t>
      </w:r>
    </w:p>
    <w:tbl>
      <w:tblPr>
        <w:tblW w:w="5610" w:type="dxa"/>
        <w:tblInd w:w="55" w:type="dxa"/>
        <w:tblLayout w:type="fixed"/>
        <w:tblCellMar>
          <w:left w:w="70" w:type="dxa"/>
          <w:right w:w="70" w:type="dxa"/>
        </w:tblCellMar>
        <w:tblLook w:val="0000" w:firstRow="0" w:lastRow="0" w:firstColumn="0" w:lastColumn="0" w:noHBand="0" w:noVBand="0"/>
      </w:tblPr>
      <w:tblGrid>
        <w:gridCol w:w="4051"/>
        <w:gridCol w:w="1559"/>
      </w:tblGrid>
      <w:tr w:rsidR="00450CB1" w14:paraId="304C559A" w14:textId="77777777" w:rsidTr="00A92C39">
        <w:trPr>
          <w:trHeight w:val="255"/>
        </w:trPr>
        <w:tc>
          <w:tcPr>
            <w:tcW w:w="40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1B8013" w14:textId="77777777" w:rsidR="00450CB1" w:rsidRDefault="00450CB1" w:rsidP="00A92C39">
            <w:pPr>
              <w:rPr>
                <w:rFonts w:ascii="Arial" w:hAnsi="Arial" w:cs="Arial"/>
                <w:sz w:val="18"/>
                <w:szCs w:val="18"/>
              </w:rPr>
            </w:pPr>
            <w:r>
              <w:rPr>
                <w:rFonts w:ascii="Arial" w:hAnsi="Arial" w:cs="Arial"/>
                <w:sz w:val="18"/>
                <w:szCs w:val="18"/>
              </w:rPr>
              <w:t> </w:t>
            </w:r>
          </w:p>
        </w:tc>
        <w:tc>
          <w:tcPr>
            <w:tcW w:w="1559" w:type="dxa"/>
            <w:tcBorders>
              <w:top w:val="single" w:sz="4" w:space="0" w:color="000000"/>
              <w:bottom w:val="single" w:sz="4" w:space="0" w:color="000000"/>
              <w:right w:val="single" w:sz="4" w:space="0" w:color="000000"/>
            </w:tcBorders>
            <w:shd w:val="clear" w:color="auto" w:fill="auto"/>
            <w:vAlign w:val="bottom"/>
          </w:tcPr>
          <w:p w14:paraId="570D3237" w14:textId="77777777" w:rsidR="00450CB1" w:rsidRDefault="00450CB1" w:rsidP="00A92C39">
            <w:pPr>
              <w:jc w:val="center"/>
              <w:rPr>
                <w:rFonts w:ascii="Arial" w:hAnsi="Arial" w:cs="Arial"/>
                <w:b/>
                <w:bCs/>
                <w:sz w:val="16"/>
                <w:szCs w:val="16"/>
              </w:rPr>
            </w:pPr>
            <w:r>
              <w:rPr>
                <w:rFonts w:ascii="Arial" w:hAnsi="Arial" w:cs="Arial"/>
                <w:b/>
                <w:bCs/>
                <w:sz w:val="16"/>
                <w:szCs w:val="16"/>
              </w:rPr>
              <w:t>CELKEM</w:t>
            </w:r>
          </w:p>
        </w:tc>
      </w:tr>
      <w:tr w:rsidR="00450CB1" w14:paraId="7C9777E3" w14:textId="77777777" w:rsidTr="00A92C39">
        <w:trPr>
          <w:trHeight w:val="270"/>
        </w:trPr>
        <w:tc>
          <w:tcPr>
            <w:tcW w:w="5609" w:type="dxa"/>
            <w:gridSpan w:val="2"/>
            <w:tcBorders>
              <w:top w:val="single" w:sz="4" w:space="0" w:color="000000"/>
              <w:left w:val="single" w:sz="4" w:space="0" w:color="000000"/>
              <w:bottom w:val="single" w:sz="4" w:space="0" w:color="000000"/>
              <w:right w:val="single" w:sz="4" w:space="0" w:color="000000"/>
            </w:tcBorders>
            <w:shd w:val="clear" w:color="auto" w:fill="CCFFCC"/>
          </w:tcPr>
          <w:p w14:paraId="7B7CC4D1" w14:textId="77777777" w:rsidR="00450CB1" w:rsidRDefault="00450CB1" w:rsidP="00A92C39">
            <w:pPr>
              <w:rPr>
                <w:rFonts w:ascii="Arial" w:hAnsi="Arial" w:cs="Arial"/>
                <w:b/>
                <w:bCs/>
                <w:i/>
                <w:iCs/>
                <w:sz w:val="18"/>
                <w:szCs w:val="18"/>
              </w:rPr>
            </w:pPr>
            <w:r>
              <w:rPr>
                <w:rFonts w:ascii="Arial" w:hAnsi="Arial" w:cs="Arial"/>
                <w:b/>
                <w:bCs/>
                <w:i/>
                <w:iCs/>
                <w:sz w:val="18"/>
                <w:szCs w:val="18"/>
              </w:rPr>
              <w:t>stromy</w:t>
            </w:r>
          </w:p>
        </w:tc>
      </w:tr>
      <w:tr w:rsidR="00450CB1" w14:paraId="3AC5657B" w14:textId="77777777" w:rsidTr="00A92C39">
        <w:trPr>
          <w:trHeight w:val="270"/>
        </w:trPr>
        <w:tc>
          <w:tcPr>
            <w:tcW w:w="4050" w:type="dxa"/>
            <w:tcBorders>
              <w:left w:val="single" w:sz="4" w:space="0" w:color="000000"/>
              <w:bottom w:val="single" w:sz="4" w:space="0" w:color="000000"/>
              <w:right w:val="single" w:sz="4" w:space="0" w:color="000000"/>
            </w:tcBorders>
            <w:shd w:val="clear" w:color="auto" w:fill="auto"/>
            <w:vAlign w:val="bottom"/>
          </w:tcPr>
          <w:p w14:paraId="59DF4A4E" w14:textId="77777777" w:rsidR="00450CB1" w:rsidRDefault="00450CB1" w:rsidP="00A92C39">
            <w:pPr>
              <w:rPr>
                <w:rFonts w:ascii="Arial" w:hAnsi="Arial" w:cs="Arial"/>
                <w:sz w:val="18"/>
                <w:szCs w:val="18"/>
              </w:rPr>
            </w:pPr>
            <w:r>
              <w:rPr>
                <w:rFonts w:ascii="Arial" w:hAnsi="Arial" w:cs="Arial"/>
                <w:sz w:val="18"/>
                <w:szCs w:val="18"/>
              </w:rPr>
              <w:t>Slivoň švestka (</w:t>
            </w:r>
            <w:proofErr w:type="spellStart"/>
            <w:r>
              <w:rPr>
                <w:rFonts w:ascii="Arial" w:hAnsi="Arial" w:cs="Arial"/>
                <w:sz w:val="18"/>
                <w:szCs w:val="18"/>
              </w:rPr>
              <w:t>Prunus</w:t>
            </w:r>
            <w:proofErr w:type="spellEnd"/>
            <w:r>
              <w:rPr>
                <w:rFonts w:ascii="Arial" w:hAnsi="Arial" w:cs="Arial"/>
                <w:sz w:val="18"/>
                <w:szCs w:val="18"/>
              </w:rPr>
              <w:t xml:space="preserve"> </w:t>
            </w:r>
            <w:proofErr w:type="spellStart"/>
            <w:r>
              <w:rPr>
                <w:rFonts w:ascii="Arial" w:hAnsi="Arial" w:cs="Arial"/>
                <w:sz w:val="18"/>
                <w:szCs w:val="18"/>
              </w:rPr>
              <w:t>domestica</w:t>
            </w:r>
            <w:proofErr w:type="spellEnd"/>
            <w:r>
              <w:rPr>
                <w:rFonts w:ascii="Arial" w:hAnsi="Arial" w:cs="Arial"/>
                <w:sz w:val="18"/>
                <w:szCs w:val="18"/>
              </w:rPr>
              <w:t>)</w:t>
            </w:r>
          </w:p>
        </w:tc>
        <w:tc>
          <w:tcPr>
            <w:tcW w:w="1559" w:type="dxa"/>
            <w:tcBorders>
              <w:bottom w:val="single" w:sz="4" w:space="0" w:color="000000"/>
              <w:right w:val="single" w:sz="4" w:space="0" w:color="000000"/>
            </w:tcBorders>
            <w:shd w:val="clear" w:color="auto" w:fill="auto"/>
            <w:vAlign w:val="bottom"/>
          </w:tcPr>
          <w:p w14:paraId="66328280" w14:textId="77777777" w:rsidR="00450CB1" w:rsidRDefault="00450CB1" w:rsidP="00A92C39">
            <w:pPr>
              <w:jc w:val="right"/>
              <w:rPr>
                <w:rFonts w:ascii="Arial" w:hAnsi="Arial" w:cs="Arial"/>
                <w:sz w:val="18"/>
                <w:szCs w:val="18"/>
              </w:rPr>
            </w:pPr>
            <w:r>
              <w:rPr>
                <w:rFonts w:ascii="Arial" w:hAnsi="Arial" w:cs="Arial"/>
                <w:sz w:val="18"/>
                <w:szCs w:val="18"/>
              </w:rPr>
              <w:t>25</w:t>
            </w:r>
          </w:p>
        </w:tc>
      </w:tr>
      <w:tr w:rsidR="00450CB1" w14:paraId="645F6E65" w14:textId="77777777" w:rsidTr="00A92C39">
        <w:trPr>
          <w:trHeight w:val="270"/>
        </w:trPr>
        <w:tc>
          <w:tcPr>
            <w:tcW w:w="4050" w:type="dxa"/>
            <w:tcBorders>
              <w:left w:val="single" w:sz="4" w:space="0" w:color="000000"/>
              <w:bottom w:val="single" w:sz="4" w:space="0" w:color="000000"/>
              <w:right w:val="single" w:sz="4" w:space="0" w:color="000000"/>
            </w:tcBorders>
            <w:shd w:val="clear" w:color="auto" w:fill="auto"/>
            <w:vAlign w:val="bottom"/>
          </w:tcPr>
          <w:p w14:paraId="41D2F8A0" w14:textId="77777777" w:rsidR="00450CB1" w:rsidRDefault="00450CB1" w:rsidP="00A92C39">
            <w:pPr>
              <w:rPr>
                <w:rFonts w:ascii="Arial" w:hAnsi="Arial" w:cs="Arial"/>
                <w:sz w:val="18"/>
                <w:szCs w:val="18"/>
              </w:rPr>
            </w:pPr>
            <w:r>
              <w:rPr>
                <w:rFonts w:ascii="Arial" w:hAnsi="Arial" w:cs="Arial"/>
                <w:sz w:val="18"/>
                <w:szCs w:val="18"/>
              </w:rPr>
              <w:t xml:space="preserve">Jabloň domácí (Malus </w:t>
            </w:r>
            <w:proofErr w:type="spellStart"/>
            <w:r>
              <w:rPr>
                <w:rFonts w:ascii="Arial" w:hAnsi="Arial" w:cs="Arial"/>
                <w:sz w:val="18"/>
                <w:szCs w:val="18"/>
              </w:rPr>
              <w:t>domestica</w:t>
            </w:r>
            <w:proofErr w:type="spellEnd"/>
            <w:r>
              <w:rPr>
                <w:rFonts w:ascii="Arial" w:hAnsi="Arial" w:cs="Arial"/>
                <w:sz w:val="18"/>
                <w:szCs w:val="18"/>
              </w:rPr>
              <w:t>)</w:t>
            </w:r>
          </w:p>
        </w:tc>
        <w:tc>
          <w:tcPr>
            <w:tcW w:w="1559" w:type="dxa"/>
            <w:tcBorders>
              <w:bottom w:val="single" w:sz="4" w:space="0" w:color="000000"/>
              <w:right w:val="single" w:sz="4" w:space="0" w:color="000000"/>
            </w:tcBorders>
            <w:shd w:val="clear" w:color="auto" w:fill="auto"/>
            <w:vAlign w:val="bottom"/>
          </w:tcPr>
          <w:p w14:paraId="5598DCE7" w14:textId="77777777" w:rsidR="00450CB1" w:rsidRDefault="00450CB1" w:rsidP="00A92C39">
            <w:pPr>
              <w:jc w:val="right"/>
              <w:rPr>
                <w:rFonts w:ascii="Arial" w:hAnsi="Arial" w:cs="Arial"/>
                <w:sz w:val="18"/>
                <w:szCs w:val="18"/>
              </w:rPr>
            </w:pPr>
            <w:r>
              <w:rPr>
                <w:rFonts w:ascii="Arial" w:hAnsi="Arial" w:cs="Arial"/>
                <w:sz w:val="18"/>
                <w:szCs w:val="18"/>
              </w:rPr>
              <w:t>26</w:t>
            </w:r>
          </w:p>
        </w:tc>
      </w:tr>
      <w:tr w:rsidR="00450CB1" w14:paraId="77343B2E" w14:textId="77777777" w:rsidTr="00A92C39">
        <w:trPr>
          <w:trHeight w:val="270"/>
        </w:trPr>
        <w:tc>
          <w:tcPr>
            <w:tcW w:w="4050" w:type="dxa"/>
            <w:tcBorders>
              <w:left w:val="single" w:sz="4" w:space="0" w:color="000000"/>
              <w:bottom w:val="single" w:sz="4" w:space="0" w:color="000000"/>
              <w:right w:val="single" w:sz="4" w:space="0" w:color="000000"/>
            </w:tcBorders>
            <w:shd w:val="clear" w:color="auto" w:fill="auto"/>
            <w:vAlign w:val="bottom"/>
          </w:tcPr>
          <w:p w14:paraId="3C1B08C9" w14:textId="77777777" w:rsidR="00450CB1" w:rsidRDefault="00450CB1" w:rsidP="00A92C39">
            <w:pPr>
              <w:rPr>
                <w:rFonts w:ascii="Arial" w:hAnsi="Arial" w:cs="Arial"/>
                <w:sz w:val="18"/>
                <w:szCs w:val="18"/>
              </w:rPr>
            </w:pPr>
            <w:r>
              <w:rPr>
                <w:rFonts w:ascii="Arial" w:hAnsi="Arial" w:cs="Arial"/>
                <w:sz w:val="18"/>
                <w:szCs w:val="18"/>
              </w:rPr>
              <w:t>Hrušeň obecná (</w:t>
            </w:r>
            <w:proofErr w:type="spellStart"/>
            <w:r>
              <w:rPr>
                <w:rFonts w:ascii="Arial" w:hAnsi="Arial" w:cs="Arial"/>
                <w:sz w:val="18"/>
                <w:szCs w:val="18"/>
              </w:rPr>
              <w:t>Pyrus</w:t>
            </w:r>
            <w:proofErr w:type="spellEnd"/>
            <w:r>
              <w:rPr>
                <w:rFonts w:ascii="Arial" w:hAnsi="Arial" w:cs="Arial"/>
                <w:sz w:val="18"/>
                <w:szCs w:val="18"/>
              </w:rPr>
              <w:t xml:space="preserve"> </w:t>
            </w:r>
            <w:proofErr w:type="spellStart"/>
            <w:r>
              <w:rPr>
                <w:rFonts w:ascii="Arial" w:hAnsi="Arial" w:cs="Arial"/>
                <w:sz w:val="18"/>
                <w:szCs w:val="18"/>
              </w:rPr>
              <w:t>communis</w:t>
            </w:r>
            <w:proofErr w:type="spellEnd"/>
            <w:r>
              <w:rPr>
                <w:rFonts w:ascii="Arial" w:hAnsi="Arial" w:cs="Arial"/>
                <w:sz w:val="18"/>
                <w:szCs w:val="18"/>
              </w:rPr>
              <w:t>)</w:t>
            </w:r>
          </w:p>
        </w:tc>
        <w:tc>
          <w:tcPr>
            <w:tcW w:w="1559" w:type="dxa"/>
            <w:tcBorders>
              <w:bottom w:val="single" w:sz="4" w:space="0" w:color="000000"/>
              <w:right w:val="single" w:sz="4" w:space="0" w:color="000000"/>
            </w:tcBorders>
            <w:shd w:val="clear" w:color="auto" w:fill="auto"/>
            <w:vAlign w:val="bottom"/>
          </w:tcPr>
          <w:p w14:paraId="742CD6AA" w14:textId="77777777" w:rsidR="00450CB1" w:rsidRDefault="00450CB1" w:rsidP="00A92C39">
            <w:pPr>
              <w:jc w:val="right"/>
              <w:rPr>
                <w:rFonts w:ascii="Arial" w:hAnsi="Arial" w:cs="Arial"/>
                <w:sz w:val="18"/>
                <w:szCs w:val="18"/>
              </w:rPr>
            </w:pPr>
            <w:r>
              <w:rPr>
                <w:rFonts w:ascii="Arial" w:hAnsi="Arial" w:cs="Arial"/>
                <w:sz w:val="18"/>
                <w:szCs w:val="18"/>
              </w:rPr>
              <w:t>26</w:t>
            </w:r>
          </w:p>
        </w:tc>
      </w:tr>
      <w:tr w:rsidR="00450CB1" w14:paraId="080DAFC8" w14:textId="77777777" w:rsidTr="00A92C39">
        <w:trPr>
          <w:trHeight w:val="270"/>
        </w:trPr>
        <w:tc>
          <w:tcPr>
            <w:tcW w:w="4050" w:type="dxa"/>
            <w:tcBorders>
              <w:left w:val="single" w:sz="4" w:space="0" w:color="000000"/>
              <w:bottom w:val="single" w:sz="4" w:space="0" w:color="000000"/>
              <w:right w:val="single" w:sz="4" w:space="0" w:color="000000"/>
            </w:tcBorders>
            <w:shd w:val="clear" w:color="auto" w:fill="auto"/>
            <w:vAlign w:val="bottom"/>
          </w:tcPr>
          <w:p w14:paraId="29CF44A1" w14:textId="77777777" w:rsidR="00450CB1" w:rsidRDefault="00450CB1" w:rsidP="00A92C39">
            <w:pPr>
              <w:rPr>
                <w:rFonts w:ascii="Arial" w:hAnsi="Arial" w:cs="Arial"/>
                <w:sz w:val="18"/>
                <w:szCs w:val="18"/>
              </w:rPr>
            </w:pPr>
            <w:r>
              <w:rPr>
                <w:rFonts w:ascii="Arial" w:hAnsi="Arial" w:cs="Arial"/>
                <w:sz w:val="18"/>
                <w:szCs w:val="18"/>
              </w:rPr>
              <w:t xml:space="preserve">Javor klen (Acer </w:t>
            </w:r>
            <w:proofErr w:type="spellStart"/>
            <w:r>
              <w:rPr>
                <w:rFonts w:ascii="Arial" w:hAnsi="Arial" w:cs="Arial"/>
                <w:sz w:val="18"/>
                <w:szCs w:val="18"/>
              </w:rPr>
              <w:t>platanoides</w:t>
            </w:r>
            <w:proofErr w:type="spellEnd"/>
            <w:r>
              <w:rPr>
                <w:rFonts w:ascii="Arial" w:hAnsi="Arial" w:cs="Arial"/>
                <w:sz w:val="18"/>
                <w:szCs w:val="18"/>
              </w:rPr>
              <w:t>)</w:t>
            </w:r>
          </w:p>
        </w:tc>
        <w:tc>
          <w:tcPr>
            <w:tcW w:w="1559" w:type="dxa"/>
            <w:tcBorders>
              <w:bottom w:val="single" w:sz="4" w:space="0" w:color="000000"/>
              <w:right w:val="single" w:sz="4" w:space="0" w:color="000000"/>
            </w:tcBorders>
            <w:shd w:val="clear" w:color="auto" w:fill="auto"/>
            <w:vAlign w:val="bottom"/>
          </w:tcPr>
          <w:p w14:paraId="0F88A424" w14:textId="77777777" w:rsidR="00450CB1" w:rsidRDefault="00450CB1" w:rsidP="00A92C39">
            <w:pPr>
              <w:jc w:val="right"/>
              <w:rPr>
                <w:rFonts w:ascii="Arial" w:hAnsi="Arial" w:cs="Arial"/>
                <w:sz w:val="18"/>
                <w:szCs w:val="18"/>
              </w:rPr>
            </w:pPr>
            <w:r>
              <w:rPr>
                <w:rFonts w:ascii="Arial" w:hAnsi="Arial" w:cs="Arial"/>
                <w:sz w:val="18"/>
                <w:szCs w:val="18"/>
              </w:rPr>
              <w:t>17</w:t>
            </w:r>
          </w:p>
        </w:tc>
      </w:tr>
      <w:tr w:rsidR="00450CB1" w14:paraId="1C1C0318" w14:textId="77777777" w:rsidTr="00A92C39">
        <w:trPr>
          <w:trHeight w:val="270"/>
        </w:trPr>
        <w:tc>
          <w:tcPr>
            <w:tcW w:w="4050" w:type="dxa"/>
            <w:tcBorders>
              <w:left w:val="single" w:sz="4" w:space="0" w:color="000000"/>
              <w:bottom w:val="single" w:sz="4" w:space="0" w:color="000000"/>
              <w:right w:val="single" w:sz="4" w:space="0" w:color="000000"/>
            </w:tcBorders>
            <w:shd w:val="clear" w:color="auto" w:fill="auto"/>
            <w:vAlign w:val="bottom"/>
          </w:tcPr>
          <w:p w14:paraId="101D2FB3" w14:textId="77777777" w:rsidR="00450CB1" w:rsidRDefault="00450CB1" w:rsidP="00A92C39">
            <w:pPr>
              <w:rPr>
                <w:rFonts w:ascii="Arial" w:hAnsi="Arial" w:cs="Arial"/>
                <w:sz w:val="18"/>
                <w:szCs w:val="18"/>
              </w:rPr>
            </w:pPr>
            <w:r>
              <w:rPr>
                <w:rFonts w:ascii="Arial" w:hAnsi="Arial" w:cs="Arial"/>
                <w:sz w:val="18"/>
                <w:szCs w:val="18"/>
              </w:rPr>
              <w:t>Dub letní (</w:t>
            </w:r>
            <w:proofErr w:type="spellStart"/>
            <w:r>
              <w:rPr>
                <w:rFonts w:ascii="Arial" w:hAnsi="Arial" w:cs="Arial"/>
                <w:sz w:val="18"/>
                <w:szCs w:val="18"/>
              </w:rPr>
              <w:t>Quercus</w:t>
            </w:r>
            <w:proofErr w:type="spellEnd"/>
            <w:r>
              <w:rPr>
                <w:rFonts w:ascii="Arial" w:hAnsi="Arial" w:cs="Arial"/>
                <w:sz w:val="18"/>
                <w:szCs w:val="18"/>
              </w:rPr>
              <w:t xml:space="preserve"> robur)</w:t>
            </w:r>
          </w:p>
        </w:tc>
        <w:tc>
          <w:tcPr>
            <w:tcW w:w="1559" w:type="dxa"/>
            <w:tcBorders>
              <w:bottom w:val="single" w:sz="4" w:space="0" w:color="000000"/>
              <w:right w:val="single" w:sz="4" w:space="0" w:color="000000"/>
            </w:tcBorders>
            <w:shd w:val="clear" w:color="auto" w:fill="auto"/>
            <w:vAlign w:val="bottom"/>
          </w:tcPr>
          <w:p w14:paraId="4ABBA7AA" w14:textId="77777777" w:rsidR="00450CB1" w:rsidRDefault="00450CB1" w:rsidP="00A92C39">
            <w:pPr>
              <w:jc w:val="right"/>
              <w:rPr>
                <w:rFonts w:ascii="Arial" w:hAnsi="Arial" w:cs="Arial"/>
                <w:sz w:val="18"/>
                <w:szCs w:val="18"/>
              </w:rPr>
            </w:pPr>
            <w:r>
              <w:rPr>
                <w:rFonts w:ascii="Arial" w:hAnsi="Arial" w:cs="Arial"/>
                <w:sz w:val="18"/>
                <w:szCs w:val="18"/>
              </w:rPr>
              <w:t>8</w:t>
            </w:r>
          </w:p>
        </w:tc>
      </w:tr>
      <w:tr w:rsidR="00450CB1" w14:paraId="0B9E88D5" w14:textId="77777777" w:rsidTr="00A92C39">
        <w:trPr>
          <w:trHeight w:val="270"/>
        </w:trPr>
        <w:tc>
          <w:tcPr>
            <w:tcW w:w="4050" w:type="dxa"/>
            <w:tcBorders>
              <w:left w:val="single" w:sz="4" w:space="0" w:color="000000"/>
              <w:bottom w:val="single" w:sz="4" w:space="0" w:color="000000"/>
              <w:right w:val="single" w:sz="4" w:space="0" w:color="000000"/>
            </w:tcBorders>
            <w:shd w:val="clear" w:color="auto" w:fill="auto"/>
            <w:vAlign w:val="bottom"/>
          </w:tcPr>
          <w:p w14:paraId="79AF7D7E" w14:textId="77777777" w:rsidR="00450CB1" w:rsidRDefault="00450CB1" w:rsidP="00A92C39">
            <w:pPr>
              <w:rPr>
                <w:rFonts w:ascii="Arial" w:hAnsi="Arial" w:cs="Arial"/>
                <w:sz w:val="18"/>
                <w:szCs w:val="18"/>
              </w:rPr>
            </w:pPr>
            <w:r>
              <w:rPr>
                <w:rFonts w:ascii="Arial" w:hAnsi="Arial" w:cs="Arial"/>
                <w:sz w:val="18"/>
                <w:szCs w:val="18"/>
              </w:rPr>
              <w:t xml:space="preserve">Buk lesní </w:t>
            </w:r>
            <w:proofErr w:type="spellStart"/>
            <w:r>
              <w:rPr>
                <w:rFonts w:ascii="Arial" w:hAnsi="Arial" w:cs="Arial"/>
                <w:sz w:val="18"/>
                <w:szCs w:val="18"/>
              </w:rPr>
              <w:t>Fragus</w:t>
            </w:r>
            <w:proofErr w:type="spellEnd"/>
            <w:r>
              <w:rPr>
                <w:rFonts w:ascii="Arial" w:hAnsi="Arial" w:cs="Arial"/>
                <w:sz w:val="18"/>
                <w:szCs w:val="18"/>
              </w:rPr>
              <w:t xml:space="preserve"> </w:t>
            </w:r>
            <w:proofErr w:type="spellStart"/>
            <w:r>
              <w:rPr>
                <w:rFonts w:ascii="Arial" w:hAnsi="Arial" w:cs="Arial"/>
                <w:sz w:val="18"/>
                <w:szCs w:val="18"/>
              </w:rPr>
              <w:t>sylvatica</w:t>
            </w:r>
            <w:proofErr w:type="spellEnd"/>
            <w:r>
              <w:rPr>
                <w:rFonts w:ascii="Arial" w:hAnsi="Arial" w:cs="Arial"/>
                <w:sz w:val="18"/>
                <w:szCs w:val="18"/>
              </w:rPr>
              <w:t>)</w:t>
            </w:r>
          </w:p>
        </w:tc>
        <w:tc>
          <w:tcPr>
            <w:tcW w:w="1559" w:type="dxa"/>
            <w:tcBorders>
              <w:bottom w:val="single" w:sz="4" w:space="0" w:color="000000"/>
              <w:right w:val="single" w:sz="4" w:space="0" w:color="000000"/>
            </w:tcBorders>
            <w:shd w:val="clear" w:color="auto" w:fill="auto"/>
            <w:vAlign w:val="bottom"/>
          </w:tcPr>
          <w:p w14:paraId="5C6E3971" w14:textId="77777777" w:rsidR="00450CB1" w:rsidRDefault="00450CB1" w:rsidP="00A92C39">
            <w:pPr>
              <w:jc w:val="right"/>
              <w:rPr>
                <w:rFonts w:ascii="Arial" w:hAnsi="Arial" w:cs="Arial"/>
                <w:sz w:val="18"/>
                <w:szCs w:val="18"/>
              </w:rPr>
            </w:pPr>
            <w:r>
              <w:rPr>
                <w:rFonts w:ascii="Arial" w:hAnsi="Arial" w:cs="Arial"/>
                <w:sz w:val="18"/>
                <w:szCs w:val="18"/>
              </w:rPr>
              <w:t>9</w:t>
            </w:r>
          </w:p>
        </w:tc>
      </w:tr>
      <w:tr w:rsidR="00450CB1" w14:paraId="37118EA8" w14:textId="77777777" w:rsidTr="00A92C39">
        <w:trPr>
          <w:trHeight w:val="285"/>
        </w:trPr>
        <w:tc>
          <w:tcPr>
            <w:tcW w:w="4050" w:type="dxa"/>
            <w:tcBorders>
              <w:top w:val="single" w:sz="8" w:space="0" w:color="000000"/>
              <w:left w:val="single" w:sz="8" w:space="0" w:color="000000"/>
              <w:bottom w:val="single" w:sz="8" w:space="0" w:color="000000"/>
              <w:right w:val="single" w:sz="4" w:space="0" w:color="000000"/>
            </w:tcBorders>
            <w:shd w:val="clear" w:color="auto" w:fill="auto"/>
            <w:vAlign w:val="bottom"/>
          </w:tcPr>
          <w:p w14:paraId="5BF4129E" w14:textId="77777777" w:rsidR="00450CB1" w:rsidRDefault="00450CB1" w:rsidP="00A92C39">
            <w:pPr>
              <w:rPr>
                <w:rFonts w:ascii="Arial" w:hAnsi="Arial" w:cs="Arial"/>
                <w:b/>
                <w:bCs/>
                <w:sz w:val="18"/>
                <w:szCs w:val="18"/>
              </w:rPr>
            </w:pPr>
            <w:r>
              <w:rPr>
                <w:rFonts w:ascii="Arial" w:hAnsi="Arial" w:cs="Arial"/>
                <w:b/>
                <w:bCs/>
                <w:sz w:val="18"/>
                <w:szCs w:val="18"/>
              </w:rPr>
              <w:t xml:space="preserve">Celkem </w:t>
            </w:r>
          </w:p>
        </w:tc>
        <w:tc>
          <w:tcPr>
            <w:tcW w:w="1559" w:type="dxa"/>
            <w:tcBorders>
              <w:top w:val="single" w:sz="8" w:space="0" w:color="000000"/>
              <w:bottom w:val="single" w:sz="8" w:space="0" w:color="000000"/>
              <w:right w:val="single" w:sz="8" w:space="0" w:color="000000"/>
            </w:tcBorders>
            <w:shd w:val="clear" w:color="auto" w:fill="auto"/>
            <w:vAlign w:val="bottom"/>
          </w:tcPr>
          <w:p w14:paraId="3D7B1CED" w14:textId="77777777" w:rsidR="00450CB1" w:rsidRDefault="00450CB1" w:rsidP="00A92C39">
            <w:pPr>
              <w:jc w:val="right"/>
              <w:rPr>
                <w:rFonts w:ascii="Arial" w:hAnsi="Arial" w:cs="Arial"/>
                <w:b/>
                <w:bCs/>
                <w:sz w:val="18"/>
                <w:szCs w:val="18"/>
              </w:rPr>
            </w:pPr>
            <w:r>
              <w:rPr>
                <w:rFonts w:ascii="Arial" w:hAnsi="Arial" w:cs="Arial"/>
                <w:b/>
                <w:bCs/>
                <w:sz w:val="18"/>
                <w:szCs w:val="18"/>
              </w:rPr>
              <w:t>111</w:t>
            </w:r>
          </w:p>
        </w:tc>
      </w:tr>
      <w:tr w:rsidR="00450CB1" w14:paraId="42D4196C" w14:textId="77777777" w:rsidTr="00A92C39">
        <w:trPr>
          <w:trHeight w:val="270"/>
        </w:trPr>
        <w:tc>
          <w:tcPr>
            <w:tcW w:w="5609" w:type="dxa"/>
            <w:gridSpan w:val="2"/>
            <w:tcBorders>
              <w:top w:val="single" w:sz="8" w:space="0" w:color="000000"/>
              <w:left w:val="single" w:sz="4" w:space="0" w:color="000000"/>
              <w:bottom w:val="single" w:sz="4" w:space="0" w:color="000000"/>
              <w:right w:val="single" w:sz="4" w:space="0" w:color="000000"/>
            </w:tcBorders>
            <w:shd w:val="clear" w:color="auto" w:fill="CCFFCC"/>
          </w:tcPr>
          <w:p w14:paraId="379AA5B6" w14:textId="77777777" w:rsidR="00450CB1" w:rsidRDefault="00450CB1" w:rsidP="00A92C39">
            <w:pPr>
              <w:rPr>
                <w:rFonts w:ascii="Arial" w:hAnsi="Arial" w:cs="Arial"/>
                <w:b/>
                <w:bCs/>
                <w:i/>
                <w:iCs/>
                <w:sz w:val="18"/>
                <w:szCs w:val="18"/>
              </w:rPr>
            </w:pPr>
            <w:r>
              <w:rPr>
                <w:rFonts w:ascii="Arial" w:hAnsi="Arial" w:cs="Arial"/>
                <w:b/>
                <w:bCs/>
                <w:i/>
                <w:iCs/>
                <w:sz w:val="18"/>
                <w:szCs w:val="18"/>
              </w:rPr>
              <w:t>keře</w:t>
            </w:r>
          </w:p>
        </w:tc>
      </w:tr>
      <w:tr w:rsidR="00450CB1" w14:paraId="3C2F5F4C" w14:textId="77777777" w:rsidTr="00A92C39">
        <w:trPr>
          <w:trHeight w:val="270"/>
        </w:trPr>
        <w:tc>
          <w:tcPr>
            <w:tcW w:w="4050" w:type="dxa"/>
            <w:tcBorders>
              <w:left w:val="single" w:sz="4" w:space="0" w:color="000000"/>
              <w:bottom w:val="single" w:sz="4" w:space="0" w:color="000000"/>
              <w:right w:val="single" w:sz="4" w:space="0" w:color="000000"/>
            </w:tcBorders>
            <w:shd w:val="clear" w:color="auto" w:fill="auto"/>
            <w:vAlign w:val="bottom"/>
          </w:tcPr>
          <w:p w14:paraId="5DE02A0F" w14:textId="77777777" w:rsidR="00450CB1" w:rsidRDefault="00450CB1" w:rsidP="00A92C39">
            <w:pPr>
              <w:rPr>
                <w:rFonts w:ascii="Arial" w:hAnsi="Arial" w:cs="Arial"/>
                <w:sz w:val="18"/>
                <w:szCs w:val="18"/>
              </w:rPr>
            </w:pPr>
            <w:r>
              <w:rPr>
                <w:rFonts w:ascii="Arial" w:hAnsi="Arial" w:cs="Arial"/>
                <w:sz w:val="18"/>
                <w:szCs w:val="18"/>
              </w:rPr>
              <w:t>Kalina obecná (</w:t>
            </w:r>
            <w:proofErr w:type="spellStart"/>
            <w:r>
              <w:rPr>
                <w:rFonts w:ascii="Arial" w:hAnsi="Arial" w:cs="Arial"/>
                <w:sz w:val="18"/>
                <w:szCs w:val="18"/>
              </w:rPr>
              <w:t>Viburnum</w:t>
            </w:r>
            <w:proofErr w:type="spellEnd"/>
            <w:r>
              <w:rPr>
                <w:rFonts w:ascii="Arial" w:hAnsi="Arial" w:cs="Arial"/>
                <w:sz w:val="18"/>
                <w:szCs w:val="18"/>
              </w:rPr>
              <w:t xml:space="preserve"> </w:t>
            </w:r>
            <w:proofErr w:type="spellStart"/>
            <w:r>
              <w:rPr>
                <w:rFonts w:ascii="Arial" w:hAnsi="Arial" w:cs="Arial"/>
                <w:sz w:val="18"/>
                <w:szCs w:val="18"/>
              </w:rPr>
              <w:t>opulus</w:t>
            </w:r>
            <w:proofErr w:type="spellEnd"/>
            <w:r>
              <w:rPr>
                <w:rFonts w:ascii="Arial" w:hAnsi="Arial" w:cs="Arial"/>
                <w:sz w:val="18"/>
                <w:szCs w:val="18"/>
              </w:rPr>
              <w:t>)</w:t>
            </w:r>
          </w:p>
        </w:tc>
        <w:tc>
          <w:tcPr>
            <w:tcW w:w="1559" w:type="dxa"/>
            <w:tcBorders>
              <w:bottom w:val="single" w:sz="4" w:space="0" w:color="000000"/>
              <w:right w:val="single" w:sz="4" w:space="0" w:color="000000"/>
            </w:tcBorders>
            <w:shd w:val="clear" w:color="auto" w:fill="auto"/>
            <w:vAlign w:val="bottom"/>
          </w:tcPr>
          <w:p w14:paraId="7BBA7BE1" w14:textId="77777777" w:rsidR="00450CB1" w:rsidRDefault="00450CB1" w:rsidP="00A92C39">
            <w:pPr>
              <w:jc w:val="right"/>
              <w:rPr>
                <w:rFonts w:ascii="Arial" w:hAnsi="Arial" w:cs="Arial"/>
                <w:sz w:val="18"/>
                <w:szCs w:val="18"/>
              </w:rPr>
            </w:pPr>
            <w:r>
              <w:rPr>
                <w:rFonts w:ascii="Arial" w:hAnsi="Arial" w:cs="Arial"/>
                <w:sz w:val="18"/>
                <w:szCs w:val="18"/>
              </w:rPr>
              <w:t>203</w:t>
            </w:r>
          </w:p>
        </w:tc>
      </w:tr>
      <w:tr w:rsidR="00450CB1" w14:paraId="4E07FB84" w14:textId="77777777" w:rsidTr="00A92C39">
        <w:trPr>
          <w:trHeight w:val="270"/>
        </w:trPr>
        <w:tc>
          <w:tcPr>
            <w:tcW w:w="4050" w:type="dxa"/>
            <w:tcBorders>
              <w:left w:val="single" w:sz="4" w:space="0" w:color="000000"/>
              <w:bottom w:val="single" w:sz="4" w:space="0" w:color="000000"/>
              <w:right w:val="single" w:sz="4" w:space="0" w:color="000000"/>
            </w:tcBorders>
            <w:shd w:val="clear" w:color="auto" w:fill="auto"/>
            <w:vAlign w:val="bottom"/>
          </w:tcPr>
          <w:p w14:paraId="0067CA7E" w14:textId="77777777" w:rsidR="00450CB1" w:rsidRDefault="00450CB1" w:rsidP="00A92C39">
            <w:pPr>
              <w:rPr>
                <w:rFonts w:ascii="Arial" w:hAnsi="Arial" w:cs="Arial"/>
                <w:sz w:val="18"/>
                <w:szCs w:val="18"/>
              </w:rPr>
            </w:pPr>
            <w:r>
              <w:rPr>
                <w:rFonts w:ascii="Arial" w:hAnsi="Arial" w:cs="Arial"/>
                <w:sz w:val="18"/>
                <w:szCs w:val="18"/>
              </w:rPr>
              <w:t xml:space="preserve">Růže šípková (Rosa </w:t>
            </w:r>
            <w:proofErr w:type="spellStart"/>
            <w:r>
              <w:rPr>
                <w:rFonts w:ascii="Arial" w:hAnsi="Arial" w:cs="Arial"/>
                <w:sz w:val="18"/>
                <w:szCs w:val="18"/>
              </w:rPr>
              <w:t>canina</w:t>
            </w:r>
            <w:proofErr w:type="spellEnd"/>
            <w:r>
              <w:rPr>
                <w:rFonts w:ascii="Arial" w:hAnsi="Arial" w:cs="Arial"/>
                <w:sz w:val="18"/>
                <w:szCs w:val="18"/>
              </w:rPr>
              <w:t xml:space="preserve">) </w:t>
            </w:r>
          </w:p>
        </w:tc>
        <w:tc>
          <w:tcPr>
            <w:tcW w:w="1559" w:type="dxa"/>
            <w:tcBorders>
              <w:bottom w:val="single" w:sz="4" w:space="0" w:color="000000"/>
              <w:right w:val="single" w:sz="4" w:space="0" w:color="000000"/>
            </w:tcBorders>
            <w:shd w:val="clear" w:color="auto" w:fill="auto"/>
            <w:vAlign w:val="bottom"/>
          </w:tcPr>
          <w:p w14:paraId="28CFFC1F" w14:textId="77777777" w:rsidR="00450CB1" w:rsidRDefault="00450CB1" w:rsidP="00A92C39">
            <w:pPr>
              <w:jc w:val="right"/>
              <w:rPr>
                <w:rFonts w:ascii="Arial" w:hAnsi="Arial" w:cs="Arial"/>
                <w:sz w:val="18"/>
                <w:szCs w:val="18"/>
              </w:rPr>
            </w:pPr>
            <w:r>
              <w:rPr>
                <w:rFonts w:ascii="Arial" w:hAnsi="Arial" w:cs="Arial"/>
                <w:sz w:val="18"/>
                <w:szCs w:val="18"/>
              </w:rPr>
              <w:t>158</w:t>
            </w:r>
          </w:p>
        </w:tc>
      </w:tr>
      <w:tr w:rsidR="00450CB1" w14:paraId="0A3E03F2" w14:textId="77777777" w:rsidTr="00A92C39">
        <w:trPr>
          <w:trHeight w:val="270"/>
        </w:trPr>
        <w:tc>
          <w:tcPr>
            <w:tcW w:w="4050" w:type="dxa"/>
            <w:tcBorders>
              <w:left w:val="single" w:sz="4" w:space="0" w:color="000000"/>
              <w:bottom w:val="single" w:sz="4" w:space="0" w:color="000000"/>
              <w:right w:val="single" w:sz="4" w:space="0" w:color="000000"/>
            </w:tcBorders>
            <w:shd w:val="clear" w:color="auto" w:fill="auto"/>
            <w:vAlign w:val="bottom"/>
          </w:tcPr>
          <w:p w14:paraId="2348DF68" w14:textId="77777777" w:rsidR="00450CB1" w:rsidRDefault="00450CB1" w:rsidP="00A92C39">
            <w:pPr>
              <w:rPr>
                <w:rFonts w:ascii="Arial" w:hAnsi="Arial" w:cs="Arial"/>
                <w:sz w:val="18"/>
                <w:szCs w:val="18"/>
              </w:rPr>
            </w:pPr>
            <w:r>
              <w:rPr>
                <w:rFonts w:ascii="Arial" w:hAnsi="Arial" w:cs="Arial"/>
                <w:sz w:val="18"/>
                <w:szCs w:val="18"/>
              </w:rPr>
              <w:t>Trnka obecná (</w:t>
            </w:r>
            <w:proofErr w:type="spellStart"/>
            <w:r>
              <w:rPr>
                <w:rFonts w:ascii="Arial" w:hAnsi="Arial" w:cs="Arial"/>
                <w:sz w:val="18"/>
                <w:szCs w:val="18"/>
              </w:rPr>
              <w:t>Prunus</w:t>
            </w:r>
            <w:proofErr w:type="spellEnd"/>
            <w:r>
              <w:rPr>
                <w:rFonts w:ascii="Arial" w:hAnsi="Arial" w:cs="Arial"/>
                <w:sz w:val="18"/>
                <w:szCs w:val="18"/>
              </w:rPr>
              <w:t xml:space="preserve"> </w:t>
            </w:r>
            <w:proofErr w:type="spellStart"/>
            <w:r>
              <w:rPr>
                <w:rFonts w:ascii="Arial" w:hAnsi="Arial" w:cs="Arial"/>
                <w:sz w:val="18"/>
                <w:szCs w:val="18"/>
              </w:rPr>
              <w:t>spinosa</w:t>
            </w:r>
            <w:proofErr w:type="spellEnd"/>
            <w:r>
              <w:rPr>
                <w:rFonts w:ascii="Arial" w:hAnsi="Arial" w:cs="Arial"/>
                <w:sz w:val="18"/>
                <w:szCs w:val="18"/>
              </w:rPr>
              <w:t>)</w:t>
            </w:r>
          </w:p>
        </w:tc>
        <w:tc>
          <w:tcPr>
            <w:tcW w:w="1559" w:type="dxa"/>
            <w:tcBorders>
              <w:bottom w:val="single" w:sz="4" w:space="0" w:color="000000"/>
              <w:right w:val="single" w:sz="4" w:space="0" w:color="000000"/>
            </w:tcBorders>
            <w:shd w:val="clear" w:color="auto" w:fill="auto"/>
            <w:vAlign w:val="bottom"/>
          </w:tcPr>
          <w:p w14:paraId="3DAF5433" w14:textId="77777777" w:rsidR="00450CB1" w:rsidRDefault="00450CB1" w:rsidP="00A92C39">
            <w:pPr>
              <w:jc w:val="right"/>
              <w:rPr>
                <w:rFonts w:ascii="Arial" w:hAnsi="Arial" w:cs="Arial"/>
                <w:sz w:val="18"/>
                <w:szCs w:val="18"/>
              </w:rPr>
            </w:pPr>
            <w:r>
              <w:rPr>
                <w:rFonts w:ascii="Arial" w:hAnsi="Arial" w:cs="Arial"/>
                <w:sz w:val="18"/>
                <w:szCs w:val="18"/>
              </w:rPr>
              <w:t>194</w:t>
            </w:r>
          </w:p>
        </w:tc>
      </w:tr>
      <w:tr w:rsidR="00450CB1" w14:paraId="1BF94BB2" w14:textId="77777777" w:rsidTr="00A92C39">
        <w:trPr>
          <w:trHeight w:val="270"/>
        </w:trPr>
        <w:tc>
          <w:tcPr>
            <w:tcW w:w="4050" w:type="dxa"/>
            <w:tcBorders>
              <w:left w:val="single" w:sz="4" w:space="0" w:color="000000"/>
              <w:bottom w:val="single" w:sz="4" w:space="0" w:color="000000"/>
              <w:right w:val="single" w:sz="4" w:space="0" w:color="000000"/>
            </w:tcBorders>
            <w:shd w:val="clear" w:color="auto" w:fill="auto"/>
            <w:vAlign w:val="bottom"/>
          </w:tcPr>
          <w:p w14:paraId="0829FF1C" w14:textId="77777777" w:rsidR="00450CB1" w:rsidRDefault="00450CB1" w:rsidP="00A92C39">
            <w:pPr>
              <w:rPr>
                <w:rFonts w:ascii="Arial" w:hAnsi="Arial" w:cs="Arial"/>
                <w:sz w:val="18"/>
                <w:szCs w:val="18"/>
              </w:rPr>
            </w:pPr>
            <w:r>
              <w:rPr>
                <w:rFonts w:ascii="Arial" w:hAnsi="Arial" w:cs="Arial"/>
                <w:sz w:val="18"/>
                <w:szCs w:val="18"/>
              </w:rPr>
              <w:t>Zimolez obecný (</w:t>
            </w:r>
            <w:proofErr w:type="spellStart"/>
            <w:r>
              <w:rPr>
                <w:rFonts w:ascii="Arial" w:hAnsi="Arial" w:cs="Arial"/>
                <w:sz w:val="18"/>
                <w:szCs w:val="18"/>
              </w:rPr>
              <w:t>Lonicera</w:t>
            </w:r>
            <w:proofErr w:type="spellEnd"/>
            <w:r>
              <w:rPr>
                <w:rFonts w:ascii="Arial" w:hAnsi="Arial" w:cs="Arial"/>
                <w:sz w:val="18"/>
                <w:szCs w:val="18"/>
              </w:rPr>
              <w:t xml:space="preserve"> </w:t>
            </w:r>
            <w:proofErr w:type="spellStart"/>
            <w:r>
              <w:rPr>
                <w:rFonts w:ascii="Arial" w:hAnsi="Arial" w:cs="Arial"/>
                <w:sz w:val="18"/>
                <w:szCs w:val="18"/>
              </w:rPr>
              <w:t>xylosteum</w:t>
            </w:r>
            <w:proofErr w:type="spellEnd"/>
            <w:r>
              <w:rPr>
                <w:rFonts w:ascii="Arial" w:hAnsi="Arial" w:cs="Arial"/>
                <w:sz w:val="18"/>
                <w:szCs w:val="18"/>
              </w:rPr>
              <w:t>)</w:t>
            </w:r>
          </w:p>
        </w:tc>
        <w:tc>
          <w:tcPr>
            <w:tcW w:w="1559" w:type="dxa"/>
            <w:tcBorders>
              <w:bottom w:val="single" w:sz="4" w:space="0" w:color="000000"/>
              <w:right w:val="single" w:sz="4" w:space="0" w:color="000000"/>
            </w:tcBorders>
            <w:shd w:val="clear" w:color="auto" w:fill="auto"/>
            <w:vAlign w:val="bottom"/>
          </w:tcPr>
          <w:p w14:paraId="4E2C7E62" w14:textId="77777777" w:rsidR="00450CB1" w:rsidRDefault="00450CB1" w:rsidP="00A92C39">
            <w:pPr>
              <w:jc w:val="right"/>
              <w:rPr>
                <w:rFonts w:ascii="Arial" w:hAnsi="Arial" w:cs="Arial"/>
                <w:sz w:val="18"/>
                <w:szCs w:val="18"/>
              </w:rPr>
            </w:pPr>
            <w:r>
              <w:rPr>
                <w:rFonts w:ascii="Arial" w:hAnsi="Arial" w:cs="Arial"/>
                <w:sz w:val="18"/>
                <w:szCs w:val="18"/>
              </w:rPr>
              <w:t>349</w:t>
            </w:r>
          </w:p>
        </w:tc>
      </w:tr>
      <w:tr w:rsidR="00450CB1" w14:paraId="495766AB" w14:textId="77777777" w:rsidTr="00A92C39">
        <w:trPr>
          <w:trHeight w:val="270"/>
        </w:trPr>
        <w:tc>
          <w:tcPr>
            <w:tcW w:w="4050" w:type="dxa"/>
            <w:tcBorders>
              <w:left w:val="single" w:sz="4" w:space="0" w:color="000000"/>
              <w:bottom w:val="single" w:sz="4" w:space="0" w:color="000000"/>
              <w:right w:val="single" w:sz="4" w:space="0" w:color="000000"/>
            </w:tcBorders>
            <w:shd w:val="clear" w:color="auto" w:fill="auto"/>
            <w:vAlign w:val="bottom"/>
          </w:tcPr>
          <w:p w14:paraId="45D9BA30" w14:textId="77777777" w:rsidR="00450CB1" w:rsidRDefault="00450CB1" w:rsidP="00A92C39">
            <w:pPr>
              <w:rPr>
                <w:rFonts w:ascii="Arial" w:hAnsi="Arial" w:cs="Arial"/>
                <w:sz w:val="18"/>
                <w:szCs w:val="18"/>
              </w:rPr>
            </w:pPr>
            <w:r>
              <w:rPr>
                <w:rFonts w:ascii="Arial" w:hAnsi="Arial" w:cs="Arial"/>
                <w:sz w:val="18"/>
                <w:szCs w:val="18"/>
              </w:rPr>
              <w:t>Svída krvavá (</w:t>
            </w:r>
            <w:proofErr w:type="spellStart"/>
            <w:r>
              <w:rPr>
                <w:rFonts w:ascii="Arial" w:hAnsi="Arial" w:cs="Arial"/>
                <w:sz w:val="18"/>
                <w:szCs w:val="18"/>
              </w:rPr>
              <w:t>Cornus</w:t>
            </w:r>
            <w:proofErr w:type="spellEnd"/>
            <w:r>
              <w:rPr>
                <w:rFonts w:ascii="Arial" w:hAnsi="Arial" w:cs="Arial"/>
                <w:sz w:val="18"/>
                <w:szCs w:val="18"/>
              </w:rPr>
              <w:t xml:space="preserve"> </w:t>
            </w:r>
            <w:proofErr w:type="spellStart"/>
            <w:r>
              <w:rPr>
                <w:rFonts w:ascii="Arial" w:hAnsi="Arial" w:cs="Arial"/>
                <w:sz w:val="18"/>
                <w:szCs w:val="18"/>
              </w:rPr>
              <w:t>sanquinea</w:t>
            </w:r>
            <w:proofErr w:type="spellEnd"/>
            <w:r>
              <w:rPr>
                <w:rFonts w:ascii="Arial" w:hAnsi="Arial" w:cs="Arial"/>
                <w:sz w:val="18"/>
                <w:szCs w:val="18"/>
              </w:rPr>
              <w:t>)</w:t>
            </w:r>
          </w:p>
        </w:tc>
        <w:tc>
          <w:tcPr>
            <w:tcW w:w="1559" w:type="dxa"/>
            <w:tcBorders>
              <w:bottom w:val="single" w:sz="4" w:space="0" w:color="000000"/>
              <w:right w:val="single" w:sz="4" w:space="0" w:color="000000"/>
            </w:tcBorders>
            <w:shd w:val="clear" w:color="auto" w:fill="auto"/>
            <w:vAlign w:val="bottom"/>
          </w:tcPr>
          <w:p w14:paraId="4CC8AB10" w14:textId="77777777" w:rsidR="00450CB1" w:rsidRDefault="00450CB1" w:rsidP="00A92C39">
            <w:pPr>
              <w:jc w:val="right"/>
              <w:rPr>
                <w:rFonts w:ascii="Arial" w:hAnsi="Arial" w:cs="Arial"/>
                <w:sz w:val="18"/>
                <w:szCs w:val="18"/>
              </w:rPr>
            </w:pPr>
            <w:r>
              <w:rPr>
                <w:rFonts w:ascii="Arial" w:hAnsi="Arial" w:cs="Arial"/>
                <w:sz w:val="18"/>
                <w:szCs w:val="18"/>
              </w:rPr>
              <w:t>127</w:t>
            </w:r>
          </w:p>
        </w:tc>
      </w:tr>
      <w:tr w:rsidR="00450CB1" w14:paraId="3F5F128F" w14:textId="77777777" w:rsidTr="00A92C39">
        <w:trPr>
          <w:trHeight w:val="270"/>
        </w:trPr>
        <w:tc>
          <w:tcPr>
            <w:tcW w:w="4050" w:type="dxa"/>
            <w:tcBorders>
              <w:left w:val="single" w:sz="4" w:space="0" w:color="000000"/>
              <w:bottom w:val="single" w:sz="4" w:space="0" w:color="000000"/>
              <w:right w:val="single" w:sz="4" w:space="0" w:color="000000"/>
            </w:tcBorders>
            <w:shd w:val="clear" w:color="auto" w:fill="auto"/>
            <w:vAlign w:val="bottom"/>
          </w:tcPr>
          <w:p w14:paraId="390A9081" w14:textId="77777777" w:rsidR="00450CB1" w:rsidRDefault="00450CB1" w:rsidP="00A92C39">
            <w:pPr>
              <w:rPr>
                <w:rFonts w:ascii="Arial" w:hAnsi="Arial" w:cs="Arial"/>
                <w:sz w:val="18"/>
                <w:szCs w:val="18"/>
              </w:rPr>
            </w:pPr>
            <w:r>
              <w:rPr>
                <w:rFonts w:ascii="Arial" w:hAnsi="Arial" w:cs="Arial"/>
                <w:sz w:val="18"/>
                <w:szCs w:val="18"/>
              </w:rPr>
              <w:t>Líska obecná (</w:t>
            </w:r>
            <w:proofErr w:type="spellStart"/>
            <w:r>
              <w:rPr>
                <w:rFonts w:ascii="Arial" w:hAnsi="Arial" w:cs="Arial"/>
                <w:sz w:val="18"/>
                <w:szCs w:val="18"/>
              </w:rPr>
              <w:t>Corylus</w:t>
            </w:r>
            <w:proofErr w:type="spellEnd"/>
            <w:r>
              <w:rPr>
                <w:rFonts w:ascii="Arial" w:hAnsi="Arial" w:cs="Arial"/>
                <w:sz w:val="18"/>
                <w:szCs w:val="18"/>
              </w:rPr>
              <w:t xml:space="preserve"> </w:t>
            </w:r>
            <w:proofErr w:type="spellStart"/>
            <w:r>
              <w:rPr>
                <w:rFonts w:ascii="Arial" w:hAnsi="Arial" w:cs="Arial"/>
                <w:sz w:val="18"/>
                <w:szCs w:val="18"/>
              </w:rPr>
              <w:t>avellana</w:t>
            </w:r>
            <w:proofErr w:type="spellEnd"/>
            <w:r>
              <w:rPr>
                <w:rFonts w:ascii="Arial" w:hAnsi="Arial" w:cs="Arial"/>
                <w:sz w:val="18"/>
                <w:szCs w:val="18"/>
              </w:rPr>
              <w:t>)</w:t>
            </w:r>
          </w:p>
        </w:tc>
        <w:tc>
          <w:tcPr>
            <w:tcW w:w="1559" w:type="dxa"/>
            <w:tcBorders>
              <w:bottom w:val="single" w:sz="4" w:space="0" w:color="000000"/>
              <w:right w:val="single" w:sz="4" w:space="0" w:color="000000"/>
            </w:tcBorders>
            <w:shd w:val="clear" w:color="auto" w:fill="auto"/>
            <w:vAlign w:val="bottom"/>
          </w:tcPr>
          <w:p w14:paraId="65566B4B" w14:textId="77777777" w:rsidR="00450CB1" w:rsidRDefault="00450CB1" w:rsidP="00A92C39">
            <w:pPr>
              <w:jc w:val="right"/>
              <w:rPr>
                <w:rFonts w:ascii="Arial" w:hAnsi="Arial" w:cs="Arial"/>
                <w:sz w:val="18"/>
                <w:szCs w:val="18"/>
              </w:rPr>
            </w:pPr>
            <w:r>
              <w:rPr>
                <w:rFonts w:ascii="Arial" w:hAnsi="Arial" w:cs="Arial"/>
                <w:sz w:val="18"/>
                <w:szCs w:val="18"/>
              </w:rPr>
              <w:t>298</w:t>
            </w:r>
          </w:p>
        </w:tc>
      </w:tr>
      <w:tr w:rsidR="00450CB1" w14:paraId="04B24716" w14:textId="77777777" w:rsidTr="00A92C39">
        <w:trPr>
          <w:trHeight w:val="270"/>
        </w:trPr>
        <w:tc>
          <w:tcPr>
            <w:tcW w:w="4050" w:type="dxa"/>
            <w:tcBorders>
              <w:left w:val="single" w:sz="4" w:space="0" w:color="000000"/>
              <w:bottom w:val="single" w:sz="4" w:space="0" w:color="000000"/>
              <w:right w:val="single" w:sz="4" w:space="0" w:color="000000"/>
            </w:tcBorders>
            <w:shd w:val="clear" w:color="auto" w:fill="auto"/>
            <w:vAlign w:val="bottom"/>
          </w:tcPr>
          <w:p w14:paraId="3D57CA85" w14:textId="77777777" w:rsidR="00450CB1" w:rsidRDefault="00450CB1" w:rsidP="00A92C39">
            <w:pPr>
              <w:rPr>
                <w:rFonts w:ascii="Arial" w:hAnsi="Arial" w:cs="Arial"/>
                <w:sz w:val="18"/>
                <w:szCs w:val="18"/>
              </w:rPr>
            </w:pPr>
            <w:r>
              <w:rPr>
                <w:rFonts w:ascii="Arial" w:hAnsi="Arial" w:cs="Arial"/>
                <w:sz w:val="18"/>
                <w:szCs w:val="18"/>
              </w:rPr>
              <w:t>Hloh obecný (</w:t>
            </w:r>
            <w:proofErr w:type="spellStart"/>
            <w:r>
              <w:rPr>
                <w:rFonts w:ascii="Arial" w:hAnsi="Arial" w:cs="Arial"/>
                <w:sz w:val="18"/>
                <w:szCs w:val="18"/>
              </w:rPr>
              <w:t>Crataegus</w:t>
            </w:r>
            <w:proofErr w:type="spellEnd"/>
            <w:r>
              <w:rPr>
                <w:rFonts w:ascii="Arial" w:hAnsi="Arial" w:cs="Arial"/>
                <w:sz w:val="18"/>
                <w:szCs w:val="18"/>
              </w:rPr>
              <w:t xml:space="preserve"> </w:t>
            </w:r>
            <w:proofErr w:type="spellStart"/>
            <w:r>
              <w:rPr>
                <w:rFonts w:ascii="Arial" w:hAnsi="Arial" w:cs="Arial"/>
                <w:sz w:val="18"/>
                <w:szCs w:val="18"/>
              </w:rPr>
              <w:t>laevigata</w:t>
            </w:r>
            <w:proofErr w:type="spellEnd"/>
            <w:r>
              <w:rPr>
                <w:rFonts w:ascii="Arial" w:hAnsi="Arial" w:cs="Arial"/>
                <w:sz w:val="18"/>
                <w:szCs w:val="18"/>
              </w:rPr>
              <w:t>)</w:t>
            </w:r>
          </w:p>
        </w:tc>
        <w:tc>
          <w:tcPr>
            <w:tcW w:w="1559" w:type="dxa"/>
            <w:tcBorders>
              <w:bottom w:val="single" w:sz="4" w:space="0" w:color="000000"/>
              <w:right w:val="single" w:sz="4" w:space="0" w:color="000000"/>
            </w:tcBorders>
            <w:shd w:val="clear" w:color="auto" w:fill="auto"/>
            <w:vAlign w:val="bottom"/>
          </w:tcPr>
          <w:p w14:paraId="6C013099" w14:textId="77777777" w:rsidR="00450CB1" w:rsidRDefault="00450CB1" w:rsidP="00A92C39">
            <w:pPr>
              <w:jc w:val="right"/>
              <w:rPr>
                <w:rFonts w:ascii="Arial" w:hAnsi="Arial" w:cs="Arial"/>
                <w:sz w:val="18"/>
                <w:szCs w:val="18"/>
              </w:rPr>
            </w:pPr>
            <w:r>
              <w:rPr>
                <w:rFonts w:ascii="Arial" w:hAnsi="Arial" w:cs="Arial"/>
                <w:sz w:val="18"/>
                <w:szCs w:val="18"/>
              </w:rPr>
              <w:t>239</w:t>
            </w:r>
          </w:p>
        </w:tc>
      </w:tr>
      <w:tr w:rsidR="00450CB1" w14:paraId="18462B17" w14:textId="77777777" w:rsidTr="00A92C39">
        <w:trPr>
          <w:trHeight w:val="285"/>
        </w:trPr>
        <w:tc>
          <w:tcPr>
            <w:tcW w:w="40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65DC0E1" w14:textId="77777777" w:rsidR="00450CB1" w:rsidRDefault="00450CB1" w:rsidP="00A92C39">
            <w:pPr>
              <w:rPr>
                <w:rFonts w:ascii="Arial" w:hAnsi="Arial" w:cs="Arial"/>
                <w:b/>
                <w:bCs/>
                <w:sz w:val="18"/>
                <w:szCs w:val="18"/>
              </w:rPr>
            </w:pPr>
            <w:r>
              <w:rPr>
                <w:rFonts w:ascii="Arial" w:hAnsi="Arial" w:cs="Arial"/>
                <w:b/>
                <w:bCs/>
                <w:sz w:val="18"/>
                <w:szCs w:val="18"/>
              </w:rPr>
              <w:t xml:space="preserve">Celkem </w:t>
            </w:r>
          </w:p>
        </w:tc>
        <w:tc>
          <w:tcPr>
            <w:tcW w:w="1559" w:type="dxa"/>
            <w:tcBorders>
              <w:top w:val="single" w:sz="4" w:space="0" w:color="000000"/>
              <w:bottom w:val="single" w:sz="4" w:space="0" w:color="000000"/>
              <w:right w:val="single" w:sz="4" w:space="0" w:color="000000"/>
            </w:tcBorders>
            <w:shd w:val="clear" w:color="auto" w:fill="auto"/>
            <w:vAlign w:val="bottom"/>
          </w:tcPr>
          <w:p w14:paraId="15BD3FD2" w14:textId="77777777" w:rsidR="00450CB1" w:rsidRDefault="00450CB1" w:rsidP="00A92C39">
            <w:pPr>
              <w:jc w:val="right"/>
              <w:rPr>
                <w:rFonts w:ascii="Arial" w:hAnsi="Arial" w:cs="Arial"/>
                <w:b/>
                <w:bCs/>
                <w:sz w:val="18"/>
                <w:szCs w:val="18"/>
              </w:rPr>
            </w:pPr>
            <w:r>
              <w:rPr>
                <w:rFonts w:ascii="Arial" w:hAnsi="Arial" w:cs="Arial"/>
                <w:b/>
                <w:bCs/>
                <w:sz w:val="18"/>
                <w:szCs w:val="18"/>
              </w:rPr>
              <w:t>1568</w:t>
            </w:r>
          </w:p>
        </w:tc>
      </w:tr>
    </w:tbl>
    <w:p w14:paraId="56EFD5FD" w14:textId="77777777" w:rsidR="00450CB1" w:rsidRPr="00F0533E" w:rsidRDefault="00450CB1" w:rsidP="00450CB1">
      <w:pPr>
        <w:spacing w:after="0" w:line="288" w:lineRule="auto"/>
        <w:jc w:val="both"/>
        <w:rPr>
          <w:rFonts w:ascii="Arial" w:hAnsi="Arial" w:cs="Arial"/>
        </w:rPr>
      </w:pPr>
    </w:p>
    <w:p w14:paraId="49F1336F" w14:textId="77777777" w:rsidR="00450CB1" w:rsidRPr="00F0533E" w:rsidRDefault="00450CB1" w:rsidP="00450CB1">
      <w:pPr>
        <w:widowControl w:val="0"/>
        <w:tabs>
          <w:tab w:val="left" w:pos="567"/>
        </w:tabs>
        <w:suppressAutoHyphens/>
        <w:spacing w:after="0" w:line="288" w:lineRule="auto"/>
        <w:jc w:val="both"/>
        <w:rPr>
          <w:rFonts w:ascii="Arial" w:hAnsi="Arial" w:cs="Arial"/>
          <w:b/>
          <w:bCs/>
        </w:rPr>
      </w:pPr>
      <w:r w:rsidRPr="00F0533E">
        <w:rPr>
          <w:rFonts w:ascii="Arial" w:hAnsi="Arial" w:cs="Arial"/>
          <w:b/>
          <w:bCs/>
        </w:rPr>
        <w:t>Přípravné práce</w:t>
      </w:r>
    </w:p>
    <w:p w14:paraId="454F1213" w14:textId="77777777" w:rsidR="00450CB1" w:rsidRPr="00F0533E" w:rsidRDefault="00450CB1" w:rsidP="00450CB1">
      <w:pPr>
        <w:tabs>
          <w:tab w:val="left" w:pos="567"/>
        </w:tabs>
        <w:spacing w:after="0" w:line="288" w:lineRule="auto"/>
        <w:jc w:val="both"/>
        <w:rPr>
          <w:rFonts w:ascii="Arial" w:hAnsi="Arial" w:cs="Arial"/>
        </w:rPr>
      </w:pPr>
      <w:r w:rsidRPr="00F0533E">
        <w:rPr>
          <w:rFonts w:ascii="Arial" w:hAnsi="Arial" w:cs="Arial"/>
        </w:rPr>
        <w:t xml:space="preserve">Před zahájením výsadby bude provedena plošná úprava a odplevelení stávající travnaté plochy. Z důvodu zaplevelení pozemku je navržena likvidaci plevele aplikací totálního herbicidu (2x na zelenou listovou plochu plevelů a rostlin původního porostu). </w:t>
      </w:r>
    </w:p>
    <w:p w14:paraId="05753A33" w14:textId="77777777" w:rsidR="00450CB1" w:rsidRPr="00F0533E" w:rsidRDefault="00450CB1" w:rsidP="00450CB1">
      <w:pPr>
        <w:tabs>
          <w:tab w:val="left" w:pos="567"/>
        </w:tabs>
        <w:spacing w:after="0" w:line="288" w:lineRule="auto"/>
        <w:jc w:val="both"/>
        <w:rPr>
          <w:rFonts w:ascii="Arial" w:hAnsi="Arial" w:cs="Arial"/>
        </w:rPr>
      </w:pPr>
      <w:r w:rsidRPr="00F0533E">
        <w:rPr>
          <w:rFonts w:ascii="Arial" w:hAnsi="Arial" w:cs="Arial"/>
        </w:rPr>
        <w:t>Po odplevelení bude pozemek určený pro výsadbu zorán a následně urovnán smykováním a vláčením.</w:t>
      </w:r>
    </w:p>
    <w:p w14:paraId="7D465B17" w14:textId="77777777" w:rsidR="00450CB1" w:rsidRPr="00F0533E" w:rsidRDefault="00450CB1" w:rsidP="00450CB1">
      <w:pPr>
        <w:tabs>
          <w:tab w:val="left" w:pos="567"/>
        </w:tabs>
        <w:spacing w:after="0" w:line="288" w:lineRule="auto"/>
        <w:jc w:val="both"/>
        <w:rPr>
          <w:rFonts w:ascii="Arial" w:hAnsi="Arial" w:cs="Arial"/>
        </w:rPr>
      </w:pPr>
      <w:r w:rsidRPr="00F0533E">
        <w:rPr>
          <w:rFonts w:ascii="Arial" w:hAnsi="Arial" w:cs="Arial"/>
        </w:rPr>
        <w:t xml:space="preserve">Mezi samotným výsevem a úpravou pozemku bude ponechán odstup alespoň dva týdny pro slehnutí vegetační vrstvy a stabilizaci vláhových poměrů. </w:t>
      </w:r>
    </w:p>
    <w:p w14:paraId="0F2173C6" w14:textId="77777777" w:rsidR="00450CB1" w:rsidRPr="00F0533E" w:rsidRDefault="00450CB1" w:rsidP="00450CB1">
      <w:pPr>
        <w:pStyle w:val="Odstavecseseznamem"/>
        <w:overflowPunct w:val="0"/>
        <w:autoSpaceDE w:val="0"/>
        <w:autoSpaceDN w:val="0"/>
        <w:adjustRightInd w:val="0"/>
        <w:spacing w:after="0" w:line="288" w:lineRule="auto"/>
        <w:ind w:left="0"/>
        <w:jc w:val="both"/>
        <w:rPr>
          <w:rFonts w:ascii="Arial" w:hAnsi="Arial" w:cs="Arial"/>
        </w:rPr>
      </w:pPr>
      <w:r w:rsidRPr="00F0533E">
        <w:rPr>
          <w:rFonts w:ascii="Arial" w:hAnsi="Arial" w:cs="Arial"/>
        </w:rPr>
        <w:lastRenderedPageBreak/>
        <w:t>V rámci přípravných prací proběhne vytyčení hranice stavby (předpokládá se vytyčení celého pozemku KN 1261 ze souřadnic vedených v katastru nemovitostí a osy linie.</w:t>
      </w:r>
    </w:p>
    <w:p w14:paraId="1163347F" w14:textId="77777777" w:rsidR="00450CB1" w:rsidRPr="00F0533E" w:rsidRDefault="00450CB1" w:rsidP="00450CB1">
      <w:pPr>
        <w:tabs>
          <w:tab w:val="left" w:pos="567"/>
        </w:tabs>
        <w:spacing w:after="0" w:line="288" w:lineRule="auto"/>
        <w:jc w:val="both"/>
        <w:rPr>
          <w:rFonts w:ascii="Arial" w:hAnsi="Arial" w:cs="Arial"/>
        </w:rPr>
      </w:pPr>
      <w:r w:rsidRPr="00F0533E">
        <w:rPr>
          <w:rFonts w:ascii="Arial" w:hAnsi="Arial" w:cs="Arial"/>
        </w:rPr>
        <w:t>V trase biokoridoru vedou v délce cca 16 m kabely (optické vedení ve vlastnictví a správě společnosti CETIN). Realizací biokoridoru se nepředpokládá zásah do podzemního vedení. Veškeré stávající inženýrské sítě v prostoru staveniště budou před zahájením stavby polohově a výškově vyznačeny, v průběhu stavby k nim bude zajištěn přístup, a budou dodrženy podmínky jejich ochranných pásem vč. dodržení uvedených ve vyjádření jednotlivých vlastníků sítí.</w:t>
      </w:r>
    </w:p>
    <w:p w14:paraId="25E19D24" w14:textId="77777777" w:rsidR="00450CB1" w:rsidRPr="00F0533E" w:rsidRDefault="00450CB1" w:rsidP="00450CB1">
      <w:pPr>
        <w:pStyle w:val="Odstavecseseznamem"/>
        <w:overflowPunct w:val="0"/>
        <w:autoSpaceDE w:val="0"/>
        <w:autoSpaceDN w:val="0"/>
        <w:adjustRightInd w:val="0"/>
        <w:spacing w:after="0" w:line="288" w:lineRule="auto"/>
        <w:ind w:left="0"/>
        <w:jc w:val="both"/>
        <w:rPr>
          <w:rFonts w:ascii="Arial" w:hAnsi="Arial" w:cs="Arial"/>
        </w:rPr>
      </w:pPr>
    </w:p>
    <w:p w14:paraId="5B563FF9" w14:textId="77777777" w:rsidR="00450CB1" w:rsidRPr="00F0533E" w:rsidRDefault="00450CB1" w:rsidP="00450CB1">
      <w:pPr>
        <w:pStyle w:val="Zkladntext"/>
        <w:suppressAutoHyphens/>
        <w:overflowPunct w:val="0"/>
        <w:spacing w:line="288" w:lineRule="auto"/>
        <w:rPr>
          <w:rFonts w:ascii="Arial" w:hAnsi="Arial" w:cs="Arial"/>
          <w:b/>
          <w:bCs/>
          <w:sz w:val="22"/>
          <w:szCs w:val="22"/>
        </w:rPr>
      </w:pPr>
      <w:r w:rsidRPr="00F0533E">
        <w:rPr>
          <w:rFonts w:ascii="Arial" w:hAnsi="Arial" w:cs="Arial"/>
          <w:b/>
          <w:bCs/>
          <w:sz w:val="22"/>
          <w:szCs w:val="22"/>
        </w:rPr>
        <w:t>Zatravnění</w:t>
      </w:r>
    </w:p>
    <w:p w14:paraId="16E121C1" w14:textId="79226BE8" w:rsidR="00450CB1" w:rsidRPr="00F0533E" w:rsidRDefault="00450CB1" w:rsidP="00450CB1">
      <w:pPr>
        <w:pStyle w:val="Zkladntext"/>
        <w:spacing w:line="288" w:lineRule="auto"/>
        <w:rPr>
          <w:rFonts w:ascii="Arial" w:hAnsi="Arial" w:cs="Arial"/>
          <w:b/>
          <w:bCs/>
          <w:sz w:val="22"/>
          <w:szCs w:val="22"/>
        </w:rPr>
      </w:pPr>
      <w:r w:rsidRPr="00F0533E">
        <w:rPr>
          <w:rFonts w:ascii="Arial" w:hAnsi="Arial" w:cs="Arial"/>
          <w:sz w:val="22"/>
          <w:szCs w:val="22"/>
        </w:rPr>
        <w:t xml:space="preserve">Zatravnění bude provedeno na předem upravenou a odplevelenou plochu výsevem luční travní směsi „SVAH“. </w:t>
      </w:r>
    </w:p>
    <w:p w14:paraId="55D8AAF9" w14:textId="77777777" w:rsidR="00450CB1" w:rsidRPr="00F0533E" w:rsidRDefault="00450CB1" w:rsidP="00450CB1">
      <w:pPr>
        <w:widowControl w:val="0"/>
        <w:tabs>
          <w:tab w:val="left" w:pos="567"/>
        </w:tabs>
        <w:suppressAutoHyphens/>
        <w:spacing w:after="0" w:line="288" w:lineRule="auto"/>
        <w:jc w:val="both"/>
        <w:rPr>
          <w:rFonts w:ascii="Arial" w:hAnsi="Arial" w:cs="Arial"/>
          <w:b/>
          <w:bCs/>
        </w:rPr>
      </w:pPr>
    </w:p>
    <w:p w14:paraId="742405B2" w14:textId="77777777" w:rsidR="00450CB1" w:rsidRPr="00F0533E" w:rsidRDefault="00450CB1" w:rsidP="00450CB1">
      <w:pPr>
        <w:widowControl w:val="0"/>
        <w:tabs>
          <w:tab w:val="left" w:pos="567"/>
        </w:tabs>
        <w:suppressAutoHyphens/>
        <w:spacing w:after="0" w:line="288" w:lineRule="auto"/>
        <w:jc w:val="both"/>
        <w:rPr>
          <w:rFonts w:ascii="Arial" w:hAnsi="Arial" w:cs="Arial"/>
          <w:b/>
          <w:bCs/>
        </w:rPr>
      </w:pPr>
      <w:r w:rsidRPr="00F0533E">
        <w:rPr>
          <w:rFonts w:ascii="Arial" w:hAnsi="Arial" w:cs="Arial"/>
          <w:b/>
          <w:bCs/>
        </w:rPr>
        <w:t>Výsadba stromů</w:t>
      </w:r>
    </w:p>
    <w:p w14:paraId="24FB6571" w14:textId="77777777" w:rsidR="00450CB1" w:rsidRPr="00F0533E" w:rsidRDefault="00450CB1" w:rsidP="00450CB1">
      <w:pPr>
        <w:spacing w:after="0" w:line="288" w:lineRule="auto"/>
        <w:jc w:val="both"/>
        <w:rPr>
          <w:rFonts w:ascii="Arial" w:hAnsi="Arial" w:cs="Arial"/>
        </w:rPr>
      </w:pPr>
      <w:r w:rsidRPr="00F0533E">
        <w:rPr>
          <w:rFonts w:ascii="Arial" w:hAnsi="Arial" w:cs="Arial"/>
        </w:rPr>
        <w:t>Stromy budou vysazeny ve dvou liniích. Na severní straně bude vysázena linie ovocných stromů ve sponu 10 m doplněná nepravidelně rozmístěnými skupinkami keřů. Na jižní straně bude vysázena přerušovaná linie listnatých stromů ve sponu 10 m a vzdálenosti min. 3 m od hranice pozemku.</w:t>
      </w:r>
    </w:p>
    <w:p w14:paraId="5B6F698E" w14:textId="77777777" w:rsidR="00450CB1" w:rsidRPr="00F0533E" w:rsidRDefault="00450CB1" w:rsidP="00450CB1">
      <w:pPr>
        <w:pStyle w:val="Seznam"/>
        <w:spacing w:line="288" w:lineRule="auto"/>
        <w:rPr>
          <w:rFonts w:ascii="Arial" w:hAnsi="Arial" w:cs="Arial"/>
          <w:sz w:val="22"/>
          <w:szCs w:val="22"/>
        </w:rPr>
      </w:pPr>
      <w:r w:rsidRPr="00F0533E">
        <w:rPr>
          <w:rFonts w:ascii="Arial" w:hAnsi="Arial" w:cs="Arial"/>
          <w:sz w:val="22"/>
          <w:szCs w:val="22"/>
        </w:rPr>
        <w:t xml:space="preserve">Pro výsadbu budou použity sazenice stromů o </w:t>
      </w:r>
      <w:proofErr w:type="gramStart"/>
      <w:r w:rsidRPr="00F0533E">
        <w:rPr>
          <w:rFonts w:ascii="Arial" w:hAnsi="Arial" w:cs="Arial"/>
          <w:sz w:val="22"/>
          <w:szCs w:val="22"/>
        </w:rPr>
        <w:t>velikosti  6</w:t>
      </w:r>
      <w:proofErr w:type="gramEnd"/>
      <w:r w:rsidRPr="00F0533E">
        <w:rPr>
          <w:rFonts w:ascii="Arial" w:hAnsi="Arial" w:cs="Arial"/>
          <w:sz w:val="22"/>
          <w:szCs w:val="22"/>
        </w:rPr>
        <w:t xml:space="preserve">-8 cm (obvod kmene v jednom metru výšky) nebo výšky 150-200cm. Při výsadbě bude provedeno přihnojení dlouhodobě působícími hnojivy. Kotvení dřevin bude provedeno osazením do trojnožky, kůly budou dodány ve velikosti 2,0 m délky, průměru cca 5 cm. Dřevina bude upevněna popruhy šířky min. 2 cm. Bude provedena ochrana kmenů jutovým obalem. Životnost kůlů a úvazků musí být min. 3 roky, tj. doba, po kterou bude ukotvení dřevin na stanovišti ponecháno. Pod korunami bude </w:t>
      </w:r>
      <w:proofErr w:type="spellStart"/>
      <w:r w:rsidRPr="00F0533E">
        <w:rPr>
          <w:rFonts w:ascii="Arial" w:hAnsi="Arial" w:cs="Arial"/>
          <w:sz w:val="22"/>
          <w:szCs w:val="22"/>
        </w:rPr>
        <w:t>namulčována</w:t>
      </w:r>
      <w:proofErr w:type="spellEnd"/>
      <w:r w:rsidRPr="00F0533E">
        <w:rPr>
          <w:rFonts w:ascii="Arial" w:hAnsi="Arial" w:cs="Arial"/>
          <w:sz w:val="22"/>
          <w:szCs w:val="22"/>
        </w:rPr>
        <w:t xml:space="preserve"> mísa o průměr 0,5m (např. štěpkou o vrstvě min. </w:t>
      </w:r>
      <w:proofErr w:type="gramStart"/>
      <w:r w:rsidRPr="00F0533E">
        <w:rPr>
          <w:rFonts w:ascii="Arial" w:hAnsi="Arial" w:cs="Arial"/>
          <w:sz w:val="22"/>
          <w:szCs w:val="22"/>
        </w:rPr>
        <w:t>10cm</w:t>
      </w:r>
      <w:proofErr w:type="gramEnd"/>
      <w:r w:rsidRPr="00F0533E">
        <w:rPr>
          <w:rFonts w:ascii="Arial" w:hAnsi="Arial" w:cs="Arial"/>
          <w:sz w:val="22"/>
          <w:szCs w:val="22"/>
        </w:rPr>
        <w:t xml:space="preserve"> po slehnutí, štěpku nedávat přímo ke kořenovému krčku – dochází k poškozování). Bude provedena zálivka v množství 50 l/strom.</w:t>
      </w:r>
    </w:p>
    <w:p w14:paraId="5C314DB1" w14:textId="77777777" w:rsidR="00450CB1" w:rsidRPr="00F0533E" w:rsidRDefault="00450CB1" w:rsidP="00450CB1">
      <w:pPr>
        <w:pStyle w:val="Zkladntext"/>
        <w:suppressAutoHyphens/>
        <w:overflowPunct w:val="0"/>
        <w:spacing w:line="288" w:lineRule="auto"/>
        <w:rPr>
          <w:rFonts w:ascii="Arial" w:hAnsi="Arial" w:cs="Arial"/>
          <w:b/>
          <w:bCs/>
          <w:sz w:val="22"/>
          <w:szCs w:val="22"/>
        </w:rPr>
      </w:pPr>
    </w:p>
    <w:p w14:paraId="6A7E68B9" w14:textId="77777777" w:rsidR="00450CB1" w:rsidRPr="00F0533E" w:rsidRDefault="00450CB1" w:rsidP="00450CB1">
      <w:pPr>
        <w:pStyle w:val="Zkladntext"/>
        <w:suppressAutoHyphens/>
        <w:overflowPunct w:val="0"/>
        <w:spacing w:line="288" w:lineRule="auto"/>
        <w:rPr>
          <w:rFonts w:ascii="Arial" w:hAnsi="Arial" w:cs="Arial"/>
          <w:b/>
          <w:bCs/>
          <w:sz w:val="22"/>
          <w:szCs w:val="22"/>
        </w:rPr>
      </w:pPr>
      <w:r w:rsidRPr="00F0533E">
        <w:rPr>
          <w:rFonts w:ascii="Arial" w:hAnsi="Arial" w:cs="Arial"/>
          <w:b/>
          <w:bCs/>
          <w:sz w:val="22"/>
          <w:szCs w:val="22"/>
        </w:rPr>
        <w:t>Výsadba keřů</w:t>
      </w:r>
    </w:p>
    <w:p w14:paraId="0E8470DB" w14:textId="77777777" w:rsidR="00450CB1" w:rsidRPr="00F0533E" w:rsidRDefault="00450CB1" w:rsidP="00450CB1">
      <w:pPr>
        <w:pStyle w:val="Zkladntext"/>
        <w:spacing w:line="288" w:lineRule="auto"/>
        <w:rPr>
          <w:rFonts w:ascii="Arial" w:hAnsi="Arial" w:cs="Arial"/>
          <w:sz w:val="22"/>
          <w:szCs w:val="22"/>
        </w:rPr>
      </w:pPr>
      <w:r w:rsidRPr="00F0533E">
        <w:rPr>
          <w:rFonts w:ascii="Arial" w:hAnsi="Arial" w:cs="Arial"/>
          <w:sz w:val="22"/>
          <w:szCs w:val="22"/>
        </w:rPr>
        <w:t xml:space="preserve">Keře budou vysázeny ve skupinách – remízech. Jsou navrženy čtyři typy </w:t>
      </w:r>
      <w:proofErr w:type="gramStart"/>
      <w:r w:rsidRPr="00F0533E">
        <w:rPr>
          <w:rFonts w:ascii="Arial" w:hAnsi="Arial" w:cs="Arial"/>
          <w:sz w:val="22"/>
          <w:szCs w:val="22"/>
        </w:rPr>
        <w:t>remízů</w:t>
      </w:r>
      <w:proofErr w:type="gramEnd"/>
      <w:r w:rsidRPr="00F0533E">
        <w:rPr>
          <w:rFonts w:ascii="Arial" w:hAnsi="Arial" w:cs="Arial"/>
          <w:sz w:val="22"/>
          <w:szCs w:val="22"/>
        </w:rPr>
        <w:t xml:space="preserve"> které budou nepravidelně rozmístěny v ploše biokoridoru. Keře budou umístěny dle osazovacího plánu, který je součástí projektu. Spon výsadby keřů je 1 m, vzdálenost od stromů min. 1,5 m. Pro výsadbu budou použity keře </w:t>
      </w:r>
      <w:proofErr w:type="spellStart"/>
      <w:r w:rsidRPr="00F0533E">
        <w:rPr>
          <w:rFonts w:ascii="Arial" w:hAnsi="Arial" w:cs="Arial"/>
          <w:sz w:val="22"/>
          <w:szCs w:val="22"/>
        </w:rPr>
        <w:t>kontejnerované</w:t>
      </w:r>
      <w:proofErr w:type="spellEnd"/>
      <w:r w:rsidRPr="00F0533E">
        <w:rPr>
          <w:rFonts w:ascii="Arial" w:hAnsi="Arial" w:cs="Arial"/>
          <w:sz w:val="22"/>
          <w:szCs w:val="22"/>
        </w:rPr>
        <w:t xml:space="preserve"> </w:t>
      </w:r>
      <w:proofErr w:type="gramStart"/>
      <w:r w:rsidRPr="00F0533E">
        <w:rPr>
          <w:rFonts w:ascii="Arial" w:hAnsi="Arial" w:cs="Arial"/>
          <w:sz w:val="22"/>
          <w:szCs w:val="22"/>
        </w:rPr>
        <w:t xml:space="preserve">či  </w:t>
      </w:r>
      <w:proofErr w:type="spellStart"/>
      <w:r w:rsidRPr="00F0533E">
        <w:rPr>
          <w:rFonts w:ascii="Arial" w:hAnsi="Arial" w:cs="Arial"/>
          <w:sz w:val="22"/>
          <w:szCs w:val="22"/>
        </w:rPr>
        <w:t>prostokořenné</w:t>
      </w:r>
      <w:proofErr w:type="spellEnd"/>
      <w:proofErr w:type="gramEnd"/>
      <w:r w:rsidRPr="00F0533E">
        <w:rPr>
          <w:rFonts w:ascii="Arial" w:hAnsi="Arial" w:cs="Arial"/>
          <w:sz w:val="22"/>
          <w:szCs w:val="22"/>
        </w:rPr>
        <w:t xml:space="preserve"> (vel. 60-100cm). </w:t>
      </w:r>
      <w:proofErr w:type="spellStart"/>
      <w:r w:rsidRPr="00F0533E">
        <w:rPr>
          <w:rFonts w:ascii="Arial" w:hAnsi="Arial" w:cs="Arial"/>
          <w:sz w:val="22"/>
          <w:szCs w:val="22"/>
        </w:rPr>
        <w:t>Prostokořenné</w:t>
      </w:r>
      <w:proofErr w:type="spellEnd"/>
      <w:r w:rsidRPr="00F0533E">
        <w:rPr>
          <w:rFonts w:ascii="Arial" w:hAnsi="Arial" w:cs="Arial"/>
          <w:sz w:val="22"/>
          <w:szCs w:val="22"/>
        </w:rPr>
        <w:t xml:space="preserve"> keře budou vysázen do výsadbových jam. Dno jámy musí být nakypřeno, stěny nesmí být zhutněné. Stěny a dno jámy nesmí být proschlé, před výsadnou musí být do jam nalito přiměřené množství vody. Při výsadbě bude provedeno přihnojení dlouhodobě působícími hnojivy.</w:t>
      </w:r>
    </w:p>
    <w:p w14:paraId="09EA2767" w14:textId="77777777" w:rsidR="00450CB1" w:rsidRPr="00F0533E" w:rsidRDefault="00450CB1" w:rsidP="00450CB1">
      <w:pPr>
        <w:pStyle w:val="Zkladntext"/>
        <w:spacing w:line="288" w:lineRule="auto"/>
        <w:rPr>
          <w:rFonts w:ascii="Arial" w:hAnsi="Arial" w:cs="Arial"/>
          <w:sz w:val="22"/>
          <w:szCs w:val="22"/>
        </w:rPr>
      </w:pPr>
      <w:r w:rsidRPr="00F0533E">
        <w:rPr>
          <w:rFonts w:ascii="Arial" w:hAnsi="Arial" w:cs="Arial"/>
          <w:sz w:val="22"/>
          <w:szCs w:val="22"/>
        </w:rPr>
        <w:t>Výhony budou po výsadbě zakráceny na cca 30 cm. Mulčování souvislých pásů výsadeb štěpkou či slámou v </w:t>
      </w:r>
      <w:proofErr w:type="spellStart"/>
      <w:r w:rsidRPr="00F0533E">
        <w:rPr>
          <w:rFonts w:ascii="Arial" w:hAnsi="Arial" w:cs="Arial"/>
          <w:sz w:val="22"/>
          <w:szCs w:val="22"/>
        </w:rPr>
        <w:t>tl</w:t>
      </w:r>
      <w:proofErr w:type="spellEnd"/>
      <w:r w:rsidRPr="00F0533E">
        <w:rPr>
          <w:rFonts w:ascii="Arial" w:hAnsi="Arial" w:cs="Arial"/>
          <w:sz w:val="22"/>
          <w:szCs w:val="22"/>
        </w:rPr>
        <w:t xml:space="preserve">. </w:t>
      </w:r>
      <w:proofErr w:type="gramStart"/>
      <w:r w:rsidRPr="00F0533E">
        <w:rPr>
          <w:rFonts w:ascii="Arial" w:hAnsi="Arial" w:cs="Arial"/>
          <w:sz w:val="22"/>
          <w:szCs w:val="22"/>
        </w:rPr>
        <w:t>10cm</w:t>
      </w:r>
      <w:proofErr w:type="gramEnd"/>
      <w:r w:rsidRPr="00F0533E">
        <w:rPr>
          <w:rFonts w:ascii="Arial" w:hAnsi="Arial" w:cs="Arial"/>
          <w:sz w:val="22"/>
          <w:szCs w:val="22"/>
        </w:rPr>
        <w:t>. Zálivka (20 l/keř). Každá sazenice bude opatřena signalizačním kolíkem jako ochrana před vyžnutím.</w:t>
      </w:r>
    </w:p>
    <w:p w14:paraId="76F6437A" w14:textId="77777777" w:rsidR="00450CB1" w:rsidRPr="00F0533E" w:rsidRDefault="00450CB1" w:rsidP="00450CB1">
      <w:pPr>
        <w:widowControl w:val="0"/>
        <w:tabs>
          <w:tab w:val="left" w:pos="567"/>
        </w:tabs>
        <w:suppressAutoHyphens/>
        <w:spacing w:after="0" w:line="288" w:lineRule="auto"/>
        <w:jc w:val="both"/>
        <w:rPr>
          <w:rFonts w:ascii="Arial" w:hAnsi="Arial" w:cs="Arial"/>
          <w:b/>
          <w:bCs/>
        </w:rPr>
      </w:pPr>
    </w:p>
    <w:p w14:paraId="60878DD6" w14:textId="77777777" w:rsidR="00450CB1" w:rsidRPr="00F0533E" w:rsidRDefault="00450CB1" w:rsidP="00450CB1">
      <w:pPr>
        <w:widowControl w:val="0"/>
        <w:tabs>
          <w:tab w:val="left" w:pos="567"/>
        </w:tabs>
        <w:suppressAutoHyphens/>
        <w:spacing w:after="0" w:line="288" w:lineRule="auto"/>
        <w:jc w:val="both"/>
        <w:rPr>
          <w:rFonts w:ascii="Arial" w:hAnsi="Arial" w:cs="Arial"/>
          <w:b/>
          <w:bCs/>
        </w:rPr>
      </w:pPr>
      <w:r w:rsidRPr="00F0533E">
        <w:rPr>
          <w:rFonts w:ascii="Arial" w:hAnsi="Arial" w:cs="Arial"/>
          <w:b/>
          <w:bCs/>
        </w:rPr>
        <w:t>Oplocení</w:t>
      </w:r>
    </w:p>
    <w:p w14:paraId="4B5947F2" w14:textId="77777777" w:rsidR="00450CB1" w:rsidRPr="00F0533E" w:rsidRDefault="00450CB1" w:rsidP="00450CB1">
      <w:pPr>
        <w:tabs>
          <w:tab w:val="left" w:pos="567"/>
        </w:tabs>
        <w:spacing w:after="0" w:line="288" w:lineRule="auto"/>
        <w:jc w:val="both"/>
        <w:rPr>
          <w:rFonts w:ascii="Arial" w:hAnsi="Arial" w:cs="Arial"/>
          <w:b/>
          <w:bCs/>
        </w:rPr>
      </w:pPr>
      <w:r w:rsidRPr="00F0533E">
        <w:rPr>
          <w:rFonts w:ascii="Arial" w:hAnsi="Arial" w:cs="Arial"/>
        </w:rPr>
        <w:t xml:space="preserve">Oplocení bude provedeno drátěným pletivem o výšce 1,6 m. Pletivo bude přichyceno na dřevěných kůlech délky 2 m a průměru 8 cm. Kůly je nutno opálit nebo impregnovat proti hnilobě. Na obou kratších stranách oplocení budou instalovány branky o šířce min. 2 m pro </w:t>
      </w:r>
      <w:r w:rsidRPr="00F0533E">
        <w:rPr>
          <w:rFonts w:ascii="Arial" w:hAnsi="Arial" w:cs="Arial"/>
        </w:rPr>
        <w:lastRenderedPageBreak/>
        <w:t xml:space="preserve">zajištění přístupu mechanizace k následné údržbě porostů. Oplocenka bude v km 0,263 – </w:t>
      </w:r>
      <w:proofErr w:type="gramStart"/>
      <w:r w:rsidRPr="00F0533E">
        <w:rPr>
          <w:rFonts w:ascii="Arial" w:hAnsi="Arial" w:cs="Arial"/>
        </w:rPr>
        <w:t>0,274  a</w:t>
      </w:r>
      <w:proofErr w:type="gramEnd"/>
      <w:r w:rsidRPr="00F0533E">
        <w:rPr>
          <w:rFonts w:ascii="Arial" w:hAnsi="Arial" w:cs="Arial"/>
        </w:rPr>
        <w:t xml:space="preserve"> v km 0,540 – 0,550 přerušena pro zajištění prostupných koridorů pro zvěř. Celková délka oplocení činí 1540 m. </w:t>
      </w:r>
    </w:p>
    <w:p w14:paraId="3B29FCC2" w14:textId="77777777" w:rsidR="00450CB1" w:rsidRPr="00F0533E" w:rsidRDefault="00450CB1" w:rsidP="00450CB1">
      <w:pPr>
        <w:tabs>
          <w:tab w:val="left" w:pos="567"/>
        </w:tabs>
        <w:spacing w:after="0" w:line="288" w:lineRule="auto"/>
        <w:jc w:val="both"/>
        <w:rPr>
          <w:rFonts w:ascii="Arial" w:hAnsi="Arial" w:cs="Arial"/>
        </w:rPr>
      </w:pPr>
      <w:bookmarkStart w:id="40" w:name="_Hlk87520331"/>
      <w:r w:rsidRPr="00F0533E">
        <w:rPr>
          <w:rFonts w:ascii="Arial" w:hAnsi="Arial" w:cs="Arial"/>
        </w:rPr>
        <w:t>V ploše biokoridoru bude umístěno 7 bidel pro ptáky. Bidla ve tvaru T budou tvořena svislým dřevěným hranolem průměru 10 cm o celkové délce 300 cm (50 cm zapuštění do země) a 50 cm širokým dosedovým hranolem.  Vzdálenost mezi jednotlivými bidly bude cca 100 m.</w:t>
      </w:r>
    </w:p>
    <w:bookmarkEnd w:id="40"/>
    <w:p w14:paraId="54D28341" w14:textId="77777777" w:rsidR="00450CB1" w:rsidRPr="00F0533E" w:rsidRDefault="00450CB1" w:rsidP="00450CB1">
      <w:pPr>
        <w:widowControl w:val="0"/>
        <w:tabs>
          <w:tab w:val="left" w:pos="567"/>
        </w:tabs>
        <w:suppressAutoHyphens/>
        <w:spacing w:after="0" w:line="288" w:lineRule="auto"/>
        <w:jc w:val="both"/>
        <w:rPr>
          <w:rFonts w:ascii="Arial" w:hAnsi="Arial" w:cs="Arial"/>
          <w:b/>
          <w:bCs/>
        </w:rPr>
      </w:pPr>
    </w:p>
    <w:p w14:paraId="2B023A38" w14:textId="77777777" w:rsidR="00450CB1" w:rsidRPr="00F0533E" w:rsidRDefault="00450CB1" w:rsidP="00450CB1">
      <w:pPr>
        <w:widowControl w:val="0"/>
        <w:tabs>
          <w:tab w:val="left" w:pos="567"/>
        </w:tabs>
        <w:suppressAutoHyphens/>
        <w:spacing w:after="0" w:line="288" w:lineRule="auto"/>
        <w:jc w:val="both"/>
        <w:rPr>
          <w:rFonts w:ascii="Arial" w:hAnsi="Arial" w:cs="Arial"/>
          <w:b/>
          <w:bCs/>
        </w:rPr>
      </w:pPr>
      <w:r w:rsidRPr="00F0533E">
        <w:rPr>
          <w:rFonts w:ascii="Arial" w:hAnsi="Arial" w:cs="Arial"/>
          <w:b/>
          <w:bCs/>
        </w:rPr>
        <w:t>Následná péče</w:t>
      </w:r>
    </w:p>
    <w:p w14:paraId="0F803583" w14:textId="77777777" w:rsidR="00450CB1" w:rsidRPr="00F0533E" w:rsidRDefault="00450CB1" w:rsidP="00450CB1">
      <w:pPr>
        <w:spacing w:after="0" w:line="288" w:lineRule="auto"/>
        <w:jc w:val="both"/>
        <w:rPr>
          <w:rFonts w:ascii="Arial" w:hAnsi="Arial" w:cs="Arial"/>
        </w:rPr>
      </w:pPr>
      <w:r w:rsidRPr="00F0533E">
        <w:rPr>
          <w:rFonts w:ascii="Arial" w:hAnsi="Arial" w:cs="Arial"/>
        </w:rPr>
        <w:t>V prvních třech letech po výsadbě zajistí kvalitní odbornou údržbu a ošetření sazenic zhotovitel. Po této době se předpokládá, že výsadby budou dostatečně zajištěny. V následném období údržbu převezme obec Libotov.</w:t>
      </w:r>
    </w:p>
    <w:p w14:paraId="44919AC9" w14:textId="77777777" w:rsidR="00450CB1" w:rsidRPr="00F0533E" w:rsidRDefault="00450CB1" w:rsidP="00450CB1">
      <w:pPr>
        <w:spacing w:after="0" w:line="288" w:lineRule="auto"/>
        <w:jc w:val="both"/>
        <w:rPr>
          <w:rFonts w:ascii="Arial" w:hAnsi="Arial" w:cs="Arial"/>
          <w:u w:val="single"/>
        </w:rPr>
      </w:pPr>
      <w:r w:rsidRPr="00F0533E">
        <w:rPr>
          <w:rFonts w:ascii="Arial" w:hAnsi="Arial" w:cs="Arial"/>
          <w:u w:val="single"/>
        </w:rPr>
        <w:t>Péče v 1-3. roce po realizaci:</w:t>
      </w:r>
    </w:p>
    <w:p w14:paraId="1E8A832E" w14:textId="4E61FAD2" w:rsidR="00287109" w:rsidRDefault="00450CB1" w:rsidP="00450CB1">
      <w:pPr>
        <w:spacing w:after="0" w:line="288" w:lineRule="auto"/>
        <w:jc w:val="both"/>
        <w:rPr>
          <w:rFonts w:ascii="Arial" w:hAnsi="Arial" w:cs="Arial"/>
        </w:rPr>
      </w:pPr>
      <w:r w:rsidRPr="00F0533E">
        <w:rPr>
          <w:rFonts w:ascii="Arial" w:hAnsi="Arial" w:cs="Arial"/>
        </w:rPr>
        <w:t>Dosadby za uhynulé rostliny stejným druhem</w:t>
      </w:r>
      <w:r w:rsidR="00AA5429">
        <w:rPr>
          <w:rFonts w:ascii="Arial" w:hAnsi="Arial" w:cs="Arial"/>
        </w:rPr>
        <w:t>. D</w:t>
      </w:r>
      <w:r w:rsidRPr="00F0533E">
        <w:rPr>
          <w:rFonts w:ascii="Arial" w:hAnsi="Arial" w:cs="Arial"/>
        </w:rPr>
        <w:t xml:space="preserve">osadby se provádí každým rokem dle zjištěných skutečností. </w:t>
      </w:r>
      <w:r w:rsidR="00D31123">
        <w:rPr>
          <w:rFonts w:ascii="Arial" w:hAnsi="Arial" w:cs="Arial"/>
        </w:rPr>
        <w:t xml:space="preserve">Na konci každého roku následné péče bude vždy požadován plný počet dřevin dle projektové dokumentace včetně potřebné ochrany. </w:t>
      </w:r>
      <w:r w:rsidR="006A50A9">
        <w:rPr>
          <w:rFonts w:ascii="Arial" w:hAnsi="Arial" w:cs="Arial"/>
        </w:rPr>
        <w:t>P</w:t>
      </w:r>
      <w:r w:rsidR="00236998">
        <w:rPr>
          <w:rFonts w:ascii="Arial" w:hAnsi="Arial" w:cs="Arial"/>
        </w:rPr>
        <w:t xml:space="preserve">očet </w:t>
      </w:r>
      <w:r w:rsidR="00B31B9C">
        <w:rPr>
          <w:rFonts w:ascii="Arial" w:hAnsi="Arial" w:cs="Arial"/>
        </w:rPr>
        <w:t>n</w:t>
      </w:r>
      <w:r w:rsidR="000F436E">
        <w:rPr>
          <w:rFonts w:ascii="Arial" w:hAnsi="Arial" w:cs="Arial"/>
        </w:rPr>
        <w:t>ahrazovaných dřevin</w:t>
      </w:r>
      <w:r w:rsidR="00567CC7">
        <w:rPr>
          <w:rFonts w:ascii="Arial" w:hAnsi="Arial" w:cs="Arial"/>
        </w:rPr>
        <w:t xml:space="preserve"> </w:t>
      </w:r>
      <w:r w:rsidR="00B53C7A">
        <w:rPr>
          <w:rFonts w:ascii="Arial" w:hAnsi="Arial" w:cs="Arial"/>
        </w:rPr>
        <w:t>j</w:t>
      </w:r>
      <w:r w:rsidR="00567CC7">
        <w:rPr>
          <w:rFonts w:ascii="Arial" w:hAnsi="Arial" w:cs="Arial"/>
        </w:rPr>
        <w:t xml:space="preserve">e </w:t>
      </w:r>
      <w:r w:rsidR="005B7197">
        <w:rPr>
          <w:rFonts w:ascii="Arial" w:hAnsi="Arial" w:cs="Arial"/>
        </w:rPr>
        <w:t>v</w:t>
      </w:r>
      <w:r w:rsidR="00A62125">
        <w:rPr>
          <w:rFonts w:ascii="Arial" w:hAnsi="Arial" w:cs="Arial"/>
        </w:rPr>
        <w:t> </w:t>
      </w:r>
      <w:r w:rsidR="005B7197">
        <w:rPr>
          <w:rFonts w:ascii="Arial" w:hAnsi="Arial" w:cs="Arial"/>
        </w:rPr>
        <w:t>rozpočtu</w:t>
      </w:r>
      <w:r w:rsidR="00A62125">
        <w:rPr>
          <w:rFonts w:ascii="Arial" w:hAnsi="Arial" w:cs="Arial"/>
        </w:rPr>
        <w:t xml:space="preserve"> stanoven předpokladem v procentech. </w:t>
      </w:r>
      <w:r w:rsidR="0033759E">
        <w:rPr>
          <w:rFonts w:ascii="Arial" w:hAnsi="Arial" w:cs="Arial"/>
        </w:rPr>
        <w:t xml:space="preserve">Zhotovitel </w:t>
      </w:r>
      <w:r w:rsidR="004E62C7">
        <w:rPr>
          <w:rFonts w:ascii="Arial" w:hAnsi="Arial" w:cs="Arial"/>
        </w:rPr>
        <w:t>v rámci této položky provede</w:t>
      </w:r>
      <w:r w:rsidR="00CC7A89">
        <w:rPr>
          <w:rFonts w:ascii="Arial" w:hAnsi="Arial" w:cs="Arial"/>
        </w:rPr>
        <w:t xml:space="preserve"> náhradu všech uhynulých a poškozených dřevin. </w:t>
      </w:r>
      <w:r w:rsidR="00E53A40">
        <w:rPr>
          <w:rFonts w:ascii="Arial" w:hAnsi="Arial" w:cs="Arial"/>
        </w:rPr>
        <w:t xml:space="preserve"> </w:t>
      </w:r>
    </w:p>
    <w:p w14:paraId="20EBF3B4" w14:textId="6BD71971" w:rsidR="00450CB1" w:rsidRPr="00F0533E" w:rsidRDefault="00287109" w:rsidP="00450CB1">
      <w:pPr>
        <w:spacing w:after="0" w:line="288" w:lineRule="auto"/>
        <w:jc w:val="both"/>
        <w:rPr>
          <w:rFonts w:ascii="Arial" w:hAnsi="Arial" w:cs="Arial"/>
        </w:rPr>
      </w:pPr>
      <w:r>
        <w:rPr>
          <w:rFonts w:ascii="Arial" w:hAnsi="Arial" w:cs="Arial"/>
        </w:rPr>
        <w:t>Zálivka bude prováděna d</w:t>
      </w:r>
      <w:r w:rsidR="00450CB1" w:rsidRPr="00F0533E">
        <w:rPr>
          <w:rFonts w:ascii="Arial" w:hAnsi="Arial" w:cs="Arial"/>
        </w:rPr>
        <w:t>le konkrétních podmínek, počítáno cca 3x ročně. Kontrola kůlů a úvazků. Na stromech výchovný řez. Pokosení lučního pásu 2x ročně, shrabky využít k mulčování výsadeb.</w:t>
      </w:r>
    </w:p>
    <w:p w14:paraId="16F0FC56" w14:textId="77777777" w:rsidR="00450CB1" w:rsidRPr="00F0533E" w:rsidRDefault="00450CB1" w:rsidP="00450CB1">
      <w:pPr>
        <w:spacing w:after="0" w:line="288" w:lineRule="auto"/>
        <w:jc w:val="both"/>
        <w:rPr>
          <w:rFonts w:ascii="Arial" w:hAnsi="Arial" w:cs="Arial"/>
          <w:b/>
          <w:bCs/>
        </w:rPr>
      </w:pPr>
      <w:bookmarkStart w:id="41" w:name="_Hlk60904430"/>
    </w:p>
    <w:p w14:paraId="360D2EB5" w14:textId="77777777" w:rsidR="00450CB1" w:rsidRPr="00F0533E" w:rsidRDefault="00450CB1" w:rsidP="00450CB1">
      <w:pPr>
        <w:spacing w:after="0" w:line="288" w:lineRule="auto"/>
        <w:jc w:val="both"/>
        <w:rPr>
          <w:rFonts w:ascii="Arial" w:hAnsi="Arial" w:cs="Arial"/>
          <w:b/>
          <w:bCs/>
        </w:rPr>
      </w:pPr>
    </w:p>
    <w:p w14:paraId="32C5A9D3" w14:textId="77777777" w:rsidR="00450CB1" w:rsidRPr="00F0533E" w:rsidRDefault="00450CB1" w:rsidP="00450CB1">
      <w:pPr>
        <w:spacing w:after="0" w:line="288" w:lineRule="auto"/>
        <w:jc w:val="both"/>
        <w:rPr>
          <w:rFonts w:ascii="Arial" w:hAnsi="Arial" w:cs="Arial"/>
          <w:b/>
          <w:bCs/>
        </w:rPr>
      </w:pPr>
      <w:r w:rsidRPr="00F0533E">
        <w:rPr>
          <w:rFonts w:ascii="Arial" w:hAnsi="Arial" w:cs="Arial"/>
          <w:b/>
          <w:bCs/>
        </w:rPr>
        <w:t>Ostatní</w:t>
      </w:r>
    </w:p>
    <w:p w14:paraId="6410D5D9" w14:textId="77777777" w:rsidR="00450CB1" w:rsidRPr="00F0533E" w:rsidRDefault="00450CB1" w:rsidP="00450CB1">
      <w:pPr>
        <w:spacing w:after="0" w:line="288" w:lineRule="auto"/>
        <w:contextualSpacing/>
        <w:jc w:val="both"/>
        <w:rPr>
          <w:rFonts w:ascii="Arial" w:hAnsi="Arial" w:cs="Arial"/>
        </w:rPr>
      </w:pPr>
      <w:r w:rsidRPr="00F0533E">
        <w:rPr>
          <w:rFonts w:ascii="Arial" w:hAnsi="Arial" w:cs="Arial"/>
        </w:rPr>
        <w:t xml:space="preserve">Zadavatel doporučuje dodavateli před podáním nabídky provést prohlídku místa plnění. </w:t>
      </w:r>
    </w:p>
    <w:p w14:paraId="74E8C9A2" w14:textId="77777777" w:rsidR="00450CB1" w:rsidRPr="00F0533E" w:rsidRDefault="00450CB1" w:rsidP="00450CB1">
      <w:pPr>
        <w:spacing w:after="0" w:line="288" w:lineRule="auto"/>
        <w:contextualSpacing/>
        <w:jc w:val="both"/>
        <w:rPr>
          <w:rFonts w:ascii="Arial" w:hAnsi="Arial" w:cs="Arial"/>
        </w:rPr>
      </w:pPr>
      <w:r w:rsidRPr="00F0533E">
        <w:rPr>
          <w:rFonts w:ascii="Arial" w:hAnsi="Arial" w:cs="Arial"/>
        </w:rPr>
        <w:t>Podrobnou definici této části předmětu veřejné zakázky stanovuje projektová dokumentace vypracovaná firmou SELLA&amp;AGRETA s.r.o., jejíž součástí jsou soupisy prací, dodávek a služeb s výkazy výměr a technické podmínky (specifikace).</w:t>
      </w:r>
    </w:p>
    <w:p w14:paraId="218C49F5" w14:textId="77777777" w:rsidR="00450CB1" w:rsidRPr="00F0533E" w:rsidRDefault="00450CB1" w:rsidP="00450CB1">
      <w:pPr>
        <w:spacing w:after="0" w:line="288" w:lineRule="auto"/>
        <w:contextualSpacing/>
        <w:jc w:val="both"/>
        <w:rPr>
          <w:rFonts w:ascii="Arial" w:hAnsi="Arial" w:cs="Arial"/>
        </w:rPr>
      </w:pPr>
      <w:r w:rsidRPr="00F0533E">
        <w:rPr>
          <w:rFonts w:ascii="Arial" w:hAnsi="Arial" w:cs="Arial"/>
        </w:rPr>
        <w:t>Před zahájením realizace stavby je nutno domluvit s obcí Libotov a případně s okolními vlastníky přístup na staveniště.</w:t>
      </w:r>
    </w:p>
    <w:bookmarkEnd w:id="41"/>
    <w:p w14:paraId="5F856CE8" w14:textId="35F7E203" w:rsidR="00D945AE" w:rsidRDefault="00D945AE">
      <w:pPr>
        <w:rPr>
          <w:rFonts w:ascii="Arial" w:hAnsi="Arial" w:cs="Arial"/>
        </w:rPr>
      </w:pPr>
      <w:r>
        <w:rPr>
          <w:rFonts w:ascii="Arial" w:hAnsi="Arial" w:cs="Arial"/>
        </w:rPr>
        <w:br w:type="page"/>
      </w:r>
    </w:p>
    <w:p w14:paraId="41DDCEA3" w14:textId="77777777" w:rsidR="00E60B35" w:rsidRDefault="00E60B35" w:rsidP="0067200E">
      <w:pPr>
        <w:autoSpaceDE w:val="0"/>
        <w:autoSpaceDN w:val="0"/>
        <w:adjustRightInd w:val="0"/>
        <w:spacing w:before="100" w:beforeAutospacing="1" w:after="120"/>
        <w:jc w:val="both"/>
        <w:rPr>
          <w:rFonts w:ascii="Arial" w:hAnsi="Arial" w:cs="Arial"/>
          <w:b/>
          <w:bCs/>
          <w:sz w:val="24"/>
          <w:szCs w:val="24"/>
          <w:u w:val="single"/>
        </w:rPr>
      </w:pPr>
    </w:p>
    <w:p w14:paraId="032B18E7" w14:textId="4936440F"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BFB7866"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7946DAF6" w14:textId="77777777" w:rsidR="00B6014F" w:rsidRDefault="00B6014F" w:rsidP="00423803">
      <w:pPr>
        <w:spacing w:after="0" w:line="240" w:lineRule="auto"/>
        <w:jc w:val="both"/>
        <w:textAlignment w:val="baseline"/>
        <w:rPr>
          <w:rFonts w:ascii="Arial" w:eastAsia="Times New Roman" w:hAnsi="Arial" w:cs="Arial"/>
          <w:lang w:eastAsia="cs-CZ"/>
        </w:rPr>
      </w:pP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2CF47F01"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0064AC09" w14:textId="77777777" w:rsidR="00C36C55" w:rsidRPr="00F0533E" w:rsidRDefault="00C36C55" w:rsidP="0048065C">
      <w:pPr>
        <w:spacing w:after="0" w:line="240" w:lineRule="auto"/>
        <w:jc w:val="both"/>
        <w:textAlignment w:val="baseline"/>
        <w:rPr>
          <w:rFonts w:ascii="Arial" w:eastAsia="Times New Roman" w:hAnsi="Arial" w:cs="Arial"/>
          <w:strike/>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lastRenderedPageBreak/>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2"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2"/>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6685989E" w:rsidR="00423803" w:rsidRDefault="00423803" w:rsidP="00423803">
      <w:pPr>
        <w:spacing w:after="0" w:line="240" w:lineRule="auto"/>
        <w:jc w:val="both"/>
        <w:textAlignment w:val="baseline"/>
        <w:rPr>
          <w:rFonts w:ascii="Arial" w:eastAsia="Times New Roman" w:hAnsi="Arial" w:cs="Arial"/>
          <w:lang w:eastAsia="cs-CZ"/>
        </w:rPr>
      </w:pPr>
    </w:p>
    <w:p w14:paraId="2E3CBFFD" w14:textId="6B9E2300" w:rsidR="00D945AE" w:rsidRDefault="00D945AE" w:rsidP="00423803">
      <w:pPr>
        <w:spacing w:after="0" w:line="240" w:lineRule="auto"/>
        <w:jc w:val="both"/>
        <w:textAlignment w:val="baseline"/>
        <w:rPr>
          <w:rFonts w:ascii="Arial" w:eastAsia="Times New Roman" w:hAnsi="Arial" w:cs="Arial"/>
          <w:lang w:eastAsia="cs-CZ"/>
        </w:rPr>
      </w:pPr>
    </w:p>
    <w:p w14:paraId="2CB1ABE4" w14:textId="371C0B17" w:rsidR="00D945AE" w:rsidRDefault="00D945AE" w:rsidP="00423803">
      <w:pPr>
        <w:spacing w:after="0" w:line="240" w:lineRule="auto"/>
        <w:jc w:val="both"/>
        <w:textAlignment w:val="baseline"/>
        <w:rPr>
          <w:rFonts w:ascii="Arial" w:eastAsia="Times New Roman" w:hAnsi="Arial" w:cs="Arial"/>
          <w:lang w:eastAsia="cs-CZ"/>
        </w:rPr>
      </w:pPr>
    </w:p>
    <w:p w14:paraId="49E25336" w14:textId="77777777" w:rsidR="00D945AE" w:rsidRPr="003462A7" w:rsidRDefault="00D945AE"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A3DE8" w14:textId="77777777" w:rsidR="00873DFA" w:rsidRDefault="00873DFA" w:rsidP="006C3D15">
      <w:pPr>
        <w:spacing w:after="0" w:line="240" w:lineRule="auto"/>
      </w:pPr>
      <w:r>
        <w:separator/>
      </w:r>
    </w:p>
  </w:endnote>
  <w:endnote w:type="continuationSeparator" w:id="0">
    <w:p w14:paraId="1A0D2762" w14:textId="77777777" w:rsidR="00873DFA" w:rsidRDefault="00873DF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ivil Symbols">
    <w:charset w:val="00"/>
    <w:family w:val="auto"/>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4E8D023C"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w:t>
        </w:r>
        <w:r w:rsidR="007246A6">
          <w:rPr>
            <w:rFonts w:ascii="Arial" w:hAnsi="Arial" w:cs="Arial"/>
          </w:rPr>
          <w:t>30</w:t>
        </w:r>
      </w:p>
      <w:p w14:paraId="23842749" w14:textId="6DB6EB14" w:rsidR="00C6775C" w:rsidRDefault="00873DFA">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54868B3E"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w:t>
    </w:r>
    <w:r w:rsidR="00B6014F">
      <w:rPr>
        <w:rFonts w:ascii="Arial" w:hAnsi="Arial" w:cs="Arial"/>
      </w:rPr>
      <w:t>30</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12570" w14:textId="77777777" w:rsidR="00873DFA" w:rsidRDefault="00873DFA" w:rsidP="006C3D15">
      <w:pPr>
        <w:spacing w:after="0" w:line="240" w:lineRule="auto"/>
      </w:pPr>
      <w:r>
        <w:separator/>
      </w:r>
    </w:p>
  </w:footnote>
  <w:footnote w:type="continuationSeparator" w:id="0">
    <w:p w14:paraId="7FDD056A" w14:textId="77777777" w:rsidR="00873DFA" w:rsidRDefault="00873DF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D8769" w14:textId="2CB90912" w:rsidR="00336BA6" w:rsidRPr="00B109EB" w:rsidRDefault="00C6775C" w:rsidP="00336BA6">
    <w:pPr>
      <w:pStyle w:val="Zhlav"/>
      <w:tabs>
        <w:tab w:val="clear" w:pos="4536"/>
      </w:tabs>
      <w:ind w:left="3402"/>
      <w:rPr>
        <w:rFonts w:ascii="Arial" w:hAnsi="Arial" w:cs="Arial"/>
      </w:rPr>
    </w:pPr>
    <w:r>
      <w:tab/>
    </w:r>
    <w:r w:rsidRPr="00800EE4">
      <w:rPr>
        <w:rFonts w:ascii="Arial" w:hAnsi="Arial" w:cs="Arial"/>
      </w:rPr>
      <w:t>Č.j. objednatele:</w:t>
    </w:r>
    <w:r w:rsidR="00336BA6" w:rsidRPr="00336BA6">
      <w:rPr>
        <w:rFonts w:ascii="Arial" w:eastAsia="Times New Roman" w:hAnsi="Arial" w:cs="Arial"/>
        <w:snapToGrid w:val="0"/>
        <w:highlight w:val="yellow"/>
        <w:lang w:val="en-US" w:eastAsia="cs-CZ"/>
      </w:rPr>
      <w:t xml:space="preserve"> </w:t>
    </w:r>
    <w:r w:rsidR="00336BA6" w:rsidRPr="00F0533E">
      <w:rPr>
        <w:rFonts w:ascii="Arial" w:eastAsia="Times New Roman" w:hAnsi="Arial" w:cs="Arial"/>
        <w:snapToGrid w:val="0"/>
        <w:highlight w:val="yellow"/>
        <w:lang w:val="en-US" w:eastAsia="cs-CZ"/>
      </w:rPr>
      <w:t>[</w:t>
    </w:r>
    <w:proofErr w:type="spellStart"/>
    <w:r w:rsidR="00336BA6">
      <w:rPr>
        <w:rFonts w:ascii="Arial" w:eastAsia="Times New Roman" w:hAnsi="Arial" w:cs="Arial"/>
        <w:snapToGrid w:val="0"/>
        <w:highlight w:val="yellow"/>
        <w:lang w:val="en-US" w:eastAsia="cs-CZ"/>
      </w:rPr>
      <w:t>bude</w:t>
    </w:r>
    <w:proofErr w:type="spellEnd"/>
    <w:r w:rsidR="00336BA6">
      <w:rPr>
        <w:rFonts w:ascii="Arial" w:eastAsia="Times New Roman" w:hAnsi="Arial" w:cs="Arial"/>
        <w:snapToGrid w:val="0"/>
        <w:highlight w:val="yellow"/>
        <w:lang w:val="en-US" w:eastAsia="cs-CZ"/>
      </w:rPr>
      <w:t xml:space="preserve"> </w:t>
    </w:r>
    <w:proofErr w:type="spellStart"/>
    <w:r w:rsidR="00336BA6">
      <w:rPr>
        <w:rFonts w:ascii="Arial" w:eastAsia="Times New Roman" w:hAnsi="Arial" w:cs="Arial"/>
        <w:snapToGrid w:val="0"/>
        <w:highlight w:val="yellow"/>
        <w:lang w:val="en-US" w:eastAsia="cs-CZ"/>
      </w:rPr>
      <w:t>doplněno</w:t>
    </w:r>
    <w:proofErr w:type="spellEnd"/>
    <w:r w:rsidR="00336BA6">
      <w:rPr>
        <w:rFonts w:ascii="Arial" w:eastAsia="Times New Roman" w:hAnsi="Arial" w:cs="Arial"/>
        <w:snapToGrid w:val="0"/>
        <w:highlight w:val="yellow"/>
        <w:lang w:val="en-US" w:eastAsia="cs-CZ"/>
      </w:rPr>
      <w:t xml:space="preserve"> </w:t>
    </w:r>
    <w:proofErr w:type="spellStart"/>
    <w:r w:rsidR="00336BA6">
      <w:rPr>
        <w:rFonts w:ascii="Arial" w:eastAsia="Times New Roman" w:hAnsi="Arial" w:cs="Arial"/>
        <w:snapToGrid w:val="0"/>
        <w:highlight w:val="yellow"/>
        <w:lang w:val="en-US" w:eastAsia="cs-CZ"/>
      </w:rPr>
      <w:t>před</w:t>
    </w:r>
    <w:proofErr w:type="spellEnd"/>
    <w:r w:rsidR="00336BA6">
      <w:rPr>
        <w:rFonts w:ascii="Arial" w:eastAsia="Times New Roman" w:hAnsi="Arial" w:cs="Arial"/>
        <w:snapToGrid w:val="0"/>
        <w:highlight w:val="yellow"/>
        <w:lang w:val="en-US" w:eastAsia="cs-CZ"/>
      </w:rPr>
      <w:t xml:space="preserve"> </w:t>
    </w:r>
    <w:proofErr w:type="spellStart"/>
    <w:r w:rsidR="00336BA6">
      <w:rPr>
        <w:rFonts w:ascii="Arial" w:eastAsia="Times New Roman" w:hAnsi="Arial" w:cs="Arial"/>
        <w:snapToGrid w:val="0"/>
        <w:highlight w:val="yellow"/>
        <w:lang w:val="en-US" w:eastAsia="cs-CZ"/>
      </w:rPr>
      <w:t>podpisem</w:t>
    </w:r>
    <w:proofErr w:type="spellEnd"/>
    <w:r w:rsidR="00336BA6">
      <w:rPr>
        <w:rFonts w:ascii="Arial" w:eastAsia="Times New Roman" w:hAnsi="Arial" w:cs="Arial"/>
        <w:snapToGrid w:val="0"/>
        <w:highlight w:val="yellow"/>
        <w:lang w:val="en-US" w:eastAsia="cs-CZ"/>
      </w:rPr>
      <w:t xml:space="preserve"> </w:t>
    </w:r>
    <w:proofErr w:type="spellStart"/>
    <w:r w:rsidR="00336BA6">
      <w:rPr>
        <w:rFonts w:ascii="Arial" w:eastAsia="Times New Roman" w:hAnsi="Arial" w:cs="Arial"/>
        <w:snapToGrid w:val="0"/>
        <w:highlight w:val="yellow"/>
        <w:lang w:val="en-US" w:eastAsia="cs-CZ"/>
      </w:rPr>
      <w:t>SoD</w:t>
    </w:r>
    <w:proofErr w:type="spellEnd"/>
    <w:r w:rsidR="00336BA6" w:rsidRPr="00F0533E">
      <w:rPr>
        <w:rFonts w:ascii="Arial" w:eastAsia="Times New Roman" w:hAnsi="Arial" w:cs="Arial"/>
        <w:snapToGrid w:val="0"/>
        <w:highlight w:val="yellow"/>
        <w:lang w:val="en-US" w:eastAsia="cs-CZ"/>
      </w:rPr>
      <w:t>]</w:t>
    </w:r>
  </w:p>
  <w:p w14:paraId="66EE519C" w14:textId="519DB32E" w:rsidR="00336BA6" w:rsidRPr="00B109EB" w:rsidRDefault="00C6775C" w:rsidP="00336BA6">
    <w:pPr>
      <w:pStyle w:val="Zhlav"/>
      <w:tabs>
        <w:tab w:val="clear" w:pos="4536"/>
      </w:tabs>
      <w:ind w:left="3402"/>
      <w:rPr>
        <w:rFonts w:ascii="Arial" w:hAnsi="Arial" w:cs="Arial"/>
      </w:rPr>
    </w:pPr>
    <w:r w:rsidRPr="00800EE4">
      <w:rPr>
        <w:rFonts w:ascii="Arial" w:hAnsi="Arial" w:cs="Arial"/>
      </w:rPr>
      <w:tab/>
      <w:t>Č.j. zhotovitele:</w:t>
    </w:r>
    <w:r w:rsidR="00336BA6">
      <w:rPr>
        <w:rFonts w:ascii="Arial" w:hAnsi="Arial" w:cs="Arial"/>
      </w:rPr>
      <w:t xml:space="preserve"> </w:t>
    </w:r>
    <w:r w:rsidR="00336BA6" w:rsidRPr="00F0533E">
      <w:rPr>
        <w:rFonts w:ascii="Arial" w:eastAsia="Times New Roman" w:hAnsi="Arial" w:cs="Arial"/>
        <w:snapToGrid w:val="0"/>
        <w:highlight w:val="yellow"/>
        <w:lang w:val="en-US" w:eastAsia="cs-CZ"/>
      </w:rPr>
      <w:t>[</w:t>
    </w:r>
    <w:proofErr w:type="spellStart"/>
    <w:r w:rsidR="00336BA6">
      <w:rPr>
        <w:rFonts w:ascii="Arial" w:eastAsia="Times New Roman" w:hAnsi="Arial" w:cs="Arial"/>
        <w:snapToGrid w:val="0"/>
        <w:highlight w:val="yellow"/>
        <w:lang w:val="en-US" w:eastAsia="cs-CZ"/>
      </w:rPr>
      <w:t>bude</w:t>
    </w:r>
    <w:proofErr w:type="spellEnd"/>
    <w:r w:rsidR="00336BA6">
      <w:rPr>
        <w:rFonts w:ascii="Arial" w:eastAsia="Times New Roman" w:hAnsi="Arial" w:cs="Arial"/>
        <w:snapToGrid w:val="0"/>
        <w:highlight w:val="yellow"/>
        <w:lang w:val="en-US" w:eastAsia="cs-CZ"/>
      </w:rPr>
      <w:t xml:space="preserve"> </w:t>
    </w:r>
    <w:proofErr w:type="spellStart"/>
    <w:r w:rsidR="00336BA6">
      <w:rPr>
        <w:rFonts w:ascii="Arial" w:eastAsia="Times New Roman" w:hAnsi="Arial" w:cs="Arial"/>
        <w:snapToGrid w:val="0"/>
        <w:highlight w:val="yellow"/>
        <w:lang w:val="en-US" w:eastAsia="cs-CZ"/>
      </w:rPr>
      <w:t>doplněno</w:t>
    </w:r>
    <w:proofErr w:type="spellEnd"/>
    <w:r w:rsidR="00336BA6">
      <w:rPr>
        <w:rFonts w:ascii="Arial" w:eastAsia="Times New Roman" w:hAnsi="Arial" w:cs="Arial"/>
        <w:snapToGrid w:val="0"/>
        <w:highlight w:val="yellow"/>
        <w:lang w:val="en-US" w:eastAsia="cs-CZ"/>
      </w:rPr>
      <w:t xml:space="preserve"> </w:t>
    </w:r>
    <w:proofErr w:type="spellStart"/>
    <w:r w:rsidR="00336BA6">
      <w:rPr>
        <w:rFonts w:ascii="Arial" w:eastAsia="Times New Roman" w:hAnsi="Arial" w:cs="Arial"/>
        <w:snapToGrid w:val="0"/>
        <w:highlight w:val="yellow"/>
        <w:lang w:val="en-US" w:eastAsia="cs-CZ"/>
      </w:rPr>
      <w:t>před</w:t>
    </w:r>
    <w:proofErr w:type="spellEnd"/>
    <w:r w:rsidR="00336BA6">
      <w:rPr>
        <w:rFonts w:ascii="Arial" w:eastAsia="Times New Roman" w:hAnsi="Arial" w:cs="Arial"/>
        <w:snapToGrid w:val="0"/>
        <w:highlight w:val="yellow"/>
        <w:lang w:val="en-US" w:eastAsia="cs-CZ"/>
      </w:rPr>
      <w:t xml:space="preserve"> </w:t>
    </w:r>
    <w:proofErr w:type="spellStart"/>
    <w:r w:rsidR="00336BA6">
      <w:rPr>
        <w:rFonts w:ascii="Arial" w:eastAsia="Times New Roman" w:hAnsi="Arial" w:cs="Arial"/>
        <w:snapToGrid w:val="0"/>
        <w:highlight w:val="yellow"/>
        <w:lang w:val="en-US" w:eastAsia="cs-CZ"/>
      </w:rPr>
      <w:t>podpisem</w:t>
    </w:r>
    <w:proofErr w:type="spellEnd"/>
    <w:r w:rsidR="00336BA6">
      <w:rPr>
        <w:rFonts w:ascii="Arial" w:eastAsia="Times New Roman" w:hAnsi="Arial" w:cs="Arial"/>
        <w:snapToGrid w:val="0"/>
        <w:highlight w:val="yellow"/>
        <w:lang w:val="en-US" w:eastAsia="cs-CZ"/>
      </w:rPr>
      <w:t xml:space="preserve"> </w:t>
    </w:r>
    <w:proofErr w:type="spellStart"/>
    <w:r w:rsidR="00336BA6">
      <w:rPr>
        <w:rFonts w:ascii="Arial" w:eastAsia="Times New Roman" w:hAnsi="Arial" w:cs="Arial"/>
        <w:snapToGrid w:val="0"/>
        <w:highlight w:val="yellow"/>
        <w:lang w:val="en-US" w:eastAsia="cs-CZ"/>
      </w:rPr>
      <w:t>SoD</w:t>
    </w:r>
    <w:proofErr w:type="spellEnd"/>
    <w:r w:rsidR="00336BA6" w:rsidRPr="00F0533E">
      <w:rPr>
        <w:rFonts w:ascii="Arial" w:eastAsia="Times New Roman" w:hAnsi="Arial" w:cs="Arial"/>
        <w:snapToGrid w:val="0"/>
        <w:highlight w:val="yellow"/>
        <w:lang w:val="en-US" w:eastAsia="cs-CZ"/>
      </w:rPr>
      <w:t>]</w:t>
    </w:r>
  </w:p>
  <w:p w14:paraId="071EFC95" w14:textId="5FBDCAF3" w:rsidR="00C6775C" w:rsidRPr="00800EE4" w:rsidRDefault="00C6775C">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03D7DC6E" w:rsidR="00885612" w:rsidRPr="00B109EB" w:rsidRDefault="00885612" w:rsidP="00F0533E">
    <w:pPr>
      <w:pStyle w:val="Zhlav"/>
      <w:tabs>
        <w:tab w:val="clear" w:pos="4536"/>
      </w:tabs>
      <w:ind w:left="3402"/>
      <w:rPr>
        <w:rFonts w:ascii="Arial" w:hAnsi="Arial" w:cs="Arial"/>
      </w:rPr>
    </w:pPr>
    <w:r w:rsidRPr="00B109EB">
      <w:rPr>
        <w:rFonts w:ascii="Arial" w:hAnsi="Arial" w:cs="Arial"/>
      </w:rPr>
      <w:t>Č.j. objednatele</w:t>
    </w:r>
    <w:r w:rsidRPr="00F0533E">
      <w:rPr>
        <w:rFonts w:ascii="Arial" w:hAnsi="Arial" w:cs="Arial"/>
      </w:rPr>
      <w:t>:</w:t>
    </w:r>
    <w:r w:rsidR="00F0533E" w:rsidRPr="00F0533E">
      <w:rPr>
        <w:rFonts w:ascii="Arial" w:hAnsi="Arial" w:cs="Arial"/>
      </w:rPr>
      <w:t xml:space="preserve"> </w:t>
    </w:r>
    <w:r w:rsidR="00F0533E" w:rsidRPr="00F0533E">
      <w:rPr>
        <w:rFonts w:ascii="Arial" w:eastAsia="Times New Roman" w:hAnsi="Arial" w:cs="Arial"/>
        <w:snapToGrid w:val="0"/>
        <w:highlight w:val="yellow"/>
        <w:lang w:val="en-US" w:eastAsia="cs-CZ"/>
      </w:rPr>
      <w:t>[</w:t>
    </w:r>
    <w:proofErr w:type="spellStart"/>
    <w:r w:rsidR="00F0533E">
      <w:rPr>
        <w:rFonts w:ascii="Arial" w:eastAsia="Times New Roman" w:hAnsi="Arial" w:cs="Arial"/>
        <w:snapToGrid w:val="0"/>
        <w:highlight w:val="yellow"/>
        <w:lang w:val="en-US" w:eastAsia="cs-CZ"/>
      </w:rPr>
      <w:t>bude</w:t>
    </w:r>
    <w:proofErr w:type="spellEnd"/>
    <w:r w:rsidR="00F0533E">
      <w:rPr>
        <w:rFonts w:ascii="Arial" w:eastAsia="Times New Roman" w:hAnsi="Arial" w:cs="Arial"/>
        <w:snapToGrid w:val="0"/>
        <w:highlight w:val="yellow"/>
        <w:lang w:val="en-US" w:eastAsia="cs-CZ"/>
      </w:rPr>
      <w:t xml:space="preserve"> </w:t>
    </w:r>
    <w:proofErr w:type="spellStart"/>
    <w:r w:rsidR="00F0533E">
      <w:rPr>
        <w:rFonts w:ascii="Arial" w:eastAsia="Times New Roman" w:hAnsi="Arial" w:cs="Arial"/>
        <w:snapToGrid w:val="0"/>
        <w:highlight w:val="yellow"/>
        <w:lang w:val="en-US" w:eastAsia="cs-CZ"/>
      </w:rPr>
      <w:t>doplněno</w:t>
    </w:r>
    <w:proofErr w:type="spellEnd"/>
    <w:r w:rsidR="00F0533E">
      <w:rPr>
        <w:rFonts w:ascii="Arial" w:eastAsia="Times New Roman" w:hAnsi="Arial" w:cs="Arial"/>
        <w:snapToGrid w:val="0"/>
        <w:highlight w:val="yellow"/>
        <w:lang w:val="en-US" w:eastAsia="cs-CZ"/>
      </w:rPr>
      <w:t xml:space="preserve"> </w:t>
    </w:r>
    <w:proofErr w:type="spellStart"/>
    <w:r w:rsidR="00F0533E">
      <w:rPr>
        <w:rFonts w:ascii="Arial" w:eastAsia="Times New Roman" w:hAnsi="Arial" w:cs="Arial"/>
        <w:snapToGrid w:val="0"/>
        <w:highlight w:val="yellow"/>
        <w:lang w:val="en-US" w:eastAsia="cs-CZ"/>
      </w:rPr>
      <w:t>před</w:t>
    </w:r>
    <w:proofErr w:type="spellEnd"/>
    <w:r w:rsidR="00F0533E">
      <w:rPr>
        <w:rFonts w:ascii="Arial" w:eastAsia="Times New Roman" w:hAnsi="Arial" w:cs="Arial"/>
        <w:snapToGrid w:val="0"/>
        <w:highlight w:val="yellow"/>
        <w:lang w:val="en-US" w:eastAsia="cs-CZ"/>
      </w:rPr>
      <w:t xml:space="preserve"> </w:t>
    </w:r>
    <w:proofErr w:type="spellStart"/>
    <w:r w:rsidR="00F0533E">
      <w:rPr>
        <w:rFonts w:ascii="Arial" w:eastAsia="Times New Roman" w:hAnsi="Arial" w:cs="Arial"/>
        <w:snapToGrid w:val="0"/>
        <w:highlight w:val="yellow"/>
        <w:lang w:val="en-US" w:eastAsia="cs-CZ"/>
      </w:rPr>
      <w:t>podpisem</w:t>
    </w:r>
    <w:proofErr w:type="spellEnd"/>
    <w:r w:rsidR="00F0533E">
      <w:rPr>
        <w:rFonts w:ascii="Arial" w:eastAsia="Times New Roman" w:hAnsi="Arial" w:cs="Arial"/>
        <w:snapToGrid w:val="0"/>
        <w:highlight w:val="yellow"/>
        <w:lang w:val="en-US" w:eastAsia="cs-CZ"/>
      </w:rPr>
      <w:t xml:space="preserve"> </w:t>
    </w:r>
    <w:proofErr w:type="spellStart"/>
    <w:r w:rsidR="00F0533E">
      <w:rPr>
        <w:rFonts w:ascii="Arial" w:eastAsia="Times New Roman" w:hAnsi="Arial" w:cs="Arial"/>
        <w:snapToGrid w:val="0"/>
        <w:highlight w:val="yellow"/>
        <w:lang w:val="en-US" w:eastAsia="cs-CZ"/>
      </w:rPr>
      <w:t>SoD</w:t>
    </w:r>
    <w:proofErr w:type="spellEnd"/>
    <w:r w:rsidR="00F0533E" w:rsidRPr="00F0533E">
      <w:rPr>
        <w:rFonts w:ascii="Arial" w:eastAsia="Times New Roman" w:hAnsi="Arial" w:cs="Arial"/>
        <w:snapToGrid w:val="0"/>
        <w:highlight w:val="yellow"/>
        <w:lang w:val="en-US" w:eastAsia="cs-CZ"/>
      </w:rPr>
      <w:t>]</w:t>
    </w:r>
  </w:p>
  <w:p w14:paraId="4CCD2885" w14:textId="232CAC39" w:rsidR="00F0533E" w:rsidRPr="00B109EB" w:rsidRDefault="00885612" w:rsidP="00F0533E">
    <w:pPr>
      <w:pStyle w:val="Zhlav"/>
      <w:tabs>
        <w:tab w:val="clear" w:pos="4536"/>
      </w:tabs>
      <w:ind w:left="3402"/>
      <w:rPr>
        <w:rFonts w:ascii="Arial" w:hAnsi="Arial" w:cs="Arial"/>
      </w:rPr>
    </w:pPr>
    <w:r w:rsidRPr="00B109EB">
      <w:rPr>
        <w:rFonts w:ascii="Arial" w:hAnsi="Arial" w:cs="Arial"/>
      </w:rPr>
      <w:t>Č.j. zhotovitele:</w:t>
    </w:r>
    <w:r w:rsidR="00F0533E" w:rsidRPr="00F0533E">
      <w:rPr>
        <w:rFonts w:ascii="Arial" w:eastAsia="Times New Roman" w:hAnsi="Arial" w:cs="Arial"/>
        <w:snapToGrid w:val="0"/>
        <w:highlight w:val="yellow"/>
        <w:lang w:val="en-US" w:eastAsia="cs-CZ"/>
      </w:rPr>
      <w:t xml:space="preserve"> [</w:t>
    </w:r>
    <w:proofErr w:type="spellStart"/>
    <w:r w:rsidR="00F0533E">
      <w:rPr>
        <w:rFonts w:ascii="Arial" w:eastAsia="Times New Roman" w:hAnsi="Arial" w:cs="Arial"/>
        <w:snapToGrid w:val="0"/>
        <w:highlight w:val="yellow"/>
        <w:lang w:val="en-US" w:eastAsia="cs-CZ"/>
      </w:rPr>
      <w:t>bude</w:t>
    </w:r>
    <w:proofErr w:type="spellEnd"/>
    <w:r w:rsidR="00F0533E">
      <w:rPr>
        <w:rFonts w:ascii="Arial" w:eastAsia="Times New Roman" w:hAnsi="Arial" w:cs="Arial"/>
        <w:snapToGrid w:val="0"/>
        <w:highlight w:val="yellow"/>
        <w:lang w:val="en-US" w:eastAsia="cs-CZ"/>
      </w:rPr>
      <w:t xml:space="preserve"> </w:t>
    </w:r>
    <w:proofErr w:type="spellStart"/>
    <w:r w:rsidR="00F0533E">
      <w:rPr>
        <w:rFonts w:ascii="Arial" w:eastAsia="Times New Roman" w:hAnsi="Arial" w:cs="Arial"/>
        <w:snapToGrid w:val="0"/>
        <w:highlight w:val="yellow"/>
        <w:lang w:val="en-US" w:eastAsia="cs-CZ"/>
      </w:rPr>
      <w:t>doplněno</w:t>
    </w:r>
    <w:proofErr w:type="spellEnd"/>
    <w:r w:rsidR="00F0533E">
      <w:rPr>
        <w:rFonts w:ascii="Arial" w:eastAsia="Times New Roman" w:hAnsi="Arial" w:cs="Arial"/>
        <w:snapToGrid w:val="0"/>
        <w:highlight w:val="yellow"/>
        <w:lang w:val="en-US" w:eastAsia="cs-CZ"/>
      </w:rPr>
      <w:t xml:space="preserve"> </w:t>
    </w:r>
    <w:proofErr w:type="spellStart"/>
    <w:r w:rsidR="00F0533E">
      <w:rPr>
        <w:rFonts w:ascii="Arial" w:eastAsia="Times New Roman" w:hAnsi="Arial" w:cs="Arial"/>
        <w:snapToGrid w:val="0"/>
        <w:highlight w:val="yellow"/>
        <w:lang w:val="en-US" w:eastAsia="cs-CZ"/>
      </w:rPr>
      <w:t>před</w:t>
    </w:r>
    <w:proofErr w:type="spellEnd"/>
    <w:r w:rsidR="00F0533E">
      <w:rPr>
        <w:rFonts w:ascii="Arial" w:eastAsia="Times New Roman" w:hAnsi="Arial" w:cs="Arial"/>
        <w:snapToGrid w:val="0"/>
        <w:highlight w:val="yellow"/>
        <w:lang w:val="en-US" w:eastAsia="cs-CZ"/>
      </w:rPr>
      <w:t xml:space="preserve"> </w:t>
    </w:r>
    <w:proofErr w:type="spellStart"/>
    <w:r w:rsidR="00F0533E">
      <w:rPr>
        <w:rFonts w:ascii="Arial" w:eastAsia="Times New Roman" w:hAnsi="Arial" w:cs="Arial"/>
        <w:snapToGrid w:val="0"/>
        <w:highlight w:val="yellow"/>
        <w:lang w:val="en-US" w:eastAsia="cs-CZ"/>
      </w:rPr>
      <w:t>podpisem</w:t>
    </w:r>
    <w:proofErr w:type="spellEnd"/>
    <w:r w:rsidR="00F0533E">
      <w:rPr>
        <w:rFonts w:ascii="Arial" w:eastAsia="Times New Roman" w:hAnsi="Arial" w:cs="Arial"/>
        <w:snapToGrid w:val="0"/>
        <w:highlight w:val="yellow"/>
        <w:lang w:val="en-US" w:eastAsia="cs-CZ"/>
      </w:rPr>
      <w:t xml:space="preserve"> </w:t>
    </w:r>
    <w:proofErr w:type="spellStart"/>
    <w:r w:rsidR="00F0533E">
      <w:rPr>
        <w:rFonts w:ascii="Arial" w:eastAsia="Times New Roman" w:hAnsi="Arial" w:cs="Arial"/>
        <w:snapToGrid w:val="0"/>
        <w:highlight w:val="yellow"/>
        <w:lang w:val="en-US" w:eastAsia="cs-CZ"/>
      </w:rPr>
      <w:t>SoD</w:t>
    </w:r>
    <w:proofErr w:type="spellEnd"/>
    <w:r w:rsidR="00F0533E" w:rsidRPr="00F0533E">
      <w:rPr>
        <w:rFonts w:ascii="Arial" w:eastAsia="Times New Roman" w:hAnsi="Arial" w:cs="Arial"/>
        <w:snapToGrid w:val="0"/>
        <w:highlight w:val="yellow"/>
        <w:lang w:val="en-US" w:eastAsia="cs-CZ"/>
      </w:rPr>
      <w:t>]</w:t>
    </w:r>
  </w:p>
  <w:p w14:paraId="7EAE2E64" w14:textId="75985685" w:rsidR="00885612" w:rsidRPr="00B109EB" w:rsidRDefault="00885612" w:rsidP="00F0533E">
    <w:pPr>
      <w:pStyle w:val="Zhlav"/>
      <w:ind w:left="5387"/>
      <w:rPr>
        <w:rFonts w:ascii="Arial" w:hAnsi="Arial" w:cs="Arial"/>
      </w:rPr>
    </w:pP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5"/>
  </w:num>
  <w:num w:numId="5">
    <w:abstractNumId w:val="77"/>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80"/>
  </w:num>
  <w:num w:numId="31">
    <w:abstractNumId w:val="29"/>
  </w:num>
  <w:num w:numId="32">
    <w:abstractNumId w:val="11"/>
  </w:num>
  <w:num w:numId="33">
    <w:abstractNumId w:val="31"/>
  </w:num>
  <w:num w:numId="34">
    <w:abstractNumId w:val="74"/>
  </w:num>
  <w:num w:numId="35">
    <w:abstractNumId w:val="5"/>
  </w:num>
  <w:num w:numId="36">
    <w:abstractNumId w:val="32"/>
  </w:num>
  <w:num w:numId="37">
    <w:abstractNumId w:val="18"/>
  </w:num>
  <w:num w:numId="38">
    <w:abstractNumId w:val="79"/>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6"/>
  </w:num>
  <w:num w:numId="49">
    <w:abstractNumId w:val="63"/>
  </w:num>
  <w:num w:numId="50">
    <w:abstractNumId w:val="65"/>
  </w:num>
  <w:num w:numId="51">
    <w:abstractNumId w:val="78"/>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1"/>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2"/>
  </w:num>
  <w:num w:numId="77">
    <w:abstractNumId w:val="68"/>
  </w:num>
  <w:num w:numId="78">
    <w:abstractNumId w:val="0"/>
  </w:num>
  <w:num w:numId="79">
    <w:abstractNumId w:val="46"/>
  </w:num>
  <w:num w:numId="80">
    <w:abstractNumId w:val="54"/>
  </w:num>
  <w:num w:numId="81">
    <w:abstractNumId w:val="9"/>
  </w:num>
  <w:num w:numId="82">
    <w:abstractNumId w:val="2"/>
  </w:num>
  <w:num w:numId="83">
    <w:abstractNumId w:val="73"/>
  </w:num>
  <w:num w:numId="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0A6"/>
    <w:rsid w:val="00001618"/>
    <w:rsid w:val="00004170"/>
    <w:rsid w:val="00010475"/>
    <w:rsid w:val="00015A12"/>
    <w:rsid w:val="000246D6"/>
    <w:rsid w:val="00030FFC"/>
    <w:rsid w:val="00031BB1"/>
    <w:rsid w:val="000337E4"/>
    <w:rsid w:val="00034FEC"/>
    <w:rsid w:val="000354FC"/>
    <w:rsid w:val="000408D7"/>
    <w:rsid w:val="000453FC"/>
    <w:rsid w:val="000458BD"/>
    <w:rsid w:val="00046A2B"/>
    <w:rsid w:val="00047060"/>
    <w:rsid w:val="00047B0A"/>
    <w:rsid w:val="00050E94"/>
    <w:rsid w:val="000527BA"/>
    <w:rsid w:val="00052ADB"/>
    <w:rsid w:val="00053288"/>
    <w:rsid w:val="00054CC9"/>
    <w:rsid w:val="000559CD"/>
    <w:rsid w:val="00060B9F"/>
    <w:rsid w:val="000636DC"/>
    <w:rsid w:val="000711AF"/>
    <w:rsid w:val="00073207"/>
    <w:rsid w:val="000735AF"/>
    <w:rsid w:val="00075244"/>
    <w:rsid w:val="00076B04"/>
    <w:rsid w:val="00076B45"/>
    <w:rsid w:val="00080D4E"/>
    <w:rsid w:val="00090BBF"/>
    <w:rsid w:val="00090F3C"/>
    <w:rsid w:val="00092614"/>
    <w:rsid w:val="00092EFC"/>
    <w:rsid w:val="0009437F"/>
    <w:rsid w:val="00095434"/>
    <w:rsid w:val="000965FC"/>
    <w:rsid w:val="000A37DE"/>
    <w:rsid w:val="000B0B55"/>
    <w:rsid w:val="000B77D2"/>
    <w:rsid w:val="000C176D"/>
    <w:rsid w:val="000C24AB"/>
    <w:rsid w:val="000C4AA0"/>
    <w:rsid w:val="000D251B"/>
    <w:rsid w:val="000F436E"/>
    <w:rsid w:val="000F6646"/>
    <w:rsid w:val="00106EFE"/>
    <w:rsid w:val="00110305"/>
    <w:rsid w:val="001136A6"/>
    <w:rsid w:val="00120499"/>
    <w:rsid w:val="001216DB"/>
    <w:rsid w:val="00122580"/>
    <w:rsid w:val="001339B7"/>
    <w:rsid w:val="00134CFB"/>
    <w:rsid w:val="00137C2B"/>
    <w:rsid w:val="0014133A"/>
    <w:rsid w:val="0014530C"/>
    <w:rsid w:val="001470A4"/>
    <w:rsid w:val="001529B2"/>
    <w:rsid w:val="00154381"/>
    <w:rsid w:val="0016050A"/>
    <w:rsid w:val="001617A9"/>
    <w:rsid w:val="00162AF0"/>
    <w:rsid w:val="00164A9B"/>
    <w:rsid w:val="00164EC3"/>
    <w:rsid w:val="001651FF"/>
    <w:rsid w:val="00166C7E"/>
    <w:rsid w:val="00174642"/>
    <w:rsid w:val="00180B58"/>
    <w:rsid w:val="001838C4"/>
    <w:rsid w:val="00184745"/>
    <w:rsid w:val="00191A88"/>
    <w:rsid w:val="001947C1"/>
    <w:rsid w:val="00196BD1"/>
    <w:rsid w:val="001A46FA"/>
    <w:rsid w:val="001A54C6"/>
    <w:rsid w:val="001C0619"/>
    <w:rsid w:val="001C5C37"/>
    <w:rsid w:val="001D092D"/>
    <w:rsid w:val="001D2CE8"/>
    <w:rsid w:val="001E2B5B"/>
    <w:rsid w:val="001E3AD2"/>
    <w:rsid w:val="001F057D"/>
    <w:rsid w:val="001F7F5E"/>
    <w:rsid w:val="0020439C"/>
    <w:rsid w:val="0020580E"/>
    <w:rsid w:val="00212C43"/>
    <w:rsid w:val="00220165"/>
    <w:rsid w:val="002233A6"/>
    <w:rsid w:val="00225620"/>
    <w:rsid w:val="00233C77"/>
    <w:rsid w:val="00233E7C"/>
    <w:rsid w:val="00236998"/>
    <w:rsid w:val="002449A1"/>
    <w:rsid w:val="00244C1D"/>
    <w:rsid w:val="00245C7B"/>
    <w:rsid w:val="00263D13"/>
    <w:rsid w:val="0026468F"/>
    <w:rsid w:val="00267CC8"/>
    <w:rsid w:val="00271460"/>
    <w:rsid w:val="00276FEA"/>
    <w:rsid w:val="0027706A"/>
    <w:rsid w:val="00286474"/>
    <w:rsid w:val="002864DA"/>
    <w:rsid w:val="00286890"/>
    <w:rsid w:val="00286E2A"/>
    <w:rsid w:val="00287109"/>
    <w:rsid w:val="00287B76"/>
    <w:rsid w:val="00292FA6"/>
    <w:rsid w:val="002A0E91"/>
    <w:rsid w:val="002A11FC"/>
    <w:rsid w:val="002B248C"/>
    <w:rsid w:val="002B4145"/>
    <w:rsid w:val="002C1CE7"/>
    <w:rsid w:val="002C4BD8"/>
    <w:rsid w:val="002D1000"/>
    <w:rsid w:val="002E08DD"/>
    <w:rsid w:val="002E5ABB"/>
    <w:rsid w:val="002E7397"/>
    <w:rsid w:val="002F080F"/>
    <w:rsid w:val="002F4163"/>
    <w:rsid w:val="002F55E4"/>
    <w:rsid w:val="002F5E5D"/>
    <w:rsid w:val="003014E2"/>
    <w:rsid w:val="00307A1B"/>
    <w:rsid w:val="0031026D"/>
    <w:rsid w:val="00312ED6"/>
    <w:rsid w:val="00317CEE"/>
    <w:rsid w:val="00325832"/>
    <w:rsid w:val="00330EEF"/>
    <w:rsid w:val="00332612"/>
    <w:rsid w:val="00333516"/>
    <w:rsid w:val="00334521"/>
    <w:rsid w:val="00336BA6"/>
    <w:rsid w:val="0033759E"/>
    <w:rsid w:val="0033771A"/>
    <w:rsid w:val="00337CF9"/>
    <w:rsid w:val="0034099B"/>
    <w:rsid w:val="00346559"/>
    <w:rsid w:val="00350B9E"/>
    <w:rsid w:val="00350F0F"/>
    <w:rsid w:val="003510C9"/>
    <w:rsid w:val="00357303"/>
    <w:rsid w:val="0035780F"/>
    <w:rsid w:val="00360125"/>
    <w:rsid w:val="00360594"/>
    <w:rsid w:val="003608A0"/>
    <w:rsid w:val="00381351"/>
    <w:rsid w:val="003831C3"/>
    <w:rsid w:val="0038344C"/>
    <w:rsid w:val="00394334"/>
    <w:rsid w:val="00395F22"/>
    <w:rsid w:val="003A0D1F"/>
    <w:rsid w:val="003A3739"/>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5EE0"/>
    <w:rsid w:val="00403A63"/>
    <w:rsid w:val="00411666"/>
    <w:rsid w:val="00412DA9"/>
    <w:rsid w:val="00414852"/>
    <w:rsid w:val="0042192D"/>
    <w:rsid w:val="00423803"/>
    <w:rsid w:val="00423C70"/>
    <w:rsid w:val="00425420"/>
    <w:rsid w:val="00433C9B"/>
    <w:rsid w:val="00436238"/>
    <w:rsid w:val="004401AD"/>
    <w:rsid w:val="00442E78"/>
    <w:rsid w:val="00446E5D"/>
    <w:rsid w:val="00450CB1"/>
    <w:rsid w:val="0046199C"/>
    <w:rsid w:val="00462662"/>
    <w:rsid w:val="00463206"/>
    <w:rsid w:val="00463DA1"/>
    <w:rsid w:val="00472302"/>
    <w:rsid w:val="00475B1D"/>
    <w:rsid w:val="0048065C"/>
    <w:rsid w:val="00484897"/>
    <w:rsid w:val="004848C9"/>
    <w:rsid w:val="00486CA2"/>
    <w:rsid w:val="00495A8D"/>
    <w:rsid w:val="004979AC"/>
    <w:rsid w:val="004B0D74"/>
    <w:rsid w:val="004C573D"/>
    <w:rsid w:val="004C5E36"/>
    <w:rsid w:val="004D19FE"/>
    <w:rsid w:val="004D1F31"/>
    <w:rsid w:val="004D725A"/>
    <w:rsid w:val="004D7F5C"/>
    <w:rsid w:val="004E09EC"/>
    <w:rsid w:val="004E283B"/>
    <w:rsid w:val="004E62C7"/>
    <w:rsid w:val="004F0679"/>
    <w:rsid w:val="00502776"/>
    <w:rsid w:val="00504746"/>
    <w:rsid w:val="00505C37"/>
    <w:rsid w:val="005133F9"/>
    <w:rsid w:val="00522DF6"/>
    <w:rsid w:val="00526154"/>
    <w:rsid w:val="005441B7"/>
    <w:rsid w:val="0054451D"/>
    <w:rsid w:val="00546663"/>
    <w:rsid w:val="005566AE"/>
    <w:rsid w:val="00560AB2"/>
    <w:rsid w:val="005614E4"/>
    <w:rsid w:val="00561D72"/>
    <w:rsid w:val="00562BBC"/>
    <w:rsid w:val="00563034"/>
    <w:rsid w:val="005643D1"/>
    <w:rsid w:val="005678CD"/>
    <w:rsid w:val="00567CC7"/>
    <w:rsid w:val="0057454C"/>
    <w:rsid w:val="00576629"/>
    <w:rsid w:val="00576CB0"/>
    <w:rsid w:val="00577472"/>
    <w:rsid w:val="0058469D"/>
    <w:rsid w:val="00585E44"/>
    <w:rsid w:val="00586738"/>
    <w:rsid w:val="00586CF1"/>
    <w:rsid w:val="005904FF"/>
    <w:rsid w:val="0059491B"/>
    <w:rsid w:val="00597707"/>
    <w:rsid w:val="00597BAF"/>
    <w:rsid w:val="005B192F"/>
    <w:rsid w:val="005B23C2"/>
    <w:rsid w:val="005B4750"/>
    <w:rsid w:val="005B7197"/>
    <w:rsid w:val="005C58A5"/>
    <w:rsid w:val="005D18F8"/>
    <w:rsid w:val="005E61C9"/>
    <w:rsid w:val="005E64B9"/>
    <w:rsid w:val="00600D54"/>
    <w:rsid w:val="00607C37"/>
    <w:rsid w:val="006136AB"/>
    <w:rsid w:val="006146FF"/>
    <w:rsid w:val="00614972"/>
    <w:rsid w:val="00614F3B"/>
    <w:rsid w:val="00616722"/>
    <w:rsid w:val="00616E93"/>
    <w:rsid w:val="00621F11"/>
    <w:rsid w:val="00630A09"/>
    <w:rsid w:val="00630CB4"/>
    <w:rsid w:val="0063490D"/>
    <w:rsid w:val="00643104"/>
    <w:rsid w:val="006445FC"/>
    <w:rsid w:val="00645032"/>
    <w:rsid w:val="00646665"/>
    <w:rsid w:val="0064675F"/>
    <w:rsid w:val="00657830"/>
    <w:rsid w:val="006605C4"/>
    <w:rsid w:val="006615F7"/>
    <w:rsid w:val="00661ABF"/>
    <w:rsid w:val="00663163"/>
    <w:rsid w:val="0066399B"/>
    <w:rsid w:val="0066443B"/>
    <w:rsid w:val="00665D56"/>
    <w:rsid w:val="006670C1"/>
    <w:rsid w:val="00670E95"/>
    <w:rsid w:val="0067200E"/>
    <w:rsid w:val="006720FA"/>
    <w:rsid w:val="006815D8"/>
    <w:rsid w:val="00683791"/>
    <w:rsid w:val="006865EC"/>
    <w:rsid w:val="00693320"/>
    <w:rsid w:val="00696B9A"/>
    <w:rsid w:val="006A3B14"/>
    <w:rsid w:val="006A50A9"/>
    <w:rsid w:val="006A5BC6"/>
    <w:rsid w:val="006A6983"/>
    <w:rsid w:val="006B54C6"/>
    <w:rsid w:val="006B659A"/>
    <w:rsid w:val="006C11C1"/>
    <w:rsid w:val="006C1FA0"/>
    <w:rsid w:val="006C3D15"/>
    <w:rsid w:val="006C7FA1"/>
    <w:rsid w:val="006E2713"/>
    <w:rsid w:val="006F4416"/>
    <w:rsid w:val="006F4EEA"/>
    <w:rsid w:val="00701680"/>
    <w:rsid w:val="007046C3"/>
    <w:rsid w:val="00707E4B"/>
    <w:rsid w:val="00710CD1"/>
    <w:rsid w:val="007220A5"/>
    <w:rsid w:val="007246A6"/>
    <w:rsid w:val="0073434C"/>
    <w:rsid w:val="00745CF0"/>
    <w:rsid w:val="00746F77"/>
    <w:rsid w:val="00755995"/>
    <w:rsid w:val="00755BFD"/>
    <w:rsid w:val="007637B1"/>
    <w:rsid w:val="00765618"/>
    <w:rsid w:val="00765741"/>
    <w:rsid w:val="00772BE6"/>
    <w:rsid w:val="00774494"/>
    <w:rsid w:val="00775C8E"/>
    <w:rsid w:val="0079317F"/>
    <w:rsid w:val="00794114"/>
    <w:rsid w:val="007958B9"/>
    <w:rsid w:val="007A1D38"/>
    <w:rsid w:val="007A7954"/>
    <w:rsid w:val="007B22A5"/>
    <w:rsid w:val="007B4FA1"/>
    <w:rsid w:val="007B5508"/>
    <w:rsid w:val="007B6C8C"/>
    <w:rsid w:val="007C0029"/>
    <w:rsid w:val="007C4870"/>
    <w:rsid w:val="007C5465"/>
    <w:rsid w:val="007C5F1F"/>
    <w:rsid w:val="007D0CEC"/>
    <w:rsid w:val="007D1ABF"/>
    <w:rsid w:val="007D2CF4"/>
    <w:rsid w:val="007D3EAB"/>
    <w:rsid w:val="007D4883"/>
    <w:rsid w:val="007D4DA0"/>
    <w:rsid w:val="007E03E7"/>
    <w:rsid w:val="007E0C22"/>
    <w:rsid w:val="007E7C9C"/>
    <w:rsid w:val="007F2533"/>
    <w:rsid w:val="007F6229"/>
    <w:rsid w:val="007F68C4"/>
    <w:rsid w:val="00800EE4"/>
    <w:rsid w:val="008012ED"/>
    <w:rsid w:val="00807293"/>
    <w:rsid w:val="00807B77"/>
    <w:rsid w:val="0081462E"/>
    <w:rsid w:val="00817A26"/>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3DFA"/>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3232"/>
    <w:rsid w:val="008C4B3D"/>
    <w:rsid w:val="008C602E"/>
    <w:rsid w:val="008D27B1"/>
    <w:rsid w:val="008D4E02"/>
    <w:rsid w:val="008E35F5"/>
    <w:rsid w:val="008E3E17"/>
    <w:rsid w:val="008E6DC0"/>
    <w:rsid w:val="008F2411"/>
    <w:rsid w:val="008F39D1"/>
    <w:rsid w:val="008F463B"/>
    <w:rsid w:val="008F6D4A"/>
    <w:rsid w:val="009030C0"/>
    <w:rsid w:val="00904DA9"/>
    <w:rsid w:val="00912759"/>
    <w:rsid w:val="00912855"/>
    <w:rsid w:val="009135BA"/>
    <w:rsid w:val="00917AD8"/>
    <w:rsid w:val="00922B4E"/>
    <w:rsid w:val="0092400A"/>
    <w:rsid w:val="00925587"/>
    <w:rsid w:val="009269A7"/>
    <w:rsid w:val="00930EAC"/>
    <w:rsid w:val="009338C8"/>
    <w:rsid w:val="00935DCD"/>
    <w:rsid w:val="00937C07"/>
    <w:rsid w:val="00937C89"/>
    <w:rsid w:val="00943F4A"/>
    <w:rsid w:val="00944FFE"/>
    <w:rsid w:val="00954797"/>
    <w:rsid w:val="009553BF"/>
    <w:rsid w:val="00961573"/>
    <w:rsid w:val="0096668B"/>
    <w:rsid w:val="00971331"/>
    <w:rsid w:val="009725BB"/>
    <w:rsid w:val="00972E6C"/>
    <w:rsid w:val="009732D2"/>
    <w:rsid w:val="00973A5E"/>
    <w:rsid w:val="0097548C"/>
    <w:rsid w:val="009772E9"/>
    <w:rsid w:val="00977845"/>
    <w:rsid w:val="0098077A"/>
    <w:rsid w:val="009812A0"/>
    <w:rsid w:val="00983D39"/>
    <w:rsid w:val="009854C1"/>
    <w:rsid w:val="00997581"/>
    <w:rsid w:val="009A2D08"/>
    <w:rsid w:val="009A6F40"/>
    <w:rsid w:val="009B3B28"/>
    <w:rsid w:val="009B6F8D"/>
    <w:rsid w:val="009C3DEA"/>
    <w:rsid w:val="009C66D3"/>
    <w:rsid w:val="009C7747"/>
    <w:rsid w:val="009C7B54"/>
    <w:rsid w:val="009D325A"/>
    <w:rsid w:val="009D7F89"/>
    <w:rsid w:val="009E69C2"/>
    <w:rsid w:val="00A02BF6"/>
    <w:rsid w:val="00A05D6F"/>
    <w:rsid w:val="00A07787"/>
    <w:rsid w:val="00A12646"/>
    <w:rsid w:val="00A24CAD"/>
    <w:rsid w:val="00A26E5C"/>
    <w:rsid w:val="00A305C7"/>
    <w:rsid w:val="00A33E28"/>
    <w:rsid w:val="00A34426"/>
    <w:rsid w:val="00A355F7"/>
    <w:rsid w:val="00A40243"/>
    <w:rsid w:val="00A42CB0"/>
    <w:rsid w:val="00A44246"/>
    <w:rsid w:val="00A5101D"/>
    <w:rsid w:val="00A606C2"/>
    <w:rsid w:val="00A62125"/>
    <w:rsid w:val="00A62B0B"/>
    <w:rsid w:val="00A63FAC"/>
    <w:rsid w:val="00A662AA"/>
    <w:rsid w:val="00A70C19"/>
    <w:rsid w:val="00A74DC0"/>
    <w:rsid w:val="00A83F0A"/>
    <w:rsid w:val="00A84BA8"/>
    <w:rsid w:val="00A91C46"/>
    <w:rsid w:val="00A92686"/>
    <w:rsid w:val="00A95446"/>
    <w:rsid w:val="00AA0B7B"/>
    <w:rsid w:val="00AA1804"/>
    <w:rsid w:val="00AA3CF6"/>
    <w:rsid w:val="00AA5429"/>
    <w:rsid w:val="00AB2996"/>
    <w:rsid w:val="00AB31C2"/>
    <w:rsid w:val="00AB34FD"/>
    <w:rsid w:val="00AB4746"/>
    <w:rsid w:val="00AC013F"/>
    <w:rsid w:val="00AC6C17"/>
    <w:rsid w:val="00AD1D17"/>
    <w:rsid w:val="00AD4374"/>
    <w:rsid w:val="00AE4D87"/>
    <w:rsid w:val="00AF0F7C"/>
    <w:rsid w:val="00AF549E"/>
    <w:rsid w:val="00AF7368"/>
    <w:rsid w:val="00B02F78"/>
    <w:rsid w:val="00B04178"/>
    <w:rsid w:val="00B1205A"/>
    <w:rsid w:val="00B23ECB"/>
    <w:rsid w:val="00B24C0A"/>
    <w:rsid w:val="00B2555E"/>
    <w:rsid w:val="00B31B9C"/>
    <w:rsid w:val="00B3223D"/>
    <w:rsid w:val="00B41B48"/>
    <w:rsid w:val="00B43076"/>
    <w:rsid w:val="00B4470E"/>
    <w:rsid w:val="00B45A40"/>
    <w:rsid w:val="00B53C7A"/>
    <w:rsid w:val="00B57FBD"/>
    <w:rsid w:val="00B6014F"/>
    <w:rsid w:val="00B61440"/>
    <w:rsid w:val="00B6662A"/>
    <w:rsid w:val="00B73875"/>
    <w:rsid w:val="00B7500F"/>
    <w:rsid w:val="00B75150"/>
    <w:rsid w:val="00B751C5"/>
    <w:rsid w:val="00B7709F"/>
    <w:rsid w:val="00B87525"/>
    <w:rsid w:val="00B9054F"/>
    <w:rsid w:val="00B90930"/>
    <w:rsid w:val="00B90E36"/>
    <w:rsid w:val="00B972F1"/>
    <w:rsid w:val="00B97C1C"/>
    <w:rsid w:val="00BA3B77"/>
    <w:rsid w:val="00BB4203"/>
    <w:rsid w:val="00BB5C13"/>
    <w:rsid w:val="00BB692A"/>
    <w:rsid w:val="00BE1F7D"/>
    <w:rsid w:val="00BE4568"/>
    <w:rsid w:val="00BE57F1"/>
    <w:rsid w:val="00BE6DEC"/>
    <w:rsid w:val="00BF24FE"/>
    <w:rsid w:val="00BF2B19"/>
    <w:rsid w:val="00BF3196"/>
    <w:rsid w:val="00BF3D2C"/>
    <w:rsid w:val="00BF5C9A"/>
    <w:rsid w:val="00BF62ED"/>
    <w:rsid w:val="00C13FD0"/>
    <w:rsid w:val="00C1509C"/>
    <w:rsid w:val="00C203B8"/>
    <w:rsid w:val="00C23E83"/>
    <w:rsid w:val="00C241A3"/>
    <w:rsid w:val="00C242C6"/>
    <w:rsid w:val="00C2561A"/>
    <w:rsid w:val="00C36C55"/>
    <w:rsid w:val="00C4071F"/>
    <w:rsid w:val="00C41026"/>
    <w:rsid w:val="00C463E3"/>
    <w:rsid w:val="00C46EC6"/>
    <w:rsid w:val="00C5415E"/>
    <w:rsid w:val="00C563CB"/>
    <w:rsid w:val="00C62FFD"/>
    <w:rsid w:val="00C6703E"/>
    <w:rsid w:val="00C6775C"/>
    <w:rsid w:val="00C70C20"/>
    <w:rsid w:val="00C77CF8"/>
    <w:rsid w:val="00C80AA6"/>
    <w:rsid w:val="00C8483D"/>
    <w:rsid w:val="00C8524F"/>
    <w:rsid w:val="00C9020E"/>
    <w:rsid w:val="00C926FE"/>
    <w:rsid w:val="00C93D07"/>
    <w:rsid w:val="00C952A4"/>
    <w:rsid w:val="00CA5587"/>
    <w:rsid w:val="00CA6541"/>
    <w:rsid w:val="00CC0061"/>
    <w:rsid w:val="00CC2DAF"/>
    <w:rsid w:val="00CC3134"/>
    <w:rsid w:val="00CC34F7"/>
    <w:rsid w:val="00CC70FE"/>
    <w:rsid w:val="00CC7A89"/>
    <w:rsid w:val="00CD3479"/>
    <w:rsid w:val="00CE1AAB"/>
    <w:rsid w:val="00CE63CC"/>
    <w:rsid w:val="00CE68AA"/>
    <w:rsid w:val="00CF2755"/>
    <w:rsid w:val="00D029CA"/>
    <w:rsid w:val="00D11229"/>
    <w:rsid w:val="00D118A4"/>
    <w:rsid w:val="00D1443A"/>
    <w:rsid w:val="00D204D6"/>
    <w:rsid w:val="00D209A2"/>
    <w:rsid w:val="00D25F6F"/>
    <w:rsid w:val="00D26B5A"/>
    <w:rsid w:val="00D271E6"/>
    <w:rsid w:val="00D30AE2"/>
    <w:rsid w:val="00D31123"/>
    <w:rsid w:val="00D329C9"/>
    <w:rsid w:val="00D37274"/>
    <w:rsid w:val="00D457A1"/>
    <w:rsid w:val="00D46995"/>
    <w:rsid w:val="00D61C3D"/>
    <w:rsid w:val="00D6259E"/>
    <w:rsid w:val="00D6683C"/>
    <w:rsid w:val="00D7034A"/>
    <w:rsid w:val="00D71AEB"/>
    <w:rsid w:val="00D83393"/>
    <w:rsid w:val="00D83B48"/>
    <w:rsid w:val="00D912D9"/>
    <w:rsid w:val="00D945AE"/>
    <w:rsid w:val="00D956C3"/>
    <w:rsid w:val="00DA255B"/>
    <w:rsid w:val="00DA2AE9"/>
    <w:rsid w:val="00DA64EE"/>
    <w:rsid w:val="00DB0CBA"/>
    <w:rsid w:val="00DC3145"/>
    <w:rsid w:val="00DC4C72"/>
    <w:rsid w:val="00DC585A"/>
    <w:rsid w:val="00DD1026"/>
    <w:rsid w:val="00DD3251"/>
    <w:rsid w:val="00DD36B5"/>
    <w:rsid w:val="00DD511B"/>
    <w:rsid w:val="00DD68E3"/>
    <w:rsid w:val="00DD6C36"/>
    <w:rsid w:val="00DD7BC3"/>
    <w:rsid w:val="00DF0658"/>
    <w:rsid w:val="00DF4837"/>
    <w:rsid w:val="00DF5C29"/>
    <w:rsid w:val="00DF64AE"/>
    <w:rsid w:val="00DF6A24"/>
    <w:rsid w:val="00E01390"/>
    <w:rsid w:val="00E05E6B"/>
    <w:rsid w:val="00E133E4"/>
    <w:rsid w:val="00E234E7"/>
    <w:rsid w:val="00E2359B"/>
    <w:rsid w:val="00E23E3E"/>
    <w:rsid w:val="00E2422B"/>
    <w:rsid w:val="00E30146"/>
    <w:rsid w:val="00E309F4"/>
    <w:rsid w:val="00E350AF"/>
    <w:rsid w:val="00E411FB"/>
    <w:rsid w:val="00E46D84"/>
    <w:rsid w:val="00E51C2C"/>
    <w:rsid w:val="00E52A2C"/>
    <w:rsid w:val="00E533B0"/>
    <w:rsid w:val="00E53A40"/>
    <w:rsid w:val="00E60B35"/>
    <w:rsid w:val="00E60BBF"/>
    <w:rsid w:val="00E6175B"/>
    <w:rsid w:val="00E73632"/>
    <w:rsid w:val="00E75EC9"/>
    <w:rsid w:val="00E842DC"/>
    <w:rsid w:val="00E937C2"/>
    <w:rsid w:val="00E95AB1"/>
    <w:rsid w:val="00EA270E"/>
    <w:rsid w:val="00EA2CAA"/>
    <w:rsid w:val="00EA4879"/>
    <w:rsid w:val="00EB23DC"/>
    <w:rsid w:val="00EC204C"/>
    <w:rsid w:val="00ED2025"/>
    <w:rsid w:val="00EE3997"/>
    <w:rsid w:val="00EF4374"/>
    <w:rsid w:val="00EF6D19"/>
    <w:rsid w:val="00EF7BC6"/>
    <w:rsid w:val="00F05046"/>
    <w:rsid w:val="00F0533E"/>
    <w:rsid w:val="00F05B5A"/>
    <w:rsid w:val="00F06ED6"/>
    <w:rsid w:val="00F1111B"/>
    <w:rsid w:val="00F26DA0"/>
    <w:rsid w:val="00F323EE"/>
    <w:rsid w:val="00F33377"/>
    <w:rsid w:val="00F33F95"/>
    <w:rsid w:val="00F36B41"/>
    <w:rsid w:val="00F5095A"/>
    <w:rsid w:val="00F5177A"/>
    <w:rsid w:val="00F52265"/>
    <w:rsid w:val="00F6590F"/>
    <w:rsid w:val="00F65924"/>
    <w:rsid w:val="00F66571"/>
    <w:rsid w:val="00F8098F"/>
    <w:rsid w:val="00F8737C"/>
    <w:rsid w:val="00F90189"/>
    <w:rsid w:val="00FA0FD4"/>
    <w:rsid w:val="00FA6F35"/>
    <w:rsid w:val="00FB5D44"/>
    <w:rsid w:val="00FB7B5D"/>
    <w:rsid w:val="00FC0912"/>
    <w:rsid w:val="00FC29C8"/>
    <w:rsid w:val="00FC4053"/>
    <w:rsid w:val="00FC4F37"/>
    <w:rsid w:val="00FC5807"/>
    <w:rsid w:val="00FC6924"/>
    <w:rsid w:val="00FC69F9"/>
    <w:rsid w:val="00FD6993"/>
    <w:rsid w:val="00FE2479"/>
    <w:rsid w:val="00FE3A16"/>
    <w:rsid w:val="00FE46AB"/>
    <w:rsid w:val="00FE51B5"/>
    <w:rsid w:val="00FF0FDD"/>
    <w:rsid w:val="00FF4644"/>
    <w:rsid w:val="00FF551F"/>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styleId="Zkladntext">
    <w:name w:val="Body Text"/>
    <w:basedOn w:val="Normln"/>
    <w:link w:val="ZkladntextChar"/>
    <w:rsid w:val="00450CB1"/>
    <w:pPr>
      <w:spacing w:after="0" w:line="240" w:lineRule="auto"/>
      <w:jc w:val="both"/>
    </w:pPr>
    <w:rPr>
      <w:rFonts w:ascii="Times New Roman" w:eastAsia="Times New Roman" w:hAnsi="Times New Roman" w:cs="Times New Roman"/>
      <w:sz w:val="26"/>
      <w:szCs w:val="20"/>
      <w:lang w:eastAsia="cs-CZ"/>
    </w:rPr>
  </w:style>
  <w:style w:type="character" w:customStyle="1" w:styleId="ZkladntextChar">
    <w:name w:val="Základní text Char"/>
    <w:basedOn w:val="Standardnpsmoodstavce"/>
    <w:link w:val="Zkladntext"/>
    <w:rsid w:val="00450CB1"/>
    <w:rPr>
      <w:rFonts w:ascii="Times New Roman" w:eastAsia="Times New Roman" w:hAnsi="Times New Roman" w:cs="Times New Roman"/>
      <w:sz w:val="26"/>
      <w:szCs w:val="20"/>
      <w:lang w:eastAsia="cs-CZ"/>
    </w:rPr>
  </w:style>
  <w:style w:type="paragraph" w:styleId="Seznam">
    <w:name w:val="List"/>
    <w:basedOn w:val="Zkladntext"/>
    <w:semiHidden/>
    <w:rsid w:val="00450CB1"/>
    <w:pPr>
      <w:suppressAutoHyphens/>
      <w:overflowPunct w:val="0"/>
    </w:pPr>
    <w:rPr>
      <w:rFonts w:cs="Civil Symbols"/>
      <w:sz w:val="20"/>
      <w:lang w:eastAsia="ar-SA"/>
    </w:rPr>
  </w:style>
  <w:style w:type="table" w:styleId="Mkatabulky">
    <w:name w:val="Table Grid"/>
    <w:basedOn w:val="Normlntabulka"/>
    <w:uiPriority w:val="59"/>
    <w:rsid w:val="00586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B601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684484505">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j.pecenova@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6.xml><?xml version="1.0" encoding="utf-8"?>
<ds:datastoreItem xmlns:ds="http://schemas.openxmlformats.org/officeDocument/2006/customXml" ds:itemID="{4EDF5A4E-32AF-4942-9398-27471B3275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11382</Words>
  <Characters>67157</Characters>
  <Application>Microsoft Office Word</Application>
  <DocSecurity>0</DocSecurity>
  <Lines>559</Lines>
  <Paragraphs>156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Hejlová Veronika Bc.</cp:lastModifiedBy>
  <cp:revision>17</cp:revision>
  <cp:lastPrinted>2022-03-23T14:05:00Z</cp:lastPrinted>
  <dcterms:created xsi:type="dcterms:W3CDTF">2022-05-23T12:13:00Z</dcterms:created>
  <dcterms:modified xsi:type="dcterms:W3CDTF">2022-07-13T11:53:00Z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