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94B5" w14:textId="77777777" w:rsidR="005D1203" w:rsidRPr="00BB4DD1" w:rsidRDefault="007128D3" w:rsidP="00FE7D9C">
      <w:pPr>
        <w:pStyle w:val="Nzev"/>
        <w:spacing w:before="0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  <w:r w:rsidR="00FE7D9C">
        <w:t xml:space="preserve"> - PODDODAVATEL</w:t>
      </w:r>
    </w:p>
    <w:p w14:paraId="246B97D5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6803EB92" w14:textId="75F8F709" w:rsidR="000922CE" w:rsidRPr="000922CE" w:rsidRDefault="000922CE" w:rsidP="000922CE">
      <w:pPr>
        <w:rPr>
          <w:b/>
        </w:rPr>
      </w:pPr>
      <w:r w:rsidRPr="00BC3DD2">
        <w:rPr>
          <w:u w:val="single"/>
        </w:rPr>
        <w:t>Název veřejné zakázky:</w:t>
      </w:r>
      <w:r w:rsidRPr="00BC3DD2">
        <w:t xml:space="preserve"> </w:t>
      </w:r>
      <w:r w:rsidRPr="00BC3DD2">
        <w:rPr>
          <w:b/>
        </w:rPr>
        <w:t xml:space="preserve">Komplexní pozemkové úpravy v k. ú. </w:t>
      </w:r>
      <w:r w:rsidR="00A3335A" w:rsidRPr="00BC3DD2">
        <w:rPr>
          <w:b/>
        </w:rPr>
        <w:t>Bukovsko</w:t>
      </w:r>
      <w:r w:rsidRPr="000922CE">
        <w:rPr>
          <w:b/>
        </w:rPr>
        <w:t xml:space="preserve"> </w:t>
      </w:r>
    </w:p>
    <w:p w14:paraId="79711CA6" w14:textId="77777777" w:rsidR="000922CE" w:rsidRPr="000922CE" w:rsidRDefault="000922CE" w:rsidP="000922CE">
      <w:r w:rsidRPr="000922CE">
        <w:rPr>
          <w:u w:val="single"/>
        </w:rPr>
        <w:t>Druh veřejné zakázky:</w:t>
      </w:r>
      <w:r w:rsidRPr="000922CE">
        <w:t xml:space="preserve"> nadlimitní veřejná zakázka na služby zadávaná v otevřeném řízení</w:t>
      </w:r>
    </w:p>
    <w:p w14:paraId="67EA3DD1" w14:textId="77777777" w:rsidR="00F65E34" w:rsidRDefault="00F65E34" w:rsidP="007A0155">
      <w:pPr>
        <w:rPr>
          <w:u w:val="single"/>
        </w:rPr>
      </w:pPr>
    </w:p>
    <w:p w14:paraId="205261E1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381BE3F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36C31A1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8B8D6EA" w14:textId="77777777" w:rsidR="00FE7D9C" w:rsidRPr="000922CE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color w:val="000000"/>
          <w:kern w:val="28"/>
          <w:szCs w:val="22"/>
          <w:u w:val="single"/>
        </w:rPr>
      </w:pPr>
      <w:r w:rsidRPr="000922CE">
        <w:rPr>
          <w:rFonts w:cs="Arial"/>
          <w:color w:val="000000"/>
          <w:kern w:val="28"/>
          <w:szCs w:val="22"/>
          <w:u w:val="single"/>
        </w:rPr>
        <w:t>Poddodavatel:</w:t>
      </w:r>
    </w:p>
    <w:p w14:paraId="0619985E" w14:textId="77777777" w:rsidR="00FE7D9C" w:rsidRPr="009B5E6B" w:rsidRDefault="00FE7D9C" w:rsidP="00FE7D9C">
      <w:pPr>
        <w:tabs>
          <w:tab w:val="num" w:pos="426"/>
          <w:tab w:val="left" w:pos="3119"/>
        </w:tabs>
        <w:rPr>
          <w:rFonts w:cs="Arial"/>
          <w:szCs w:val="22"/>
        </w:rPr>
      </w:pPr>
      <w:r w:rsidRPr="009B5E6B">
        <w:rPr>
          <w:rFonts w:cs="Arial"/>
          <w:szCs w:val="22"/>
        </w:rPr>
        <w:t xml:space="preserve">Název: </w:t>
      </w:r>
      <w:r w:rsidRPr="009B5E6B">
        <w:rPr>
          <w:rFonts w:cs="Arial"/>
          <w:i/>
          <w:iCs/>
          <w:szCs w:val="22"/>
          <w:highlight w:val="lightGray"/>
        </w:rPr>
        <w:t>(</w:t>
      </w:r>
      <w:r w:rsidRPr="009B5E6B">
        <w:rPr>
          <w:rFonts w:cs="Arial"/>
          <w:i/>
          <w:iCs/>
          <w:color w:val="FF0000"/>
          <w:szCs w:val="22"/>
          <w:highlight w:val="lightGray"/>
        </w:rPr>
        <w:t>doplní dodavatel</w:t>
      </w:r>
      <w:r w:rsidRPr="009B5E6B">
        <w:rPr>
          <w:rFonts w:cs="Arial"/>
          <w:i/>
          <w:iCs/>
          <w:szCs w:val="22"/>
          <w:highlight w:val="lightGray"/>
        </w:rPr>
        <w:t>)</w:t>
      </w:r>
      <w:r w:rsidRPr="009B5E6B">
        <w:rPr>
          <w:rFonts w:cs="Arial"/>
          <w:szCs w:val="22"/>
        </w:rPr>
        <w:tab/>
      </w:r>
    </w:p>
    <w:p w14:paraId="1EF6FAF5" w14:textId="77777777" w:rsidR="00FE7D9C" w:rsidRPr="009B5E6B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color w:val="000000"/>
          <w:kern w:val="28"/>
          <w:szCs w:val="22"/>
        </w:rPr>
      </w:pPr>
      <w:r w:rsidRPr="009B5E6B">
        <w:rPr>
          <w:rFonts w:cs="Arial"/>
          <w:kern w:val="28"/>
          <w:szCs w:val="22"/>
        </w:rPr>
        <w:t xml:space="preserve">Sídlo: </w:t>
      </w:r>
      <w:r w:rsidRPr="009B5E6B">
        <w:rPr>
          <w:rFonts w:cs="Arial"/>
          <w:i/>
          <w:iCs/>
          <w:kern w:val="28"/>
          <w:szCs w:val="22"/>
          <w:highlight w:val="lightGray"/>
        </w:rPr>
        <w:t>(</w:t>
      </w:r>
      <w:r w:rsidRPr="009B5E6B">
        <w:rPr>
          <w:rFonts w:cs="Arial"/>
          <w:i/>
          <w:iCs/>
          <w:color w:val="FF0000"/>
          <w:kern w:val="28"/>
          <w:szCs w:val="22"/>
          <w:highlight w:val="lightGray"/>
        </w:rPr>
        <w:t>doplní dodavatel</w:t>
      </w:r>
      <w:r w:rsidRPr="009B5E6B">
        <w:rPr>
          <w:rFonts w:cs="Arial"/>
          <w:i/>
          <w:iCs/>
          <w:kern w:val="28"/>
          <w:szCs w:val="22"/>
          <w:highlight w:val="lightGray"/>
        </w:rPr>
        <w:t>)</w:t>
      </w:r>
    </w:p>
    <w:p w14:paraId="04065450" w14:textId="77777777" w:rsidR="00F65E34" w:rsidRPr="007A0155" w:rsidRDefault="00F65E34" w:rsidP="007A0155">
      <w:pPr>
        <w:rPr>
          <w:b/>
        </w:rPr>
      </w:pPr>
    </w:p>
    <w:p w14:paraId="01DD233C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 xml:space="preserve">Prohlašuji tímto čestně, že </w:t>
      </w:r>
      <w:r w:rsidR="00FE7D9C">
        <w:t xml:space="preserve">jako poddodavatel </w:t>
      </w:r>
      <w:r w:rsidR="009C039E" w:rsidRPr="007A0155">
        <w:t>výše uveden</w:t>
      </w:r>
      <w:r w:rsidR="00FE7D9C">
        <w:t>ého</w:t>
      </w:r>
      <w:r w:rsidR="009C039E" w:rsidRPr="007A0155">
        <w:t xml:space="preserve"> dodavatel</w:t>
      </w:r>
      <w:r w:rsidR="00FE7D9C">
        <w:t>e, kterému prokazuji část kvalifikace,</w:t>
      </w:r>
      <w:r w:rsidR="009C039E" w:rsidRPr="007A0155">
        <w:t xml:space="preserve"> splňuj</w:t>
      </w:r>
      <w:r w:rsidR="00FE7D9C">
        <w:t>i</w:t>
      </w:r>
      <w:r w:rsidR="009C039E" w:rsidRPr="007A0155">
        <w:t xml:space="preserve"> základní</w:t>
      </w:r>
      <w:r w:rsidR="009C039E" w:rsidRPr="00CC5890">
        <w:t xml:space="preserve"> způsobilost dle § 74 odst. 1 zákona, tj. že </w:t>
      </w:r>
      <w:r w:rsidR="00FE7D9C">
        <w:t>jsem</w:t>
      </w:r>
      <w:r w:rsidR="009C039E" w:rsidRPr="00CC5890">
        <w:t xml:space="preserve"> </w:t>
      </w:r>
      <w:r w:rsidR="00FE7D9C">
        <w:t>pod</w:t>
      </w:r>
      <w:r w:rsidR="009C039E" w:rsidRPr="00CC5890">
        <w:t>dodavatel,</w:t>
      </w:r>
    </w:p>
    <w:p w14:paraId="1B9D61AE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7FB9227B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7C6CCA75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749FDB6B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33B18DE2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3D9CF43D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 xml:space="preserve">Současně prohlašuji, že podmínku podle § 74 odst. 1 písm. a) zákona splňuje tento </w:t>
      </w:r>
      <w:r w:rsidR="000F4356">
        <w:rPr>
          <w:i/>
          <w:highlight w:val="yellow"/>
        </w:rPr>
        <w:t>pod</w:t>
      </w:r>
      <w:r w:rsidRPr="007A0155">
        <w:rPr>
          <w:i/>
          <w:highlight w:val="yellow"/>
        </w:rPr>
        <w:t>dodavatel a zároveň každý člen statutárního orgánu.</w:t>
      </w:r>
    </w:p>
    <w:p w14:paraId="49529988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 xml:space="preserve">Současně prohlašuji, že podmínku podle § 74 odst. 1 písm. a) zákona splňuje tento </w:t>
      </w:r>
      <w:r w:rsidR="000F4356">
        <w:rPr>
          <w:i/>
          <w:highlight w:val="yellow"/>
        </w:rPr>
        <w:t>pod</w:t>
      </w:r>
      <w:r w:rsidRPr="007A0155">
        <w:rPr>
          <w:i/>
          <w:highlight w:val="yellow"/>
        </w:rPr>
        <w:t>dodavatel a zároveň každý člen statutárního orgánu a vedoucí pobočky závodu.</w:t>
      </w:r>
    </w:p>
    <w:p w14:paraId="00D8DA4A" w14:textId="77777777" w:rsidR="003712F4" w:rsidRDefault="003712F4" w:rsidP="007A0155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</w:t>
      </w:r>
      <w:r w:rsidR="000F4356">
        <w:rPr>
          <w:b/>
          <w:i/>
          <w:highlight w:val="yellow"/>
        </w:rPr>
        <w:t>pod</w:t>
      </w:r>
      <w:r w:rsidRPr="007A0155">
        <w:rPr>
          <w:b/>
          <w:i/>
          <w:highlight w:val="yellow"/>
        </w:rPr>
        <w:t xml:space="preserve">dodavatel ponechá v prohlášení pouze ty, které odpovídají jeho právní formě a skutečnosti, ostatní vymaže či vyškrtne. </w:t>
      </w:r>
    </w:p>
    <w:p w14:paraId="1A3B013B" w14:textId="77777777" w:rsidR="00FE7D9C" w:rsidRPr="00FC42FA" w:rsidRDefault="00FE7D9C" w:rsidP="00FE7D9C">
      <w:pPr>
        <w:spacing w:line="280" w:lineRule="atLeast"/>
        <w:rPr>
          <w:rFonts w:cs="Arial"/>
          <w:b/>
          <w:i/>
          <w:szCs w:val="22"/>
          <w:highlight w:val="yellow"/>
        </w:rPr>
      </w:pPr>
      <w:r w:rsidRPr="00FC42FA">
        <w:rPr>
          <w:rFonts w:cs="Arial"/>
          <w:b/>
          <w:i/>
          <w:szCs w:val="22"/>
          <w:highlight w:val="yellow"/>
        </w:rPr>
        <w:t xml:space="preserve">V případě výběru nabídky uvedeného uchazeče bude zadavatel požadovat předložení originálů/ověřených kopií dokladů prokazujících způsobilost (kap. </w:t>
      </w:r>
      <w:r>
        <w:rPr>
          <w:rFonts w:cs="Arial"/>
          <w:b/>
          <w:i/>
          <w:szCs w:val="22"/>
          <w:highlight w:val="yellow"/>
        </w:rPr>
        <w:t>4. 7. Zadávací dokumentace</w:t>
      </w:r>
      <w:r w:rsidRPr="00FC42FA">
        <w:rPr>
          <w:rFonts w:cs="Arial"/>
          <w:b/>
          <w:i/>
          <w:szCs w:val="22"/>
          <w:highlight w:val="yellow"/>
        </w:rPr>
        <w:t>)</w:t>
      </w:r>
      <w:r>
        <w:rPr>
          <w:rFonts w:cs="Arial"/>
          <w:b/>
          <w:i/>
          <w:szCs w:val="22"/>
          <w:highlight w:val="yellow"/>
        </w:rPr>
        <w:t>.</w:t>
      </w:r>
    </w:p>
    <w:p w14:paraId="64AAFEB0" w14:textId="77777777" w:rsidR="00FE7D9C" w:rsidRDefault="007A0155" w:rsidP="00FE7D9C">
      <w:pPr>
        <w:pStyle w:val="Nadpis1"/>
        <w:ind w:left="0" w:firstLine="0"/>
      </w:pPr>
      <w:r>
        <w:lastRenderedPageBreak/>
        <w:t xml:space="preserve">  </w:t>
      </w:r>
      <w:r w:rsidR="009C039E" w:rsidRPr="007A0155">
        <w:t xml:space="preserve">Prohlašuji tímto čestně, že </w:t>
      </w:r>
      <w:r w:rsidR="00FE7D9C">
        <w:t xml:space="preserve">jako poddodavatel </w:t>
      </w:r>
      <w:r w:rsidR="009C039E" w:rsidRPr="007A0155">
        <w:t>výše uveden</w:t>
      </w:r>
      <w:r w:rsidR="00FE7D9C">
        <w:t>ého</w:t>
      </w:r>
      <w:r w:rsidR="009C039E" w:rsidRPr="007A0155">
        <w:t xml:space="preserve"> dodavatel</w:t>
      </w:r>
      <w:r w:rsidR="00FE7D9C">
        <w:t>e, kterému prokazuji část požadované způsobilosti,</w:t>
      </w:r>
      <w:r w:rsidR="009C039E" w:rsidRPr="007A0155">
        <w:t xml:space="preserve"> splňuj</w:t>
      </w:r>
      <w:r w:rsidR="00FE7D9C">
        <w:t>i</w:t>
      </w:r>
      <w:r w:rsidR="009C039E" w:rsidRPr="007A0155">
        <w:t xml:space="preserve"> profesní způsobilost dle § 77 zákona, tj. že </w:t>
      </w:r>
      <w:r w:rsidR="00FE7D9C">
        <w:t>jsem</w:t>
      </w:r>
      <w:r w:rsidR="009C039E" w:rsidRPr="007A0155">
        <w:t xml:space="preserve"> </w:t>
      </w:r>
      <w:r w:rsidR="00FE7D9C">
        <w:t>poddodavatel</w:t>
      </w:r>
      <w:r w:rsidR="009C039E" w:rsidRPr="007A0155">
        <w:t>,</w:t>
      </w:r>
    </w:p>
    <w:p w14:paraId="0EF98B82" w14:textId="77777777" w:rsidR="00FE7D9C" w:rsidRPr="00FE7D9C" w:rsidRDefault="00FE7D9C" w:rsidP="00FE7D9C"/>
    <w:p w14:paraId="1669A2B1" w14:textId="77777777" w:rsidR="00FE7D9C" w:rsidRPr="00071276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proofErr w:type="gramStart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a)…</w:t>
      </w:r>
      <w:proofErr w:type="gramEnd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……….. (vypsat části kvalifikace dle ZD, které poddodavatel prokazuje, včetně případných dokladů)</w:t>
      </w:r>
    </w:p>
    <w:p w14:paraId="6D931712" w14:textId="77777777" w:rsidR="00FE7D9C" w:rsidRPr="00071276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proofErr w:type="gramStart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b)…</w:t>
      </w:r>
      <w:proofErr w:type="gramEnd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………. (vypsat části kvalifikace dle ZD, které poddodavatel prokazuje, včetně případných dokladů)</w:t>
      </w:r>
    </w:p>
    <w:p w14:paraId="3EE90546" w14:textId="77777777" w:rsidR="00FE7D9C" w:rsidRPr="00071276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c)………… (vypsat části kvalifikace dle ZD, které poddodavatel prokazuje, včetně případných dokladů)</w:t>
      </w:r>
    </w:p>
    <w:p w14:paraId="0C7C3276" w14:textId="77777777" w:rsidR="00FE7D9C" w:rsidRPr="00454771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cyan"/>
        </w:rPr>
      </w:pPr>
    </w:p>
    <w:p w14:paraId="13A89F27" w14:textId="77777777" w:rsidR="00FE7D9C" w:rsidRPr="00FC42FA" w:rsidRDefault="00FE7D9C" w:rsidP="00FE7D9C">
      <w:pPr>
        <w:spacing w:line="280" w:lineRule="atLeast"/>
        <w:rPr>
          <w:rFonts w:cs="Arial"/>
          <w:b/>
          <w:i/>
          <w:szCs w:val="22"/>
          <w:highlight w:val="yellow"/>
        </w:rPr>
      </w:pPr>
      <w:r w:rsidRPr="00FC42FA">
        <w:rPr>
          <w:rFonts w:cs="Arial"/>
          <w:b/>
          <w:i/>
          <w:szCs w:val="22"/>
          <w:highlight w:val="yellow"/>
        </w:rPr>
        <w:t xml:space="preserve">V případě výběru nabídky uvedeného uchazeče bude zadavatel požadovat předložení originálů/ověřených kopií dokladů prokazujících způsobilost (kap. </w:t>
      </w:r>
      <w:r>
        <w:rPr>
          <w:rFonts w:cs="Arial"/>
          <w:b/>
          <w:i/>
          <w:szCs w:val="22"/>
          <w:highlight w:val="yellow"/>
        </w:rPr>
        <w:t>4. 7. Zadávací dokumentace</w:t>
      </w:r>
      <w:r w:rsidRPr="00FC42FA">
        <w:rPr>
          <w:rFonts w:cs="Arial"/>
          <w:b/>
          <w:i/>
          <w:szCs w:val="22"/>
          <w:highlight w:val="yellow"/>
        </w:rPr>
        <w:t>)</w:t>
      </w:r>
      <w:r>
        <w:rPr>
          <w:rFonts w:cs="Arial"/>
          <w:b/>
          <w:i/>
          <w:szCs w:val="22"/>
          <w:highlight w:val="yellow"/>
        </w:rPr>
        <w:t>.</w:t>
      </w:r>
    </w:p>
    <w:p w14:paraId="46EE5D2E" w14:textId="77777777" w:rsidR="00FE7D9C" w:rsidRPr="00FE7D9C" w:rsidRDefault="00FE7D9C" w:rsidP="00FE7D9C"/>
    <w:p w14:paraId="41798886" w14:textId="77777777" w:rsidR="007C519B" w:rsidRPr="007A0155" w:rsidRDefault="007A0155" w:rsidP="00FE7D9C">
      <w:pPr>
        <w:pStyle w:val="Nadpis1"/>
        <w:ind w:left="0" w:firstLine="0"/>
      </w:pPr>
      <w:r>
        <w:t xml:space="preserve">  </w:t>
      </w:r>
      <w:r w:rsidR="007C519B" w:rsidRPr="007A0155">
        <w:t xml:space="preserve">Prohlašuji tímto čestně, že </w:t>
      </w:r>
      <w:r w:rsidR="00FE7D9C">
        <w:t xml:space="preserve">jako poddodavatel </w:t>
      </w:r>
      <w:r w:rsidR="007C519B" w:rsidRPr="007A0155">
        <w:t>výše uveden</w:t>
      </w:r>
      <w:r w:rsidR="00FE7D9C">
        <w:t>ého</w:t>
      </w:r>
      <w:r w:rsidR="007C519B" w:rsidRPr="007A0155">
        <w:t xml:space="preserve"> dodavatel</w:t>
      </w:r>
      <w:r w:rsidR="00FE7D9C">
        <w:t>e, kterému prokazuji část požadované kvalifikace,</w:t>
      </w:r>
      <w:r w:rsidR="007C519B" w:rsidRPr="007A0155">
        <w:t xml:space="preserve"> splňuj</w:t>
      </w:r>
      <w:r w:rsidR="00FE7D9C">
        <w:t>i</w:t>
      </w:r>
      <w:r w:rsidR="007C519B" w:rsidRPr="007A0155">
        <w:t xml:space="preserve">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6E775C36" w14:textId="77777777" w:rsidR="00FE7D9C" w:rsidRPr="00071276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proofErr w:type="gramStart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a)…</w:t>
      </w:r>
      <w:proofErr w:type="gramEnd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…………….. (vypsat části kvalifikace dle ZD, které poddodavatel prokazuje, včetně případných dokladů)</w:t>
      </w:r>
    </w:p>
    <w:p w14:paraId="74197428" w14:textId="77777777" w:rsidR="00FE7D9C" w:rsidRPr="00071276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proofErr w:type="gramStart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b)…</w:t>
      </w:r>
      <w:proofErr w:type="gramEnd"/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……………. (vypsat části kvalifikace dle ZD, které poddodavatel prokazuje, včetně případných dokladů)</w:t>
      </w:r>
    </w:p>
    <w:p w14:paraId="0F8A1C25" w14:textId="77777777" w:rsidR="00FE7D9C" w:rsidRPr="00071276" w:rsidRDefault="00FE7D9C" w:rsidP="00FE7D9C">
      <w:pPr>
        <w:widowControl w:val="0"/>
        <w:overflowPunct w:val="0"/>
        <w:autoSpaceDE w:val="0"/>
        <w:autoSpaceDN w:val="0"/>
        <w:adjustRightInd w:val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071276">
        <w:rPr>
          <w:rFonts w:cs="Arial"/>
          <w:b/>
          <w:i/>
          <w:kern w:val="28"/>
          <w:sz w:val="18"/>
          <w:szCs w:val="18"/>
          <w:highlight w:val="green"/>
        </w:rPr>
        <w:t>c)……………… (vypsat části kvalifikace dle ZD, které poddodavatel prokazuje, včetně případných dokladů)</w:t>
      </w:r>
    </w:p>
    <w:p w14:paraId="4066636D" w14:textId="77777777" w:rsidR="002C56BE" w:rsidRDefault="002C56BE" w:rsidP="002C56B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 w:cs="Arial"/>
          <w:szCs w:val="22"/>
        </w:rPr>
      </w:pPr>
    </w:p>
    <w:p w14:paraId="330117FA" w14:textId="77777777" w:rsidR="00FE7D9C" w:rsidRPr="002C56BE" w:rsidRDefault="00FE7D9C" w:rsidP="002C56B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 w:cs="Arial"/>
          <w:szCs w:val="22"/>
        </w:rPr>
      </w:pPr>
    </w:p>
    <w:p w14:paraId="4C01A152" w14:textId="77777777" w:rsidR="002C56BE" w:rsidRPr="00133578" w:rsidRDefault="002C56BE" w:rsidP="002C56BE">
      <w:pPr>
        <w:rPr>
          <w:rFonts w:cs="Arial"/>
          <w:bCs/>
          <w:color w:val="000000"/>
          <w:kern w:val="28"/>
          <w:szCs w:val="22"/>
        </w:rPr>
      </w:pPr>
      <w:r w:rsidRPr="00133578">
        <w:rPr>
          <w:rFonts w:cs="Arial"/>
          <w:bCs/>
          <w:color w:val="000000"/>
          <w:kern w:val="28"/>
          <w:szCs w:val="22"/>
        </w:rPr>
        <w:t xml:space="preserve">Prohlašuji tímto čestně, že veškeré informace uvedené v této nabídce jsou úplné </w:t>
      </w:r>
      <w:r w:rsidR="00EB46E7" w:rsidRPr="00133578">
        <w:rPr>
          <w:rFonts w:cs="Arial"/>
          <w:bCs/>
          <w:color w:val="000000"/>
          <w:kern w:val="28"/>
          <w:szCs w:val="22"/>
        </w:rPr>
        <w:br/>
      </w:r>
      <w:r w:rsidRPr="00133578">
        <w:rPr>
          <w:rFonts w:cs="Arial"/>
          <w:bCs/>
          <w:color w:val="000000"/>
          <w:kern w:val="28"/>
          <w:szCs w:val="22"/>
        </w:rPr>
        <w:t>a pravdivé.</w:t>
      </w:r>
    </w:p>
    <w:p w14:paraId="759695E9" w14:textId="77777777" w:rsidR="002C56BE" w:rsidRPr="00133578" w:rsidRDefault="002C56BE" w:rsidP="002C56B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 w:cs="Arial"/>
          <w:bCs/>
          <w:szCs w:val="22"/>
        </w:rPr>
      </w:pPr>
    </w:p>
    <w:p w14:paraId="2D0204A8" w14:textId="77777777" w:rsidR="002C56BE" w:rsidRPr="00133578" w:rsidRDefault="002C56BE" w:rsidP="002C56BE">
      <w:pPr>
        <w:rPr>
          <w:rFonts w:cs="Arial"/>
          <w:bCs/>
          <w:color w:val="000000"/>
          <w:kern w:val="28"/>
          <w:szCs w:val="22"/>
        </w:rPr>
      </w:pPr>
      <w:r w:rsidRPr="00133578">
        <w:rPr>
          <w:rFonts w:cs="Arial"/>
          <w:bCs/>
          <w:color w:val="000000"/>
          <w:kern w:val="28"/>
          <w:szCs w:val="22"/>
        </w:rPr>
        <w:t>Prohlašují tímto, že souhlasím se zadáním a podmínkami tohoto zadávacího řízení.</w:t>
      </w:r>
    </w:p>
    <w:p w14:paraId="417961FF" w14:textId="77777777" w:rsidR="002C56BE" w:rsidRPr="002C56BE" w:rsidRDefault="002C56BE" w:rsidP="002C56BE">
      <w:pPr>
        <w:tabs>
          <w:tab w:val="left" w:pos="360"/>
        </w:tabs>
        <w:spacing w:line="280" w:lineRule="atLeast"/>
        <w:rPr>
          <w:rFonts w:cs="Arial"/>
          <w:szCs w:val="22"/>
        </w:rPr>
      </w:pPr>
    </w:p>
    <w:p w14:paraId="71FC5543" w14:textId="77777777" w:rsidR="002C56BE" w:rsidRPr="002C56BE" w:rsidRDefault="002C56BE" w:rsidP="002C56BE">
      <w:pPr>
        <w:tabs>
          <w:tab w:val="left" w:pos="360"/>
        </w:tabs>
        <w:spacing w:line="280" w:lineRule="atLeast"/>
        <w:rPr>
          <w:rFonts w:cs="Arial"/>
          <w:szCs w:val="22"/>
        </w:rPr>
      </w:pPr>
    </w:p>
    <w:p w14:paraId="785FD6A2" w14:textId="77777777" w:rsidR="002C56BE" w:rsidRPr="002C56BE" w:rsidRDefault="002C56BE" w:rsidP="002C56BE">
      <w:pPr>
        <w:spacing w:line="276" w:lineRule="auto"/>
        <w:rPr>
          <w:rFonts w:cs="Arial"/>
          <w:szCs w:val="22"/>
        </w:rPr>
      </w:pPr>
      <w:r w:rsidRPr="002C56BE">
        <w:rPr>
          <w:rFonts w:cs="Arial"/>
          <w:szCs w:val="22"/>
        </w:rPr>
        <w:t>V </w:t>
      </w:r>
      <w:r w:rsidRPr="002C56BE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2C56BE">
        <w:rPr>
          <w:rFonts w:cs="Arial"/>
          <w:szCs w:val="22"/>
        </w:rPr>
        <w:instrText xml:space="preserve"> FORMTEXT </w:instrText>
      </w:r>
      <w:r w:rsidRPr="002C56BE">
        <w:rPr>
          <w:rFonts w:cs="Arial"/>
          <w:szCs w:val="22"/>
        </w:rPr>
      </w:r>
      <w:r w:rsidRPr="002C56BE">
        <w:rPr>
          <w:rFonts w:cs="Arial"/>
          <w:szCs w:val="22"/>
        </w:rPr>
        <w:fldChar w:fldCharType="separate"/>
      </w:r>
      <w:r w:rsidRPr="002C56BE">
        <w:rPr>
          <w:rFonts w:cs="Arial"/>
          <w:noProof/>
          <w:szCs w:val="22"/>
        </w:rPr>
        <w:t>............................................</w:t>
      </w:r>
      <w:r w:rsidRPr="002C56BE">
        <w:rPr>
          <w:rFonts w:cs="Arial"/>
          <w:szCs w:val="22"/>
        </w:rPr>
        <w:fldChar w:fldCharType="end"/>
      </w:r>
      <w:r w:rsidRPr="002C56BE">
        <w:rPr>
          <w:rFonts w:cs="Arial"/>
          <w:szCs w:val="22"/>
        </w:rPr>
        <w:t xml:space="preserve"> dne </w:t>
      </w:r>
      <w:r w:rsidRPr="002C56BE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2C56BE">
        <w:rPr>
          <w:rFonts w:cs="Arial"/>
          <w:szCs w:val="22"/>
        </w:rPr>
        <w:instrText xml:space="preserve"> FORMTEXT </w:instrText>
      </w:r>
      <w:r w:rsidRPr="002C56BE">
        <w:rPr>
          <w:rFonts w:cs="Arial"/>
          <w:szCs w:val="22"/>
        </w:rPr>
      </w:r>
      <w:r w:rsidRPr="002C56BE">
        <w:rPr>
          <w:rFonts w:cs="Arial"/>
          <w:szCs w:val="22"/>
        </w:rPr>
        <w:fldChar w:fldCharType="separate"/>
      </w:r>
      <w:r w:rsidRPr="002C56BE">
        <w:rPr>
          <w:rFonts w:cs="Arial"/>
          <w:noProof/>
          <w:szCs w:val="22"/>
        </w:rPr>
        <w:t>..................................</w:t>
      </w:r>
      <w:r w:rsidRPr="002C56BE">
        <w:rPr>
          <w:rFonts w:cs="Arial"/>
          <w:szCs w:val="22"/>
        </w:rPr>
        <w:fldChar w:fldCharType="end"/>
      </w:r>
    </w:p>
    <w:p w14:paraId="0FBA0941" w14:textId="77777777" w:rsidR="002C56BE" w:rsidRPr="002C56BE" w:rsidRDefault="002C56BE" w:rsidP="002C56BE">
      <w:pPr>
        <w:spacing w:line="276" w:lineRule="auto"/>
        <w:rPr>
          <w:rFonts w:cs="Arial"/>
          <w:szCs w:val="22"/>
        </w:rPr>
      </w:pPr>
    </w:p>
    <w:p w14:paraId="6F01B497" w14:textId="77777777" w:rsidR="002C56BE" w:rsidRPr="002C56BE" w:rsidRDefault="002C56BE" w:rsidP="002C56BE">
      <w:pPr>
        <w:spacing w:line="276" w:lineRule="auto"/>
        <w:rPr>
          <w:rFonts w:cs="Arial"/>
          <w:szCs w:val="22"/>
        </w:rPr>
      </w:pPr>
    </w:p>
    <w:p w14:paraId="2F79E49D" w14:textId="77777777" w:rsidR="002C56BE" w:rsidRPr="002C56BE" w:rsidRDefault="002C56BE" w:rsidP="002C56BE">
      <w:pPr>
        <w:pStyle w:val="Zkladntext21"/>
        <w:tabs>
          <w:tab w:val="left" w:pos="5580"/>
        </w:tabs>
        <w:ind w:left="5580" w:hanging="5580"/>
        <w:rPr>
          <w:rFonts w:cs="Arial"/>
          <w:szCs w:val="22"/>
        </w:rPr>
      </w:pPr>
    </w:p>
    <w:p w14:paraId="72443A44" w14:textId="77777777" w:rsidR="002C56BE" w:rsidRPr="002C56BE" w:rsidRDefault="002C56BE" w:rsidP="002C56BE">
      <w:pPr>
        <w:pStyle w:val="Zkladntext21"/>
        <w:tabs>
          <w:tab w:val="left" w:pos="5580"/>
        </w:tabs>
        <w:ind w:left="5580" w:hanging="5580"/>
        <w:rPr>
          <w:rFonts w:cs="Arial"/>
          <w:szCs w:val="22"/>
        </w:rPr>
      </w:pPr>
      <w:r w:rsidRPr="002C56BE">
        <w:rPr>
          <w:rFonts w:cs="Arial"/>
          <w:szCs w:val="22"/>
        </w:rPr>
        <w:t>…………………………………………</w:t>
      </w:r>
    </w:p>
    <w:p w14:paraId="3E7C3DBC" w14:textId="77777777" w:rsidR="002C56BE" w:rsidRPr="002C56BE" w:rsidRDefault="002C56BE" w:rsidP="002C56BE">
      <w:pPr>
        <w:pStyle w:val="Zkladntext21"/>
        <w:tabs>
          <w:tab w:val="left" w:pos="5580"/>
        </w:tabs>
        <w:ind w:left="5580" w:hanging="5580"/>
        <w:rPr>
          <w:rFonts w:cs="Arial"/>
          <w:szCs w:val="22"/>
        </w:rPr>
      </w:pPr>
      <w:r w:rsidRPr="002C56BE">
        <w:rPr>
          <w:rFonts w:cs="Arial"/>
          <w:szCs w:val="22"/>
        </w:rPr>
        <w:t xml:space="preserve">Titul, jméno, příjmení, funkce a podpis osoby </w:t>
      </w:r>
    </w:p>
    <w:p w14:paraId="3F593907" w14:textId="77777777" w:rsidR="002C56BE" w:rsidRPr="002C56BE" w:rsidRDefault="002C56BE" w:rsidP="002C56BE">
      <w:pPr>
        <w:pStyle w:val="Zkladntext21"/>
        <w:tabs>
          <w:tab w:val="left" w:pos="5580"/>
        </w:tabs>
        <w:ind w:left="5580" w:hanging="5580"/>
        <w:rPr>
          <w:rFonts w:cs="Arial"/>
          <w:szCs w:val="22"/>
        </w:rPr>
      </w:pPr>
      <w:r w:rsidRPr="002C56BE">
        <w:rPr>
          <w:rFonts w:cs="Arial"/>
          <w:szCs w:val="22"/>
        </w:rPr>
        <w:t xml:space="preserve">oprávněné jednat jménem či za </w:t>
      </w:r>
      <w:r w:rsidR="00FE7D9C">
        <w:rPr>
          <w:rFonts w:cs="Arial"/>
          <w:szCs w:val="22"/>
        </w:rPr>
        <w:t>pod</w:t>
      </w:r>
      <w:r w:rsidRPr="002C56BE">
        <w:rPr>
          <w:rFonts w:cs="Arial"/>
          <w:szCs w:val="22"/>
        </w:rPr>
        <w:t>dodavatele</w:t>
      </w:r>
    </w:p>
    <w:p w14:paraId="5CED9250" w14:textId="77777777" w:rsidR="002C56BE" w:rsidRDefault="002C56BE" w:rsidP="00550EC9">
      <w:pPr>
        <w:spacing w:line="276" w:lineRule="auto"/>
        <w:rPr>
          <w:rFonts w:cs="Arial"/>
          <w:szCs w:val="22"/>
        </w:rPr>
      </w:pPr>
    </w:p>
    <w:sectPr w:rsidR="002C56BE" w:rsidSect="00FE7D9C">
      <w:headerReference w:type="default" r:id="rId8"/>
      <w:footerReference w:type="default" r:id="rId9"/>
      <w:pgSz w:w="11906" w:h="16838"/>
      <w:pgMar w:top="851" w:right="1274" w:bottom="851" w:left="1417" w:header="397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06ED" w14:textId="77777777" w:rsidR="00002BB0" w:rsidRDefault="00002BB0" w:rsidP="008E4AD5">
      <w:r>
        <w:separator/>
      </w:r>
    </w:p>
  </w:endnote>
  <w:endnote w:type="continuationSeparator" w:id="0">
    <w:p w14:paraId="3844BEF4" w14:textId="77777777"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215300"/>
      <w:docPartObj>
        <w:docPartGallery w:val="Page Numbers (Bottom of Page)"/>
        <w:docPartUnique/>
      </w:docPartObj>
    </w:sdtPr>
    <w:sdtEndPr/>
    <w:sdtContent>
      <w:sdt>
        <w:sdtPr>
          <w:id w:val="1128585451"/>
          <w:docPartObj>
            <w:docPartGallery w:val="Page Numbers (Top of Page)"/>
            <w:docPartUnique/>
          </w:docPartObj>
        </w:sdtPr>
        <w:sdtEndPr/>
        <w:sdtContent>
          <w:p w14:paraId="3123FC59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F644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0F644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94C310" w14:textId="77777777" w:rsidR="00C41790" w:rsidRDefault="00C41790">
    <w:pPr>
      <w:pStyle w:val="Zpat"/>
      <w:jc w:val="right"/>
    </w:pPr>
  </w:p>
  <w:p w14:paraId="020C29C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FFED" w14:textId="77777777" w:rsidR="00002BB0" w:rsidRDefault="00002BB0" w:rsidP="008E4AD5">
      <w:r>
        <w:separator/>
      </w:r>
    </w:p>
  </w:footnote>
  <w:footnote w:type="continuationSeparator" w:id="0">
    <w:p w14:paraId="62E9EBFA" w14:textId="77777777"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427C" w14:textId="77777777" w:rsidR="0022324D" w:rsidRDefault="0022324D">
    <w:pPr>
      <w:pStyle w:val="Zhlav"/>
      <w:rPr>
        <w:rFonts w:cs="Arial"/>
        <w:b/>
        <w:szCs w:val="20"/>
      </w:rPr>
    </w:pPr>
  </w:p>
  <w:p w14:paraId="009E00EA" w14:textId="5AC90DC8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2775CC">
      <w:rPr>
        <w:rFonts w:cs="Arial"/>
        <w:b/>
        <w:szCs w:val="20"/>
      </w:rPr>
      <w:t xml:space="preserve"> </w:t>
    </w:r>
    <w:r w:rsidR="005D7A7B">
      <w:rPr>
        <w:rFonts w:cs="Arial"/>
        <w:b/>
        <w:szCs w:val="20"/>
      </w:rPr>
      <w:t xml:space="preserve">4 </w:t>
    </w:r>
    <w:r w:rsidR="000922CE">
      <w:rPr>
        <w:rFonts w:cs="Arial"/>
        <w:b/>
        <w:szCs w:val="20"/>
      </w:rPr>
      <w:t>b)</w:t>
    </w:r>
  </w:p>
  <w:p w14:paraId="4895BA71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71276"/>
    <w:rsid w:val="0008533B"/>
    <w:rsid w:val="000922CE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356"/>
    <w:rsid w:val="000F4A96"/>
    <w:rsid w:val="000F5FB8"/>
    <w:rsid w:val="000F6441"/>
    <w:rsid w:val="001116E2"/>
    <w:rsid w:val="00115321"/>
    <w:rsid w:val="00124F69"/>
    <w:rsid w:val="00125C35"/>
    <w:rsid w:val="00133578"/>
    <w:rsid w:val="0014114C"/>
    <w:rsid w:val="001630F1"/>
    <w:rsid w:val="001651BD"/>
    <w:rsid w:val="0016724F"/>
    <w:rsid w:val="00171FFE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24D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775CC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6B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2593E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04C65"/>
    <w:rsid w:val="00515EC6"/>
    <w:rsid w:val="005178F1"/>
    <w:rsid w:val="00517E6F"/>
    <w:rsid w:val="00526E5F"/>
    <w:rsid w:val="00537672"/>
    <w:rsid w:val="00540846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D7A7B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91E6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0C12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044F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4529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2860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5E66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4AED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335A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0DA9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3DD2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067A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10DE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6E7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4C25"/>
    <w:rsid w:val="00F65E34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C78CF"/>
    <w:rsid w:val="00FE0999"/>
    <w:rsid w:val="00FE4BFE"/>
    <w:rsid w:val="00FE7D9C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758FD6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table" w:styleId="Mkatabulky">
    <w:name w:val="Table Grid"/>
    <w:basedOn w:val="Normlntabulka"/>
    <w:uiPriority w:val="39"/>
    <w:locked/>
    <w:rsid w:val="002C56B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0E9B-9D60-43C7-9224-BC28D89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Laisková Vlasta Bc.</cp:lastModifiedBy>
  <cp:revision>5</cp:revision>
  <cp:lastPrinted>2021-07-28T07:25:00Z</cp:lastPrinted>
  <dcterms:created xsi:type="dcterms:W3CDTF">2022-06-22T09:06:00Z</dcterms:created>
  <dcterms:modified xsi:type="dcterms:W3CDTF">2022-06-27T08:43:00Z</dcterms:modified>
</cp:coreProperties>
</file>