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02EFA943" w:rsidR="006615F7" w:rsidRPr="007A16FC" w:rsidRDefault="006615F7" w:rsidP="00B207E3">
      <w:pPr>
        <w:tabs>
          <w:tab w:val="left" w:pos="4253"/>
        </w:tabs>
        <w:spacing w:after="0" w:line="280" w:lineRule="exact"/>
        <w:jc w:val="both"/>
        <w:rPr>
          <w:rFonts w:ascii="Arial" w:eastAsia="Times New Roman" w:hAnsi="Arial" w:cs="Arial"/>
          <w:bCs/>
          <w:snapToGrid w:val="0"/>
          <w:lang w:val="en-US" w:eastAsia="cs-CZ"/>
        </w:rPr>
      </w:pPr>
      <w:r w:rsidRPr="00F5793D">
        <w:rPr>
          <w:rFonts w:ascii="Arial" w:eastAsia="Times New Roman" w:hAnsi="Arial" w:cs="Arial"/>
          <w:b/>
          <w:lang w:eastAsia="cs-CZ"/>
        </w:rPr>
        <w:t xml:space="preserve">Krajský pozemkový </w:t>
      </w:r>
      <w:r w:rsidRPr="007A16FC">
        <w:rPr>
          <w:rFonts w:ascii="Arial" w:eastAsia="Times New Roman" w:hAnsi="Arial" w:cs="Arial"/>
          <w:b/>
          <w:lang w:eastAsia="cs-CZ"/>
        </w:rPr>
        <w:t xml:space="preserve">úřad </w:t>
      </w:r>
      <w:r w:rsidR="007A16FC" w:rsidRPr="007A16FC">
        <w:rPr>
          <w:rFonts w:ascii="Arial" w:eastAsia="Times New Roman" w:hAnsi="Arial" w:cs="Arial"/>
          <w:b/>
          <w:lang w:eastAsia="cs-CZ"/>
        </w:rPr>
        <w:t>pro Ústecký kraj</w:t>
      </w:r>
      <w:r w:rsidRPr="007A16FC">
        <w:rPr>
          <w:rFonts w:ascii="Arial" w:eastAsia="Times New Roman" w:hAnsi="Arial" w:cs="Arial"/>
          <w:b/>
          <w:lang w:eastAsia="cs-CZ"/>
        </w:rPr>
        <w:t xml:space="preserve">, </w:t>
      </w:r>
    </w:p>
    <w:p w14:paraId="4529B8DE" w14:textId="202D488D"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7A16FC" w:rsidRPr="007A16FC">
        <w:rPr>
          <w:rFonts w:ascii="Arial" w:eastAsia="Times New Roman" w:hAnsi="Arial" w:cs="Arial"/>
          <w:bCs/>
          <w:lang w:eastAsia="cs-CZ"/>
        </w:rPr>
        <w:t>Husitská 2, 415 02 Teplice</w:t>
      </w:r>
    </w:p>
    <w:p w14:paraId="7F1036DC" w14:textId="5817833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7A16FC" w:rsidRPr="007A16FC">
        <w:rPr>
          <w:rFonts w:ascii="Arial" w:eastAsia="Times New Roman" w:hAnsi="Arial" w:cs="Arial"/>
          <w:b/>
          <w:lang w:eastAsia="cs-CZ"/>
        </w:rPr>
        <w:t>Teplice</w:t>
      </w:r>
    </w:p>
    <w:p w14:paraId="2422E936" w14:textId="534627A2"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7A16FC" w:rsidRPr="003B3C8A">
        <w:rPr>
          <w:rFonts w:ascii="Arial" w:eastAsia="Times New Roman" w:hAnsi="Arial" w:cs="Arial"/>
          <w:bCs/>
          <w:lang w:eastAsia="cs-CZ"/>
        </w:rPr>
        <w:t>Masarykova 2421/66, 415 01 Teplice</w:t>
      </w:r>
    </w:p>
    <w:p w14:paraId="407516A2" w14:textId="77777777" w:rsidR="007A16FC" w:rsidRDefault="006615F7" w:rsidP="007A16FC">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7A16FC">
        <w:rPr>
          <w:rFonts w:ascii="Arial" w:eastAsia="Lucida Sans Unicode" w:hAnsi="Arial" w:cs="Arial"/>
          <w:lang w:eastAsia="cs-CZ"/>
        </w:rPr>
        <w:t>Ing. Soňou Balcárkovou, vedoucí Pobočky Teplice</w:t>
      </w:r>
    </w:p>
    <w:p w14:paraId="6C23B0B1" w14:textId="77777777" w:rsidR="007A16FC" w:rsidRDefault="006615F7" w:rsidP="007A16FC">
      <w:pPr>
        <w:overflowPunct w:val="0"/>
        <w:autoSpaceDE w:val="0"/>
        <w:autoSpaceDN w:val="0"/>
        <w:adjustRightInd w:val="0"/>
        <w:spacing w:after="0"/>
        <w:ind w:left="4949" w:hanging="4665"/>
        <w:jc w:val="both"/>
        <w:textAlignment w:val="baseline"/>
        <w:rPr>
          <w:rFonts w:ascii="Arial" w:eastAsia="Lucida Sans Unicode" w:hAnsi="Arial" w:cs="Arial"/>
          <w:lang w:eastAsia="cs-CZ"/>
        </w:rPr>
      </w:pPr>
      <w:r w:rsidRPr="00F5793D">
        <w:rPr>
          <w:rFonts w:ascii="Arial" w:eastAsia="Lucida Sans Unicode" w:hAnsi="Arial" w:cs="Arial"/>
          <w:lang w:eastAsia="cs-CZ"/>
        </w:rPr>
        <w:t>ve smluvních záležitostech oprávněn jednat:</w:t>
      </w:r>
      <w:r w:rsidRPr="00F5793D">
        <w:rPr>
          <w:rFonts w:ascii="Arial" w:eastAsia="Lucida Sans Unicode" w:hAnsi="Arial" w:cs="Arial"/>
          <w:lang w:eastAsia="cs-CZ"/>
        </w:rPr>
        <w:tab/>
      </w:r>
      <w:r w:rsidR="007A16FC">
        <w:rPr>
          <w:rFonts w:ascii="Arial" w:eastAsia="Lucida Sans Unicode" w:hAnsi="Arial" w:cs="Arial"/>
          <w:lang w:eastAsia="cs-CZ"/>
        </w:rPr>
        <w:t>Ing. Soňa Balcárková, vedoucí Pobočky Teplice</w:t>
      </w:r>
    </w:p>
    <w:p w14:paraId="6646D0C4" w14:textId="77777777" w:rsidR="007A16FC" w:rsidRDefault="007A16FC" w:rsidP="007A16FC">
      <w:pPr>
        <w:overflowPunct w:val="0"/>
        <w:autoSpaceDE w:val="0"/>
        <w:autoSpaceDN w:val="0"/>
        <w:adjustRightInd w:val="0"/>
        <w:spacing w:after="0"/>
        <w:ind w:left="4949" w:hanging="4665"/>
        <w:jc w:val="both"/>
        <w:textAlignment w:val="baseline"/>
        <w:rPr>
          <w:rFonts w:ascii="Arial" w:eastAsia="Lucida Sans Unicode" w:hAnsi="Arial" w:cs="Arial"/>
          <w:lang w:eastAsia="cs-CZ"/>
        </w:rPr>
      </w:pPr>
    </w:p>
    <w:p w14:paraId="5779D0F8" w14:textId="3AE99118" w:rsidR="006615F7" w:rsidRPr="00F5793D" w:rsidRDefault="006615F7" w:rsidP="007A16FC">
      <w:pPr>
        <w:overflowPunct w:val="0"/>
        <w:autoSpaceDE w:val="0"/>
        <w:autoSpaceDN w:val="0"/>
        <w:adjustRightInd w:val="0"/>
        <w:spacing w:after="0"/>
        <w:ind w:left="4949" w:hanging="4665"/>
        <w:jc w:val="both"/>
        <w:textAlignment w:val="baseline"/>
        <w:rPr>
          <w:rFonts w:ascii="Arial" w:eastAsia="Lucida Sans Unicode" w:hAnsi="Arial" w:cs="Arial"/>
          <w:lang w:eastAsia="cs-CZ"/>
        </w:rPr>
      </w:pPr>
      <w:r w:rsidRPr="00F5793D">
        <w:rPr>
          <w:rFonts w:ascii="Arial" w:eastAsia="Lucida Sans Unicode" w:hAnsi="Arial" w:cs="Arial"/>
          <w:lang w:eastAsia="cs-CZ"/>
        </w:rPr>
        <w:t xml:space="preserve">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7A16FC">
        <w:rPr>
          <w:rFonts w:ascii="Arial" w:eastAsia="Lucida Sans Unicode" w:hAnsi="Arial" w:cs="Arial"/>
          <w:snapToGrid w:val="0"/>
          <w:lang w:eastAsia="cs-CZ"/>
        </w:rPr>
        <w:t>Hana Němcová, Pobočka Teplice</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21505D2D"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7A16FC">
        <w:rPr>
          <w:rFonts w:ascii="Arial" w:eastAsia="Lucida Sans Unicode" w:hAnsi="Arial" w:cs="Arial"/>
          <w:lang w:eastAsia="cs-CZ"/>
        </w:rPr>
        <w:t> 725 032 215</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6E64F3FB"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7A16FC" w:rsidRPr="007A16FC">
        <w:rPr>
          <w:rFonts w:ascii="Arial" w:eastAsia="Lucida Sans Unicode" w:hAnsi="Arial" w:cs="Arial"/>
          <w:lang w:eastAsia="cs-CZ"/>
        </w:rPr>
        <w:t>teplice.pk</w:t>
      </w:r>
      <w:r w:rsidRPr="007A16FC">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388A555C"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A5128B">
        <w:rPr>
          <w:rFonts w:ascii="Arial" w:eastAsia="Times New Roman" w:hAnsi="Arial" w:cs="Arial"/>
          <w:b/>
          <w:bCs/>
          <w:snapToGrid w:val="0"/>
          <w:lang w:val="en-US" w:eastAsia="cs-CZ"/>
        </w:rPr>
        <w:t>2</w:t>
      </w:r>
      <w:r w:rsidR="00D018B2">
        <w:rPr>
          <w:rFonts w:ascii="Arial" w:eastAsia="Times New Roman" w:hAnsi="Arial" w:cs="Arial"/>
          <w:b/>
          <w:bCs/>
          <w:snapToGrid w:val="0"/>
          <w:lang w:val="en-US" w:eastAsia="cs-CZ"/>
        </w:rPr>
        <w:t>6</w:t>
      </w:r>
      <w:r w:rsidR="00A5128B">
        <w:rPr>
          <w:rFonts w:ascii="Arial" w:eastAsia="Times New Roman" w:hAnsi="Arial" w:cs="Arial"/>
          <w:b/>
          <w:bCs/>
          <w:snapToGrid w:val="0"/>
          <w:lang w:val="en-US" w:eastAsia="cs-CZ"/>
        </w:rPr>
        <w:t>.05.2022</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3A1FC05A"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4C28D4">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61FB6A07"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výsadby zeleně</w:t>
      </w:r>
      <w:r w:rsidR="00707061">
        <w:rPr>
          <w:rFonts w:ascii="Arial" w:hAnsi="Arial" w:cs="Arial"/>
        </w:rPr>
        <w:t>, včetně vytvoření tůní</w:t>
      </w:r>
      <w:r w:rsidR="00B207E3">
        <w:rPr>
          <w:rFonts w:ascii="Arial" w:hAnsi="Arial" w:cs="Arial"/>
        </w:rPr>
        <w:t xml:space="preserve">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7A16FC">
        <w:rPr>
          <w:rFonts w:ascii="Arial" w:hAnsi="Arial" w:cs="Arial"/>
          <w:lang w:val="x-none"/>
        </w:rPr>
        <w:t> </w:t>
      </w:r>
      <w:bookmarkStart w:id="0" w:name="_Hlk18410741"/>
      <w:r w:rsidR="007A16FC">
        <w:rPr>
          <w:rFonts w:ascii="Arial" w:hAnsi="Arial" w:cs="Arial"/>
          <w:bCs/>
        </w:rPr>
        <w:t xml:space="preserve">rámci komplexních pozemkových úprav v k.ú. Chouč a v k.ú. </w:t>
      </w:r>
      <w:bookmarkEnd w:id="0"/>
      <w:r w:rsidR="007A16FC">
        <w:rPr>
          <w:rFonts w:ascii="Arial" w:hAnsi="Arial" w:cs="Arial"/>
          <w:bCs/>
        </w:rPr>
        <w:t>Mirošovice</w:t>
      </w:r>
      <w:r w:rsidR="007A16FC" w:rsidRPr="00F5793D">
        <w:rPr>
          <w:rFonts w:ascii="Arial" w:hAnsi="Arial" w:cs="Arial"/>
          <w:lang w:val="x-none"/>
        </w:rPr>
        <w:t xml:space="preserve"> dle</w:t>
      </w:r>
      <w:r w:rsidRPr="00F5793D">
        <w:rPr>
          <w:rFonts w:ascii="Arial" w:hAnsi="Arial" w:cs="Arial"/>
          <w:lang w:val="x-none"/>
        </w:rPr>
        <w:t xml:space="preserv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 xml:space="preserve">a jinému zemědělskému majetku, ve znění pozdějších předpisů, a to v souladu se zadávací dokumentací Veřejné </w:t>
      </w:r>
      <w:r w:rsidR="00674276" w:rsidRPr="00F5793D">
        <w:rPr>
          <w:rFonts w:ascii="Arial" w:hAnsi="Arial" w:cs="Arial"/>
          <w:lang w:val="x-none"/>
        </w:rPr>
        <w:t>zakázky</w:t>
      </w:r>
      <w:r w:rsidR="00674276">
        <w:rPr>
          <w:rFonts w:ascii="Arial" w:hAnsi="Arial" w:cs="Arial"/>
        </w:rPr>
        <w:t xml:space="preserve"> </w:t>
      </w:r>
      <w:r w:rsidR="00674276">
        <w:rPr>
          <w:rFonts w:ascii="Arial" w:hAnsi="Arial" w:cs="Arial"/>
          <w:bCs/>
        </w:rPr>
        <w:t xml:space="preserve">– </w:t>
      </w:r>
      <w:r w:rsidR="00674276" w:rsidRPr="00674276">
        <w:rPr>
          <w:rFonts w:ascii="Arial" w:hAnsi="Arial" w:cs="Arial"/>
          <w:b/>
        </w:rPr>
        <w:t>Realizace LBC2 a IP 7 v k.ú. Chouč a Mirošovice</w:t>
      </w:r>
      <w:r w:rsidR="007A16FC">
        <w:rPr>
          <w:rFonts w:ascii="Arial" w:hAnsi="Arial" w:cs="Arial"/>
          <w:bCs/>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0F190531"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674276" w:rsidRPr="00674276">
        <w:rPr>
          <w:rFonts w:ascii="Arial" w:hAnsi="Arial" w:cs="Arial"/>
        </w:rPr>
        <w:t>Realizace LBC2 a IP 7 v k.ú. Chouč a Mirošovice</w:t>
      </w:r>
      <w:r w:rsidR="00674276">
        <w:rPr>
          <w:rFonts w:ascii="Arial" w:hAnsi="Arial" w:cs="Arial"/>
        </w:rPr>
        <w:t>, spočívající v přípravě území pro výsadbu zeleně, kácení s následnou výsadbou a údržbou zeleně</w:t>
      </w:r>
      <w:r w:rsidR="00707061">
        <w:rPr>
          <w:rFonts w:ascii="Arial" w:hAnsi="Arial" w:cs="Arial"/>
        </w:rPr>
        <w:t>, včetně vytvoření tůní</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 xml:space="preserve">k řádnému dokončení díla, se zhotovitel zavazuje provést dle pokynů objednatele. Objednatel má právo rozsah díla omezit nebo rozšířit v závislosti na svých finančních </w:t>
      </w:r>
      <w:r w:rsidRPr="00F5793D">
        <w:rPr>
          <w:rFonts w:ascii="Arial" w:hAnsi="Arial" w:cs="Arial"/>
        </w:rPr>
        <w:lastRenderedPageBreak/>
        <w:t>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6F230573"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4C28D4">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7C84B5CE" w14:textId="77777777" w:rsidR="005B7DDE" w:rsidRDefault="00D6259E" w:rsidP="00D6259E">
      <w:pPr>
        <w:jc w:val="both"/>
        <w:rPr>
          <w:rFonts w:ascii="Arial" w:hAnsi="Arial" w:cs="Arial"/>
          <w:b/>
          <w:bCs/>
          <w:lang w:val="en-US"/>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5B7DDE" w:rsidRPr="005B7DDE">
        <w:rPr>
          <w:rFonts w:ascii="Arial" w:hAnsi="Arial" w:cs="Arial"/>
          <w:b/>
          <w:bCs/>
          <w:lang w:val="en-US"/>
        </w:rPr>
        <w:t xml:space="preserve">Realizace LBC2 a IP 7 v k.ú. Chouč a Mirošovice </w:t>
      </w:r>
    </w:p>
    <w:p w14:paraId="23299CC9" w14:textId="479E94A5"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A5128B">
        <w:rPr>
          <w:rFonts w:ascii="Arial" w:hAnsi="Arial" w:cs="Arial"/>
          <w:b/>
          <w:bCs/>
          <w:lang w:val="en-US"/>
        </w:rPr>
        <w:t>k.ú. Mirošovice a k.ú. Chouč</w:t>
      </w:r>
    </w:p>
    <w:p w14:paraId="0E708F95" w14:textId="26D98DE8" w:rsidR="00D6259E" w:rsidRPr="004A3A99"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5B7DDE">
        <w:rPr>
          <w:rFonts w:ascii="Arial" w:hAnsi="Arial" w:cs="Arial"/>
          <w:lang w:val="en-US"/>
        </w:rPr>
        <w:t>B-Projekty Teplice s.r.o.</w:t>
      </w:r>
      <w:r w:rsidRPr="00F5793D">
        <w:rPr>
          <w:rFonts w:ascii="Arial" w:hAnsi="Arial" w:cs="Arial"/>
          <w:b/>
        </w:rPr>
        <w:t>,</w:t>
      </w:r>
      <w:r w:rsidRPr="00F5793D">
        <w:rPr>
          <w:rFonts w:ascii="Arial" w:hAnsi="Arial" w:cs="Arial"/>
        </w:rPr>
        <w:t xml:space="preserve"> č. zakázky </w:t>
      </w:r>
      <w:r w:rsidR="005B7DDE">
        <w:rPr>
          <w:rFonts w:ascii="Arial" w:hAnsi="Arial" w:cs="Arial"/>
          <w:lang w:val="en-US"/>
        </w:rPr>
        <w:t>5955/DPS.</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 xml:space="preserve">objednatelem protokolárně </w:t>
      </w:r>
      <w:r w:rsidRPr="004A3A99">
        <w:rPr>
          <w:rFonts w:ascii="Arial" w:hAnsi="Arial" w:cs="Arial"/>
          <w:lang w:val="x-none"/>
        </w:rPr>
        <w:t>předána zhotoviteli</w:t>
      </w:r>
      <w:r w:rsidRPr="004A3A99">
        <w:rPr>
          <w:rFonts w:ascii="Arial" w:hAnsi="Arial" w:cs="Arial"/>
        </w:rPr>
        <w:t xml:space="preserve"> nejpozději při předání </w:t>
      </w:r>
      <w:r w:rsidR="005E61C9" w:rsidRPr="004A3A99">
        <w:rPr>
          <w:rFonts w:ascii="Arial" w:hAnsi="Arial" w:cs="Arial"/>
        </w:rPr>
        <w:t>místa plnění.</w:t>
      </w:r>
    </w:p>
    <w:p w14:paraId="0F410253" w14:textId="77777777" w:rsidR="00D6259E" w:rsidRPr="004A3A99" w:rsidRDefault="00D6259E" w:rsidP="00D6259E">
      <w:pPr>
        <w:pStyle w:val="Odstavecseseznamem"/>
        <w:numPr>
          <w:ilvl w:val="0"/>
          <w:numId w:val="4"/>
        </w:numPr>
        <w:jc w:val="both"/>
        <w:rPr>
          <w:rFonts w:ascii="Arial" w:hAnsi="Arial" w:cs="Arial"/>
          <w:lang w:val="x-none"/>
        </w:rPr>
      </w:pPr>
      <w:r w:rsidRPr="004A3A99">
        <w:rPr>
          <w:rFonts w:ascii="Arial" w:hAnsi="Arial" w:cs="Arial"/>
        </w:rPr>
        <w:t>Součástí realizace díla jsou tyto činnosti</w:t>
      </w:r>
      <w:r w:rsidRPr="004A3A99">
        <w:rPr>
          <w:rFonts w:ascii="Arial" w:hAnsi="Arial" w:cs="Arial"/>
          <w:lang w:val="x-none"/>
        </w:rPr>
        <w:t>:</w:t>
      </w:r>
    </w:p>
    <w:p w14:paraId="4C02F0A9" w14:textId="5CF4D79C" w:rsidR="00073207" w:rsidRPr="004A3A99" w:rsidRDefault="00D6259E" w:rsidP="008D4E02">
      <w:pPr>
        <w:pStyle w:val="Odstavecseseznamem"/>
        <w:numPr>
          <w:ilvl w:val="0"/>
          <w:numId w:val="5"/>
        </w:numPr>
        <w:jc w:val="both"/>
        <w:rPr>
          <w:rFonts w:ascii="Arial" w:hAnsi="Arial" w:cs="Arial"/>
          <w:lang w:val="x-none"/>
        </w:rPr>
      </w:pPr>
      <w:r w:rsidRPr="004A3A99">
        <w:rPr>
          <w:rFonts w:ascii="Arial" w:hAnsi="Arial" w:cs="Arial"/>
        </w:rPr>
        <w:t>Z</w:t>
      </w:r>
      <w:r w:rsidRPr="004A3A99">
        <w:rPr>
          <w:rFonts w:ascii="Arial" w:hAnsi="Arial" w:cs="Arial"/>
          <w:lang w:val="x-none"/>
        </w:rPr>
        <w:t xml:space="preserve">ajištění dodávek </w:t>
      </w:r>
      <w:r w:rsidR="00B207E3" w:rsidRPr="004A3A99">
        <w:rPr>
          <w:rFonts w:ascii="Arial" w:hAnsi="Arial" w:cs="Arial"/>
        </w:rPr>
        <w:t>výsadbové zeleně</w:t>
      </w:r>
      <w:r w:rsidR="00B13167" w:rsidRPr="004A3A99">
        <w:rPr>
          <w:rFonts w:ascii="Arial" w:hAnsi="Arial" w:cs="Arial"/>
        </w:rPr>
        <w:t>,</w:t>
      </w:r>
      <w:r w:rsidR="00B207E3" w:rsidRPr="004A3A99">
        <w:rPr>
          <w:rFonts w:ascii="Arial" w:hAnsi="Arial" w:cs="Arial"/>
        </w:rPr>
        <w:t xml:space="preserve"> </w:t>
      </w:r>
      <w:r w:rsidRPr="004A3A99">
        <w:rPr>
          <w:rFonts w:ascii="Arial" w:hAnsi="Arial" w:cs="Arial"/>
          <w:lang w:val="x-none"/>
        </w:rPr>
        <w:t>materiálů</w:t>
      </w:r>
      <w:r w:rsidR="00EE39B7" w:rsidRPr="004A3A99">
        <w:rPr>
          <w:rFonts w:ascii="Arial" w:hAnsi="Arial" w:cs="Arial"/>
        </w:rPr>
        <w:t xml:space="preserve"> </w:t>
      </w:r>
      <w:r w:rsidRPr="004A3A99">
        <w:rPr>
          <w:rFonts w:ascii="Arial" w:hAnsi="Arial" w:cs="Arial"/>
          <w:lang w:val="x-none"/>
        </w:rPr>
        <w:t>a zařízení nezbytných pro řádné dokončení díla</w:t>
      </w:r>
      <w:r w:rsidRPr="004A3A99">
        <w:rPr>
          <w:rFonts w:ascii="Arial" w:hAnsi="Arial" w:cs="Arial"/>
        </w:rPr>
        <w:t>.</w:t>
      </w:r>
    </w:p>
    <w:p w14:paraId="0BB07D84" w14:textId="77777777" w:rsidR="00D6259E" w:rsidRPr="004A3A99" w:rsidRDefault="00D6259E" w:rsidP="008D4E02">
      <w:pPr>
        <w:pStyle w:val="Odstavecseseznamem"/>
        <w:numPr>
          <w:ilvl w:val="0"/>
          <w:numId w:val="5"/>
        </w:numPr>
        <w:jc w:val="both"/>
        <w:rPr>
          <w:rFonts w:ascii="Arial" w:hAnsi="Arial" w:cs="Arial"/>
          <w:lang w:val="x-none"/>
        </w:rPr>
      </w:pPr>
      <w:r w:rsidRPr="004A3A99">
        <w:rPr>
          <w:rFonts w:ascii="Arial" w:hAnsi="Arial" w:cs="Arial"/>
        </w:rPr>
        <w:t>P</w:t>
      </w:r>
      <w:r w:rsidRPr="004A3A99">
        <w:rPr>
          <w:rFonts w:ascii="Arial" w:hAnsi="Arial" w:cs="Arial"/>
          <w:lang w:val="x-none"/>
        </w:rPr>
        <w:t xml:space="preserve">rovedení všech činností souvisejících s provedením </w:t>
      </w:r>
      <w:r w:rsidRPr="004A3A99">
        <w:rPr>
          <w:rFonts w:ascii="Arial" w:hAnsi="Arial" w:cs="Arial"/>
        </w:rPr>
        <w:t>díla</w:t>
      </w:r>
      <w:r w:rsidRPr="004A3A99">
        <w:rPr>
          <w:rFonts w:ascii="Arial" w:hAnsi="Arial" w:cs="Arial"/>
          <w:lang w:val="x-none"/>
        </w:rPr>
        <w:t xml:space="preserve"> nezbytných pro řádné dokončení díla (</w:t>
      </w:r>
      <w:r w:rsidRPr="004A3A99">
        <w:rPr>
          <w:rFonts w:ascii="Arial" w:hAnsi="Arial" w:cs="Arial"/>
        </w:rPr>
        <w:t>dodávek, služeb,</w:t>
      </w:r>
      <w:r w:rsidRPr="004A3A99">
        <w:rPr>
          <w:rFonts w:ascii="Arial" w:hAnsi="Arial" w:cs="Arial"/>
          <w:lang w:val="x-none"/>
        </w:rPr>
        <w:t xml:space="preserve"> bezpečnostní opatření apod.),  </w:t>
      </w:r>
    </w:p>
    <w:p w14:paraId="0CCBEB40" w14:textId="512055D7" w:rsidR="00D6259E" w:rsidRPr="004A3A99" w:rsidRDefault="00D6259E" w:rsidP="008D4E02">
      <w:pPr>
        <w:pStyle w:val="Odstavecseseznamem"/>
        <w:numPr>
          <w:ilvl w:val="0"/>
          <w:numId w:val="5"/>
        </w:numPr>
        <w:jc w:val="both"/>
        <w:rPr>
          <w:rFonts w:ascii="Arial" w:hAnsi="Arial" w:cs="Arial"/>
        </w:rPr>
      </w:pPr>
      <w:r w:rsidRPr="004A3A99">
        <w:rPr>
          <w:rFonts w:ascii="Arial" w:hAnsi="Arial" w:cs="Arial"/>
        </w:rPr>
        <w:t>K</w:t>
      </w:r>
      <w:r w:rsidRPr="004A3A99">
        <w:rPr>
          <w:rFonts w:ascii="Arial" w:hAnsi="Arial" w:cs="Arial"/>
          <w:lang w:val="x-none"/>
        </w:rPr>
        <w:t>oordinac</w:t>
      </w:r>
      <w:r w:rsidR="00031E15" w:rsidRPr="004A3A99">
        <w:rPr>
          <w:rFonts w:ascii="Arial" w:hAnsi="Arial" w:cs="Arial"/>
        </w:rPr>
        <w:t>e</w:t>
      </w:r>
      <w:r w:rsidRPr="004A3A99">
        <w:rPr>
          <w:rFonts w:ascii="Arial" w:hAnsi="Arial" w:cs="Arial"/>
          <w:lang w:val="x-none"/>
        </w:rPr>
        <w:t xml:space="preserve"> veškerých činností, jež jsou součástí</w:t>
      </w:r>
      <w:r w:rsidRPr="004A3A99">
        <w:rPr>
          <w:rFonts w:ascii="Arial" w:hAnsi="Arial" w:cs="Arial"/>
        </w:rPr>
        <w:t xml:space="preserve"> realizace</w:t>
      </w:r>
      <w:r w:rsidRPr="004A3A99">
        <w:rPr>
          <w:rFonts w:ascii="Arial" w:hAnsi="Arial" w:cs="Arial"/>
          <w:lang w:val="x-none"/>
        </w:rPr>
        <w:t xml:space="preserve"> díla. </w:t>
      </w:r>
    </w:p>
    <w:p w14:paraId="060CB5DE" w14:textId="0EC2C093" w:rsidR="00D6259E" w:rsidRPr="004A3A99" w:rsidRDefault="00D6259E" w:rsidP="008D4E02">
      <w:pPr>
        <w:pStyle w:val="Odstavecseseznamem"/>
        <w:numPr>
          <w:ilvl w:val="0"/>
          <w:numId w:val="5"/>
        </w:numPr>
        <w:jc w:val="both"/>
        <w:rPr>
          <w:rFonts w:ascii="Arial" w:hAnsi="Arial" w:cs="Arial"/>
          <w:b/>
          <w:u w:val="single"/>
        </w:rPr>
      </w:pPr>
      <w:r w:rsidRPr="004A3A99">
        <w:rPr>
          <w:rFonts w:ascii="Arial" w:hAnsi="Arial" w:cs="Arial"/>
        </w:rPr>
        <w:t>G</w:t>
      </w:r>
      <w:r w:rsidRPr="004A3A99">
        <w:rPr>
          <w:rFonts w:ascii="Arial" w:hAnsi="Arial" w:cs="Arial"/>
          <w:lang w:val="x-none"/>
        </w:rPr>
        <w:t>eodetické vytyčení pozemků před zahájením provádění díla (příslušná parcelní čísla a vytyčovací body jsou uvedeny v projektové dokumentaci);</w:t>
      </w:r>
      <w:r w:rsidR="00A24CAD" w:rsidRPr="004A3A99">
        <w:rPr>
          <w:rFonts w:ascii="Arial" w:hAnsi="Arial" w:cs="Arial"/>
        </w:rPr>
        <w:t xml:space="preserve"> </w:t>
      </w:r>
      <w:r w:rsidRPr="004A3A99">
        <w:rPr>
          <w:rFonts w:ascii="Arial" w:hAnsi="Arial" w:cs="Arial"/>
          <w:lang w:val="x-none"/>
        </w:rPr>
        <w:t xml:space="preserve"> </w:t>
      </w:r>
    </w:p>
    <w:p w14:paraId="7B692432" w14:textId="5478A266" w:rsidR="00D6259E" w:rsidRPr="00F5793D" w:rsidRDefault="00B90E36" w:rsidP="00B207E3">
      <w:pPr>
        <w:pStyle w:val="Odstavecseseznamem"/>
        <w:numPr>
          <w:ilvl w:val="0"/>
          <w:numId w:val="5"/>
        </w:numPr>
        <w:jc w:val="both"/>
        <w:rPr>
          <w:rFonts w:ascii="Arial" w:hAnsi="Arial" w:cs="Arial"/>
        </w:rPr>
      </w:pPr>
      <w:r w:rsidRPr="004A3A99">
        <w:rPr>
          <w:rFonts w:ascii="Arial" w:hAnsi="Arial" w:cs="Arial"/>
        </w:rPr>
        <w:t>Zhotovitel umožní předběžný</w:t>
      </w:r>
      <w:r w:rsidRPr="00F5793D">
        <w:rPr>
          <w:rFonts w:ascii="Arial" w:hAnsi="Arial" w:cs="Arial"/>
        </w:rPr>
        <w:t xml:space="preserve">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2D94F4EE"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w:t>
      </w:r>
      <w:r w:rsidR="004C28D4">
        <w:rPr>
          <w:rFonts w:ascii="Arial" w:hAnsi="Arial" w:cs="Arial"/>
        </w:rPr>
        <w:t xml:space="preserve"> </w:t>
      </w:r>
      <w:r w:rsidR="00003103">
        <w:rPr>
          <w:rFonts w:ascii="Arial" w:hAnsi="Arial" w:cs="Arial"/>
        </w:rPr>
        <w:t>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a provedení všech opatření organizačního charakteru nezbytných k řádnému provedení díla.</w:t>
      </w:r>
    </w:p>
    <w:p w14:paraId="6EDE8D9C" w14:textId="12C04105"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w:t>
      </w:r>
      <w:r w:rsidR="00707061">
        <w:rPr>
          <w:rFonts w:ascii="Arial" w:hAnsi="Arial" w:cs="Arial"/>
        </w:rPr>
        <w:t>, včetně vytvoření tůní</w:t>
      </w:r>
      <w:r w:rsidR="00A47B49">
        <w:rPr>
          <w:rFonts w:ascii="Arial" w:hAnsi="Arial" w:cs="Arial"/>
        </w:rPr>
        <w:t xml:space="preserve">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2F7C746B"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707061">
        <w:rPr>
          <w:rFonts w:ascii="Arial" w:hAnsi="Arial" w:cs="Arial"/>
        </w:rPr>
        <w:t>, včetně vytvoření tůní</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lastRenderedPageBreak/>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0D4267BD" w:rsidR="00DB68FB" w:rsidRDefault="00DB68FB" w:rsidP="00DB68FB">
      <w:pPr>
        <w:pStyle w:val="Odstavecseseznamem"/>
        <w:numPr>
          <w:ilvl w:val="0"/>
          <w:numId w:val="39"/>
        </w:numPr>
        <w:rPr>
          <w:rFonts w:ascii="Arial" w:hAnsi="Arial" w:cs="Arial"/>
        </w:rPr>
      </w:pPr>
      <w:r>
        <w:rPr>
          <w:rFonts w:ascii="Arial" w:hAnsi="Arial" w:cs="Arial"/>
        </w:rPr>
        <w:t>Cena za provedení výsadby</w:t>
      </w:r>
      <w:r w:rsidR="00685C5E">
        <w:rPr>
          <w:rFonts w:ascii="Arial" w:hAnsi="Arial" w:cs="Arial"/>
        </w:rPr>
        <w:t xml:space="preserve">, </w:t>
      </w:r>
      <w:r w:rsidR="00685C5E" w:rsidRPr="00707061">
        <w:rPr>
          <w:rFonts w:ascii="Arial" w:hAnsi="Arial" w:cs="Arial"/>
        </w:rPr>
        <w:t xml:space="preserve">včetně </w:t>
      </w:r>
      <w:r w:rsidR="00F27D21" w:rsidRPr="00707061">
        <w:rPr>
          <w:rFonts w:ascii="Arial" w:hAnsi="Arial" w:cs="Arial"/>
        </w:rPr>
        <w:t xml:space="preserve">vytvoření </w:t>
      </w:r>
      <w:r w:rsidR="00685C5E" w:rsidRPr="00707061">
        <w:rPr>
          <w:rFonts w:ascii="Arial" w:hAnsi="Arial" w:cs="Arial"/>
        </w:rPr>
        <w:t>tůní</w:t>
      </w:r>
      <w:r w:rsidRPr="00707061">
        <w:rPr>
          <w:rFonts w:ascii="Arial" w:hAnsi="Arial" w:cs="Arial"/>
        </w:rPr>
        <w:t>:</w:t>
      </w:r>
      <w:r>
        <w:rPr>
          <w:rFonts w:ascii="Arial" w:hAnsi="Arial" w:cs="Arial"/>
        </w:rPr>
        <w:t xml:space="preserve"> </w:t>
      </w:r>
    </w:p>
    <w:p w14:paraId="5F8C2123" w14:textId="356AE953"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00685C5E">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7ECF3F4D" w14:textId="77777777" w:rsidR="00F27D21"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00685C5E">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výsadby</w:t>
      </w:r>
      <w:r w:rsidR="00685C5E">
        <w:rPr>
          <w:rFonts w:ascii="Arial" w:hAnsi="Arial" w:cs="Arial"/>
        </w:rPr>
        <w:t xml:space="preserve">, </w:t>
      </w:r>
      <w:r w:rsidR="00685C5E" w:rsidRPr="00707061">
        <w:rPr>
          <w:rFonts w:ascii="Arial" w:hAnsi="Arial" w:cs="Arial"/>
        </w:rPr>
        <w:t xml:space="preserve">včetně </w:t>
      </w:r>
      <w:r w:rsidR="00F27D21" w:rsidRPr="00707061">
        <w:rPr>
          <w:rFonts w:ascii="Arial" w:hAnsi="Arial" w:cs="Arial"/>
        </w:rPr>
        <w:t xml:space="preserve">vytvoření </w:t>
      </w:r>
      <w:r w:rsidR="00685C5E" w:rsidRPr="00707061">
        <w:rPr>
          <w:rFonts w:ascii="Arial" w:hAnsi="Arial" w:cs="Arial"/>
        </w:rPr>
        <w:t>tůní</w:t>
      </w:r>
      <w:r w:rsidRPr="00324683">
        <w:rPr>
          <w:rFonts w:ascii="Arial" w:hAnsi="Arial" w:cs="Arial"/>
        </w:rPr>
        <w:t xml:space="preserve"> </w:t>
      </w:r>
      <w:r w:rsidRPr="00324683">
        <w:rPr>
          <w:rFonts w:ascii="Arial" w:hAnsi="Arial" w:cs="Arial"/>
          <w:lang w:val="x-none"/>
        </w:rPr>
        <w:t xml:space="preserve">vč. DPH činí    </w:t>
      </w:r>
    </w:p>
    <w:p w14:paraId="1DE03267" w14:textId="54E8B75D" w:rsidR="00DB68FB" w:rsidRDefault="00DB68FB" w:rsidP="00F27D21">
      <w:pPr>
        <w:pStyle w:val="Odstavecseseznamem"/>
        <w:ind w:left="6384" w:firstLine="696"/>
        <w:rPr>
          <w:rFonts w:ascii="Arial" w:hAnsi="Arial" w:cs="Arial"/>
          <w:lang w:val="x-none"/>
        </w:rPr>
      </w:pP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06CF3C18" w14:textId="65E05449" w:rsidR="00922F5C" w:rsidRDefault="00DB68FB" w:rsidP="005B7DDE">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6A0E71B9" w14:textId="77777777" w:rsidR="005B7DDE" w:rsidRPr="005B7DDE" w:rsidRDefault="005B7DDE" w:rsidP="005B7DDE">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D8621FB"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lastRenderedPageBreak/>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707061">
        <w:rPr>
          <w:rFonts w:ascii="Arial" w:hAnsi="Arial" w:cs="Arial"/>
        </w:rPr>
        <w:t>, včetně vytvoření tůní</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4C69AF">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w:t>
      </w:r>
      <w:r w:rsidR="00210106">
        <w:rPr>
          <w:rFonts w:ascii="Arial" w:hAnsi="Arial" w:cs="Arial"/>
        </w:rPr>
        <w:t>autorským</w:t>
      </w:r>
      <w:r w:rsidR="000948C5" w:rsidRPr="008D755D">
        <w:rPr>
          <w:rFonts w:ascii="Arial" w:hAnsi="Arial" w:cs="Arial"/>
          <w:lang w:val="x-none"/>
        </w:rPr>
        <w:t xml:space="preserve"> dozorem</w:t>
      </w:r>
      <w:r w:rsidR="00821085">
        <w:rPr>
          <w:rFonts w:ascii="Arial" w:hAnsi="Arial" w:cs="Arial"/>
        </w:rPr>
        <w:t xml:space="preserve"> </w:t>
      </w:r>
      <w:r w:rsidR="00A921D4">
        <w:rPr>
          <w:rFonts w:ascii="Arial" w:hAnsi="Arial" w:cs="Arial"/>
        </w:rPr>
        <w:t xml:space="preserve">stavebníka </w:t>
      </w:r>
      <w:r w:rsidR="000948C5" w:rsidRPr="008D755D">
        <w:rPr>
          <w:rFonts w:ascii="Arial" w:hAnsi="Arial" w:cs="Arial"/>
          <w:lang w:val="x-none"/>
        </w:rPr>
        <w:t>a potvrzené objednatelem.</w:t>
      </w:r>
      <w:r w:rsidR="00707061">
        <w:rPr>
          <w:rFonts w:ascii="Arial" w:hAnsi="Arial" w:cs="Arial"/>
        </w:rPr>
        <w:t xml:space="preserve"> </w:t>
      </w:r>
      <w:r w:rsidR="00210106" w:rsidRPr="00210106">
        <w:rPr>
          <w:rFonts w:ascii="Arial" w:hAnsi="Arial" w:cs="Arial"/>
        </w:rPr>
        <w:t xml:space="preserve">Součástí </w:t>
      </w:r>
      <w:r w:rsidR="00210106">
        <w:rPr>
          <w:rFonts w:ascii="Arial" w:hAnsi="Arial" w:cs="Arial"/>
        </w:rPr>
        <w:t xml:space="preserve">druhé, třetí a čtvrté </w:t>
      </w:r>
      <w:r w:rsidR="00210106" w:rsidRPr="00210106">
        <w:rPr>
          <w:rFonts w:ascii="Arial" w:hAnsi="Arial" w:cs="Arial"/>
        </w:rPr>
        <w:t>faktur</w:t>
      </w:r>
      <w:r w:rsidR="00210106">
        <w:rPr>
          <w:rFonts w:ascii="Arial" w:hAnsi="Arial" w:cs="Arial"/>
        </w:rPr>
        <w:t>y</w:t>
      </w:r>
      <w:r w:rsidR="00210106" w:rsidRPr="00210106">
        <w:rPr>
          <w:rFonts w:ascii="Arial" w:hAnsi="Arial" w:cs="Arial"/>
        </w:rPr>
        <w:t xml:space="preserve"> budou </w:t>
      </w:r>
      <w:r w:rsidR="00210106">
        <w:rPr>
          <w:rFonts w:ascii="Arial" w:hAnsi="Arial" w:cs="Arial"/>
        </w:rPr>
        <w:t xml:space="preserve">autorským </w:t>
      </w:r>
      <w:r w:rsidR="00210106" w:rsidRPr="00210106">
        <w:rPr>
          <w:rFonts w:ascii="Arial" w:hAnsi="Arial" w:cs="Arial"/>
        </w:rPr>
        <w:t>dozorem stavebníka</w:t>
      </w:r>
      <w:r w:rsidR="00210106">
        <w:rPr>
          <w:rFonts w:ascii="Arial" w:hAnsi="Arial" w:cs="Arial"/>
        </w:rPr>
        <w:t xml:space="preserve"> </w:t>
      </w:r>
      <w:r w:rsidR="00210106" w:rsidRPr="00210106">
        <w:rPr>
          <w:rFonts w:ascii="Arial" w:hAnsi="Arial" w:cs="Arial"/>
        </w:rPr>
        <w:t xml:space="preserve">odsouhlasené a objednatelem potvrzené soupisy provedených prací. </w:t>
      </w:r>
      <w:r w:rsidRPr="008D755D">
        <w:rPr>
          <w:rFonts w:ascii="Arial" w:hAnsi="Arial" w:cs="Arial"/>
          <w:lang w:val="x-none"/>
        </w:rPr>
        <w:t>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A921D4">
        <w:rPr>
          <w:rFonts w:ascii="Arial" w:hAnsi="Arial" w:cs="Arial"/>
        </w:rPr>
        <w:t>30</w:t>
      </w:r>
      <w:r w:rsidRPr="008D755D">
        <w:rPr>
          <w:rFonts w:ascii="Arial" w:hAnsi="Arial" w:cs="Arial"/>
          <w:lang w:val="x-none"/>
        </w:rPr>
        <w:t xml:space="preserve">.11.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1EC27F4"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za provedení první části díla vystavené po provedené výsadbě zeleně</w:t>
      </w:r>
      <w:r w:rsidR="00D94015">
        <w:rPr>
          <w:rFonts w:ascii="Arial" w:hAnsi="Arial" w:cs="Arial"/>
        </w:rPr>
        <w:t>, včetně vytvoření tůní,</w:t>
      </w:r>
      <w:r w:rsidR="00A84B85" w:rsidRPr="00A84B85">
        <w:rPr>
          <w:rFonts w:ascii="Arial" w:hAnsi="Arial" w:cs="Arial"/>
          <w:lang w:val="x-none"/>
        </w:rPr>
        <w:t xml:space="preserve"> </w:t>
      </w:r>
      <w:r w:rsidRPr="00F5793D">
        <w:rPr>
          <w:rFonts w:ascii="Arial" w:hAnsi="Arial" w:cs="Arial"/>
          <w:lang w:val="x-none"/>
        </w:rPr>
        <w:t xml:space="preserve">budou dále soupisy provedených prací odsouhlasené </w:t>
      </w:r>
      <w:r w:rsidR="00A84B85">
        <w:rPr>
          <w:rFonts w:ascii="Arial" w:hAnsi="Arial" w:cs="Arial"/>
        </w:rPr>
        <w:t>objednatelem</w:t>
      </w:r>
      <w:r w:rsidR="00821085">
        <w:rPr>
          <w:rFonts w:ascii="Arial" w:hAnsi="Arial" w:cs="Arial"/>
        </w:rPr>
        <w:t xml:space="preserve"> a </w:t>
      </w:r>
      <w:r w:rsidR="00A921D4">
        <w:rPr>
          <w:rFonts w:ascii="Arial" w:hAnsi="Arial" w:cs="Arial"/>
          <w:bCs/>
          <w:i/>
        </w:rPr>
        <w:t>technickým</w:t>
      </w:r>
      <w:r w:rsidR="00935DCD" w:rsidRPr="00821085">
        <w:rPr>
          <w:rFonts w:ascii="Arial" w:hAnsi="Arial" w:cs="Arial"/>
          <w:bCs/>
          <w:i/>
        </w:rPr>
        <w:t xml:space="preserve"> dozorem</w:t>
      </w:r>
      <w:r w:rsidR="00821085" w:rsidRPr="00821085">
        <w:rPr>
          <w:rFonts w:ascii="Arial" w:hAnsi="Arial" w:cs="Arial"/>
          <w:bCs/>
          <w:i/>
        </w:rPr>
        <w:t xml:space="preserve"> </w:t>
      </w:r>
      <w:r w:rsidR="00935DCD" w:rsidRPr="00821085">
        <w:rPr>
          <w:rFonts w:ascii="Arial" w:hAnsi="Arial" w:cs="Arial"/>
          <w:bCs/>
          <w:i/>
        </w:rPr>
        <w:t xml:space="preserve"> </w:t>
      </w:r>
      <w:r w:rsidR="00FF5707" w:rsidRPr="00821085">
        <w:rPr>
          <w:rFonts w:ascii="Arial" w:hAnsi="Arial" w:cs="Arial"/>
          <w:bCs/>
        </w:rPr>
        <w:t xml:space="preserve">a </w:t>
      </w:r>
      <w:r w:rsidR="00A84B85" w:rsidRPr="00821085">
        <w:rPr>
          <w:rFonts w:ascii="Arial" w:hAnsi="Arial" w:cs="Arial"/>
          <w:bCs/>
        </w:rPr>
        <w:t xml:space="preserve">protokol o předání první části díla s podpisy obou smluvních stran. Součástí </w:t>
      </w:r>
      <w:r w:rsidR="00FF5707" w:rsidRPr="00821085">
        <w:rPr>
          <w:rFonts w:ascii="Arial" w:hAnsi="Arial" w:cs="Arial"/>
          <w:bCs/>
        </w:rPr>
        <w:t xml:space="preserve">„konečné“ faktury </w:t>
      </w:r>
      <w:r w:rsidR="00530307" w:rsidRPr="00821085">
        <w:rPr>
          <w:rFonts w:ascii="Arial" w:hAnsi="Arial" w:cs="Arial"/>
          <w:bCs/>
        </w:rPr>
        <w:t>vystavené po ukončení následné péče o zeleň bude</w:t>
      </w:r>
      <w:r w:rsidR="00530307">
        <w:rPr>
          <w:rFonts w:ascii="Arial" w:hAnsi="Arial" w:cs="Arial"/>
        </w:rPr>
        <w:t xml:space="preserv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5321C907" w:rsidR="00CC70FE" w:rsidRPr="005B7DDE" w:rsidRDefault="00CC70FE" w:rsidP="005B7DDE">
      <w:pPr>
        <w:pStyle w:val="Odstavecseseznamem"/>
        <w:numPr>
          <w:ilvl w:val="0"/>
          <w:numId w:val="12"/>
        </w:numPr>
        <w:jc w:val="both"/>
        <w:rPr>
          <w:rFonts w:ascii="Arial" w:hAnsi="Arial" w:cs="Arial"/>
        </w:rPr>
      </w:pPr>
      <w:r w:rsidRPr="00F5793D">
        <w:rPr>
          <w:rFonts w:ascii="Arial" w:hAnsi="Arial" w:cs="Arial"/>
        </w:rPr>
        <w:t>Konečný příjemce: Státní pozemkový úřad,</w:t>
      </w:r>
      <w:r w:rsidR="005B7DDE">
        <w:rPr>
          <w:rFonts w:ascii="Arial" w:hAnsi="Arial" w:cs="Arial"/>
        </w:rPr>
        <w:t xml:space="preserve"> KPÚ, </w:t>
      </w:r>
      <w:r w:rsidR="005B7DDE" w:rsidRPr="00943D0A">
        <w:rPr>
          <w:rFonts w:ascii="Arial" w:hAnsi="Arial" w:cs="Arial"/>
        </w:rPr>
        <w:t>pro Ústecký kraj, Pobočka Teplice,</w:t>
      </w:r>
      <w:r w:rsidR="005B7DDE">
        <w:rPr>
          <w:rFonts w:ascii="Arial" w:hAnsi="Arial" w:cs="Arial"/>
        </w:rPr>
        <w:t xml:space="preserve"> Masarykova 2421/66, 415 01 Teplice.</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AB7679A"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F66477">
        <w:rPr>
          <w:rFonts w:ascii="Arial" w:hAnsi="Arial" w:cs="Arial"/>
        </w:rPr>
        <w:t>30</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F5793D">
        <w:rPr>
          <w:rFonts w:ascii="Arial" w:hAnsi="Arial" w:cs="Arial"/>
          <w:lang w:val="x-none"/>
        </w:rPr>
        <w:lastRenderedPageBreak/>
        <w:t xml:space="preserve">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r w:rsidRPr="000F23B5">
        <w:rPr>
          <w:rFonts w:ascii="Arial" w:hAnsi="Arial" w:cs="Arial"/>
          <w:b/>
          <w:u w:val="single"/>
        </w:rPr>
        <w:t>Čl.V</w:t>
      </w:r>
      <w:r w:rsidR="006B54C6" w:rsidRPr="000F23B5">
        <w:rPr>
          <w:rFonts w:ascii="Arial" w:hAnsi="Arial" w:cs="Arial"/>
          <w:b/>
          <w:u w:val="single"/>
        </w:rPr>
        <w:t xml:space="preserve">  </w:t>
      </w:r>
      <w:r w:rsidR="005643D1" w:rsidRPr="000F23B5">
        <w:rPr>
          <w:rFonts w:ascii="Arial" w:hAnsi="Arial" w:cs="Arial"/>
          <w:b/>
          <w:u w:val="single"/>
        </w:rPr>
        <w:t>Doba plnění</w:t>
      </w:r>
    </w:p>
    <w:p w14:paraId="37223A0C" w14:textId="55384E57" w:rsidR="00274CDE" w:rsidRPr="000F23B5"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0F23B5">
        <w:rPr>
          <w:rFonts w:ascii="Arial" w:hAnsi="Arial" w:cs="Arial"/>
        </w:rPr>
        <w:t>Výsadba zeleně</w:t>
      </w:r>
      <w:r w:rsidR="00D94015">
        <w:rPr>
          <w:rFonts w:ascii="Arial" w:hAnsi="Arial" w:cs="Arial"/>
        </w:rPr>
        <w:t xml:space="preserve">, včetně vytvoření tůní </w:t>
      </w:r>
      <w:r w:rsidR="00D94015" w:rsidRPr="000F23B5">
        <w:rPr>
          <w:rFonts w:ascii="Arial" w:hAnsi="Arial" w:cs="Arial"/>
        </w:rPr>
        <w:t>(první část díla)</w:t>
      </w:r>
      <w:r w:rsidR="00245C7B" w:rsidRPr="000F23B5">
        <w:rPr>
          <w:rFonts w:ascii="Arial" w:hAnsi="Arial" w:cs="Arial"/>
          <w:lang w:val="x-none"/>
        </w:rPr>
        <w:t xml:space="preserve"> bude dokončen</w:t>
      </w:r>
      <w:r w:rsidRPr="000F23B5">
        <w:rPr>
          <w:rFonts w:ascii="Arial" w:hAnsi="Arial" w:cs="Arial"/>
        </w:rPr>
        <w:t>a</w:t>
      </w:r>
      <w:r w:rsidR="00245C7B" w:rsidRPr="000F23B5">
        <w:rPr>
          <w:rFonts w:ascii="Arial" w:hAnsi="Arial" w:cs="Arial"/>
          <w:lang w:val="x-none"/>
        </w:rPr>
        <w:t xml:space="preserve"> nejpozději do</w:t>
      </w:r>
      <w:r w:rsidR="00274CDE" w:rsidRPr="000F23B5">
        <w:rPr>
          <w:rFonts w:ascii="Arial" w:hAnsi="Arial" w:cs="Arial"/>
        </w:rPr>
        <w:t xml:space="preserve"> </w:t>
      </w:r>
      <w:r w:rsidR="00821085">
        <w:rPr>
          <w:rFonts w:ascii="Arial" w:hAnsi="Arial" w:cs="Arial"/>
          <w:b/>
          <w:bCs/>
          <w:lang w:val="en-US"/>
        </w:rPr>
        <w:t>2</w:t>
      </w:r>
      <w:r w:rsidR="00A5128B">
        <w:rPr>
          <w:rFonts w:ascii="Arial" w:hAnsi="Arial" w:cs="Arial"/>
          <w:b/>
          <w:bCs/>
          <w:lang w:val="en-US"/>
        </w:rPr>
        <w:t>5</w:t>
      </w:r>
      <w:r w:rsidR="000F23B5">
        <w:rPr>
          <w:rFonts w:ascii="Arial" w:hAnsi="Arial" w:cs="Arial"/>
          <w:b/>
          <w:bCs/>
          <w:lang w:val="en-US"/>
        </w:rPr>
        <w:t>.11.2022</w:t>
      </w:r>
    </w:p>
    <w:p w14:paraId="7582D513" w14:textId="0F20439E" w:rsidR="00217AA7" w:rsidRPr="000F23B5" w:rsidRDefault="00217AA7" w:rsidP="00217AA7">
      <w:pPr>
        <w:pStyle w:val="Odstavecseseznamem"/>
        <w:numPr>
          <w:ilvl w:val="0"/>
          <w:numId w:val="30"/>
        </w:numPr>
        <w:jc w:val="both"/>
        <w:rPr>
          <w:rFonts w:ascii="Arial" w:hAnsi="Arial" w:cs="Arial"/>
          <w:lang w:val="x-none"/>
        </w:rPr>
      </w:pPr>
      <w:r w:rsidRPr="000F23B5">
        <w:rPr>
          <w:rFonts w:ascii="Arial" w:hAnsi="Arial" w:cs="Arial"/>
        </w:rPr>
        <w:t xml:space="preserve">Následná péče o zeleň (druhá část plnění) bude dokončena nejpozději do </w:t>
      </w:r>
      <w:r w:rsidR="00A5128B">
        <w:rPr>
          <w:rFonts w:ascii="Arial" w:hAnsi="Arial" w:cs="Arial"/>
          <w:b/>
          <w:bCs/>
          <w:lang w:val="en-US"/>
        </w:rPr>
        <w:t>14</w:t>
      </w:r>
      <w:r w:rsidR="000F23B5">
        <w:rPr>
          <w:rFonts w:ascii="Arial" w:hAnsi="Arial" w:cs="Arial"/>
          <w:b/>
          <w:bCs/>
          <w:lang w:val="en-US"/>
        </w:rPr>
        <w:t>.11.2025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25539F58" w:rsidR="00245C7B" w:rsidRPr="00D018B2"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D018B2">
        <w:rPr>
          <w:rFonts w:ascii="Arial" w:hAnsi="Arial" w:cs="Arial"/>
        </w:rPr>
        <w:t>místa plnění</w:t>
      </w:r>
      <w:r w:rsidR="009423A4" w:rsidRPr="00D018B2">
        <w:rPr>
          <w:rFonts w:ascii="Arial" w:hAnsi="Arial" w:cs="Arial"/>
        </w:rPr>
        <w:t xml:space="preserve">: </w:t>
      </w:r>
      <w:r w:rsidR="00A5128B" w:rsidRPr="00D018B2">
        <w:rPr>
          <w:rFonts w:ascii="Arial" w:hAnsi="Arial" w:cs="Arial"/>
          <w:b/>
          <w:bCs/>
        </w:rPr>
        <w:t xml:space="preserve">do 5 </w:t>
      </w:r>
      <w:r w:rsidR="00AB1229" w:rsidRPr="00D018B2">
        <w:rPr>
          <w:rFonts w:ascii="Arial" w:hAnsi="Arial" w:cs="Arial"/>
          <w:b/>
          <w:bCs/>
        </w:rPr>
        <w:t xml:space="preserve">pracovních </w:t>
      </w:r>
      <w:r w:rsidR="00A5128B" w:rsidRPr="00D018B2">
        <w:rPr>
          <w:rFonts w:ascii="Arial" w:hAnsi="Arial" w:cs="Arial"/>
          <w:b/>
          <w:bCs/>
        </w:rPr>
        <w:t>dn</w:t>
      </w:r>
      <w:r w:rsidR="00317622" w:rsidRPr="00D018B2">
        <w:rPr>
          <w:rFonts w:ascii="Arial" w:hAnsi="Arial" w:cs="Arial"/>
          <w:b/>
          <w:bCs/>
        </w:rPr>
        <w:t xml:space="preserve">ů </w:t>
      </w:r>
      <w:r w:rsidR="00140B47" w:rsidRPr="00D018B2">
        <w:rPr>
          <w:rFonts w:ascii="Arial" w:hAnsi="Arial" w:cs="Arial"/>
          <w:b/>
          <w:bCs/>
        </w:rPr>
        <w:t>od nabytí účinnosti smlouvy</w:t>
      </w:r>
    </w:p>
    <w:p w14:paraId="412BCEE8" w14:textId="17BF26EB" w:rsidR="00245C7B" w:rsidRPr="00D94015" w:rsidRDefault="00245C7B" w:rsidP="001C5C37">
      <w:pPr>
        <w:pStyle w:val="Odstavecseseznamem"/>
        <w:numPr>
          <w:ilvl w:val="0"/>
          <w:numId w:val="36"/>
        </w:numPr>
        <w:rPr>
          <w:rFonts w:ascii="Arial" w:hAnsi="Arial" w:cs="Arial"/>
          <w:lang w:val="x-none"/>
        </w:rPr>
      </w:pPr>
      <w:r w:rsidRPr="00F5793D">
        <w:rPr>
          <w:rFonts w:ascii="Arial" w:hAnsi="Arial" w:cs="Arial"/>
          <w:lang w:val="x-none"/>
        </w:rPr>
        <w:lastRenderedPageBreak/>
        <w:t xml:space="preserve">Termín zahájení </w:t>
      </w:r>
      <w:r w:rsidR="003E00DA" w:rsidRPr="00F5793D">
        <w:rPr>
          <w:rFonts w:ascii="Arial" w:hAnsi="Arial" w:cs="Arial"/>
        </w:rPr>
        <w:t>díla</w:t>
      </w:r>
      <w:r w:rsidRPr="00F5793D">
        <w:rPr>
          <w:rFonts w:ascii="Arial" w:hAnsi="Arial" w:cs="Arial"/>
          <w:lang w:val="x-none"/>
        </w:rPr>
        <w:t xml:space="preserve">: </w:t>
      </w:r>
      <w:r w:rsidR="004F4BA3">
        <w:rPr>
          <w:rFonts w:ascii="Arial" w:hAnsi="Arial" w:cs="Arial"/>
          <w:b/>
        </w:rPr>
        <w:t xml:space="preserve">do </w:t>
      </w:r>
      <w:r w:rsidR="00DD4978">
        <w:rPr>
          <w:rFonts w:ascii="Arial" w:hAnsi="Arial" w:cs="Arial"/>
          <w:b/>
        </w:rPr>
        <w:t>5</w:t>
      </w:r>
      <w:r w:rsidR="004F4BA3">
        <w:rPr>
          <w:rFonts w:ascii="Arial" w:hAnsi="Arial" w:cs="Arial"/>
          <w:b/>
        </w:rPr>
        <w:t xml:space="preserve"> pracovních dnů </w:t>
      </w:r>
      <w:r w:rsidR="00DD4978">
        <w:rPr>
          <w:rFonts w:ascii="Arial" w:hAnsi="Arial" w:cs="Arial"/>
          <w:b/>
        </w:rPr>
        <w:t xml:space="preserve">od převzetí místa </w:t>
      </w:r>
      <w:r w:rsidR="00DD4978" w:rsidRPr="00D94015">
        <w:rPr>
          <w:rFonts w:ascii="Arial" w:hAnsi="Arial" w:cs="Arial"/>
          <w:b/>
        </w:rPr>
        <w:t>plnění</w:t>
      </w:r>
    </w:p>
    <w:p w14:paraId="48AD7B8A" w14:textId="304DD404" w:rsidR="00245C7B" w:rsidRPr="00D94015" w:rsidRDefault="00245C7B" w:rsidP="001C5C37">
      <w:pPr>
        <w:pStyle w:val="Odstavecseseznamem"/>
        <w:numPr>
          <w:ilvl w:val="0"/>
          <w:numId w:val="36"/>
        </w:numPr>
        <w:rPr>
          <w:rFonts w:ascii="Arial" w:hAnsi="Arial" w:cs="Arial"/>
          <w:lang w:val="x-none"/>
        </w:rPr>
      </w:pPr>
      <w:bookmarkStart w:id="12" w:name="_Ref376426038"/>
      <w:r w:rsidRPr="00D94015">
        <w:rPr>
          <w:rFonts w:ascii="Arial" w:hAnsi="Arial" w:cs="Arial"/>
          <w:lang w:val="x-none"/>
        </w:rPr>
        <w:t xml:space="preserve">Termín </w:t>
      </w:r>
      <w:r w:rsidR="000948C5" w:rsidRPr="00D94015">
        <w:rPr>
          <w:rFonts w:ascii="Arial" w:hAnsi="Arial" w:cs="Arial"/>
        </w:rPr>
        <w:t xml:space="preserve">dokončení realizace díla </w:t>
      </w:r>
      <w:bookmarkStart w:id="13" w:name="_Hlk18915359"/>
      <w:r w:rsidR="000948C5" w:rsidRPr="00D94015">
        <w:rPr>
          <w:rFonts w:ascii="Arial" w:hAnsi="Arial" w:cs="Arial"/>
        </w:rPr>
        <w:t>(výsadba</w:t>
      </w:r>
      <w:r w:rsidR="00A51688" w:rsidRPr="00D94015">
        <w:rPr>
          <w:rFonts w:ascii="Arial" w:hAnsi="Arial" w:cs="Arial"/>
        </w:rPr>
        <w:t xml:space="preserve">, včetně </w:t>
      </w:r>
      <w:r w:rsidR="002040F8" w:rsidRPr="00D94015">
        <w:rPr>
          <w:rFonts w:ascii="Arial" w:hAnsi="Arial" w:cs="Arial"/>
        </w:rPr>
        <w:t xml:space="preserve">vytvoření </w:t>
      </w:r>
      <w:r w:rsidR="00A51688" w:rsidRPr="00D94015">
        <w:rPr>
          <w:rFonts w:ascii="Arial" w:hAnsi="Arial" w:cs="Arial"/>
        </w:rPr>
        <w:t>tůní</w:t>
      </w:r>
      <w:r w:rsidR="000948C5" w:rsidRPr="00D94015">
        <w:rPr>
          <w:rFonts w:ascii="Arial" w:hAnsi="Arial" w:cs="Arial"/>
        </w:rPr>
        <w:t>)</w:t>
      </w:r>
      <w:r w:rsidR="000948C5" w:rsidRPr="00D94015">
        <w:rPr>
          <w:rFonts w:ascii="Arial" w:hAnsi="Arial" w:cs="Arial"/>
          <w:lang w:val="x-none"/>
        </w:rPr>
        <w:t xml:space="preserve"> </w:t>
      </w:r>
      <w:bookmarkEnd w:id="13"/>
      <w:bookmarkEnd w:id="12"/>
      <w:r w:rsidR="004F4BA3" w:rsidRPr="00D94015">
        <w:rPr>
          <w:rFonts w:ascii="Arial" w:hAnsi="Arial" w:cs="Arial"/>
        </w:rPr>
        <w:t xml:space="preserve">: </w:t>
      </w:r>
      <w:r w:rsidR="00365B71" w:rsidRPr="00D94015">
        <w:rPr>
          <w:rFonts w:ascii="Arial" w:hAnsi="Arial" w:cs="Arial"/>
          <w:b/>
          <w:bCs/>
        </w:rPr>
        <w:t>2</w:t>
      </w:r>
      <w:r w:rsidR="0012170F" w:rsidRPr="00D94015">
        <w:rPr>
          <w:rFonts w:ascii="Arial" w:hAnsi="Arial" w:cs="Arial"/>
          <w:b/>
          <w:bCs/>
        </w:rPr>
        <w:t>5</w:t>
      </w:r>
      <w:r w:rsidR="00AF68B9" w:rsidRPr="00D94015">
        <w:rPr>
          <w:rFonts w:ascii="Arial" w:hAnsi="Arial" w:cs="Arial"/>
          <w:b/>
          <w:bCs/>
        </w:rPr>
        <w:t>.11.2022</w:t>
      </w:r>
    </w:p>
    <w:p w14:paraId="22A4697A" w14:textId="34D33372" w:rsidR="00AF68B9" w:rsidRPr="00F5793D" w:rsidRDefault="00AF68B9" w:rsidP="00AF68B9">
      <w:pPr>
        <w:pStyle w:val="Odstavecseseznamem"/>
        <w:numPr>
          <w:ilvl w:val="0"/>
          <w:numId w:val="36"/>
        </w:numPr>
        <w:rPr>
          <w:rFonts w:ascii="Arial" w:hAnsi="Arial" w:cs="Arial"/>
          <w:lang w:val="x-none"/>
        </w:rPr>
      </w:pPr>
      <w:bookmarkStart w:id="14" w:name="_Hlk13050657"/>
      <w:r w:rsidRPr="00F5793D">
        <w:rPr>
          <w:rFonts w:ascii="Arial" w:hAnsi="Arial" w:cs="Arial"/>
          <w:lang w:val="x-none"/>
        </w:rPr>
        <w:t>Termín</w:t>
      </w:r>
      <w:r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 po ukončení tříleté péče o vysazený porost: </w:t>
      </w:r>
      <w:r w:rsidR="00A5128B">
        <w:rPr>
          <w:rFonts w:ascii="Arial" w:hAnsi="Arial" w:cs="Arial"/>
          <w:b/>
          <w:bCs/>
        </w:rPr>
        <w:t>14</w:t>
      </w:r>
      <w:r w:rsidRPr="006E2DF7">
        <w:rPr>
          <w:rFonts w:ascii="Arial" w:hAnsi="Arial" w:cs="Arial"/>
          <w:b/>
          <w:bCs/>
        </w:rPr>
        <w:t>.11.202</w:t>
      </w:r>
      <w:r>
        <w:rPr>
          <w:rFonts w:ascii="Arial" w:hAnsi="Arial" w:cs="Arial"/>
          <w:b/>
          <w:bCs/>
        </w:rPr>
        <w:t>5</w:t>
      </w:r>
    </w:p>
    <w:p w14:paraId="186F357B" w14:textId="77777777" w:rsidR="00AF68B9" w:rsidRPr="00F5793D" w:rsidRDefault="00AF68B9" w:rsidP="00AF68B9">
      <w:pPr>
        <w:pStyle w:val="Odstavecseseznamem"/>
        <w:jc w:val="both"/>
        <w:rPr>
          <w:rFonts w:ascii="Arial" w:hAnsi="Arial" w:cs="Arial"/>
        </w:rPr>
      </w:pPr>
      <w:bookmarkStart w:id="15" w:name="_Ref376426040"/>
      <w:r w:rsidRPr="00F5793D">
        <w:rPr>
          <w:rFonts w:ascii="Arial" w:hAnsi="Arial" w:cs="Arial"/>
          <w:lang w:val="x-none"/>
        </w:rPr>
        <w:t>(protokolární předání a převzetí řádně dokončeného díla</w:t>
      </w:r>
      <w:bookmarkEnd w:id="15"/>
      <w:r w:rsidRPr="00F5793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6" w:name="_Hlk18574330"/>
      <w:bookmarkEnd w:id="14"/>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3B752AC6" w:rsidR="00856FC8" w:rsidRPr="00F5793D" w:rsidRDefault="00856FC8" w:rsidP="00856FC8">
      <w:pPr>
        <w:ind w:left="737"/>
        <w:jc w:val="both"/>
        <w:rPr>
          <w:rFonts w:ascii="Arial" w:hAnsi="Arial" w:cs="Arial"/>
        </w:rPr>
      </w:pPr>
      <w:r w:rsidRPr="00F5793D">
        <w:rPr>
          <w:rFonts w:ascii="Arial" w:hAnsi="Arial" w:cs="Arial"/>
        </w:rPr>
        <w:t xml:space="preserve">Rok: ……………. </w:t>
      </w:r>
      <w:r w:rsidR="0012170F" w:rsidRPr="0012170F">
        <w:rPr>
          <w:rFonts w:ascii="Arial" w:hAnsi="Arial" w:cs="Arial"/>
          <w:b/>
          <w:bCs/>
        </w:rPr>
        <w:t>15</w:t>
      </w:r>
      <w:r w:rsidR="0012170F" w:rsidRPr="0012170F">
        <w:rPr>
          <w:rFonts w:ascii="Arial" w:hAnsi="Arial" w:cs="Arial"/>
          <w:b/>
          <w:bCs/>
          <w:snapToGrid w:val="0"/>
          <w:lang w:val="en-US"/>
        </w:rPr>
        <w:t>.11. 2023</w:t>
      </w:r>
    </w:p>
    <w:p w14:paraId="5EAE7C41" w14:textId="4E3AA4AA" w:rsidR="00856FC8" w:rsidRPr="00F5793D" w:rsidRDefault="00856FC8" w:rsidP="00856FC8">
      <w:pPr>
        <w:ind w:left="737"/>
        <w:jc w:val="both"/>
        <w:rPr>
          <w:rFonts w:ascii="Arial" w:hAnsi="Arial" w:cs="Arial"/>
        </w:rPr>
      </w:pPr>
      <w:r w:rsidRPr="00F5793D">
        <w:rPr>
          <w:rFonts w:ascii="Arial" w:hAnsi="Arial" w:cs="Arial"/>
        </w:rPr>
        <w:t xml:space="preserve">Rok: ……………. </w:t>
      </w:r>
      <w:r w:rsidR="0012170F">
        <w:rPr>
          <w:rFonts w:ascii="Arial" w:hAnsi="Arial" w:cs="Arial"/>
          <w:b/>
          <w:bCs/>
        </w:rPr>
        <w:t>15</w:t>
      </w:r>
      <w:r w:rsidR="0012170F" w:rsidRPr="0012170F">
        <w:rPr>
          <w:rFonts w:ascii="Arial" w:hAnsi="Arial" w:cs="Arial"/>
          <w:b/>
          <w:bCs/>
        </w:rPr>
        <w:t>.11. 2024</w:t>
      </w:r>
    </w:p>
    <w:p w14:paraId="02D6081E" w14:textId="4A8BD95A" w:rsidR="00856FC8" w:rsidRPr="00123A63" w:rsidRDefault="00856FC8" w:rsidP="00123A63">
      <w:pPr>
        <w:ind w:left="737"/>
        <w:jc w:val="both"/>
        <w:rPr>
          <w:rFonts w:ascii="Arial" w:hAnsi="Arial" w:cs="Arial"/>
        </w:rPr>
      </w:pPr>
      <w:r w:rsidRPr="00F5793D">
        <w:rPr>
          <w:rFonts w:ascii="Arial" w:hAnsi="Arial" w:cs="Arial"/>
        </w:rPr>
        <w:t xml:space="preserve">Rok: ……………. </w:t>
      </w:r>
      <w:r w:rsidR="0012170F">
        <w:rPr>
          <w:rFonts w:ascii="Arial" w:hAnsi="Arial" w:cs="Arial"/>
          <w:b/>
          <w:bCs/>
          <w:snapToGrid w:val="0"/>
          <w:lang w:val="en-US"/>
        </w:rPr>
        <w:t>14.11.2025</w:t>
      </w:r>
      <w:bookmarkEnd w:id="16"/>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BDD9384" w:rsidR="009A6F40" w:rsidRPr="00D94015"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w:t>
      </w:r>
      <w:r w:rsidRPr="00D94015">
        <w:rPr>
          <w:rFonts w:ascii="Arial" w:hAnsi="Arial" w:cs="Arial"/>
          <w:lang w:val="x-none"/>
        </w:rPr>
        <w:t xml:space="preserve">nejméně 5 pracovních dnů předem. </w:t>
      </w:r>
    </w:p>
    <w:p w14:paraId="7E7127F5" w14:textId="7C1639AB" w:rsidR="0092601E" w:rsidRPr="00D94015" w:rsidRDefault="0092601E" w:rsidP="0092601E">
      <w:pPr>
        <w:pStyle w:val="Odstavecseseznamem"/>
        <w:numPr>
          <w:ilvl w:val="0"/>
          <w:numId w:val="15"/>
        </w:numPr>
        <w:jc w:val="both"/>
        <w:rPr>
          <w:rFonts w:ascii="Arial" w:hAnsi="Arial" w:cs="Arial"/>
          <w:lang w:val="x-none"/>
        </w:rPr>
      </w:pPr>
      <w:r w:rsidRPr="00D94015">
        <w:rPr>
          <w:rFonts w:ascii="Arial" w:hAnsi="Arial" w:cs="Arial"/>
          <w:lang w:val="x-none"/>
        </w:rPr>
        <w:t>Objednatel zajistí technický dozor stavebníka a autorský dozor</w:t>
      </w:r>
      <w:r w:rsidRPr="00D94015">
        <w:rPr>
          <w:rFonts w:ascii="Arial" w:hAnsi="Arial" w:cs="Arial"/>
        </w:rPr>
        <w:t>.</w:t>
      </w:r>
      <w:r w:rsidRPr="00D94015">
        <w:rPr>
          <w:rFonts w:ascii="Arial" w:hAnsi="Arial" w:cs="Arial"/>
          <w:lang w:val="x-none"/>
        </w:rPr>
        <w:t xml:space="preserve"> Objednatel, technický dozor stavebníka, autorský dozor jsou oprávněni kontrolovat provádění stavebních prací a provádět zápisy do </w:t>
      </w:r>
      <w:r w:rsidR="00D94015" w:rsidRPr="00D94015">
        <w:rPr>
          <w:rFonts w:ascii="Arial" w:hAnsi="Arial" w:cs="Arial"/>
        </w:rPr>
        <w:t>evidence</w:t>
      </w:r>
      <w:r w:rsidRPr="00D94015">
        <w:rPr>
          <w:rFonts w:ascii="Arial" w:hAnsi="Arial" w:cs="Arial"/>
          <w:lang w:val="x-none"/>
        </w:rPr>
        <w:t>.</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5F6A698D"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B66DCDD" w14:textId="67CE325E" w:rsidR="00DD4978" w:rsidRPr="00D94015" w:rsidRDefault="00DD4978" w:rsidP="00DD4978">
      <w:pPr>
        <w:pStyle w:val="Odstavecseseznamem"/>
        <w:numPr>
          <w:ilvl w:val="0"/>
          <w:numId w:val="16"/>
        </w:numPr>
        <w:jc w:val="both"/>
        <w:rPr>
          <w:rFonts w:ascii="Arial" w:hAnsi="Arial" w:cs="Arial"/>
          <w:lang w:val="x-none"/>
        </w:rPr>
      </w:pPr>
      <w:r w:rsidRPr="00D94015">
        <w:rPr>
          <w:rFonts w:ascii="Arial" w:hAnsi="Arial" w:cs="Arial"/>
          <w:lang w:val="x-none"/>
        </w:rPr>
        <w:t xml:space="preserve">Zhotovitel je povinen umožnit výkon technického dozoru stavebníka, autorského dozoru. Zhotovitel má povinnost zajistit v rámci zařízení staveniště podmínky pro výkon funkce autorského dozoru projektanta a technického dozoru </w:t>
      </w:r>
      <w:r w:rsidRPr="00D94015">
        <w:rPr>
          <w:rFonts w:ascii="Arial" w:hAnsi="Arial" w:cs="Arial"/>
        </w:rPr>
        <w:t>stavebníka.</w:t>
      </w:r>
    </w:p>
    <w:p w14:paraId="10603B30" w14:textId="1B56B19E" w:rsidR="00DD4978" w:rsidRPr="00D94015" w:rsidRDefault="00DD4978" w:rsidP="00DD4978">
      <w:pPr>
        <w:pStyle w:val="Odstavecseseznamem"/>
        <w:numPr>
          <w:ilvl w:val="0"/>
          <w:numId w:val="16"/>
        </w:numPr>
        <w:jc w:val="both"/>
        <w:rPr>
          <w:rFonts w:ascii="Arial" w:hAnsi="Arial" w:cs="Arial"/>
          <w:lang w:val="x-none"/>
        </w:rPr>
      </w:pPr>
      <w:r w:rsidRPr="00D94015">
        <w:rPr>
          <w:rFonts w:ascii="Arial" w:hAnsi="Arial" w:cs="Arial"/>
          <w:lang w:val="x-none"/>
        </w:rPr>
        <w:t xml:space="preserve">V případě selhání plnění povinností autorského dozoru, nebo technického dozoru stavebníka, je zhotovitel o této skutečnosti povinen bezodkladně informovat objednatele. V opačném případě není zhotovitel zproštěn odpovědnosti za vady díla tímto způsobené. </w:t>
      </w:r>
    </w:p>
    <w:p w14:paraId="0CC5A090" w14:textId="647FFAC0"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r w:rsidR="00DD4978" w:rsidRPr="00DD4978">
        <w:rPr>
          <w:rFonts w:ascii="Arial" w:hAnsi="Arial" w:cs="Arial"/>
          <w:lang w:val="x-none"/>
        </w:rPr>
        <w:t xml:space="preserve"> Kontrolu ocenění, tj. jednotkových cen, provádí technický dozor 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2A06C069" w:rsidR="00E73632" w:rsidRDefault="00E73632" w:rsidP="00AA3DD6">
      <w:pPr>
        <w:jc w:val="both"/>
        <w:rPr>
          <w:rFonts w:ascii="Arial" w:hAnsi="Arial" w:cs="Arial"/>
        </w:rPr>
      </w:pPr>
    </w:p>
    <w:p w14:paraId="60104E7D" w14:textId="5335DE5D" w:rsidR="00123A63" w:rsidRDefault="00123A63" w:rsidP="00AA3DD6">
      <w:pPr>
        <w:jc w:val="both"/>
        <w:rPr>
          <w:rFonts w:ascii="Arial" w:hAnsi="Arial" w:cs="Arial"/>
        </w:rPr>
      </w:pPr>
    </w:p>
    <w:p w14:paraId="54A0650F" w14:textId="77777777" w:rsidR="00D94015" w:rsidRPr="00AA3DD6" w:rsidRDefault="00D94015"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lastRenderedPageBreak/>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107759D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8F66F0">
        <w:rPr>
          <w:rFonts w:ascii="Arial" w:hAnsi="Arial" w:cs="Arial"/>
        </w:rPr>
        <w:t xml:space="preserve"> </w:t>
      </w:r>
      <w:r w:rsidR="003205E0" w:rsidRPr="00D018B2">
        <w:rPr>
          <w:rFonts w:ascii="Arial" w:hAnsi="Arial" w:cs="Arial"/>
        </w:rPr>
        <w:t>2</w:t>
      </w:r>
      <w:r w:rsidR="002B0FDE" w:rsidRPr="00D018B2">
        <w:rPr>
          <w:rFonts w:ascii="Arial" w:hAnsi="Arial" w:cs="Arial"/>
        </w:rPr>
        <w:t> </w:t>
      </w:r>
      <w:r w:rsidR="00140B47" w:rsidRPr="00D018B2">
        <w:rPr>
          <w:rFonts w:ascii="Arial" w:hAnsi="Arial" w:cs="Arial"/>
        </w:rPr>
        <w:t>500</w:t>
      </w:r>
      <w:r w:rsidR="002B0FDE" w:rsidRPr="00D018B2">
        <w:rPr>
          <w:rFonts w:ascii="Arial" w:hAnsi="Arial" w:cs="Arial"/>
        </w:rPr>
        <w:t xml:space="preserve"> 000 </w:t>
      </w:r>
      <w:r w:rsidR="00F303DC" w:rsidRPr="00D018B2">
        <w:rPr>
          <w:rFonts w:ascii="Arial" w:hAnsi="Arial" w:cs="Arial"/>
        </w:rPr>
        <w:t xml:space="preserve">Kč. </w:t>
      </w:r>
      <w:r w:rsidRPr="00D018B2">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Pokud zhotovitelem zjištěné vady a nedostatky projektové dokumentace jsou objednatelem shledány jako oprávněné a objednatel nemůže tyto vady projektové </w:t>
      </w:r>
      <w:r w:rsidRPr="00F5793D">
        <w:rPr>
          <w:rFonts w:ascii="Arial" w:hAnsi="Arial" w:cs="Arial"/>
        </w:rPr>
        <w:lastRenderedPageBreak/>
        <w:t>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0ED417CB" w14:textId="77777777" w:rsidR="00FD1A77" w:rsidRPr="00F5793D" w:rsidRDefault="00FD1A77"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353E036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E74473">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38F272D"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xml:space="preserve">, </w:t>
      </w:r>
      <w:r w:rsidR="00D94015">
        <w:rPr>
          <w:rFonts w:ascii="Arial" w:hAnsi="Arial" w:cs="Arial"/>
        </w:rPr>
        <w:t xml:space="preserve">včetně vytvoření tůní, </w:t>
      </w:r>
      <w:r w:rsidRPr="00F5793D">
        <w:rPr>
          <w:rFonts w:ascii="Arial" w:hAnsi="Arial" w:cs="Arial"/>
          <w:lang w:val="x-none"/>
        </w:rPr>
        <w:t>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lastRenderedPageBreak/>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75938524"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w:t>
      </w:r>
      <w:r w:rsidR="002D310F">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3FFE7E7" w14:textId="77777777" w:rsidR="00C474A2" w:rsidRPr="00D94015" w:rsidRDefault="002D310F" w:rsidP="00EF6D19">
      <w:pPr>
        <w:pStyle w:val="Odstavecseseznamem"/>
        <w:numPr>
          <w:ilvl w:val="0"/>
          <w:numId w:val="32"/>
        </w:numPr>
        <w:jc w:val="both"/>
        <w:rPr>
          <w:rFonts w:ascii="Arial" w:hAnsi="Arial" w:cs="Arial"/>
        </w:rPr>
      </w:pPr>
      <w:r w:rsidRPr="00D94015">
        <w:rPr>
          <w:rFonts w:ascii="Arial" w:hAnsi="Arial" w:cs="Arial"/>
        </w:rPr>
        <w:t xml:space="preserve">Kontrolních dnů se zúčastní zástupci objednatele případně osob vykonávající funkci technického dozoru stavebníka a autorského dozoru. </w:t>
      </w:r>
    </w:p>
    <w:p w14:paraId="775AB6C2" w14:textId="1E1703F7" w:rsidR="007958B9" w:rsidRPr="00D94015" w:rsidRDefault="007958B9" w:rsidP="00EF6D19">
      <w:pPr>
        <w:pStyle w:val="Odstavecseseznamem"/>
        <w:numPr>
          <w:ilvl w:val="0"/>
          <w:numId w:val="32"/>
        </w:numPr>
        <w:jc w:val="both"/>
        <w:rPr>
          <w:rFonts w:ascii="Arial" w:hAnsi="Arial" w:cs="Arial"/>
        </w:rPr>
      </w:pPr>
      <w:r w:rsidRPr="00D94015">
        <w:rPr>
          <w:rFonts w:ascii="Arial" w:hAnsi="Arial" w:cs="Arial"/>
        </w:rPr>
        <w:t>Zástupci zhotovitele jsou povinni se zúčastňovat kontrolních dnů.</w:t>
      </w:r>
      <w:r w:rsidR="00825AFF" w:rsidRPr="00D94015">
        <w:rPr>
          <w:rFonts w:ascii="Arial" w:hAnsi="Arial" w:cs="Arial"/>
        </w:rPr>
        <w:t xml:space="preserve"> Zhotovitel</w:t>
      </w:r>
      <w:r w:rsidRPr="00D94015">
        <w:rPr>
          <w:rFonts w:ascii="Arial" w:hAnsi="Arial" w:cs="Arial"/>
        </w:rPr>
        <w:t xml:space="preserve"> má právo přizvat na k</w:t>
      </w:r>
      <w:r w:rsidR="003E578B" w:rsidRPr="00D94015">
        <w:rPr>
          <w:rFonts w:ascii="Arial" w:hAnsi="Arial" w:cs="Arial"/>
        </w:rPr>
        <w:t>ontrolní den své podzhotovitel</w:t>
      </w:r>
      <w:r w:rsidR="00154381" w:rsidRPr="00D94015">
        <w:rPr>
          <w:rFonts w:ascii="Arial" w:hAnsi="Arial" w:cs="Arial"/>
        </w:rPr>
        <w:t>e</w:t>
      </w:r>
      <w:r w:rsidRPr="00D94015">
        <w:rPr>
          <w:rFonts w:ascii="Arial" w:hAnsi="Arial" w:cs="Arial"/>
        </w:rPr>
        <w:t>.</w:t>
      </w:r>
    </w:p>
    <w:p w14:paraId="1AEA4451" w14:textId="776AF9EB" w:rsidR="00C474A2" w:rsidRPr="00D94015" w:rsidRDefault="00E23E3E" w:rsidP="00FD1A77">
      <w:pPr>
        <w:pStyle w:val="Odstavecseseznamem"/>
        <w:numPr>
          <w:ilvl w:val="0"/>
          <w:numId w:val="32"/>
        </w:numPr>
        <w:jc w:val="both"/>
        <w:rPr>
          <w:rFonts w:ascii="Arial" w:hAnsi="Arial" w:cs="Arial"/>
        </w:rPr>
      </w:pPr>
      <w:r w:rsidRPr="00D94015">
        <w:rPr>
          <w:rFonts w:ascii="Arial" w:hAnsi="Arial" w:cs="Arial"/>
        </w:rPr>
        <w:t>Kontrolní dny vede objednatel</w:t>
      </w:r>
      <w:r w:rsidR="007D1BDA" w:rsidRPr="00D94015">
        <w:rPr>
          <w:rFonts w:ascii="Arial" w:hAnsi="Arial" w:cs="Arial"/>
        </w:rPr>
        <w:t>.</w:t>
      </w:r>
      <w:r w:rsidRPr="00D94015">
        <w:rPr>
          <w:rFonts w:ascii="Arial" w:hAnsi="Arial" w:cs="Arial"/>
        </w:rPr>
        <w:t xml:space="preserve"> </w:t>
      </w:r>
      <w:r w:rsidR="007958B9" w:rsidRPr="00D94015">
        <w:rPr>
          <w:rFonts w:ascii="Arial" w:hAnsi="Arial" w:cs="Arial"/>
        </w:rPr>
        <w:t>Obsahem kontrolního dne je zejména zpráva zhotovitele o postupu prací, kontrola časového a finančního plnění provádění prací</w:t>
      </w:r>
      <w:r w:rsidR="007D1BDA" w:rsidRPr="00D94015">
        <w:rPr>
          <w:rFonts w:ascii="Arial" w:hAnsi="Arial" w:cs="Arial"/>
        </w:rPr>
        <w:t>.</w:t>
      </w:r>
      <w:r w:rsidR="007958B9" w:rsidRPr="00D94015">
        <w:rPr>
          <w:rFonts w:ascii="Arial" w:hAnsi="Arial" w:cs="Arial"/>
        </w:rPr>
        <w:t xml:space="preserve"> </w:t>
      </w:r>
      <w:r w:rsidR="00FD1A77" w:rsidRPr="00D94015">
        <w:rPr>
          <w:rFonts w:ascii="Arial" w:hAnsi="Arial" w:cs="Arial"/>
        </w:rPr>
        <w:t xml:space="preserve">Zhotovitel je povinen zapsat termín konání kontrolního dne a jeho závěry do </w:t>
      </w:r>
      <w:r w:rsidR="00D94015">
        <w:rPr>
          <w:rFonts w:ascii="Arial" w:hAnsi="Arial" w:cs="Arial"/>
        </w:rPr>
        <w:t>evidence</w:t>
      </w:r>
      <w:r w:rsidR="00FD1A77" w:rsidRPr="00D94015">
        <w:rPr>
          <w:rFonts w:ascii="Arial" w:hAnsi="Arial" w:cs="Arial"/>
        </w:rPr>
        <w:t>.</w:t>
      </w:r>
    </w:p>
    <w:p w14:paraId="5763789D" w14:textId="4D784B36" w:rsidR="00C474A2" w:rsidRPr="00C474A2" w:rsidRDefault="007958B9" w:rsidP="00C474A2">
      <w:pPr>
        <w:pStyle w:val="Odstavecseseznamem"/>
        <w:numPr>
          <w:ilvl w:val="0"/>
          <w:numId w:val="32"/>
        </w:numPr>
        <w:jc w:val="both"/>
        <w:rPr>
          <w:rFonts w:ascii="Arial" w:hAnsi="Arial" w:cs="Arial"/>
        </w:rPr>
      </w:pPr>
      <w:r w:rsidRPr="00C474A2">
        <w:rPr>
          <w:rFonts w:ascii="Arial" w:hAnsi="Arial" w:cs="Arial"/>
        </w:rPr>
        <w:t>Objednatel</w:t>
      </w:r>
      <w:r w:rsidR="009269A7" w:rsidRPr="00C474A2">
        <w:rPr>
          <w:rFonts w:ascii="Arial" w:hAnsi="Arial" w:cs="Arial"/>
        </w:rPr>
        <w:t xml:space="preserve">, </w:t>
      </w:r>
      <w:r w:rsidRPr="00C474A2">
        <w:rPr>
          <w:rFonts w:ascii="Arial" w:hAnsi="Arial" w:cs="Arial"/>
        </w:rPr>
        <w:t xml:space="preserve">pořizuje z kontrolního dne zápis o jednání, který písemně předá všem zúčastněným. </w:t>
      </w:r>
    </w:p>
    <w:p w14:paraId="349C8986" w14:textId="6D5D1BCA" w:rsidR="007958B9" w:rsidRPr="00F5793D" w:rsidRDefault="007958B9" w:rsidP="002D310F">
      <w:pPr>
        <w:pStyle w:val="Odstavecseseznamem"/>
        <w:jc w:val="both"/>
        <w:rPr>
          <w:rFonts w:ascii="Arial" w:hAnsi="Arial" w:cs="Arial"/>
        </w:rPr>
      </w:pP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0CAD5C32" w:rsidR="00414852" w:rsidRPr="00D26B1D" w:rsidRDefault="00414852" w:rsidP="00D26B1D">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w:t>
      </w:r>
      <w:r w:rsidR="00D94015">
        <w:rPr>
          <w:rFonts w:ascii="Arial" w:hAnsi="Arial" w:cs="Arial"/>
        </w:rPr>
        <w:t>, včetně vytvoření tůní</w:t>
      </w:r>
      <w:r w:rsidR="007D1BDA">
        <w:rPr>
          <w:rFonts w:ascii="Arial" w:hAnsi="Arial" w:cs="Arial"/>
        </w:rPr>
        <w:t xml:space="preserve">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D26B1D">
        <w:rPr>
          <w:rFonts w:ascii="Arial" w:hAnsi="Arial" w:cs="Arial"/>
        </w:rPr>
        <w:t>Ústecký kraj</w:t>
      </w:r>
      <w:r w:rsidR="00D26B1D" w:rsidRPr="00F5793D">
        <w:rPr>
          <w:rFonts w:ascii="Arial" w:hAnsi="Arial" w:cs="Arial"/>
          <w:bCs/>
          <w:lang w:val="en-US"/>
        </w:rPr>
        <w:t xml:space="preserve">, Pobočka </w:t>
      </w:r>
      <w:r w:rsidR="00D26B1D">
        <w:rPr>
          <w:rFonts w:ascii="Arial" w:hAnsi="Arial" w:cs="Arial"/>
          <w:bCs/>
          <w:lang w:val="en-US"/>
        </w:rPr>
        <w:t>Teplice.</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7847B8C8" w14:textId="32FEEFCE" w:rsidR="001216DB" w:rsidRDefault="00395F22" w:rsidP="002040F8">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4287ED" w14:textId="77777777" w:rsidR="002040F8" w:rsidRPr="002040F8" w:rsidRDefault="002040F8" w:rsidP="002040F8">
      <w:pPr>
        <w:pStyle w:val="Odstavecseseznamem"/>
        <w:jc w:val="both"/>
        <w:rPr>
          <w:rFonts w:ascii="Arial" w:hAnsi="Arial" w:cs="Arial"/>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w:t>
      </w:r>
      <w:r w:rsidRPr="00F5793D">
        <w:rPr>
          <w:rFonts w:ascii="Arial" w:hAnsi="Arial" w:cs="Arial"/>
        </w:rPr>
        <w:lastRenderedPageBreak/>
        <w:t xml:space="preserve">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D26B1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 xml:space="preserve">Zhotovitel se zavazuje uhradit smluvní pokutu ve výši 0,02 % z celkové ceny díla bez </w:t>
      </w:r>
      <w:r w:rsidRPr="00D26B1D">
        <w:rPr>
          <w:rFonts w:ascii="Arial" w:hAnsi="Arial" w:cs="Arial"/>
          <w:lang w:val="x-none"/>
        </w:rPr>
        <w:t xml:space="preserve">DPH za každý i započatý </w:t>
      </w:r>
      <w:r w:rsidRPr="00D26B1D">
        <w:rPr>
          <w:rFonts w:ascii="Arial" w:hAnsi="Arial" w:cs="Arial"/>
        </w:rPr>
        <w:t xml:space="preserve">kalendářní </w:t>
      </w:r>
      <w:r w:rsidRPr="00D26B1D">
        <w:rPr>
          <w:rFonts w:ascii="Arial" w:hAnsi="Arial" w:cs="Arial"/>
          <w:lang w:val="x-none"/>
        </w:rPr>
        <w:t xml:space="preserve">den prodlení s termínem zahájení prací dle </w:t>
      </w:r>
      <w:r w:rsidRPr="00D26B1D">
        <w:rPr>
          <w:rFonts w:ascii="Arial" w:hAnsi="Arial" w:cs="Arial"/>
        </w:rPr>
        <w:t xml:space="preserve"> </w:t>
      </w:r>
      <w:r w:rsidRPr="00D26B1D">
        <w:rPr>
          <w:rFonts w:ascii="Arial" w:hAnsi="Arial" w:cs="Arial"/>
          <w:lang w:val="x-none"/>
        </w:rPr>
        <w:t>této smlouvy.</w:t>
      </w:r>
      <w:bookmarkEnd w:id="24"/>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5"/>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lastRenderedPageBreak/>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6"/>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7"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7"/>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8" w:name="_Hlk72494975"/>
      <w:r w:rsidR="00C43A78">
        <w:rPr>
          <w:rFonts w:ascii="Arial" w:hAnsi="Arial" w:cs="Arial"/>
        </w:rPr>
        <w:t>, a nebo</w:t>
      </w:r>
      <w:r w:rsidRPr="00F5793D">
        <w:rPr>
          <w:rFonts w:ascii="Arial" w:hAnsi="Arial" w:cs="Arial"/>
          <w:lang w:val="x-none"/>
        </w:rPr>
        <w:t xml:space="preserve"> </w:t>
      </w:r>
      <w:bookmarkEnd w:id="28"/>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9" w:name="_Hlk72495002"/>
      <w:r w:rsidR="00C43A78">
        <w:rPr>
          <w:rFonts w:ascii="Arial" w:hAnsi="Arial" w:cs="Arial"/>
        </w:rPr>
        <w:t xml:space="preserve">ukončit činnost a </w:t>
      </w:r>
      <w:bookmarkEnd w:id="29"/>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46851485"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4C28D4">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 xml:space="preserve">nařízení Evropského parlamentu a Rady EU 2016/679 („GDPR“) a zákona </w:t>
      </w:r>
      <w:r w:rsidR="00824CE2" w:rsidRPr="00824CE2">
        <w:rPr>
          <w:rFonts w:ascii="Arial" w:hAnsi="Arial" w:cs="Arial"/>
          <w:lang w:val="x-none"/>
        </w:rPr>
        <w:lastRenderedPageBreak/>
        <w:t>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0"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18BCB631" w14:textId="0C9D152C" w:rsidR="00C43A78" w:rsidRPr="00A5128B" w:rsidRDefault="00C43A78" w:rsidP="006C29F7">
      <w:pPr>
        <w:spacing w:after="120"/>
        <w:ind w:firstLine="708"/>
        <w:jc w:val="both"/>
        <w:rPr>
          <w:rFonts w:ascii="Arial" w:hAnsi="Arial" w:cs="Arial"/>
        </w:rPr>
      </w:pPr>
      <w:r w:rsidRPr="00825AFF">
        <w:rPr>
          <w:rFonts w:ascii="Arial" w:hAnsi="Arial" w:cs="Arial"/>
          <w:lang w:val="x-none"/>
        </w:rPr>
        <w:t xml:space="preserve">Jméno/funkce: </w:t>
      </w:r>
      <w:r w:rsidRPr="00825AFF">
        <w:rPr>
          <w:rFonts w:ascii="Arial" w:hAnsi="Arial" w:cs="Arial"/>
          <w:lang w:val="x-none"/>
        </w:rPr>
        <w:tab/>
      </w:r>
      <w:r w:rsidR="00A5128B">
        <w:rPr>
          <w:rFonts w:ascii="Arial" w:hAnsi="Arial" w:cs="Arial"/>
        </w:rPr>
        <w:t>Hana Němcová, rada</w:t>
      </w:r>
    </w:p>
    <w:p w14:paraId="1AA63C89" w14:textId="6F171952" w:rsidR="00C43A78" w:rsidRPr="00A5128B"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A5128B">
        <w:rPr>
          <w:rFonts w:ascii="Arial" w:hAnsi="Arial" w:cs="Arial"/>
          <w:lang w:val="x-none"/>
        </w:rPr>
        <w:tab/>
      </w:r>
      <w:r w:rsidR="00A5128B">
        <w:rPr>
          <w:rFonts w:ascii="Arial" w:hAnsi="Arial" w:cs="Arial"/>
          <w:lang w:val="x-none"/>
        </w:rPr>
        <w:tab/>
      </w:r>
      <w:r w:rsidR="00A5128B">
        <w:rPr>
          <w:rFonts w:ascii="Arial" w:hAnsi="Arial" w:cs="Arial"/>
        </w:rPr>
        <w:t>+420 725 032 215</w:t>
      </w:r>
    </w:p>
    <w:p w14:paraId="766D193A" w14:textId="706BC76B" w:rsidR="00C43A78" w:rsidRPr="00A5128B"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sidR="00A5128B">
        <w:rPr>
          <w:rFonts w:ascii="Arial" w:hAnsi="Arial" w:cs="Arial"/>
          <w:lang w:val="x-none"/>
        </w:rPr>
        <w:tab/>
      </w:r>
      <w:r w:rsidR="00A5128B">
        <w:rPr>
          <w:rFonts w:ascii="Arial" w:hAnsi="Arial" w:cs="Arial"/>
          <w:lang w:val="x-none"/>
        </w:rPr>
        <w:tab/>
      </w:r>
      <w:r w:rsidR="00A5128B">
        <w:rPr>
          <w:rFonts w:ascii="Arial" w:hAnsi="Arial" w:cs="Arial"/>
        </w:rPr>
        <w:t>h.nemcova@spucr.cz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0"/>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1"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1"/>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386A171C" w:rsidR="00661ABF" w:rsidRPr="00E01AD2" w:rsidRDefault="00943F4A" w:rsidP="00E01AD2">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59054F2F" w14:textId="3BBB98E3" w:rsidR="00E01AD2" w:rsidRDefault="00E01AD2" w:rsidP="00E01AD2">
      <w:pPr>
        <w:pStyle w:val="Odstavecseseznamem"/>
        <w:jc w:val="both"/>
        <w:rPr>
          <w:rFonts w:ascii="Arial" w:hAnsi="Arial" w:cs="Arial"/>
          <w:bCs/>
          <w:lang w:val="en-US"/>
        </w:rPr>
      </w:pPr>
    </w:p>
    <w:p w14:paraId="26E51C00" w14:textId="3E6FF62E" w:rsidR="00E01AD2" w:rsidRDefault="00E01AD2" w:rsidP="00E01AD2">
      <w:pPr>
        <w:pStyle w:val="Odstavecseseznamem"/>
        <w:jc w:val="both"/>
        <w:rPr>
          <w:rFonts w:ascii="Arial" w:hAnsi="Arial" w:cs="Arial"/>
          <w:bCs/>
          <w:lang w:val="en-US"/>
        </w:rPr>
      </w:pPr>
    </w:p>
    <w:p w14:paraId="684415CE" w14:textId="17056A89" w:rsidR="00E01AD2" w:rsidRDefault="00E01AD2" w:rsidP="00E01AD2">
      <w:pPr>
        <w:pStyle w:val="Odstavecseseznamem"/>
        <w:jc w:val="both"/>
        <w:rPr>
          <w:rFonts w:ascii="Arial" w:hAnsi="Arial" w:cs="Arial"/>
          <w:bCs/>
          <w:lang w:val="en-US"/>
        </w:rPr>
      </w:pPr>
    </w:p>
    <w:p w14:paraId="45D4D66C" w14:textId="77777777" w:rsidR="00E01AD2" w:rsidRPr="00F5793D" w:rsidRDefault="00E01AD2" w:rsidP="00E01AD2">
      <w:pPr>
        <w:pStyle w:val="Odstavecseseznamem"/>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Objednatel si vyhrazuje právo kdykoliv v průběhu plnění předmětu smlouvy bez uvedení důvodu snížit nebo zvýšit druh a rozsah jednotlivých prací či dodávek</w:t>
      </w:r>
      <w:bookmarkStart w:id="32" w:name="_Hlk72495086"/>
      <w:r w:rsidR="00C43A78">
        <w:rPr>
          <w:rFonts w:ascii="Arial" w:hAnsi="Arial" w:cs="Arial"/>
        </w:rPr>
        <w:t>, avšak vždy pouze v souladu se ZZVZ</w:t>
      </w:r>
      <w:r w:rsidR="00C43A78" w:rsidRPr="00BD0CD3">
        <w:rPr>
          <w:rFonts w:ascii="Arial" w:hAnsi="Arial" w:cs="Arial"/>
        </w:rPr>
        <w:t>.</w:t>
      </w:r>
      <w:bookmarkEnd w:id="32"/>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3"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3"/>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4"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4"/>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5" w:name="_Hlk72495130"/>
      <w:r w:rsidR="00710D78">
        <w:rPr>
          <w:rFonts w:ascii="Arial" w:hAnsi="Arial" w:cs="Arial"/>
          <w:iCs/>
        </w:rPr>
        <w:t xml:space="preserve">položkovém </w:t>
      </w:r>
      <w:bookmarkEnd w:id="35"/>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Smluvní strany jsou si plně vědomy zákonné povinnosti uveřejnit dle zákona č. 340/2015 Sb., o zvláštních podmínkách účinnosti některých smluv, uveřejňování těchto </w:t>
      </w:r>
      <w:r w:rsidRPr="00F5793D">
        <w:rPr>
          <w:rFonts w:ascii="Arial" w:hAnsi="Arial" w:cs="Arial"/>
          <w:lang w:val="x-none"/>
        </w:rPr>
        <w:lastRenderedPageBreak/>
        <w:t>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18C70EA6" w14:textId="5EE20393" w:rsidR="004752E1" w:rsidRPr="00D26B1D" w:rsidRDefault="00943F4A" w:rsidP="00D26B1D">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r w:rsidR="007A1339" w:rsidRPr="00D26B1D">
        <w:rPr>
          <w:rFonts w:ascii="Arial" w:hAnsi="Arial" w:cs="Arial"/>
          <w:lang w:val="x-none"/>
        </w:rPr>
        <w:t xml:space="preserve">. </w:t>
      </w:r>
      <w:r w:rsidR="004752E1" w:rsidRPr="00D26B1D">
        <w:rPr>
          <w:rFonts w:ascii="Arial" w:hAnsi="Arial" w:cs="Arial"/>
        </w:rPr>
        <w:t xml:space="preserve"> </w:t>
      </w:r>
    </w:p>
    <w:p w14:paraId="73E476BC" w14:textId="71958743" w:rsidR="00EA0FC3" w:rsidRPr="00D26B1D" w:rsidRDefault="004752E1" w:rsidP="00D26B1D">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4BD81AE1" w:rsidR="00943F4A" w:rsidRPr="00F5793D" w:rsidRDefault="00D26B1D" w:rsidP="00943F4A">
            <w:pPr>
              <w:rPr>
                <w:rFonts w:ascii="Arial" w:hAnsi="Arial" w:cs="Arial"/>
              </w:rPr>
            </w:pPr>
            <w:r w:rsidRPr="00F5793D">
              <w:rPr>
                <w:rFonts w:ascii="Arial" w:hAnsi="Arial" w:cs="Arial"/>
              </w:rPr>
              <w:t>V</w:t>
            </w:r>
            <w:r>
              <w:rPr>
                <w:rFonts w:ascii="Arial" w:hAnsi="Arial" w:cs="Arial"/>
              </w:rPr>
              <w:t xml:space="preserve"> Teplicích</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64FE7BCD" w14:textId="77777777" w:rsidR="00D26B1D" w:rsidRPr="006E2DF7" w:rsidRDefault="00D26B1D" w:rsidP="00D26B1D">
            <w:pPr>
              <w:spacing w:after="0"/>
              <w:rPr>
                <w:rFonts w:ascii="Arial" w:hAnsi="Arial" w:cs="Arial"/>
                <w:bCs/>
              </w:rPr>
            </w:pPr>
            <w:r w:rsidRPr="006E2DF7">
              <w:rPr>
                <w:rFonts w:ascii="Arial" w:hAnsi="Arial" w:cs="Arial"/>
                <w:bCs/>
              </w:rPr>
              <w:t>Ing Soňa Balcárková</w:t>
            </w:r>
          </w:p>
          <w:p w14:paraId="3668F6F9" w14:textId="11E04C8E" w:rsidR="00943F4A" w:rsidRPr="00F5793D" w:rsidRDefault="00D26B1D" w:rsidP="00D26B1D">
            <w:pPr>
              <w:rPr>
                <w:rFonts w:ascii="Arial" w:hAnsi="Arial" w:cs="Arial"/>
                <w:b/>
              </w:rPr>
            </w:pPr>
            <w:r w:rsidRPr="006E2DF7">
              <w:rPr>
                <w:rFonts w:ascii="Arial" w:hAnsi="Arial" w:cs="Arial"/>
                <w:bCs/>
              </w:rPr>
              <w:t>vedoucí Pobočky Teplice</w:t>
            </w:r>
          </w:p>
        </w:tc>
        <w:tc>
          <w:tcPr>
            <w:tcW w:w="4606" w:type="dxa"/>
            <w:shd w:val="clear" w:color="auto" w:fill="auto"/>
          </w:tcPr>
          <w:p w14:paraId="73D78991" w14:textId="77777777" w:rsidR="00943F4A" w:rsidRPr="00F5793D" w:rsidRDefault="00943F4A" w:rsidP="00943F4A">
            <w:pPr>
              <w:rPr>
                <w:rFonts w:ascii="Arial" w:hAnsi="Arial" w:cs="Arial"/>
                <w:b/>
              </w:rPr>
            </w:pPr>
            <w:r w:rsidRPr="00D26B1D">
              <w:rPr>
                <w:rFonts w:ascii="Arial" w:hAnsi="Arial" w:cs="Arial"/>
                <w:b/>
                <w:highlight w:val="yellow"/>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F23B5"/>
    <w:rsid w:val="00101037"/>
    <w:rsid w:val="001063CF"/>
    <w:rsid w:val="00110471"/>
    <w:rsid w:val="00120499"/>
    <w:rsid w:val="001216DB"/>
    <w:rsid w:val="0012170F"/>
    <w:rsid w:val="00122441"/>
    <w:rsid w:val="00123A63"/>
    <w:rsid w:val="00123D0C"/>
    <w:rsid w:val="00125FB5"/>
    <w:rsid w:val="001339B7"/>
    <w:rsid w:val="00140B4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040F8"/>
    <w:rsid w:val="0021010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0FDE"/>
    <w:rsid w:val="002B248C"/>
    <w:rsid w:val="002D1851"/>
    <w:rsid w:val="002D310F"/>
    <w:rsid w:val="002E08DD"/>
    <w:rsid w:val="002F5E5D"/>
    <w:rsid w:val="003014E2"/>
    <w:rsid w:val="00301C4E"/>
    <w:rsid w:val="00312ED6"/>
    <w:rsid w:val="00317622"/>
    <w:rsid w:val="003205E0"/>
    <w:rsid w:val="00325832"/>
    <w:rsid w:val="00332612"/>
    <w:rsid w:val="003328BE"/>
    <w:rsid w:val="00346559"/>
    <w:rsid w:val="00350B9E"/>
    <w:rsid w:val="00360125"/>
    <w:rsid w:val="003646AC"/>
    <w:rsid w:val="00365B71"/>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3A99"/>
    <w:rsid w:val="004A405A"/>
    <w:rsid w:val="004B0D74"/>
    <w:rsid w:val="004B547D"/>
    <w:rsid w:val="004C28D4"/>
    <w:rsid w:val="004C5E36"/>
    <w:rsid w:val="004C69AF"/>
    <w:rsid w:val="004D19FE"/>
    <w:rsid w:val="004E1355"/>
    <w:rsid w:val="004F0679"/>
    <w:rsid w:val="004F4BA3"/>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B7DDE"/>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4276"/>
    <w:rsid w:val="006815D8"/>
    <w:rsid w:val="00685C5E"/>
    <w:rsid w:val="00693320"/>
    <w:rsid w:val="006B054A"/>
    <w:rsid w:val="006B54C6"/>
    <w:rsid w:val="006C29F7"/>
    <w:rsid w:val="006C3D15"/>
    <w:rsid w:val="006D676E"/>
    <w:rsid w:val="006D6F32"/>
    <w:rsid w:val="006F2866"/>
    <w:rsid w:val="006F4416"/>
    <w:rsid w:val="00703E8C"/>
    <w:rsid w:val="00707061"/>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6FC"/>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085"/>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07D5"/>
    <w:rsid w:val="008E32B2"/>
    <w:rsid w:val="008F66F0"/>
    <w:rsid w:val="008F6D4A"/>
    <w:rsid w:val="008F7FC9"/>
    <w:rsid w:val="0090747A"/>
    <w:rsid w:val="009216D8"/>
    <w:rsid w:val="00922B4E"/>
    <w:rsid w:val="00922F5C"/>
    <w:rsid w:val="00925587"/>
    <w:rsid w:val="0092601E"/>
    <w:rsid w:val="009269A7"/>
    <w:rsid w:val="00930EAC"/>
    <w:rsid w:val="00935DCD"/>
    <w:rsid w:val="009423A4"/>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5128B"/>
    <w:rsid w:val="00A51688"/>
    <w:rsid w:val="00A62B0B"/>
    <w:rsid w:val="00A74899"/>
    <w:rsid w:val="00A8346A"/>
    <w:rsid w:val="00A84B85"/>
    <w:rsid w:val="00A921D4"/>
    <w:rsid w:val="00A923F6"/>
    <w:rsid w:val="00A95446"/>
    <w:rsid w:val="00AA0B7B"/>
    <w:rsid w:val="00AA1804"/>
    <w:rsid w:val="00AA3DD6"/>
    <w:rsid w:val="00AA4ADB"/>
    <w:rsid w:val="00AA5313"/>
    <w:rsid w:val="00AB1229"/>
    <w:rsid w:val="00AB31C2"/>
    <w:rsid w:val="00AB34FD"/>
    <w:rsid w:val="00AB472E"/>
    <w:rsid w:val="00AB4746"/>
    <w:rsid w:val="00AC6C17"/>
    <w:rsid w:val="00AC7B9A"/>
    <w:rsid w:val="00AF549E"/>
    <w:rsid w:val="00AF68B9"/>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474A2"/>
    <w:rsid w:val="00C640D3"/>
    <w:rsid w:val="00C70132"/>
    <w:rsid w:val="00C8483D"/>
    <w:rsid w:val="00C91EF7"/>
    <w:rsid w:val="00C93D07"/>
    <w:rsid w:val="00C96B7C"/>
    <w:rsid w:val="00CA5038"/>
    <w:rsid w:val="00CA5587"/>
    <w:rsid w:val="00CA6541"/>
    <w:rsid w:val="00CC70FE"/>
    <w:rsid w:val="00CE24B6"/>
    <w:rsid w:val="00CE68AA"/>
    <w:rsid w:val="00CE790C"/>
    <w:rsid w:val="00D018B2"/>
    <w:rsid w:val="00D1443A"/>
    <w:rsid w:val="00D25F6F"/>
    <w:rsid w:val="00D26B1D"/>
    <w:rsid w:val="00D32B8B"/>
    <w:rsid w:val="00D51D5E"/>
    <w:rsid w:val="00D601BF"/>
    <w:rsid w:val="00D61C3D"/>
    <w:rsid w:val="00D6259E"/>
    <w:rsid w:val="00D713E4"/>
    <w:rsid w:val="00D83B48"/>
    <w:rsid w:val="00D83B79"/>
    <w:rsid w:val="00D85A1A"/>
    <w:rsid w:val="00D94015"/>
    <w:rsid w:val="00D956C3"/>
    <w:rsid w:val="00DB68FB"/>
    <w:rsid w:val="00DC4C72"/>
    <w:rsid w:val="00DD3251"/>
    <w:rsid w:val="00DD4978"/>
    <w:rsid w:val="00DD68E3"/>
    <w:rsid w:val="00DD6AFB"/>
    <w:rsid w:val="00DD7BC3"/>
    <w:rsid w:val="00DE75D0"/>
    <w:rsid w:val="00DF3EF7"/>
    <w:rsid w:val="00DF6A24"/>
    <w:rsid w:val="00E01AD2"/>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4473"/>
    <w:rsid w:val="00E76633"/>
    <w:rsid w:val="00E842DC"/>
    <w:rsid w:val="00E87459"/>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21"/>
    <w:rsid w:val="00F27D78"/>
    <w:rsid w:val="00F303DC"/>
    <w:rsid w:val="00F323EE"/>
    <w:rsid w:val="00F33377"/>
    <w:rsid w:val="00F4523F"/>
    <w:rsid w:val="00F45421"/>
    <w:rsid w:val="00F46648"/>
    <w:rsid w:val="00F5177A"/>
    <w:rsid w:val="00F52265"/>
    <w:rsid w:val="00F5793D"/>
    <w:rsid w:val="00F6425C"/>
    <w:rsid w:val="00F66477"/>
    <w:rsid w:val="00F66571"/>
    <w:rsid w:val="00F803C3"/>
    <w:rsid w:val="00F8737C"/>
    <w:rsid w:val="00F90189"/>
    <w:rsid w:val="00F90A79"/>
    <w:rsid w:val="00FB22EB"/>
    <w:rsid w:val="00FB3944"/>
    <w:rsid w:val="00FB7B5D"/>
    <w:rsid w:val="00FC2DC3"/>
    <w:rsid w:val="00FC4053"/>
    <w:rsid w:val="00FC6924"/>
    <w:rsid w:val="00FD1A77"/>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22</Pages>
  <Words>8874</Words>
  <Characters>52360</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Kašparová Lucie Ing.</cp:lastModifiedBy>
  <cp:revision>18</cp:revision>
  <cp:lastPrinted>2019-09-09T04:23:00Z</cp:lastPrinted>
  <dcterms:created xsi:type="dcterms:W3CDTF">2022-05-20T12:49:00Z</dcterms:created>
  <dcterms:modified xsi:type="dcterms:W3CDTF">2022-05-26T06:58:00Z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