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C91" w14:textId="77777777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4365D0">
        <w:t>ke společensky odpovědnému plnění veřejné zakázky</w:t>
      </w:r>
    </w:p>
    <w:p w14:paraId="0F211B14" w14:textId="77777777" w:rsidR="007128D3" w:rsidRPr="007A0155" w:rsidRDefault="007128D3" w:rsidP="007A0155">
      <w:pPr>
        <w:spacing w:after="240"/>
        <w:jc w:val="center"/>
        <w:rPr>
          <w:b/>
        </w:rPr>
      </w:pPr>
      <w:r w:rsidRPr="007A0155">
        <w:rPr>
          <w:b/>
        </w:rPr>
        <w:t>dle zákona č. 13</w:t>
      </w:r>
      <w:r w:rsidR="00C470F6" w:rsidRPr="007A0155">
        <w:rPr>
          <w:b/>
        </w:rPr>
        <w:t>4</w:t>
      </w:r>
      <w:r w:rsidRPr="007A0155">
        <w:rPr>
          <w:b/>
        </w:rPr>
        <w:t>/20</w:t>
      </w:r>
      <w:r w:rsidR="00C470F6" w:rsidRPr="007A0155">
        <w:rPr>
          <w:b/>
        </w:rPr>
        <w:t>1</w:t>
      </w:r>
      <w:r w:rsidRPr="007A0155">
        <w:rPr>
          <w:b/>
        </w:rPr>
        <w:t xml:space="preserve">6 Sb., o </w:t>
      </w:r>
      <w:r w:rsidR="00C470F6" w:rsidRPr="007A0155">
        <w:rPr>
          <w:b/>
        </w:rPr>
        <w:t>zadávání veřejných zakázek</w:t>
      </w:r>
      <w:r w:rsidR="00A5463C">
        <w:rPr>
          <w:b/>
        </w:rPr>
        <w:t xml:space="preserve">, </w:t>
      </w:r>
      <w:r w:rsidR="00A5463C" w:rsidRPr="00A5463C">
        <w:rPr>
          <w:b/>
        </w:rPr>
        <w:t>ve znění pozdějších předpisů</w:t>
      </w:r>
      <w:r w:rsidR="00C470F6" w:rsidRPr="007A0155">
        <w:rPr>
          <w:b/>
        </w:rPr>
        <w:t xml:space="preserve"> </w:t>
      </w:r>
      <w:r w:rsidRPr="007A0155">
        <w:rPr>
          <w:b/>
        </w:rPr>
        <w:t>(dále jen „zákon“)</w:t>
      </w:r>
    </w:p>
    <w:p w14:paraId="3E6C42B5" w14:textId="53166B5E" w:rsidR="007128D3" w:rsidRPr="007A0155" w:rsidRDefault="007128D3" w:rsidP="00D944C1">
      <w:pPr>
        <w:ind w:left="2694" w:hanging="2694"/>
      </w:pPr>
      <w:r w:rsidRPr="007A0155">
        <w:rPr>
          <w:u w:val="single"/>
        </w:rPr>
        <w:t>Název veřejné zakázky:</w:t>
      </w:r>
      <w:r w:rsidR="007A0155">
        <w:t xml:space="preserve"> </w:t>
      </w:r>
      <w:r w:rsidR="00D944C1" w:rsidRPr="00D944C1">
        <w:rPr>
          <w:rFonts w:cs="Arial"/>
          <w:b/>
          <w:szCs w:val="22"/>
        </w:rPr>
        <w:t xml:space="preserve">Vyhotovení znaleckých posudků pro KPÚ pro Středočeský </w:t>
      </w:r>
      <w:r w:rsidR="00D944C1">
        <w:rPr>
          <w:rFonts w:cs="Arial"/>
          <w:b/>
          <w:szCs w:val="22"/>
        </w:rPr>
        <w:br/>
      </w:r>
      <w:r w:rsidR="00D944C1" w:rsidRPr="00D944C1">
        <w:rPr>
          <w:rFonts w:cs="Arial"/>
          <w:b/>
          <w:szCs w:val="22"/>
        </w:rPr>
        <w:t>kraj</w:t>
      </w:r>
      <w:r w:rsidR="00D944C1">
        <w:rPr>
          <w:rFonts w:cs="Arial"/>
          <w:b/>
          <w:szCs w:val="22"/>
        </w:rPr>
        <w:t xml:space="preserve"> </w:t>
      </w:r>
      <w:r w:rsidR="00D944C1" w:rsidRPr="00D944C1">
        <w:rPr>
          <w:rFonts w:cs="Arial"/>
          <w:b/>
          <w:szCs w:val="22"/>
        </w:rPr>
        <w:t>a hl. m. Praha 2022–2023</w:t>
      </w:r>
    </w:p>
    <w:p w14:paraId="5A47FDC8" w14:textId="2B43A73F" w:rsidR="006C4D31" w:rsidRPr="007A0155" w:rsidRDefault="006C4D31" w:rsidP="007A0155">
      <w:r w:rsidRPr="007A0155">
        <w:rPr>
          <w:u w:val="single"/>
        </w:rPr>
        <w:t>Druh veřejné zakázky:</w:t>
      </w:r>
      <w:r w:rsidRPr="007A0155">
        <w:tab/>
      </w:r>
      <w:r w:rsidRPr="007A0155">
        <w:tab/>
      </w:r>
      <w:r w:rsidR="007A0155">
        <w:t xml:space="preserve"> </w:t>
      </w:r>
      <w:r w:rsidR="00D944C1">
        <w:tab/>
      </w:r>
      <w:r w:rsidR="00D944C1">
        <w:tab/>
      </w:r>
      <w:r w:rsidR="00D944C1">
        <w:tab/>
        <w:t xml:space="preserve">       </w:t>
      </w:r>
      <w:r w:rsidR="00F35B3A" w:rsidRPr="00F35B3A">
        <w:t>veřejná zakázka</w:t>
      </w:r>
      <w:r w:rsidR="00D944C1">
        <w:t xml:space="preserve"> malého rozsahu</w:t>
      </w:r>
      <w:r w:rsidR="00F35B3A" w:rsidRPr="00F35B3A">
        <w:t xml:space="preserve"> na </w:t>
      </w:r>
      <w:r w:rsidR="00D944C1">
        <w:t>služby</w:t>
      </w:r>
      <w:r w:rsidR="00F35B3A" w:rsidRPr="00F35B3A">
        <w:t xml:space="preserve"> </w:t>
      </w:r>
    </w:p>
    <w:p w14:paraId="22FA485A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4C86BFF9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87FA412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689D584E" w14:textId="77777777" w:rsidR="004365D0" w:rsidRDefault="004365D0" w:rsidP="006E7489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0CFFDEC" w14:textId="1BD348F1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 xml:space="preserve">ochrany zdraví při práci, a to vůči všem osobám, které se na plnění veřejné zakázky podílejí; plnění těchto povinností zajistí dodavatel i u svých </w:t>
      </w:r>
      <w:r w:rsidR="00720290">
        <w:rPr>
          <w:rFonts w:ascii="Arial" w:hAnsi="Arial" w:cs="Arial"/>
        </w:rPr>
        <w:t>zaměstnanců</w:t>
      </w:r>
      <w:r w:rsidR="00CF1254"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164D0800" w14:textId="7BB47E08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</w:t>
      </w:r>
      <w:r w:rsidR="00720290">
        <w:rPr>
          <w:rFonts w:ascii="Arial" w:hAnsi="Arial" w:cs="Arial"/>
        </w:rPr>
        <w:t>zaměstnanci</w:t>
      </w:r>
      <w:r w:rsidRPr="007875F8">
        <w:rPr>
          <w:rFonts w:ascii="Arial" w:hAnsi="Arial" w:cs="Arial"/>
        </w:rPr>
        <w:t xml:space="preserve">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  <w:r w:rsidRPr="007875F8">
        <w:rPr>
          <w:rFonts w:ascii="Arial" w:eastAsia="Times New Roman" w:hAnsi="Arial" w:cs="Arial"/>
        </w:rPr>
        <w:t xml:space="preserve"> </w:t>
      </w:r>
    </w:p>
    <w:p w14:paraId="2438A37F" w14:textId="0C696945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</w:t>
      </w:r>
      <w:r w:rsidR="00720290">
        <w:rPr>
          <w:rFonts w:ascii="Arial" w:hAnsi="Arial" w:cs="Arial"/>
        </w:rPr>
        <w:t>zaměstnancům;</w:t>
      </w:r>
      <w:r w:rsidRPr="007875F8">
        <w:rPr>
          <w:rFonts w:ascii="Arial" w:hAnsi="Arial" w:cs="Arial"/>
        </w:rPr>
        <w:t xml:space="preserve"> </w:t>
      </w:r>
    </w:p>
    <w:p w14:paraId="2BE4FB28" w14:textId="77777777" w:rsidR="003716D5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snížení </w:t>
      </w:r>
      <w:r w:rsidR="0057463D">
        <w:rPr>
          <w:rFonts w:ascii="Arial" w:hAnsi="Arial" w:cs="Arial"/>
        </w:rPr>
        <w:t xml:space="preserve">negativního </w:t>
      </w:r>
      <w:r>
        <w:rPr>
          <w:rFonts w:ascii="Arial" w:hAnsi="Arial" w:cs="Arial"/>
        </w:rPr>
        <w:t xml:space="preserve">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 xml:space="preserve">, zejména </w:t>
      </w:r>
      <w:r w:rsidR="003716D5">
        <w:rPr>
          <w:rFonts w:ascii="Arial" w:hAnsi="Arial" w:cs="Arial"/>
        </w:rPr>
        <w:t>pak</w:t>
      </w:r>
    </w:p>
    <w:p w14:paraId="0A83F3F8" w14:textId="77777777" w:rsidR="00CF1254" w:rsidRDefault="00AF713C" w:rsidP="00720290">
      <w:pPr>
        <w:pStyle w:val="Odstavecseseznamem"/>
        <w:numPr>
          <w:ilvl w:val="0"/>
          <w:numId w:val="5"/>
        </w:numPr>
        <w:spacing w:after="120" w:line="240" w:lineRule="auto"/>
        <w:ind w:left="1139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využíváním nízkoemisních automobilů, má-li je k dispozici; </w:t>
      </w:r>
    </w:p>
    <w:p w14:paraId="03331AAF" w14:textId="77777777" w:rsidR="000C6665" w:rsidRDefault="000C6665" w:rsidP="00720290">
      <w:pPr>
        <w:pStyle w:val="Odstavecseseznamem"/>
        <w:numPr>
          <w:ilvl w:val="0"/>
          <w:numId w:val="5"/>
        </w:numPr>
        <w:spacing w:after="120" w:line="240" w:lineRule="auto"/>
        <w:ind w:left="1139" w:hanging="357"/>
        <w:contextualSpacing w:val="0"/>
        <w:rPr>
          <w:rFonts w:ascii="Arial" w:hAnsi="Arial" w:cs="Arial"/>
        </w:rPr>
      </w:pPr>
      <w:r w:rsidRPr="00B86241">
        <w:rPr>
          <w:rFonts w:ascii="Arial" w:hAnsi="Arial" w:cs="Arial"/>
        </w:rPr>
        <w:t>tiskem veškerých listinných výstupů, odevzdávaných objednateli při realizaci veřejné zakázky na</w:t>
      </w:r>
      <w:r w:rsidR="00AF713C" w:rsidRPr="00B86241">
        <w:rPr>
          <w:rFonts w:ascii="Arial" w:hAnsi="Arial" w:cs="Arial"/>
        </w:rPr>
        <w:t xml:space="preserve"> </w:t>
      </w:r>
      <w:r w:rsidRPr="00B86241">
        <w:rPr>
          <w:rFonts w:ascii="Arial" w:hAnsi="Arial" w:cs="Arial"/>
        </w:rPr>
        <w:t>papír, který je šetr</w:t>
      </w:r>
      <w:r w:rsidR="00B86241" w:rsidRPr="00B86241">
        <w:rPr>
          <w:rFonts w:ascii="Arial" w:hAnsi="Arial" w:cs="Arial"/>
        </w:rPr>
        <w:t>ný</w:t>
      </w:r>
      <w:r w:rsidRPr="00B86241">
        <w:rPr>
          <w:rFonts w:ascii="Arial" w:hAnsi="Arial" w:cs="Arial"/>
        </w:rPr>
        <w:t xml:space="preserve"> k životnímu prostředí</w:t>
      </w:r>
      <w:r w:rsidR="000F72BA">
        <w:rPr>
          <w:rFonts w:ascii="Arial" w:hAnsi="Arial" w:cs="Arial"/>
        </w:rPr>
        <w:t>,</w:t>
      </w:r>
      <w:r w:rsidR="000F72BA" w:rsidRPr="000F72BA">
        <w:t xml:space="preserve"> </w:t>
      </w:r>
      <w:r w:rsidR="000F72BA" w:rsidRPr="000F72BA">
        <w:rPr>
          <w:rFonts w:ascii="Arial" w:hAnsi="Arial" w:cs="Arial"/>
        </w:rPr>
        <w:t>pokud zvláštní použití pro specifické účely nevyžaduje jiný druh papíru</w:t>
      </w:r>
      <w:r w:rsidRPr="00B86241">
        <w:rPr>
          <w:rFonts w:ascii="Arial" w:hAnsi="Arial" w:cs="Arial"/>
        </w:rPr>
        <w:t>;</w:t>
      </w:r>
      <w:r w:rsidR="003A108A" w:rsidRPr="003A108A">
        <w:t xml:space="preserve"> </w:t>
      </w:r>
      <w:r w:rsidR="003A108A" w:rsidRPr="003A108A">
        <w:rPr>
          <w:rFonts w:ascii="Arial" w:hAnsi="Arial" w:cs="Arial"/>
        </w:rPr>
        <w:t>motivov</w:t>
      </w:r>
      <w:r w:rsidR="003A108A">
        <w:rPr>
          <w:rFonts w:ascii="Arial" w:hAnsi="Arial" w:cs="Arial"/>
        </w:rPr>
        <w:t>áním zaměstnanců dodavatele</w:t>
      </w:r>
      <w:r w:rsidR="003A108A" w:rsidRPr="003A108A">
        <w:rPr>
          <w:rFonts w:ascii="Arial" w:hAnsi="Arial" w:cs="Arial"/>
        </w:rPr>
        <w:t xml:space="preserve"> k efektivnímu/úspornému tisku</w:t>
      </w:r>
      <w:r w:rsidR="003A108A">
        <w:rPr>
          <w:rFonts w:ascii="Arial" w:hAnsi="Arial" w:cs="Arial"/>
        </w:rPr>
        <w:t>;</w:t>
      </w:r>
    </w:p>
    <w:p w14:paraId="619B73F1" w14:textId="77777777" w:rsidR="00CF1254" w:rsidRPr="0057463D" w:rsidRDefault="00CF1254" w:rsidP="00720290">
      <w:pPr>
        <w:pStyle w:val="Odstavecseseznamem"/>
        <w:numPr>
          <w:ilvl w:val="0"/>
          <w:numId w:val="5"/>
        </w:numPr>
        <w:spacing w:after="120" w:line="240" w:lineRule="auto"/>
        <w:ind w:left="1139" w:hanging="357"/>
        <w:contextualSpacing w:val="0"/>
      </w:pPr>
      <w:r w:rsidRPr="00CF1254">
        <w:rPr>
          <w:rFonts w:ascii="Arial" w:hAnsi="Arial" w:cs="Arial"/>
        </w:rPr>
        <w:t>předcházení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znečišťování ovzduší a snižování</w:t>
      </w:r>
      <w:r w:rsidR="003716D5"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23BBBEB1" w14:textId="77777777" w:rsidR="0057463D" w:rsidRPr="009031A5" w:rsidRDefault="003716D5" w:rsidP="00720290">
      <w:pPr>
        <w:pStyle w:val="Odstavecseseznamem"/>
        <w:numPr>
          <w:ilvl w:val="0"/>
          <w:numId w:val="5"/>
        </w:numPr>
        <w:spacing w:after="120" w:line="240" w:lineRule="auto"/>
        <w:ind w:left="1139" w:hanging="357"/>
        <w:contextualSpacing w:val="0"/>
      </w:pPr>
      <w:r>
        <w:rPr>
          <w:rFonts w:ascii="Arial" w:hAnsi="Arial" w:cs="Arial"/>
        </w:rPr>
        <w:t xml:space="preserve">předcházením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 w:rsidR="00346E98"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 w:rsidR="00346E98">
        <w:rPr>
          <w:rFonts w:ascii="Arial" w:hAnsi="Arial" w:cs="Arial"/>
        </w:rPr>
        <w:t>;</w:t>
      </w:r>
      <w:r w:rsidR="0057463D">
        <w:rPr>
          <w:rFonts w:ascii="Arial" w:hAnsi="Arial" w:cs="Arial"/>
        </w:rPr>
        <w:t xml:space="preserve"> </w:t>
      </w:r>
    </w:p>
    <w:p w14:paraId="748F537B" w14:textId="77777777" w:rsidR="009031A5" w:rsidRPr="009031A5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 w:rsidR="004535EF"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 w:rsidR="004535EF"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 w:rsidR="00683AFB">
        <w:rPr>
          <w:rFonts w:ascii="Arial" w:hAnsi="Arial" w:cs="Arial"/>
        </w:rPr>
        <w:t>, bude-li</w:t>
      </w:r>
      <w:r w:rsidR="00683AFB" w:rsidRPr="00683AFB">
        <w:rPr>
          <w:rFonts w:ascii="Arial" w:hAnsi="Arial" w:cs="Arial"/>
        </w:rPr>
        <w:t xml:space="preserve"> to vzhledem </w:t>
      </w:r>
      <w:r w:rsidR="00683AFB">
        <w:rPr>
          <w:rFonts w:ascii="Arial" w:hAnsi="Arial" w:cs="Arial"/>
        </w:rPr>
        <w:t xml:space="preserve">ke </w:t>
      </w:r>
      <w:r w:rsidR="00683AFB" w:rsidRPr="00683AFB">
        <w:rPr>
          <w:rFonts w:ascii="Arial" w:hAnsi="Arial" w:cs="Arial"/>
        </w:rPr>
        <w:t>smyslu zakázky možné</w:t>
      </w:r>
      <w:r w:rsidR="00683AFB">
        <w:rPr>
          <w:rFonts w:ascii="Arial" w:hAnsi="Arial" w:cs="Arial"/>
        </w:rPr>
        <w:t>.</w:t>
      </w:r>
    </w:p>
    <w:p w14:paraId="5F335470" w14:textId="3BEA6D59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D6D30D5" w14:textId="3579DA53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</w:t>
      </w:r>
    </w:p>
    <w:p w14:paraId="20F732A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299A5ECD" w14:textId="48488F9C" w:rsidR="00550EC9" w:rsidRPr="009B5E6B" w:rsidRDefault="00FE2660" w:rsidP="00D944C1">
      <w:pPr>
        <w:spacing w:before="120"/>
        <w:rPr>
          <w:rFonts w:cs="Arial"/>
          <w:szCs w:val="22"/>
          <w:highlight w:val="lightGray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F784" w14:textId="77777777" w:rsidR="00634EDA" w:rsidRDefault="00634EDA" w:rsidP="008E4AD5">
      <w:r>
        <w:separator/>
      </w:r>
    </w:p>
  </w:endnote>
  <w:endnote w:type="continuationSeparator" w:id="0">
    <w:p w14:paraId="75FD547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5D10F15E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E0893D7" w14:textId="77777777" w:rsidR="00C41790" w:rsidRDefault="00C41790">
    <w:pPr>
      <w:pStyle w:val="Zpat"/>
      <w:jc w:val="right"/>
    </w:pPr>
  </w:p>
  <w:p w14:paraId="5A1C802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AEDF" w14:textId="77777777" w:rsidR="00634EDA" w:rsidRDefault="00634EDA" w:rsidP="008E4AD5">
      <w:r>
        <w:separator/>
      </w:r>
    </w:p>
  </w:footnote>
  <w:footnote w:type="continuationSeparator" w:id="0">
    <w:p w14:paraId="2C8B3577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713" w14:textId="04E898F8" w:rsidR="00D40D0E" w:rsidRPr="00720290" w:rsidRDefault="00720290">
    <w:pPr>
      <w:pStyle w:val="Zhlav"/>
      <w:rPr>
        <w:bCs/>
      </w:rPr>
    </w:pPr>
    <w:r w:rsidRPr="00720290">
      <w:rPr>
        <w:rFonts w:cs="Arial"/>
        <w:bCs/>
        <w:szCs w:val="20"/>
      </w:rPr>
      <w:t xml:space="preserve">Příloha č. 5 - Čestné prohlášení odpovědné </w:t>
    </w:r>
    <w:r w:rsidRPr="00720290">
      <w:rPr>
        <w:rFonts w:cs="Arial"/>
        <w:bCs/>
        <w:szCs w:val="20"/>
      </w:rPr>
      <w:t>zadávání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0290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44C1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197DF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Víšková Katarína Ing.</cp:lastModifiedBy>
  <cp:revision>4</cp:revision>
  <cp:lastPrinted>2013-03-13T13:00:00Z</cp:lastPrinted>
  <dcterms:created xsi:type="dcterms:W3CDTF">2021-01-04T10:36:00Z</dcterms:created>
  <dcterms:modified xsi:type="dcterms:W3CDTF">2022-05-10T12:51:00Z</dcterms:modified>
</cp:coreProperties>
</file>