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CF3FB5A" w14:textId="77777777" w:rsidR="00571004" w:rsidRDefault="00571004" w:rsidP="00571004">
      <w:pPr>
        <w:spacing w:after="120"/>
        <w:ind w:left="567"/>
        <w:jc w:val="both"/>
        <w:rPr>
          <w:rFonts w:ascii="Arial" w:hAnsi="Arial" w:cs="Arial"/>
        </w:rPr>
      </w:pPr>
      <w:r w:rsidRPr="0055675C">
        <w:rPr>
          <w:rFonts w:ascii="Arial" w:hAnsi="Arial" w:cs="Arial"/>
        </w:rPr>
        <w:t xml:space="preserve">se sídlem Husinecká 1024/11a, 130 00 Praha 3 – Žižkov, IČO: 013 12 774, Krajský pozemkový úřad pro Jihočeský kraj, na adrese Rudolfovská 80, 370 01 České Budějovice. </w:t>
      </w:r>
    </w:p>
    <w:p w14:paraId="36FE99C4" w14:textId="77777777" w:rsidR="00571004" w:rsidRDefault="00571004" w:rsidP="00571004">
      <w:pPr>
        <w:spacing w:after="120"/>
        <w:ind w:left="567"/>
        <w:jc w:val="both"/>
        <w:rPr>
          <w:rFonts w:ascii="Arial" w:hAnsi="Arial" w:cs="Arial"/>
        </w:rPr>
      </w:pPr>
      <w:r w:rsidRPr="00ED6435">
        <w:rPr>
          <w:rFonts w:ascii="Arial" w:hAnsi="Arial" w:cs="Arial"/>
        </w:rPr>
        <w:t xml:space="preserve">Zastoupená: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675C">
        <w:rPr>
          <w:rFonts w:ascii="Arial" w:hAnsi="Arial" w:cs="Arial"/>
        </w:rPr>
        <w:t xml:space="preserve">Ing. Evou Schmidtmajerovou, CSc., ředitelkou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675C">
        <w:rPr>
          <w:rFonts w:ascii="Arial" w:hAnsi="Arial" w:cs="Arial"/>
        </w:rPr>
        <w:t>Krajského pozemkového úřadu pro Jihočeský kraj</w:t>
      </w:r>
    </w:p>
    <w:p w14:paraId="605DC799" w14:textId="77777777" w:rsidR="00571004" w:rsidRPr="00ED6435" w:rsidRDefault="00571004" w:rsidP="00571004">
      <w:pPr>
        <w:spacing w:after="120"/>
        <w:ind w:left="567"/>
        <w:jc w:val="both"/>
        <w:rPr>
          <w:rFonts w:ascii="Arial" w:hAnsi="Arial" w:cs="Arial"/>
        </w:rPr>
      </w:pPr>
      <w:r w:rsidRPr="0055675C">
        <w:rPr>
          <w:rFonts w:ascii="Arial" w:hAnsi="Arial" w:cs="Arial"/>
        </w:rPr>
        <w:t>Ve smluvních záležitostech zastoupená:</w:t>
      </w:r>
      <w:r>
        <w:rPr>
          <w:rFonts w:ascii="Arial" w:hAnsi="Arial" w:cs="Arial"/>
        </w:rPr>
        <w:tab/>
      </w:r>
      <w:r w:rsidRPr="0055675C">
        <w:rPr>
          <w:rFonts w:ascii="Arial" w:hAnsi="Arial" w:cs="Arial"/>
        </w:rPr>
        <w:t xml:space="preserve">Ing. Evou Schmidtmajerovou, CSc., ředitelkou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675C">
        <w:rPr>
          <w:rFonts w:ascii="Arial" w:hAnsi="Arial" w:cs="Arial"/>
        </w:rPr>
        <w:t>Krajského pozemkového úřadu pro Jihočeský kraj</w:t>
      </w:r>
    </w:p>
    <w:p w14:paraId="08BF18CB" w14:textId="0F177A57" w:rsidR="00571004" w:rsidRDefault="00571004" w:rsidP="00571004">
      <w:pPr>
        <w:tabs>
          <w:tab w:val="left" w:pos="4536"/>
        </w:tabs>
        <w:spacing w:after="120"/>
        <w:ind w:left="567"/>
        <w:contextualSpacing/>
        <w:jc w:val="both"/>
        <w:rPr>
          <w:rFonts w:ascii="Arial" w:hAnsi="Arial" w:cs="Arial"/>
        </w:rPr>
      </w:pPr>
      <w:r w:rsidRPr="0055675C">
        <w:rPr>
          <w:rFonts w:ascii="Arial" w:hAnsi="Arial" w:cs="Arial"/>
        </w:rPr>
        <w:t>V technických záležitostech zastoupená:</w:t>
      </w:r>
      <w:r>
        <w:rPr>
          <w:rFonts w:ascii="Arial" w:hAnsi="Arial" w:cs="Arial"/>
        </w:rPr>
        <w:tab/>
      </w:r>
      <w:r>
        <w:rPr>
          <w:rFonts w:ascii="Arial" w:hAnsi="Arial" w:cs="Arial"/>
        </w:rPr>
        <w:tab/>
      </w:r>
      <w:r w:rsidRPr="0055675C">
        <w:rPr>
          <w:rFonts w:ascii="Arial" w:hAnsi="Arial" w:cs="Arial"/>
        </w:rPr>
        <w:t xml:space="preserve">Ing. </w:t>
      </w:r>
      <w:r>
        <w:rPr>
          <w:rFonts w:ascii="Arial" w:hAnsi="Arial" w:cs="Arial"/>
        </w:rPr>
        <w:t>Karlem Zvěřinou</w:t>
      </w:r>
      <w:r w:rsidRPr="0055675C">
        <w:rPr>
          <w:rFonts w:ascii="Arial" w:hAnsi="Arial" w:cs="Arial"/>
        </w:rPr>
        <w:t xml:space="preserve">, vedoucím pobočky </w:t>
      </w:r>
      <w:r>
        <w:rPr>
          <w:rFonts w:ascii="Arial" w:hAnsi="Arial" w:cs="Arial"/>
        </w:rPr>
        <w:t xml:space="preserve">České </w:t>
      </w:r>
      <w:r>
        <w:rPr>
          <w:rFonts w:ascii="Arial" w:hAnsi="Arial" w:cs="Arial"/>
        </w:rPr>
        <w:tab/>
      </w:r>
      <w:r>
        <w:rPr>
          <w:rFonts w:ascii="Arial" w:hAnsi="Arial" w:cs="Arial"/>
        </w:rPr>
        <w:tab/>
        <w:t>Budějovice</w:t>
      </w:r>
    </w:p>
    <w:p w14:paraId="2626DFEA" w14:textId="77777777" w:rsidR="00571004" w:rsidRDefault="00571004" w:rsidP="00571004">
      <w:pPr>
        <w:tabs>
          <w:tab w:val="left" w:pos="4536"/>
        </w:tabs>
        <w:spacing w:after="120"/>
        <w:ind w:left="567"/>
        <w:contextualSpacing/>
        <w:jc w:val="both"/>
        <w:rPr>
          <w:rFonts w:ascii="Arial" w:hAnsi="Arial" w:cs="Arial"/>
        </w:rPr>
      </w:pPr>
    </w:p>
    <w:p w14:paraId="3C68E861" w14:textId="77777777" w:rsidR="00571004" w:rsidRPr="00ED6435" w:rsidRDefault="00571004" w:rsidP="00571004">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1FA798F2" w14:textId="77777777" w:rsidR="00571004" w:rsidRDefault="00571004" w:rsidP="00571004">
      <w:pPr>
        <w:tabs>
          <w:tab w:val="center" w:pos="4536"/>
        </w:tabs>
        <w:spacing w:after="120"/>
        <w:ind w:left="567"/>
        <w:contextualSpacing/>
        <w:jc w:val="both"/>
        <w:rPr>
          <w:rFonts w:ascii="Arial" w:hAnsi="Arial" w:cs="Arial"/>
        </w:rPr>
      </w:pPr>
      <w:r>
        <w:rPr>
          <w:rFonts w:ascii="Arial" w:hAnsi="Arial" w:cs="Arial"/>
        </w:rPr>
        <w:t>Adresa:</w:t>
      </w:r>
      <w:r>
        <w:rPr>
          <w:rFonts w:ascii="Arial" w:hAnsi="Arial" w:cs="Arial"/>
        </w:rPr>
        <w:tab/>
      </w:r>
      <w:r>
        <w:rPr>
          <w:rFonts w:ascii="Arial" w:hAnsi="Arial" w:cs="Arial"/>
        </w:rPr>
        <w:tab/>
      </w:r>
      <w:r w:rsidRPr="0055675C">
        <w:rPr>
          <w:rFonts w:ascii="Arial" w:hAnsi="Arial" w:cs="Arial"/>
        </w:rPr>
        <w:t>Rudolfovská</w:t>
      </w:r>
      <w:r>
        <w:rPr>
          <w:rFonts w:ascii="Arial" w:hAnsi="Arial" w:cs="Arial"/>
        </w:rPr>
        <w:t xml:space="preserve"> </w:t>
      </w:r>
      <w:r w:rsidRPr="0055675C">
        <w:rPr>
          <w:rFonts w:ascii="Arial" w:hAnsi="Arial" w:cs="Arial"/>
        </w:rPr>
        <w:t>493/80, 370 01 České Budějovice</w:t>
      </w:r>
    </w:p>
    <w:p w14:paraId="7BA34F3B" w14:textId="77777777" w:rsidR="00571004" w:rsidRDefault="00571004" w:rsidP="00571004">
      <w:pPr>
        <w:tabs>
          <w:tab w:val="left" w:pos="4536"/>
        </w:tabs>
        <w:spacing w:after="120"/>
        <w:ind w:left="567"/>
        <w:contextualSpacing/>
        <w:jc w:val="both"/>
        <w:rPr>
          <w:rFonts w:ascii="Arial" w:hAnsi="Arial" w:cs="Arial"/>
          <w:snapToGrid w:val="0"/>
        </w:rPr>
      </w:pPr>
      <w:r w:rsidRPr="00ED6435">
        <w:rPr>
          <w:rFonts w:ascii="Arial" w:hAnsi="Arial" w:cs="Arial"/>
        </w:rPr>
        <w:t>Tel.:</w:t>
      </w:r>
      <w:r>
        <w:rPr>
          <w:rFonts w:ascii="Arial" w:hAnsi="Arial" w:cs="Arial"/>
        </w:rPr>
        <w:tab/>
      </w:r>
      <w:r>
        <w:rPr>
          <w:rFonts w:ascii="Arial" w:hAnsi="Arial" w:cs="Arial"/>
        </w:rPr>
        <w:tab/>
      </w:r>
      <w:r>
        <w:rPr>
          <w:rFonts w:ascii="Arial" w:hAnsi="Arial" w:cs="Arial"/>
          <w:snapToGrid w:val="0"/>
        </w:rPr>
        <w:t>+420 727 966 732</w:t>
      </w:r>
    </w:p>
    <w:p w14:paraId="43238A09" w14:textId="77777777" w:rsidR="00571004" w:rsidRPr="00ED6435" w:rsidRDefault="00571004" w:rsidP="00571004">
      <w:pPr>
        <w:tabs>
          <w:tab w:val="left" w:pos="4536"/>
        </w:tabs>
        <w:spacing w:after="120"/>
        <w:ind w:left="567"/>
        <w:contextualSpacing/>
        <w:jc w:val="both"/>
        <w:rPr>
          <w:rFonts w:ascii="Arial" w:hAnsi="Arial" w:cs="Arial"/>
        </w:rPr>
      </w:pPr>
      <w:r w:rsidRPr="00ED6435">
        <w:rPr>
          <w:rFonts w:ascii="Arial" w:hAnsi="Arial" w:cs="Arial"/>
        </w:rPr>
        <w:t>E-mail:</w:t>
      </w:r>
      <w:r>
        <w:rPr>
          <w:rFonts w:ascii="Arial" w:hAnsi="Arial" w:cs="Arial"/>
        </w:rPr>
        <w:tab/>
      </w:r>
      <w:r>
        <w:rPr>
          <w:rFonts w:ascii="Arial" w:hAnsi="Arial" w:cs="Arial"/>
        </w:rPr>
        <w:tab/>
      </w:r>
      <w:r>
        <w:rPr>
          <w:rFonts w:ascii="Arial" w:hAnsi="Arial" w:cs="Arial"/>
          <w:snapToGrid w:val="0"/>
        </w:rPr>
        <w:t>cbudejovice.pk@spucr.cz</w:t>
      </w:r>
    </w:p>
    <w:p w14:paraId="457361FF" w14:textId="77777777" w:rsidR="00571004" w:rsidRPr="00ED6435" w:rsidRDefault="00571004" w:rsidP="00571004">
      <w:pPr>
        <w:spacing w:after="120"/>
        <w:ind w:left="567" w:right="1418"/>
        <w:jc w:val="both"/>
        <w:rPr>
          <w:rFonts w:ascii="Arial" w:hAnsi="Arial" w:cs="Arial"/>
          <w:b/>
          <w:i/>
        </w:rPr>
      </w:pPr>
      <w:r w:rsidRPr="00ED6435">
        <w:rPr>
          <w:rFonts w:ascii="Arial" w:hAnsi="Arial" w:cs="Arial"/>
        </w:rPr>
        <w:t>ID datové schránky:</w:t>
      </w:r>
      <w:r>
        <w:rPr>
          <w:rFonts w:ascii="Arial" w:hAnsi="Arial" w:cs="Arial"/>
        </w:rPr>
        <w:tab/>
      </w:r>
      <w:r>
        <w:rPr>
          <w:rFonts w:ascii="Arial" w:hAnsi="Arial" w:cs="Arial"/>
        </w:rPr>
        <w:tab/>
      </w:r>
      <w:r>
        <w:rPr>
          <w:rFonts w:ascii="Arial" w:hAnsi="Arial" w:cs="Arial"/>
        </w:rPr>
        <w:tab/>
      </w:r>
      <w:r>
        <w:rPr>
          <w:rFonts w:ascii="Arial" w:hAnsi="Arial" w:cs="Arial"/>
        </w:rPr>
        <w:tab/>
      </w:r>
      <w:r w:rsidRPr="00ED6435">
        <w:rPr>
          <w:rFonts w:ascii="Arial" w:hAnsi="Arial" w:cs="Arial"/>
        </w:rPr>
        <w:t>z49per3</w:t>
      </w:r>
    </w:p>
    <w:p w14:paraId="76834E99" w14:textId="77777777" w:rsidR="00571004" w:rsidRPr="00ED6435" w:rsidRDefault="00571004" w:rsidP="00571004">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w:t>
      </w:r>
      <w:r>
        <w:rPr>
          <w:rFonts w:ascii="Arial" w:hAnsi="Arial" w:cs="Arial"/>
        </w:rPr>
        <w:tab/>
      </w:r>
      <w:r>
        <w:rPr>
          <w:rFonts w:ascii="Arial" w:hAnsi="Arial" w:cs="Arial"/>
        </w:rPr>
        <w:tab/>
      </w:r>
      <w:r w:rsidRPr="00ED6435">
        <w:rPr>
          <w:rFonts w:ascii="Arial" w:hAnsi="Arial" w:cs="Arial"/>
        </w:rPr>
        <w:t>Česká národní banka</w:t>
      </w:r>
    </w:p>
    <w:p w14:paraId="266B310E" w14:textId="77777777" w:rsidR="00571004" w:rsidRPr="00ED6435" w:rsidRDefault="00571004" w:rsidP="00571004">
      <w:pPr>
        <w:spacing w:after="120"/>
        <w:ind w:left="4536" w:right="1417" w:hanging="3969"/>
        <w:contextualSpacing/>
        <w:jc w:val="both"/>
        <w:rPr>
          <w:rFonts w:ascii="Arial" w:hAnsi="Arial" w:cs="Arial"/>
          <w:b/>
          <w:i/>
        </w:rPr>
      </w:pPr>
      <w:r w:rsidRPr="00ED6435">
        <w:rPr>
          <w:rFonts w:ascii="Arial" w:hAnsi="Arial" w:cs="Arial"/>
        </w:rPr>
        <w:t>Číslo účtu:</w:t>
      </w:r>
      <w:r>
        <w:rPr>
          <w:rFonts w:ascii="Arial" w:hAnsi="Arial" w:cs="Arial"/>
        </w:rPr>
        <w:tab/>
      </w:r>
      <w:r>
        <w:rPr>
          <w:rFonts w:ascii="Arial" w:hAnsi="Arial" w:cs="Arial"/>
        </w:rPr>
        <w:tab/>
      </w:r>
      <w:r w:rsidRPr="00ED6435">
        <w:rPr>
          <w:rFonts w:ascii="Arial" w:hAnsi="Arial" w:cs="Arial"/>
        </w:rPr>
        <w:t>3723001/0710</w:t>
      </w:r>
    </w:p>
    <w:p w14:paraId="7945A818" w14:textId="77777777" w:rsidR="00571004" w:rsidRPr="00ED6435" w:rsidRDefault="00571004" w:rsidP="00571004">
      <w:pPr>
        <w:spacing w:after="120"/>
        <w:ind w:left="4536" w:right="1418" w:hanging="3969"/>
        <w:jc w:val="both"/>
        <w:rPr>
          <w:rFonts w:ascii="Arial" w:hAnsi="Arial" w:cs="Arial"/>
        </w:rPr>
      </w:pPr>
      <w:r w:rsidRPr="00ED6435">
        <w:rPr>
          <w:rFonts w:ascii="Arial" w:hAnsi="Arial" w:cs="Arial"/>
        </w:rPr>
        <w:t>DIČ:</w:t>
      </w:r>
      <w:r>
        <w:rPr>
          <w:rFonts w:ascii="Arial" w:hAnsi="Arial" w:cs="Arial"/>
        </w:rPr>
        <w:tab/>
      </w:r>
      <w:r>
        <w:rPr>
          <w:rFonts w:ascii="Arial" w:hAnsi="Arial" w:cs="Arial"/>
        </w:rPr>
        <w:tab/>
      </w:r>
      <w:r w:rsidRPr="00ED6435">
        <w:rPr>
          <w:rFonts w:ascii="Arial" w:hAnsi="Arial" w:cs="Arial"/>
        </w:rPr>
        <w:t>CZ01312774 (</w:t>
      </w:r>
      <w:r w:rsidRPr="00ED6435">
        <w:rPr>
          <w:rFonts w:ascii="Arial" w:hAnsi="Arial" w:cs="Arial"/>
          <w:i/>
          <w:iCs/>
        </w:rPr>
        <w:t>není plátce DPH</w:t>
      </w:r>
      <w:r w:rsidRPr="00ED6435">
        <w:rPr>
          <w:rFonts w:ascii="Arial" w:hAnsi="Arial" w:cs="Arial"/>
        </w:rPr>
        <w:t>)</w:t>
      </w:r>
    </w:p>
    <w:p w14:paraId="004EA1E6" w14:textId="77777777" w:rsidR="00571004" w:rsidRPr="00ED6435" w:rsidRDefault="00571004" w:rsidP="00571004">
      <w:pPr>
        <w:spacing w:after="120"/>
        <w:ind w:left="4536" w:right="-453"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43DB1B66" w:rsidR="00E0086F" w:rsidRPr="00ED6435" w:rsidRDefault="00571004" w:rsidP="00EC1291">
      <w:pPr>
        <w:spacing w:before="240" w:after="120"/>
        <w:ind w:left="567"/>
        <w:jc w:val="both"/>
        <w:rPr>
          <w:rFonts w:ascii="Arial" w:hAnsi="Arial" w:cs="Arial"/>
          <w:b/>
        </w:rPr>
      </w:pPr>
      <w:r>
        <w:rPr>
          <w:rFonts w:ascii="Arial" w:hAnsi="Arial" w:cs="Arial"/>
          <w:b/>
        </w:rPr>
        <w:t>a</w:t>
      </w:r>
    </w:p>
    <w:p w14:paraId="60A84729" w14:textId="77777777" w:rsidR="00E0086F" w:rsidRPr="00571004" w:rsidRDefault="00E0086F" w:rsidP="00024EBF">
      <w:pPr>
        <w:numPr>
          <w:ilvl w:val="0"/>
          <w:numId w:val="14"/>
        </w:numPr>
        <w:spacing w:before="120" w:after="120" w:line="240" w:lineRule="auto"/>
        <w:ind w:left="567" w:hanging="567"/>
        <w:jc w:val="both"/>
        <w:rPr>
          <w:rFonts w:ascii="Arial" w:hAnsi="Arial" w:cs="Arial"/>
          <w:b/>
          <w:highlight w:val="yellow"/>
        </w:rPr>
      </w:pPr>
      <w:r w:rsidRPr="00571004">
        <w:rPr>
          <w:rFonts w:ascii="Arial" w:hAnsi="Arial" w:cs="Arial"/>
          <w:b/>
          <w:highlight w:val="yellow"/>
        </w:rPr>
        <w:t>[Obchodní firma zhotovitele]</w:t>
      </w:r>
    </w:p>
    <w:p w14:paraId="32BEDF50" w14:textId="77777777" w:rsidR="00E0086F" w:rsidRPr="00571004" w:rsidRDefault="00E0086F" w:rsidP="00EC1291">
      <w:pPr>
        <w:spacing w:after="120"/>
        <w:ind w:left="567"/>
        <w:jc w:val="both"/>
        <w:rPr>
          <w:rFonts w:ascii="Arial" w:hAnsi="Arial" w:cs="Arial"/>
          <w:snapToGrid w:val="0"/>
          <w:highlight w:val="yellow"/>
        </w:rPr>
      </w:pPr>
      <w:r w:rsidRPr="00571004">
        <w:rPr>
          <w:rFonts w:ascii="Arial" w:hAnsi="Arial" w:cs="Arial"/>
          <w:highlight w:val="yellow"/>
        </w:rPr>
        <w:t xml:space="preserve">společnost založená a existující podle právního řádu [České republiky], </w:t>
      </w:r>
      <w:r w:rsidRPr="00571004">
        <w:rPr>
          <w:rFonts w:ascii="Arial" w:hAnsi="Arial" w:cs="Arial"/>
          <w:bCs/>
          <w:highlight w:val="yellow"/>
        </w:rPr>
        <w:t xml:space="preserve">se sídlem </w:t>
      </w:r>
      <w:r w:rsidRPr="00571004">
        <w:rPr>
          <w:rFonts w:ascii="Arial" w:hAnsi="Arial" w:cs="Arial"/>
          <w:snapToGrid w:val="0"/>
          <w:highlight w:val="yellow"/>
        </w:rPr>
        <w:t>....., IČO: ....., zapsaná v obchodním rejstříku vedeném u ..... soudu v ....., oddíl ....., vložka .....</w:t>
      </w:r>
    </w:p>
    <w:p w14:paraId="5F89DDB9" w14:textId="77777777" w:rsidR="00E0086F" w:rsidRPr="00571004" w:rsidRDefault="00E0086F" w:rsidP="00EC1291">
      <w:pPr>
        <w:spacing w:after="120"/>
        <w:ind w:left="567"/>
        <w:jc w:val="both"/>
        <w:rPr>
          <w:rFonts w:ascii="Arial" w:hAnsi="Arial" w:cs="Arial"/>
          <w:bCs/>
          <w:highlight w:val="yellow"/>
        </w:rPr>
      </w:pPr>
      <w:r w:rsidRPr="00571004">
        <w:rPr>
          <w:rFonts w:ascii="Arial" w:hAnsi="Arial" w:cs="Arial"/>
          <w:snapToGrid w:val="0"/>
          <w:highlight w:val="yellow"/>
        </w:rPr>
        <w:t>Zastoupená: .....</w:t>
      </w:r>
    </w:p>
    <w:p w14:paraId="470BDDFE" w14:textId="7B1CD226" w:rsidR="00E0086F" w:rsidRPr="00571004" w:rsidRDefault="00E0086F" w:rsidP="00EC1291">
      <w:pPr>
        <w:spacing w:after="120"/>
        <w:ind w:left="567"/>
        <w:jc w:val="both"/>
        <w:rPr>
          <w:rFonts w:ascii="Arial" w:hAnsi="Arial" w:cs="Arial"/>
          <w:highlight w:val="yellow"/>
        </w:rPr>
      </w:pPr>
      <w:r w:rsidRPr="00571004">
        <w:rPr>
          <w:rFonts w:ascii="Arial" w:hAnsi="Arial" w:cs="Arial"/>
          <w:highlight w:val="yellow"/>
        </w:rPr>
        <w:t xml:space="preserve">Ve smluvních záležitostech </w:t>
      </w:r>
      <w:r w:rsidR="00EC1291" w:rsidRPr="00571004">
        <w:rPr>
          <w:rFonts w:ascii="Arial" w:hAnsi="Arial" w:cs="Arial"/>
          <w:highlight w:val="yellow"/>
        </w:rPr>
        <w:t>zastoupená</w:t>
      </w:r>
      <w:r w:rsidRPr="00571004">
        <w:rPr>
          <w:rFonts w:ascii="Arial" w:hAnsi="Arial" w:cs="Arial"/>
          <w:bCs/>
          <w:highlight w:val="yellow"/>
        </w:rPr>
        <w:t xml:space="preserve">: </w:t>
      </w:r>
      <w:r w:rsidRPr="00571004">
        <w:rPr>
          <w:rFonts w:ascii="Arial" w:hAnsi="Arial" w:cs="Arial"/>
          <w:snapToGrid w:val="0"/>
          <w:highlight w:val="yellow"/>
        </w:rPr>
        <w:t>.....</w:t>
      </w:r>
    </w:p>
    <w:p w14:paraId="2D5046AC" w14:textId="1BB7041A" w:rsidR="00E0086F" w:rsidRPr="00571004" w:rsidRDefault="00E0086F" w:rsidP="00EC1291">
      <w:pPr>
        <w:tabs>
          <w:tab w:val="left" w:pos="4536"/>
        </w:tabs>
        <w:spacing w:after="120"/>
        <w:ind w:left="567"/>
        <w:jc w:val="both"/>
        <w:rPr>
          <w:rFonts w:ascii="Arial" w:hAnsi="Arial" w:cs="Arial"/>
          <w:highlight w:val="yellow"/>
        </w:rPr>
      </w:pPr>
      <w:r w:rsidRPr="00571004">
        <w:rPr>
          <w:rFonts w:ascii="Arial" w:hAnsi="Arial" w:cs="Arial"/>
          <w:highlight w:val="yellow"/>
        </w:rPr>
        <w:t xml:space="preserve">V technických záležitostech </w:t>
      </w:r>
      <w:r w:rsidR="00EC1291" w:rsidRPr="00571004">
        <w:rPr>
          <w:rFonts w:ascii="Arial" w:hAnsi="Arial" w:cs="Arial"/>
          <w:highlight w:val="yellow"/>
        </w:rPr>
        <w:t>zastoupená</w:t>
      </w:r>
      <w:r w:rsidRPr="00571004">
        <w:rPr>
          <w:rFonts w:ascii="Arial" w:hAnsi="Arial" w:cs="Arial"/>
          <w:highlight w:val="yellow"/>
        </w:rPr>
        <w:t xml:space="preserve">: </w:t>
      </w:r>
      <w:r w:rsidRPr="00571004">
        <w:rPr>
          <w:rFonts w:ascii="Arial" w:hAnsi="Arial" w:cs="Arial"/>
          <w:snapToGrid w:val="0"/>
          <w:highlight w:val="yellow"/>
        </w:rPr>
        <w:t>.....</w:t>
      </w:r>
      <w:r w:rsidR="00EC1291" w:rsidRPr="00571004">
        <w:rPr>
          <w:rFonts w:ascii="Arial" w:hAnsi="Arial" w:cs="Arial"/>
          <w:snapToGrid w:val="0"/>
          <w:highlight w:val="yellow"/>
        </w:rPr>
        <w:t xml:space="preserve"> </w:t>
      </w:r>
    </w:p>
    <w:p w14:paraId="7BB3EF73" w14:textId="77777777" w:rsidR="00E0086F" w:rsidRPr="00571004" w:rsidRDefault="00E0086F" w:rsidP="00EC1291">
      <w:pPr>
        <w:tabs>
          <w:tab w:val="left" w:pos="4536"/>
        </w:tabs>
        <w:spacing w:after="120"/>
        <w:ind w:left="567"/>
        <w:contextualSpacing/>
        <w:jc w:val="both"/>
        <w:rPr>
          <w:rFonts w:ascii="Arial" w:hAnsi="Arial" w:cs="Arial"/>
          <w:highlight w:val="yellow"/>
        </w:rPr>
      </w:pPr>
      <w:r w:rsidRPr="00571004">
        <w:rPr>
          <w:rFonts w:ascii="Arial" w:hAnsi="Arial" w:cs="Arial"/>
          <w:b/>
          <w:bCs/>
          <w:highlight w:val="yellow"/>
        </w:rPr>
        <w:t>Kontaktní údaje:</w:t>
      </w:r>
    </w:p>
    <w:p w14:paraId="40F60D1B" w14:textId="21F2E96A" w:rsidR="00E0086F" w:rsidRPr="00571004" w:rsidRDefault="00E0086F" w:rsidP="00EC1291">
      <w:pPr>
        <w:tabs>
          <w:tab w:val="left" w:pos="4536"/>
        </w:tabs>
        <w:spacing w:after="120"/>
        <w:ind w:left="567"/>
        <w:contextualSpacing/>
        <w:jc w:val="both"/>
        <w:rPr>
          <w:rFonts w:ascii="Arial" w:hAnsi="Arial" w:cs="Arial"/>
          <w:highlight w:val="yellow"/>
        </w:rPr>
      </w:pPr>
      <w:r w:rsidRPr="00571004">
        <w:rPr>
          <w:rFonts w:ascii="Arial" w:hAnsi="Arial" w:cs="Arial"/>
          <w:highlight w:val="yellow"/>
        </w:rPr>
        <w:t xml:space="preserve">Tel.: </w:t>
      </w:r>
      <w:r w:rsidRPr="00571004">
        <w:rPr>
          <w:rFonts w:ascii="Arial" w:hAnsi="Arial" w:cs="Arial"/>
          <w:snapToGrid w:val="0"/>
          <w:highlight w:val="yellow"/>
        </w:rPr>
        <w:t>.....</w:t>
      </w:r>
    </w:p>
    <w:p w14:paraId="3A61A83D" w14:textId="77777777" w:rsidR="00E0086F" w:rsidRPr="00571004" w:rsidRDefault="00E0086F" w:rsidP="00EC1291">
      <w:pPr>
        <w:tabs>
          <w:tab w:val="left" w:pos="4536"/>
        </w:tabs>
        <w:spacing w:after="120"/>
        <w:ind w:left="567"/>
        <w:contextualSpacing/>
        <w:jc w:val="both"/>
        <w:rPr>
          <w:rFonts w:ascii="Arial" w:hAnsi="Arial" w:cs="Arial"/>
          <w:highlight w:val="yellow"/>
        </w:rPr>
      </w:pPr>
      <w:r w:rsidRPr="00571004">
        <w:rPr>
          <w:rFonts w:ascii="Arial" w:hAnsi="Arial" w:cs="Arial"/>
          <w:highlight w:val="yellow"/>
        </w:rPr>
        <w:t>E-mail:</w:t>
      </w:r>
      <w:r w:rsidRPr="00571004">
        <w:rPr>
          <w:rFonts w:ascii="Arial" w:hAnsi="Arial" w:cs="Arial"/>
          <w:snapToGrid w:val="0"/>
          <w:highlight w:val="yellow"/>
        </w:rPr>
        <w:t xml:space="preserve"> .....</w:t>
      </w:r>
    </w:p>
    <w:p w14:paraId="4F80076C" w14:textId="77777777" w:rsidR="00E0086F" w:rsidRPr="00571004" w:rsidRDefault="00E0086F" w:rsidP="00EC1291">
      <w:pPr>
        <w:spacing w:after="120"/>
        <w:ind w:left="567"/>
        <w:jc w:val="both"/>
        <w:rPr>
          <w:rFonts w:ascii="Arial" w:hAnsi="Arial" w:cs="Arial"/>
          <w:highlight w:val="yellow"/>
        </w:rPr>
      </w:pPr>
      <w:r w:rsidRPr="00571004">
        <w:rPr>
          <w:rFonts w:ascii="Arial" w:hAnsi="Arial" w:cs="Arial"/>
          <w:highlight w:val="yellow"/>
        </w:rPr>
        <w:t>ID datové schránky:</w:t>
      </w:r>
      <w:r w:rsidRPr="00571004">
        <w:rPr>
          <w:rFonts w:ascii="Arial" w:hAnsi="Arial" w:cs="Arial"/>
          <w:snapToGrid w:val="0"/>
          <w:highlight w:val="yellow"/>
        </w:rPr>
        <w:t xml:space="preserve"> .....</w:t>
      </w:r>
    </w:p>
    <w:p w14:paraId="7DA99D36" w14:textId="77777777" w:rsidR="00E0086F" w:rsidRPr="00571004" w:rsidRDefault="00E0086F" w:rsidP="00EC1291">
      <w:pPr>
        <w:tabs>
          <w:tab w:val="left" w:pos="4536"/>
        </w:tabs>
        <w:spacing w:after="120"/>
        <w:ind w:left="567"/>
        <w:contextualSpacing/>
        <w:jc w:val="both"/>
        <w:rPr>
          <w:rFonts w:ascii="Arial" w:hAnsi="Arial" w:cs="Arial"/>
          <w:highlight w:val="yellow"/>
        </w:rPr>
      </w:pPr>
      <w:r w:rsidRPr="00571004">
        <w:rPr>
          <w:rFonts w:ascii="Arial" w:hAnsi="Arial" w:cs="Arial"/>
          <w:b/>
          <w:highlight w:val="yellow"/>
        </w:rPr>
        <w:t>Bankovní spojení:</w:t>
      </w:r>
      <w:r w:rsidRPr="00571004">
        <w:rPr>
          <w:rFonts w:ascii="Arial" w:hAnsi="Arial" w:cs="Arial"/>
          <w:snapToGrid w:val="0"/>
          <w:highlight w:val="yellow"/>
        </w:rPr>
        <w:t xml:space="preserve"> .....</w:t>
      </w:r>
    </w:p>
    <w:p w14:paraId="6F011ECB" w14:textId="77777777" w:rsidR="00E0086F" w:rsidRPr="00571004" w:rsidRDefault="00E0086F" w:rsidP="00EC1291">
      <w:pPr>
        <w:tabs>
          <w:tab w:val="left" w:pos="4536"/>
        </w:tabs>
        <w:spacing w:after="120"/>
        <w:ind w:left="567"/>
        <w:contextualSpacing/>
        <w:jc w:val="both"/>
        <w:rPr>
          <w:rFonts w:ascii="Arial" w:hAnsi="Arial" w:cs="Arial"/>
          <w:highlight w:val="yellow"/>
        </w:rPr>
      </w:pPr>
      <w:r w:rsidRPr="00571004">
        <w:rPr>
          <w:rFonts w:ascii="Arial" w:hAnsi="Arial" w:cs="Arial"/>
          <w:highlight w:val="yellow"/>
        </w:rPr>
        <w:t xml:space="preserve">Číslo účtu: </w:t>
      </w:r>
      <w:r w:rsidRPr="00571004">
        <w:rPr>
          <w:rFonts w:ascii="Arial" w:hAnsi="Arial" w:cs="Arial"/>
          <w:snapToGrid w:val="0"/>
          <w:highlight w:val="yellow"/>
        </w:rPr>
        <w:t>.....</w:t>
      </w:r>
    </w:p>
    <w:p w14:paraId="19074D75" w14:textId="77777777" w:rsidR="00E0086F" w:rsidRPr="00ED6435" w:rsidRDefault="00E0086F" w:rsidP="00EC1291">
      <w:pPr>
        <w:tabs>
          <w:tab w:val="left" w:pos="4536"/>
        </w:tabs>
        <w:spacing w:after="120"/>
        <w:ind w:left="567"/>
        <w:jc w:val="both"/>
        <w:rPr>
          <w:rFonts w:ascii="Arial" w:hAnsi="Arial" w:cs="Arial"/>
        </w:rPr>
      </w:pPr>
      <w:r w:rsidRPr="00571004">
        <w:rPr>
          <w:rFonts w:ascii="Arial" w:hAnsi="Arial" w:cs="Arial"/>
          <w:highlight w:val="yellow"/>
        </w:rPr>
        <w:t xml:space="preserve">DIČ: </w:t>
      </w:r>
      <w:r w:rsidRPr="00571004">
        <w:rPr>
          <w:rFonts w:ascii="Arial" w:hAnsi="Arial" w:cs="Arial"/>
          <w:snapToGrid w:val="0"/>
          <w:highlight w:val="yellow"/>
        </w:rPr>
        <w:t>.....</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05B4ADD8"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0026755B" w:rsidRPr="00ED6435">
        <w:rPr>
          <w:rFonts w:ascii="Arial" w:hAnsi="Arial" w:cs="Arial"/>
        </w:rPr>
        <w:t>zjednodušené podlimitní</w:t>
      </w:r>
      <w:r w:rsidRPr="00ED6435">
        <w:rPr>
          <w:rFonts w:ascii="Arial" w:hAnsi="Arial" w:cs="Arial"/>
        </w:rPr>
        <w:t xml:space="preserve"> zadávací řízení</w:t>
      </w:r>
      <w:r w:rsidR="005244A8" w:rsidRPr="00ED6435">
        <w:rPr>
          <w:rFonts w:ascii="Arial" w:hAnsi="Arial" w:cs="Arial"/>
        </w:rPr>
        <w:t xml:space="preserve"> </w:t>
      </w:r>
      <w:r w:rsidR="00D57DCE" w:rsidRPr="00ED6435">
        <w:rPr>
          <w:rFonts w:ascii="Arial" w:hAnsi="Arial" w:cs="Arial"/>
        </w:rPr>
        <w:t xml:space="preserve">dle </w:t>
      </w:r>
      <w:r w:rsidR="00665DE0" w:rsidRPr="00ED6435">
        <w:rPr>
          <w:rFonts w:ascii="Arial" w:hAnsi="Arial" w:cs="Arial"/>
        </w:rPr>
        <w:t xml:space="preserve">§ </w:t>
      </w:r>
      <w:r w:rsidR="0026755B" w:rsidRPr="00ED6435">
        <w:rPr>
          <w:rFonts w:ascii="Arial" w:hAnsi="Arial" w:cs="Arial"/>
        </w:rPr>
        <w:t>53</w:t>
      </w:r>
      <w:r w:rsidR="006D1B7B"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00571004" w:rsidRPr="00ED6435">
        <w:rPr>
          <w:rFonts w:ascii="Arial" w:hAnsi="Arial" w:cs="Arial"/>
          <w:b/>
          <w:bCs/>
        </w:rPr>
        <w:t xml:space="preserve">Komplexní pozemkové úpravy </w:t>
      </w:r>
      <w:r w:rsidR="00571004">
        <w:rPr>
          <w:rFonts w:ascii="Arial" w:hAnsi="Arial" w:cs="Arial"/>
          <w:b/>
          <w:bCs/>
        </w:rPr>
        <w:t xml:space="preserve">v k.ú. </w:t>
      </w:r>
      <w:r w:rsidR="00FF0238">
        <w:rPr>
          <w:rFonts w:ascii="Arial" w:hAnsi="Arial" w:cs="Arial"/>
          <w:b/>
          <w:bCs/>
        </w:rPr>
        <w:t>Pěčín u Trhových Svinů</w:t>
      </w:r>
      <w:r w:rsidRPr="00ED6435">
        <w:rPr>
          <w:rFonts w:ascii="Arial" w:hAnsi="Arial" w:cs="Arial"/>
        </w:rPr>
        <w:t>“ („</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695B3661"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2B735B" w:rsidRPr="00FF0238">
        <w:rPr>
          <w:rFonts w:ascii="Arial" w:hAnsi="Arial" w:cs="Arial"/>
          <w:highlight w:val="yellow"/>
        </w:rPr>
        <w:t>..........</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w:t>
      </w:r>
      <w:r w:rsidR="00571004">
        <w:rPr>
          <w:rFonts w:ascii="Arial" w:hAnsi="Arial" w:cs="Arial"/>
        </w:rPr>
        <w:t> </w:t>
      </w:r>
      <w:r w:rsidR="00073E29" w:rsidRPr="00FF0413">
        <w:rPr>
          <w:rFonts w:ascii="Arial" w:hAnsi="Arial" w:cs="Arial"/>
        </w:rPr>
        <w:t>zadávacím</w:t>
      </w:r>
      <w:r w:rsidR="00571004">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r w:rsidR="00FB0542" w:rsidRPr="00ED6435">
        <w:rPr>
          <w:rFonts w:ascii="Arial" w:hAnsi="Arial" w:cs="Arial"/>
          <w:i/>
        </w:rPr>
        <w:t>best practice</w:t>
      </w:r>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1C43CA8B"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571004">
        <w:rPr>
          <w:rFonts w:ascii="Arial" w:hAnsi="Arial" w:cs="Arial"/>
          <w:b/>
          <w:bCs/>
          <w:szCs w:val="22"/>
        </w:rPr>
        <w:t xml:space="preserve">v k.ú. </w:t>
      </w:r>
      <w:r w:rsidR="00FF0238">
        <w:rPr>
          <w:rFonts w:ascii="Arial" w:hAnsi="Arial" w:cs="Arial"/>
          <w:b/>
          <w:bCs/>
          <w:szCs w:val="22"/>
        </w:rPr>
        <w:t>Pěčín u Trhových Svinů</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5DBB2E37"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FF0238">
        <w:rPr>
          <w:rFonts w:ascii="Arial" w:hAnsi="Arial" w:cs="Arial"/>
        </w:rPr>
        <w:t>Pěčín u Trhových Svinů</w:t>
      </w:r>
      <w:r w:rsidRPr="00ED6435">
        <w:rPr>
          <w:rFonts w:ascii="Arial" w:hAnsi="Arial" w:cs="Arial"/>
        </w:rPr>
        <w:t xml:space="preserve"> („</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1FB5A727"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7A6ABA">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7A6ABA">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F2C8A0F"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7A6ABA">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1E4A60DE"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7A6ABA">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571004" w:rsidRPr="00C62699" w14:paraId="6B8C8A98" w14:textId="77777777" w:rsidTr="00571004">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571004" w:rsidRPr="00C62699" w:rsidRDefault="00571004" w:rsidP="00571004">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1 </w:t>
            </w:r>
            <w:r w:rsidRPr="00C62699">
              <w:rPr>
                <w:rFonts w:ascii="Arial" w:hAnsi="Arial" w:cs="Arial"/>
              </w:rPr>
              <w:t>„Přípravné práce“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42709349" w14:textId="508125D3" w:rsidR="00571004" w:rsidRPr="00C62699" w:rsidRDefault="00571004" w:rsidP="00571004">
            <w:pPr>
              <w:tabs>
                <w:tab w:val="right" w:pos="990"/>
              </w:tabs>
              <w:spacing w:after="0" w:line="240" w:lineRule="auto"/>
              <w:ind w:left="709" w:hanging="428"/>
              <w:jc w:val="both"/>
              <w:rPr>
                <w:rFonts w:ascii="Arial" w:hAnsi="Arial" w:cs="Arial"/>
                <w:snapToGrid w:val="0"/>
              </w:rPr>
            </w:pPr>
            <w:r w:rsidRPr="000F3AE9">
              <w:rPr>
                <w:rFonts w:ascii="Arial" w:hAnsi="Arial" w:cs="Arial"/>
                <w:snapToGrid w:val="0"/>
                <w:highlight w:val="yellow"/>
              </w:rPr>
              <w:t>..........</w:t>
            </w:r>
            <w:r w:rsidRPr="00C62699">
              <w:rPr>
                <w:rFonts w:ascii="Arial" w:hAnsi="Arial" w:cs="Arial"/>
              </w:rPr>
              <w:t xml:space="preserve"> Kč</w:t>
            </w:r>
          </w:p>
        </w:tc>
      </w:tr>
      <w:tr w:rsidR="00571004" w:rsidRPr="00C62699" w14:paraId="0E6F82C6" w14:textId="77777777" w:rsidTr="00571004">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571004" w:rsidRPr="00C62699" w:rsidRDefault="00571004" w:rsidP="00571004">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2 </w:t>
            </w:r>
            <w:r w:rsidRPr="00C62699">
              <w:rPr>
                <w:rFonts w:ascii="Arial" w:hAnsi="Arial" w:cs="Arial"/>
              </w:rPr>
              <w:t>„Návrhové práce“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6EF024BB" w14:textId="0594FBC7" w:rsidR="00571004" w:rsidRPr="00C62699" w:rsidRDefault="00571004" w:rsidP="00571004">
            <w:pPr>
              <w:tabs>
                <w:tab w:val="right" w:pos="990"/>
              </w:tabs>
              <w:spacing w:after="0" w:line="240" w:lineRule="auto"/>
              <w:ind w:left="709" w:hanging="428"/>
              <w:jc w:val="both"/>
              <w:rPr>
                <w:rFonts w:ascii="Arial" w:hAnsi="Arial" w:cs="Arial"/>
                <w:snapToGrid w:val="0"/>
              </w:rPr>
            </w:pPr>
            <w:r w:rsidRPr="000F3AE9">
              <w:rPr>
                <w:rFonts w:ascii="Arial" w:hAnsi="Arial" w:cs="Arial"/>
                <w:snapToGrid w:val="0"/>
                <w:highlight w:val="yellow"/>
              </w:rPr>
              <w:t>..........</w:t>
            </w:r>
            <w:r w:rsidRPr="00C62699">
              <w:rPr>
                <w:rFonts w:ascii="Arial" w:hAnsi="Arial" w:cs="Arial"/>
              </w:rPr>
              <w:t xml:space="preserve"> Kč</w:t>
            </w:r>
          </w:p>
        </w:tc>
      </w:tr>
      <w:tr w:rsidR="00571004" w:rsidRPr="00C62699" w14:paraId="45FCCC1B" w14:textId="77777777" w:rsidTr="00571004">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571004" w:rsidRPr="00C62699" w:rsidRDefault="00571004" w:rsidP="00571004">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3 </w:t>
            </w:r>
            <w:r w:rsidRPr="00C62699">
              <w:rPr>
                <w:rFonts w:ascii="Arial" w:hAnsi="Arial" w:cs="Arial"/>
              </w:rPr>
              <w:t>„Mapové dílo“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4C5D37BE" w14:textId="3F8BB8E4" w:rsidR="00571004" w:rsidRPr="00C62699" w:rsidRDefault="00571004" w:rsidP="00571004">
            <w:pPr>
              <w:tabs>
                <w:tab w:val="right" w:pos="990"/>
              </w:tabs>
              <w:spacing w:after="0" w:line="240" w:lineRule="auto"/>
              <w:ind w:left="709" w:hanging="428"/>
              <w:jc w:val="both"/>
              <w:rPr>
                <w:rFonts w:ascii="Arial" w:hAnsi="Arial" w:cs="Arial"/>
                <w:snapToGrid w:val="0"/>
              </w:rPr>
            </w:pPr>
            <w:r w:rsidRPr="000F3AE9">
              <w:rPr>
                <w:rFonts w:ascii="Arial" w:hAnsi="Arial" w:cs="Arial"/>
                <w:snapToGrid w:val="0"/>
                <w:highlight w:val="yellow"/>
              </w:rPr>
              <w:t>..........</w:t>
            </w:r>
            <w:r w:rsidRPr="00C62699">
              <w:rPr>
                <w:rFonts w:ascii="Arial" w:hAnsi="Arial" w:cs="Arial"/>
              </w:rPr>
              <w:t xml:space="preserve"> Kč</w:t>
            </w:r>
          </w:p>
        </w:tc>
      </w:tr>
      <w:tr w:rsidR="00571004" w:rsidRPr="00C62699" w14:paraId="7E8D71DC" w14:textId="77777777" w:rsidTr="00571004">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571004" w:rsidRPr="00C62699" w:rsidRDefault="00571004" w:rsidP="00571004">
            <w:pPr>
              <w:spacing w:after="0" w:line="240" w:lineRule="auto"/>
              <w:ind w:left="709" w:hanging="709"/>
              <w:jc w:val="both"/>
              <w:rPr>
                <w:rFonts w:ascii="Arial" w:hAnsi="Arial" w:cs="Arial"/>
              </w:rPr>
            </w:pPr>
            <w:r w:rsidRPr="00C62699">
              <w:rPr>
                <w:rFonts w:ascii="Arial" w:hAnsi="Arial" w:cs="Arial"/>
              </w:rPr>
              <w:t xml:space="preserve">Celková cena </w:t>
            </w:r>
            <w:r w:rsidRPr="00C62699">
              <w:rPr>
                <w:rFonts w:ascii="Arial" w:hAnsi="Arial" w:cs="Arial"/>
                <w:snapToGrid w:val="0"/>
              </w:rPr>
              <w:t>Díla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tcPr>
          <w:p w14:paraId="6D9D6CA2" w14:textId="6E40D41F" w:rsidR="00571004" w:rsidRPr="00C62699" w:rsidRDefault="00571004" w:rsidP="00571004">
            <w:pPr>
              <w:tabs>
                <w:tab w:val="right" w:pos="990"/>
              </w:tabs>
              <w:spacing w:after="0" w:line="240" w:lineRule="auto"/>
              <w:ind w:left="709" w:hanging="428"/>
              <w:jc w:val="both"/>
              <w:rPr>
                <w:rFonts w:ascii="Arial" w:hAnsi="Arial" w:cs="Arial"/>
                <w:snapToGrid w:val="0"/>
              </w:rPr>
            </w:pPr>
            <w:r w:rsidRPr="000F3AE9">
              <w:rPr>
                <w:rFonts w:ascii="Arial" w:hAnsi="Arial" w:cs="Arial"/>
                <w:snapToGrid w:val="0"/>
                <w:highlight w:val="yellow"/>
              </w:rPr>
              <w:t>..........</w:t>
            </w:r>
            <w:r w:rsidRPr="00C62699">
              <w:rPr>
                <w:rFonts w:ascii="Arial" w:hAnsi="Arial" w:cs="Arial"/>
              </w:rPr>
              <w:t xml:space="preserve"> Kč</w:t>
            </w:r>
          </w:p>
        </w:tc>
      </w:tr>
      <w:tr w:rsidR="00571004" w:rsidRPr="00ED6435" w14:paraId="7CF9D7F9" w14:textId="77777777" w:rsidTr="00571004">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571004" w:rsidRPr="00C62699" w:rsidRDefault="00571004" w:rsidP="00571004">
            <w:pPr>
              <w:spacing w:after="0" w:line="240" w:lineRule="auto"/>
              <w:ind w:left="709" w:hanging="709"/>
              <w:jc w:val="both"/>
              <w:rPr>
                <w:rFonts w:ascii="Arial" w:hAnsi="Arial" w:cs="Arial"/>
              </w:rPr>
            </w:pPr>
            <w:r w:rsidRPr="00C62699">
              <w:rPr>
                <w:rFonts w:ascii="Arial" w:hAnsi="Arial" w:cs="Arial"/>
              </w:rPr>
              <w:t>DPH 21 %</w:t>
            </w:r>
          </w:p>
        </w:tc>
        <w:tc>
          <w:tcPr>
            <w:tcW w:w="1850" w:type="pct"/>
            <w:tcBorders>
              <w:top w:val="single" w:sz="4" w:space="0" w:color="auto"/>
              <w:left w:val="single" w:sz="4" w:space="0" w:color="auto"/>
              <w:bottom w:val="single" w:sz="4" w:space="0" w:color="auto"/>
              <w:right w:val="single" w:sz="4" w:space="0" w:color="auto"/>
            </w:tcBorders>
            <w:vAlign w:val="center"/>
          </w:tcPr>
          <w:p w14:paraId="5A630552" w14:textId="4816AC89" w:rsidR="00571004" w:rsidRPr="00C62699" w:rsidRDefault="00571004" w:rsidP="00571004">
            <w:pPr>
              <w:tabs>
                <w:tab w:val="right" w:pos="990"/>
              </w:tabs>
              <w:spacing w:after="0" w:line="240" w:lineRule="auto"/>
              <w:ind w:left="709" w:hanging="428"/>
              <w:jc w:val="both"/>
              <w:rPr>
                <w:rFonts w:ascii="Arial" w:hAnsi="Arial" w:cs="Arial"/>
                <w:snapToGrid w:val="0"/>
              </w:rPr>
            </w:pPr>
            <w:r w:rsidRPr="000F3AE9">
              <w:rPr>
                <w:rFonts w:ascii="Arial" w:hAnsi="Arial" w:cs="Arial"/>
                <w:snapToGrid w:val="0"/>
                <w:highlight w:val="yellow"/>
              </w:rPr>
              <w:t>..........</w:t>
            </w:r>
            <w:r w:rsidRPr="00C62699">
              <w:rPr>
                <w:rFonts w:ascii="Arial" w:hAnsi="Arial" w:cs="Arial"/>
              </w:rPr>
              <w:t xml:space="preserve"> Kč</w:t>
            </w:r>
          </w:p>
        </w:tc>
      </w:tr>
      <w:tr w:rsidR="00571004" w:rsidRPr="00ED6435" w14:paraId="13929696" w14:textId="77777777" w:rsidTr="00571004">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571004" w:rsidRPr="00ED6435" w:rsidRDefault="00571004" w:rsidP="00571004">
            <w:pPr>
              <w:spacing w:after="0" w:line="240" w:lineRule="auto"/>
              <w:ind w:left="709" w:hanging="709"/>
              <w:jc w:val="both"/>
              <w:rPr>
                <w:rFonts w:ascii="Arial" w:hAnsi="Arial" w:cs="Arial"/>
              </w:rPr>
            </w:pPr>
            <w:r w:rsidRPr="00ED6435">
              <w:rPr>
                <w:rFonts w:ascii="Arial" w:hAnsi="Arial" w:cs="Arial"/>
              </w:rPr>
              <w:t xml:space="preserve">Celková cena </w:t>
            </w:r>
            <w:r w:rsidRPr="00ED6435">
              <w:rPr>
                <w:rFonts w:ascii="Arial" w:hAnsi="Arial" w:cs="Arial"/>
                <w:snapToGrid w:val="0"/>
              </w:rPr>
              <w:t>Díla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tcPr>
          <w:p w14:paraId="7EF3931C" w14:textId="28E5E69A" w:rsidR="00571004" w:rsidRPr="00ED6435" w:rsidRDefault="00571004" w:rsidP="00571004">
            <w:pPr>
              <w:tabs>
                <w:tab w:val="right" w:pos="990"/>
              </w:tabs>
              <w:spacing w:after="0" w:line="240" w:lineRule="auto"/>
              <w:ind w:left="709" w:hanging="428"/>
              <w:jc w:val="both"/>
              <w:rPr>
                <w:rFonts w:ascii="Arial" w:hAnsi="Arial" w:cs="Arial"/>
                <w:snapToGrid w:val="0"/>
              </w:rPr>
            </w:pPr>
            <w:r w:rsidRPr="000F3AE9">
              <w:rPr>
                <w:rFonts w:ascii="Arial" w:hAnsi="Arial" w:cs="Arial"/>
                <w:snapToGrid w:val="0"/>
                <w:highlight w:val="yellow"/>
              </w:rPr>
              <w:t>..........</w:t>
            </w:r>
            <w:r w:rsidRPr="00ED6435">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1FEB2903"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xml:space="preserve">; (ii)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7A6ABA">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bm,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2D275616"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7A6ABA">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1850C9">
        <w:rPr>
          <w:rFonts w:ascii="Arial" w:hAnsi="Arial" w:cs="Arial"/>
          <w:szCs w:val="22"/>
        </w:rPr>
        <w:t>3.6</w:t>
      </w:r>
      <w:r w:rsidR="001850C9">
        <w:rPr>
          <w:rFonts w:ascii="Arial" w:hAnsi="Arial" w:cs="Arial"/>
          <w:szCs w:val="22"/>
        </w:rPr>
        <w:fldChar w:fldCharType="end"/>
      </w:r>
      <w:r w:rsidR="001850C9">
        <w:rPr>
          <w:rFonts w:ascii="Arial" w:hAnsi="Arial" w:cs="Arial"/>
          <w:szCs w:val="22"/>
        </w:rPr>
        <w:t>.</w:t>
      </w:r>
    </w:p>
    <w:p w14:paraId="56B23ADF" w14:textId="26BF1595"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4715F7">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1850C9">
        <w:rPr>
          <w:rFonts w:ascii="Arial" w:hAnsi="Arial" w:cs="Arial"/>
          <w:szCs w:val="22"/>
        </w:rPr>
        <w:t>3.6</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7A6ABA">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 xml:space="preserve">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5EDCB607"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7A6ABA">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7070FD9A"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571004">
        <w:rPr>
          <w:rFonts w:ascii="Arial" w:hAnsi="Arial" w:cs="Arial"/>
          <w:szCs w:val="22"/>
        </w:rPr>
        <w:t>Státní pozemkový úřad,</w:t>
      </w:r>
      <w:r w:rsidR="00571004" w:rsidRPr="00C62699">
        <w:rPr>
          <w:rFonts w:ascii="Arial" w:hAnsi="Arial" w:cs="Arial"/>
          <w:szCs w:val="22"/>
        </w:rPr>
        <w:t xml:space="preserve"> </w:t>
      </w:r>
      <w:r w:rsidR="00571004">
        <w:rPr>
          <w:rFonts w:ascii="Arial" w:hAnsi="Arial" w:cs="Arial"/>
          <w:szCs w:val="22"/>
        </w:rPr>
        <w:t xml:space="preserve">Krajský pozemkový úřad pro Jihočeský kraj, Pobočka České Budějovice, Rudolfovská </w:t>
      </w:r>
      <w:r w:rsidR="00571004">
        <w:rPr>
          <w:rFonts w:ascii="Arial" w:hAnsi="Arial" w:cs="Arial"/>
          <w:color w:val="000000"/>
          <w:shd w:val="clear" w:color="auto" w:fill="FFFFFF"/>
        </w:rPr>
        <w:t>493/80</w:t>
      </w:r>
      <w:r w:rsidR="00571004">
        <w:rPr>
          <w:rFonts w:ascii="Arial" w:hAnsi="Arial" w:cs="Arial"/>
          <w:szCs w:val="22"/>
        </w:rPr>
        <w:t>, 370 01 České Budějovice</w:t>
      </w:r>
      <w:r w:rsidR="00571004"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t xml:space="preserve">Splatnost jednotlivých Faktur je třicet (30) kalendářních dnů ode dne prokazatelného doručení Objednateli. </w:t>
      </w:r>
      <w:bookmarkEnd w:id="22"/>
      <w:bookmarkEnd w:id="2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0635B98A"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7A6ABA">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7A6ABA">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768691E5"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 xml:space="preserve">úpravě vlastnických vztahů k půdě a jinému zemědělskému majetku, ve znění pozdějších </w:t>
      </w:r>
      <w:r w:rsidRPr="00ED6435">
        <w:rPr>
          <w:rFonts w:ascii="Arial" w:hAnsi="Arial" w:cs="Arial"/>
          <w:szCs w:val="22"/>
        </w:rPr>
        <w:lastRenderedPageBreak/>
        <w:t>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7A6ABA">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(ii)</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4E622B2B" w:rsidR="0008597D" w:rsidRPr="009060BB" w:rsidRDefault="00B664E3" w:rsidP="0008597D">
      <w:pPr>
        <w:pStyle w:val="Level2"/>
        <w:spacing w:line="240" w:lineRule="auto"/>
        <w:ind w:left="567" w:hanging="567"/>
        <w:jc w:val="both"/>
        <w:rPr>
          <w:rFonts w:ascii="Arial" w:hAnsi="Arial" w:cs="Arial"/>
          <w:szCs w:val="22"/>
        </w:rPr>
      </w:pPr>
      <w:bookmarkStart w:id="34" w:name="_Ref50747173"/>
      <w:bookmarkStart w:id="35" w:name="_Hlk63750513"/>
      <w:r w:rsidRPr="00766E6D">
        <w:rPr>
          <w:rFonts w:ascii="Arial" w:hAnsi="Arial" w:cs="Arial"/>
          <w:b/>
          <w:bCs/>
          <w:szCs w:val="22"/>
        </w:rPr>
        <w:t>NENÍ PŘEDMĚTEM TÉTO SMLOUVY</w:t>
      </w:r>
      <w:r w:rsidRPr="009060BB">
        <w:rPr>
          <w:rFonts w:ascii="Arial" w:hAnsi="Arial" w:cs="Arial"/>
          <w:szCs w:val="22"/>
        </w:rPr>
        <w:t xml:space="preserve"> </w:t>
      </w:r>
      <w:r w:rsidR="008B1338" w:rsidRPr="009060BB">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9060BB">
        <w:rPr>
          <w:rFonts w:ascii="Arial" w:hAnsi="Arial" w:cs="Arial"/>
          <w:szCs w:val="22"/>
        </w:rPr>
        <w:t>..........</w:t>
      </w:r>
      <w:r w:rsidR="008B1338" w:rsidRPr="009060BB">
        <w:rPr>
          <w:rFonts w:ascii="Arial" w:hAnsi="Arial" w:cs="Arial"/>
          <w:szCs w:val="22"/>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9060BB">
        <w:rPr>
          <w:rFonts w:ascii="Arial" w:hAnsi="Arial" w:cs="Arial"/>
          <w:szCs w:val="22"/>
        </w:rPr>
        <w:t xml:space="preserve"> </w:t>
      </w:r>
    </w:p>
    <w:p w14:paraId="48C6D3CE" w14:textId="37F64061" w:rsidR="00B022EF" w:rsidRPr="009060BB" w:rsidRDefault="00B664E3"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sidRPr="00766E6D">
        <w:rPr>
          <w:rFonts w:ascii="Arial" w:hAnsi="Arial" w:cs="Arial"/>
          <w:b/>
          <w:bCs/>
          <w:szCs w:val="22"/>
        </w:rPr>
        <w:t>NENÍ PŘEDMĚTEM TÉTO SMLOUVY</w:t>
      </w:r>
      <w:r w:rsidRPr="009060BB">
        <w:rPr>
          <w:rFonts w:ascii="Arial" w:hAnsi="Arial" w:cs="Arial"/>
          <w:szCs w:val="22"/>
        </w:rPr>
        <w:t xml:space="preserve"> </w:t>
      </w:r>
      <w:r w:rsidR="00B022EF" w:rsidRPr="009060BB">
        <w:rPr>
          <w:rFonts w:ascii="Arial" w:hAnsi="Arial" w:cs="Arial"/>
          <w:szCs w:val="22"/>
        </w:rPr>
        <w:t xml:space="preserve">Zhotovitel se zavazuje, že v rámci plnění Smlouvy umožní exkurzi v terénu při provádění zeměměřických činností a zajistí související výklad žákům základní, střední či vysoké školy </w:t>
      </w:r>
      <w:r w:rsidR="00B022EF" w:rsidRPr="009060BB">
        <w:rPr>
          <w:rFonts w:ascii="Arial" w:eastAsia="Calibri" w:hAnsi="Arial" w:cs="Arial"/>
          <w:szCs w:val="22"/>
        </w:rPr>
        <w:t xml:space="preserve">*) </w:t>
      </w:r>
      <w:r w:rsidR="00B022EF" w:rsidRPr="009060BB">
        <w:rPr>
          <w:rFonts w:ascii="Arial" w:hAnsi="Arial" w:cs="Arial"/>
          <w:szCs w:val="22"/>
        </w:rPr>
        <w:t xml:space="preserve">s cílem podpořit zájem o studium / práci v technických oborech. Škola bude vybrána </w:t>
      </w:r>
      <w:r w:rsidR="003D4B85" w:rsidRPr="009060BB">
        <w:rPr>
          <w:rFonts w:ascii="Arial" w:hAnsi="Arial" w:cs="Arial"/>
          <w:szCs w:val="22"/>
        </w:rPr>
        <w:t>Objednatelem</w:t>
      </w:r>
      <w:r w:rsidR="00B022EF" w:rsidRPr="009060BB">
        <w:rPr>
          <w:rFonts w:ascii="Arial" w:hAnsi="Arial" w:cs="Arial"/>
          <w:szCs w:val="22"/>
        </w:rPr>
        <w:t xml:space="preserve"> </w:t>
      </w:r>
      <w:r w:rsidR="003D4B85" w:rsidRPr="009060BB">
        <w:rPr>
          <w:rFonts w:ascii="Arial" w:hAnsi="Arial" w:cs="Arial"/>
          <w:szCs w:val="22"/>
        </w:rPr>
        <w:t>v</w:t>
      </w:r>
      <w:r w:rsidR="00B022EF" w:rsidRPr="009060BB">
        <w:rPr>
          <w:rFonts w:ascii="Arial" w:hAnsi="Arial" w:cs="Arial"/>
          <w:szCs w:val="22"/>
        </w:rPr>
        <w:t> míst</w:t>
      </w:r>
      <w:r w:rsidR="003D4B85" w:rsidRPr="009060BB">
        <w:rPr>
          <w:rFonts w:ascii="Arial" w:hAnsi="Arial" w:cs="Arial"/>
          <w:szCs w:val="22"/>
        </w:rPr>
        <w:t>ě</w:t>
      </w:r>
      <w:r w:rsidR="00B022EF"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00B022EF" w:rsidRPr="009060BB">
        <w:rPr>
          <w:rFonts w:ascii="Arial" w:hAnsi="Arial" w:cs="Arial"/>
          <w:szCs w:val="22"/>
        </w:rPr>
        <w:t>Objednatelem</w:t>
      </w:r>
      <w:r w:rsidR="003D4B85" w:rsidRPr="009060BB">
        <w:rPr>
          <w:rFonts w:ascii="Arial" w:hAnsi="Arial" w:cs="Arial"/>
          <w:szCs w:val="22"/>
        </w:rPr>
        <w:t xml:space="preserve"> se školou předjednána</w:t>
      </w:r>
      <w:r w:rsidR="00B022EF"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00B022EF"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včetně / mimo zástupců Zhotovitele a</w:t>
      </w:r>
      <w:r w:rsidR="00F165A8">
        <w:rPr>
          <w:rFonts w:ascii="Arial" w:hAnsi="Arial" w:cs="Arial"/>
          <w:szCs w:val="22"/>
        </w:rPr>
        <w:t> </w:t>
      </w:r>
      <w:r w:rsidR="00B022EF"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00B022EF" w:rsidRPr="009060BB">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009060BB">
        <w:rPr>
          <w:rFonts w:ascii="Arial" w:hAnsi="Arial" w:cs="Arial"/>
          <w:szCs w:val="22"/>
        </w:rPr>
        <w:t xml:space="preserve"> </w:t>
      </w:r>
      <w:r w:rsidR="00B022EF" w:rsidRPr="009060BB">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78E6041F"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7A6ABA">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2956D03B"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ED4E56" w:rsidRPr="00ED4E56">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68FFA926"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7A6ABA">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3F49B07A"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7D320B80"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7A6ABA">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303E6254"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(ii)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(iii)</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2ECDA3A5" w:rsidR="00B9128B" w:rsidRPr="00822189" w:rsidRDefault="00B9128B" w:rsidP="002B2B06">
      <w:pPr>
        <w:pStyle w:val="Level3"/>
        <w:tabs>
          <w:tab w:val="clear" w:pos="2041"/>
        </w:tabs>
        <w:ind w:left="1418"/>
        <w:rPr>
          <w:rFonts w:ascii="Arial" w:hAnsi="Arial" w:cs="Arial"/>
        </w:rPr>
      </w:pPr>
      <w:bookmarkStart w:id="51" w:name="_Ref51579618"/>
      <w:bookmarkStart w:id="52" w:name="_Ref52043318"/>
      <w:r w:rsidRPr="00822189">
        <w:rPr>
          <w:rFonts w:ascii="Arial" w:hAnsi="Arial" w:cs="Arial"/>
        </w:rPr>
        <w:t>Revize a doplnění stávajícího bodového pole:</w:t>
      </w:r>
      <w:bookmarkEnd w:id="51"/>
      <w:bookmarkEnd w:id="52"/>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r w:rsidRPr="00C62699">
        <w:rPr>
          <w:rFonts w:ascii="Arial" w:hAnsi="Arial" w:cs="Arial"/>
          <w:b/>
          <w:bCs/>
          <w:kern w:val="20"/>
        </w:rPr>
        <w:t>ZhB</w:t>
      </w:r>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5784E4A4">
        <w:rPr>
          <w:rFonts w:ascii="Arial" w:hAnsi="Arial" w:cs="Arial"/>
        </w:rPr>
        <w:lastRenderedPageBreak/>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Bpv);</w:t>
      </w:r>
      <w:r w:rsidR="00C31DB6" w:rsidRPr="00ED6435">
        <w:rPr>
          <w:rFonts w:ascii="Arial" w:hAnsi="Arial" w:cs="Arial"/>
        </w:rPr>
        <w:t xml:space="preserve"> </w:t>
      </w:r>
    </w:p>
    <w:p w14:paraId="0DC49B7B" w14:textId="330280FA" w:rsidR="006B518C" w:rsidRPr="00CF4F60" w:rsidRDefault="00B664E3"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sidRPr="00766E6D">
        <w:rPr>
          <w:rFonts w:ascii="Arial" w:hAnsi="Arial" w:cs="Arial"/>
          <w:b/>
          <w:bCs/>
          <w:szCs w:val="22"/>
        </w:rPr>
        <w:t>NENÍ PŘEDMĚTEM TÉTO SMLOUVY</w:t>
      </w:r>
      <w:r w:rsidRPr="009060BB">
        <w:rPr>
          <w:rFonts w:ascii="Arial" w:hAnsi="Arial" w:cs="Arial"/>
          <w:szCs w:val="22"/>
        </w:rPr>
        <w:t xml:space="preserve"> </w:t>
      </w:r>
      <w:r w:rsidR="006B518C" w:rsidRPr="5784E4A4">
        <w:rPr>
          <w:rFonts w:ascii="Arial" w:hAnsi="Arial" w:cs="Arial"/>
        </w:rPr>
        <w:t>Vektorizace vlastnické mapy</w:t>
      </w:r>
      <w:bookmarkEnd w:id="56"/>
    </w:p>
    <w:p w14:paraId="2B0F2424" w14:textId="03983219"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59"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57"/>
      <w:bookmarkEnd w:id="58"/>
      <w:bookmarkEnd w:id="59"/>
    </w:p>
    <w:p w14:paraId="54CC2BFA" w14:textId="0D9DC892"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měsíce od doručení výzvy Objednatele Zhotoviteli;</w:t>
      </w:r>
    </w:p>
    <w:p w14:paraId="30E1AF88" w14:textId="189DA1A8"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0"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6B25ED73" w:rsidR="00D22546" w:rsidRPr="00DB6B26" w:rsidRDefault="0072531F" w:rsidP="00D22546">
      <w:pPr>
        <w:pStyle w:val="Level3"/>
        <w:tabs>
          <w:tab w:val="clear" w:pos="2041"/>
        </w:tabs>
        <w:ind w:left="1418"/>
        <w:rPr>
          <w:rFonts w:ascii="Arial" w:hAnsi="Arial" w:cs="Arial"/>
        </w:rPr>
      </w:pPr>
      <w:bookmarkStart w:id="61" w:name="_Ref64278867"/>
      <w:r w:rsidRPr="00766E6D">
        <w:rPr>
          <w:rFonts w:ascii="Arial" w:hAnsi="Arial" w:cs="Arial"/>
          <w:b/>
          <w:bCs/>
          <w:szCs w:val="22"/>
        </w:rPr>
        <w:t>NENÍ PŘEDMĚTEM TÉTO SMLOUVY</w:t>
      </w:r>
      <w:r w:rsidRPr="009060BB">
        <w:rPr>
          <w:rFonts w:ascii="Arial" w:hAnsi="Arial" w:cs="Arial"/>
          <w:szCs w:val="22"/>
        </w:rPr>
        <w:t xml:space="preserve"> </w:t>
      </w:r>
      <w:r w:rsidR="00D22546" w:rsidRPr="5784E4A4">
        <w:rPr>
          <w:rFonts w:ascii="Arial" w:hAnsi="Arial" w:cs="Arial"/>
        </w:rPr>
        <w:t>Zjišťování hranic pozemků neřešených dle §</w:t>
      </w:r>
      <w:r>
        <w:rPr>
          <w:rFonts w:ascii="Arial" w:hAnsi="Arial" w:cs="Arial"/>
        </w:rPr>
        <w:t> </w:t>
      </w:r>
      <w:r w:rsidR="00D22546" w:rsidRPr="5784E4A4">
        <w:rPr>
          <w:rFonts w:ascii="Arial" w:hAnsi="Arial" w:cs="Arial"/>
        </w:rPr>
        <w:t>2 Zákona:</w:t>
      </w:r>
      <w:bookmarkEnd w:id="61"/>
    </w:p>
    <w:p w14:paraId="6298A49F" w14:textId="6F90254E" w:rsidR="00D22546" w:rsidRPr="00DB6B2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w:t>
      </w:r>
      <w:r w:rsidRPr="00DB6B26">
        <w:rPr>
          <w:rFonts w:ascii="Arial" w:hAnsi="Arial" w:cs="Arial"/>
        </w:rPr>
        <w:lastRenderedPageBreak/>
        <w:t>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19D1E47B" w:rsidR="00F821DF" w:rsidRPr="00F821DF" w:rsidRDefault="00F821DF" w:rsidP="00C643A6">
      <w:pPr>
        <w:pStyle w:val="Level3"/>
        <w:tabs>
          <w:tab w:val="clear" w:pos="2041"/>
        </w:tabs>
        <w:ind w:left="1418"/>
        <w:jc w:val="both"/>
        <w:rPr>
          <w:rFonts w:ascii="Arial" w:hAnsi="Arial" w:cs="Arial"/>
        </w:rPr>
      </w:pPr>
      <w:bookmarkStart w:id="62" w:name="_Ref64278899"/>
      <w:r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pro účely návrhu KoPÚ</w:t>
      </w:r>
      <w:bookmarkEnd w:id="62"/>
      <w:r w:rsidRPr="5784E4A4">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63" w:name="_Ref51578325"/>
      <w:bookmarkStart w:id="64" w:name="_Ref52043370"/>
      <w:r w:rsidRPr="5784E4A4">
        <w:rPr>
          <w:rFonts w:ascii="Arial" w:hAnsi="Arial" w:cs="Arial"/>
        </w:rPr>
        <w:t>Rozbor současného stavu:</w:t>
      </w:r>
      <w:bookmarkEnd w:id="63"/>
      <w:bookmarkEnd w:id="64"/>
    </w:p>
    <w:p w14:paraId="65096338" w14:textId="6D955E16" w:rsidR="00B9128B" w:rsidRPr="00B84D5D"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r w:rsidRPr="5784E4A4">
        <w:rPr>
          <w:rFonts w:ascii="Arial" w:hAnsi="Arial" w:cs="Arial"/>
        </w:rPr>
        <w:t>Dokumentace k soupisu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09040CEB"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67"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7A6ABA" w:rsidRPr="009E686E">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 a v § 8 Zákona a bude obsahovat seznam pozemků vlastníků vyžadujících 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67"/>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24D6F4B5"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7A6ABA">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0EAEAE4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6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69" w:name="_Ref51578417"/>
      <w:bookmarkStart w:id="7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69"/>
      <w:bookmarkEnd w:id="70"/>
    </w:p>
    <w:p w14:paraId="0FAA8BB3" w14:textId="5610038D" w:rsidR="00B9128B" w:rsidRPr="00ED6435"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15A59A06"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1C33D5D1" w:rsidR="00B9128B" w:rsidRPr="00C62699" w:rsidRDefault="00B9128B" w:rsidP="00024EBF">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lastRenderedPageBreak/>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7A6ABA">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7"/>
        </w:numPr>
        <w:ind w:left="3119" w:hanging="992"/>
        <w:rPr>
          <w:rFonts w:ascii="Arial" w:hAnsi="Arial" w:cs="Arial"/>
          <w:szCs w:val="22"/>
        </w:rPr>
      </w:pPr>
      <w:bookmarkStart w:id="7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1"/>
    </w:p>
    <w:p w14:paraId="2381D2E4" w14:textId="7016AD02" w:rsidR="00B9128B" w:rsidRPr="00ED6435" w:rsidRDefault="00B9128B" w:rsidP="00024EBF">
      <w:pPr>
        <w:pStyle w:val="Level5"/>
        <w:numPr>
          <w:ilvl w:val="0"/>
          <w:numId w:val="37"/>
        </w:numPr>
        <w:ind w:left="3119" w:hanging="992"/>
        <w:rPr>
          <w:rFonts w:ascii="Arial" w:hAnsi="Arial" w:cs="Arial"/>
          <w:szCs w:val="22"/>
        </w:rPr>
      </w:pPr>
      <w:bookmarkStart w:id="7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72"/>
    </w:p>
    <w:p w14:paraId="46842F0C" w14:textId="2E5EB049" w:rsidR="00B9128B" w:rsidRPr="00ED6435" w:rsidRDefault="00B9128B" w:rsidP="00024EBF">
      <w:pPr>
        <w:pStyle w:val="Level5"/>
        <w:numPr>
          <w:ilvl w:val="0"/>
          <w:numId w:val="37"/>
        </w:numPr>
        <w:ind w:left="3119" w:hanging="992"/>
        <w:rPr>
          <w:rFonts w:ascii="Arial" w:hAnsi="Arial" w:cs="Arial"/>
          <w:szCs w:val="22"/>
        </w:rPr>
      </w:pPr>
      <w:bookmarkStart w:id="73" w:name="_Ref67496875"/>
      <w:bookmarkStart w:id="74"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73"/>
    </w:p>
    <w:p w14:paraId="580DBE5E" w14:textId="79776F32" w:rsidR="00B9128B" w:rsidRPr="00ED6435" w:rsidRDefault="00B9128B" w:rsidP="0040187F">
      <w:pPr>
        <w:pStyle w:val="Level3"/>
        <w:tabs>
          <w:tab w:val="clear" w:pos="2041"/>
        </w:tabs>
        <w:ind w:left="1418"/>
        <w:jc w:val="both"/>
        <w:rPr>
          <w:rFonts w:ascii="Arial" w:hAnsi="Arial" w:cs="Arial"/>
        </w:rPr>
      </w:pPr>
      <w:bookmarkStart w:id="75" w:name="_Ref51578489"/>
      <w:bookmarkStart w:id="76" w:name="_Ref52043431"/>
      <w:bookmarkEnd w:id="7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75"/>
      <w:bookmarkEnd w:id="76"/>
    </w:p>
    <w:p w14:paraId="224D0247" w14:textId="7FA76303" w:rsidR="00B9128B" w:rsidRPr="00ED6435"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7A6ABA">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7" w:name="_Ref51589667"/>
      <w:r w:rsidRPr="00ED6435">
        <w:rPr>
          <w:rFonts w:ascii="Arial" w:hAnsi="Arial" w:cs="Arial"/>
        </w:rPr>
        <w:t>Zapracování Objednatelem připuštěných připomínek vzešlých na základě výzvy Objednatele podle § 9 odst. 21 Zákona;</w:t>
      </w:r>
      <w:bookmarkEnd w:id="77"/>
    </w:p>
    <w:p w14:paraId="6200C2C6" w14:textId="444AAE7F"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7A6ABA">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7A6ABA">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78"/>
    </w:p>
    <w:p w14:paraId="0A550CEC" w14:textId="495AC3D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pro umístění na geoportál</w:t>
      </w:r>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79" w:name="_Ref51580149"/>
      <w:bookmarkStart w:id="80" w:name="_Ref52043450"/>
      <w:r w:rsidRPr="5784E4A4">
        <w:rPr>
          <w:rFonts w:ascii="Arial" w:hAnsi="Arial" w:cs="Arial"/>
        </w:rPr>
        <w:t>Dokončení a předložení aktuální dokumentace nového uspořádání pozemků a</w:t>
      </w:r>
      <w:r w:rsidR="00CF2F91">
        <w:rPr>
          <w:rFonts w:ascii="Arial" w:hAnsi="Arial" w:cs="Arial"/>
        </w:rPr>
        <w:t> </w:t>
      </w:r>
      <w:r w:rsidRPr="5784E4A4">
        <w:rPr>
          <w:rFonts w:ascii="Arial" w:hAnsi="Arial" w:cs="Arial"/>
        </w:rPr>
        <w:t>PSZ:</w:t>
      </w:r>
      <w:bookmarkEnd w:id="79"/>
      <w:bookmarkEnd w:id="80"/>
    </w:p>
    <w:p w14:paraId="49B735B1" w14:textId="44AFFEB5"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7A6ABA">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Paré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019D9D37"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81" w:name="_Ref51580255"/>
      <w:bookmarkStart w:id="82" w:name="_Ref52043476"/>
      <w:r w:rsidRPr="5784E4A4">
        <w:rPr>
          <w:rFonts w:ascii="Arial" w:hAnsi="Arial" w:cs="Arial"/>
        </w:rPr>
        <w:t>Zhotovení podkladů pro změnu katastrální hranice</w:t>
      </w:r>
      <w:bookmarkEnd w:id="81"/>
      <w:r w:rsidR="00494633" w:rsidRPr="5784E4A4">
        <w:rPr>
          <w:rFonts w:ascii="Arial" w:hAnsi="Arial" w:cs="Arial"/>
        </w:rPr>
        <w:t>:</w:t>
      </w:r>
      <w:bookmarkEnd w:id="82"/>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lastRenderedPageBreak/>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83" w:name="_Ref51580259"/>
      <w:bookmarkStart w:id="84" w:name="_Ref52043492"/>
      <w:r w:rsidRPr="5784E4A4">
        <w:rPr>
          <w:rFonts w:ascii="Arial" w:hAnsi="Arial" w:cs="Arial"/>
        </w:rPr>
        <w:t>Aktualizace návrhu po ukončení odvolacího řízení</w:t>
      </w:r>
      <w:bookmarkEnd w:id="83"/>
      <w:r w:rsidR="00494633" w:rsidRPr="5784E4A4">
        <w:rPr>
          <w:rFonts w:ascii="Arial" w:hAnsi="Arial" w:cs="Arial"/>
        </w:rPr>
        <w:t>:</w:t>
      </w:r>
      <w:bookmarkEnd w:id="84"/>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5" w:name="_Ref51579017"/>
      <w:bookmarkStart w:id="86"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85"/>
      <w:bookmarkEnd w:id="86"/>
    </w:p>
    <w:p w14:paraId="4CEF9799" w14:textId="001A9242"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w:t>
      </w:r>
      <w:r w:rsidR="00F72FCD">
        <w:rPr>
          <w:rFonts w:ascii="Arial" w:hAnsi="Arial" w:cs="Arial"/>
        </w:rPr>
        <w:t>d</w:t>
      </w:r>
      <w:r w:rsidR="003E2A6D" w:rsidRPr="5784E4A4">
        <w:rPr>
          <w:rFonts w:ascii="Arial" w:hAnsi="Arial" w:cs="Arial"/>
        </w:rPr>
        <w:t>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7" w:name="_Ref51578150"/>
      <w:r w:rsidRPr="00C62699">
        <w:rPr>
          <w:rFonts w:ascii="Arial" w:hAnsi="Arial" w:cs="Arial"/>
          <w:szCs w:val="22"/>
        </w:rPr>
        <w:t>Technické požadavky na provedení díla</w:t>
      </w:r>
      <w:bookmarkEnd w:id="87"/>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w:t>
      </w:r>
      <w:r w:rsidRPr="00C62699">
        <w:rPr>
          <w:rFonts w:ascii="Arial" w:hAnsi="Arial" w:cs="Arial"/>
          <w:szCs w:val="22"/>
        </w:rPr>
        <w:lastRenderedPageBreak/>
        <w:t xml:space="preserve">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r w:rsidRPr="00C62699">
        <w:rPr>
          <w:rFonts w:ascii="Arial" w:hAnsi="Arial" w:cs="Arial"/>
          <w:i/>
          <w:iCs/>
          <w:szCs w:val="22"/>
        </w:rPr>
        <w:t>xls(x)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r w:rsidRPr="00C62699">
        <w:rPr>
          <w:rFonts w:ascii="Arial" w:hAnsi="Arial" w:cs="Arial"/>
          <w:i/>
          <w:iCs/>
          <w:szCs w:val="22"/>
        </w:rPr>
        <w:t>csv</w:t>
      </w:r>
      <w:r w:rsidRPr="00C62699">
        <w:rPr>
          <w:rFonts w:ascii="Arial" w:hAnsi="Arial" w:cs="Arial"/>
          <w:szCs w:val="22"/>
        </w:rPr>
        <w:t xml:space="preserve">. Všechny požadované výstupy bude Zhotovitel povinen předat Objednateli rovněž ve formátu </w:t>
      </w:r>
      <w:r w:rsidRPr="00C62699">
        <w:rPr>
          <w:rFonts w:ascii="Arial" w:hAnsi="Arial" w:cs="Arial"/>
          <w:i/>
          <w:iCs/>
          <w:szCs w:val="22"/>
        </w:rPr>
        <w:t>pdf</w:t>
      </w:r>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r w:rsidRPr="00C62699">
        <w:rPr>
          <w:rFonts w:ascii="Arial" w:hAnsi="Arial" w:cs="Arial"/>
          <w:i/>
          <w:iCs/>
          <w:szCs w:val="22"/>
        </w:rPr>
        <w:t>dgn</w:t>
      </w:r>
      <w:r w:rsidRPr="00C62699">
        <w:rPr>
          <w:rFonts w:ascii="Arial" w:hAnsi="Arial" w:cs="Arial"/>
          <w:szCs w:val="22"/>
        </w:rPr>
        <w:t xml:space="preserve"> nebo </w:t>
      </w:r>
      <w:r w:rsidRPr="00C62699">
        <w:rPr>
          <w:rFonts w:ascii="Arial" w:hAnsi="Arial" w:cs="Arial"/>
          <w:i/>
          <w:iCs/>
          <w:szCs w:val="22"/>
        </w:rPr>
        <w:t>vyk</w:t>
      </w:r>
      <w:r w:rsidRPr="00C62699">
        <w:rPr>
          <w:rFonts w:ascii="Arial" w:hAnsi="Arial" w:cs="Arial"/>
          <w:szCs w:val="22"/>
        </w:rPr>
        <w:t xml:space="preserve"> a v souřadnicovém systému S-JTSK. Rastrová data budou předána ve formátu georeferencovaného TIFF. </w:t>
      </w:r>
      <w:bookmarkStart w:id="88" w:name="_Ref51577978"/>
    </w:p>
    <w:p w14:paraId="2C48CE21" w14:textId="29135116" w:rsidR="00B9128B" w:rsidRDefault="00B9128B" w:rsidP="00B77235">
      <w:pPr>
        <w:pStyle w:val="Level2"/>
        <w:spacing w:line="240" w:lineRule="auto"/>
        <w:ind w:left="567" w:hanging="567"/>
        <w:jc w:val="both"/>
        <w:rPr>
          <w:rFonts w:ascii="Arial" w:hAnsi="Arial" w:cs="Arial"/>
          <w:szCs w:val="22"/>
        </w:rPr>
      </w:pPr>
      <w:bookmarkStart w:id="89" w:name="_Ref61943163"/>
      <w:bookmarkEnd w:id="8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7A6ABA">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9"/>
    </w:p>
    <w:p w14:paraId="7D68C12E" w14:textId="77777777" w:rsidR="0072531F" w:rsidRPr="000433B1" w:rsidRDefault="0072531F" w:rsidP="0072531F">
      <w:pPr>
        <w:pStyle w:val="Claneka"/>
        <w:keepLines w:val="0"/>
        <w:widowControl/>
        <w:numPr>
          <w:ilvl w:val="2"/>
          <w:numId w:val="22"/>
        </w:numPr>
        <w:spacing w:line="240" w:lineRule="auto"/>
        <w:jc w:val="both"/>
        <w:rPr>
          <w:rFonts w:ascii="Arial" w:hAnsi="Arial" w:cs="Arial"/>
        </w:rPr>
      </w:pPr>
      <w:r w:rsidRPr="000433B1">
        <w:rPr>
          <w:rFonts w:ascii="Arial" w:hAnsi="Arial" w:cs="Arial"/>
        </w:rPr>
        <w:t>Revize a doplnění stávajícího bodového pole – 1x listinné a 1x digitální vyhotovení (CD/DVD) určené Objednateli;</w:t>
      </w:r>
    </w:p>
    <w:p w14:paraId="36C80968" w14:textId="77777777" w:rsidR="0072531F" w:rsidRPr="000433B1" w:rsidRDefault="0072531F" w:rsidP="0072531F">
      <w:pPr>
        <w:pStyle w:val="Claneka"/>
        <w:keepLines w:val="0"/>
        <w:widowControl/>
        <w:numPr>
          <w:ilvl w:val="2"/>
          <w:numId w:val="22"/>
        </w:numPr>
        <w:spacing w:line="240" w:lineRule="auto"/>
        <w:jc w:val="both"/>
        <w:rPr>
          <w:rFonts w:ascii="Arial" w:hAnsi="Arial" w:cs="Arial"/>
        </w:rPr>
      </w:pPr>
      <w:r w:rsidRPr="000433B1">
        <w:rPr>
          <w:rFonts w:ascii="Arial" w:hAnsi="Arial" w:cs="Arial"/>
          <w:bCs/>
        </w:rPr>
        <w:t>Podrobné měření polohopisu v obvodu KoPÚ</w:t>
      </w:r>
      <w:r w:rsidRPr="000433B1">
        <w:rPr>
          <w:rFonts w:ascii="Arial" w:hAnsi="Arial" w:cs="Arial"/>
        </w:rPr>
        <w:t xml:space="preserve"> – 1x listinné a 1x digitální vyhotovení (CD/DVD) určené Objednateli;</w:t>
      </w:r>
    </w:p>
    <w:p w14:paraId="3A2E48BF" w14:textId="77777777" w:rsidR="00FF0238" w:rsidRPr="00527966" w:rsidRDefault="00FF0238" w:rsidP="00FF0238">
      <w:pPr>
        <w:pStyle w:val="Claneka"/>
        <w:keepLines w:val="0"/>
        <w:widowControl/>
        <w:numPr>
          <w:ilvl w:val="2"/>
          <w:numId w:val="22"/>
        </w:numPr>
        <w:spacing w:line="240" w:lineRule="auto"/>
        <w:jc w:val="both"/>
        <w:rPr>
          <w:rFonts w:ascii="Arial" w:hAnsi="Arial" w:cs="Arial"/>
        </w:rPr>
      </w:pPr>
      <w:r>
        <w:rPr>
          <w:rFonts w:ascii="Arial" w:hAnsi="Arial" w:cs="Arial"/>
        </w:rPr>
        <w:t xml:space="preserve">Vektorizace vlastnické mapy </w:t>
      </w:r>
      <w:r w:rsidRPr="00ED6435">
        <w:rPr>
          <w:rFonts w:ascii="Arial" w:hAnsi="Arial" w:cs="Arial"/>
        </w:rPr>
        <w:t>–</w:t>
      </w:r>
      <w:r>
        <w:rPr>
          <w:rFonts w:ascii="Arial" w:hAnsi="Arial" w:cs="Arial"/>
        </w:rPr>
        <w:t xml:space="preserve"> </w:t>
      </w:r>
      <w:r w:rsidRPr="00527966">
        <w:rPr>
          <w:rFonts w:ascii="Arial" w:hAnsi="Arial" w:cs="Arial"/>
        </w:rPr>
        <w:t>1x digitální vyhotovení (CD/DVD) určené Objednateli;</w:t>
      </w:r>
    </w:p>
    <w:p w14:paraId="15620C8A" w14:textId="77777777" w:rsidR="0072531F" w:rsidRPr="000433B1" w:rsidRDefault="0072531F" w:rsidP="0072531F">
      <w:pPr>
        <w:pStyle w:val="Claneka"/>
        <w:keepLines w:val="0"/>
        <w:widowControl/>
        <w:numPr>
          <w:ilvl w:val="2"/>
          <w:numId w:val="22"/>
        </w:numPr>
        <w:tabs>
          <w:tab w:val="clear" w:pos="992"/>
          <w:tab w:val="num" w:pos="360"/>
        </w:tabs>
        <w:spacing w:line="240" w:lineRule="auto"/>
        <w:jc w:val="both"/>
        <w:rPr>
          <w:rFonts w:ascii="Arial" w:hAnsi="Arial" w:cs="Arial"/>
        </w:rPr>
      </w:pPr>
      <w:r w:rsidRPr="000433B1">
        <w:rPr>
          <w:rFonts w:ascii="Arial" w:hAnsi="Arial" w:cs="Arial"/>
        </w:rPr>
        <w:t>Zjišťování průběhu hranic obvodu KoPÚ – 2x listinné (1x Objednatel, 1x pro předání na katastrální úřad) a 1x digitální vyhotovení (CD/DVD); geometrické plány budou odevzdány jen na CD/DVD);</w:t>
      </w:r>
    </w:p>
    <w:p w14:paraId="6D87D356" w14:textId="77777777" w:rsidR="0072531F" w:rsidRPr="000433B1" w:rsidRDefault="0072531F" w:rsidP="0072531F">
      <w:pPr>
        <w:pStyle w:val="Claneka"/>
        <w:keepLines w:val="0"/>
        <w:widowControl/>
        <w:numPr>
          <w:ilvl w:val="2"/>
          <w:numId w:val="22"/>
        </w:numPr>
        <w:spacing w:line="240" w:lineRule="auto"/>
        <w:jc w:val="both"/>
        <w:rPr>
          <w:rFonts w:ascii="Arial" w:hAnsi="Arial" w:cs="Arial"/>
        </w:rPr>
      </w:pPr>
      <w:r w:rsidRPr="000433B1">
        <w:rPr>
          <w:rFonts w:ascii="Arial" w:hAnsi="Arial" w:cs="Arial"/>
        </w:rPr>
        <w:t>Zjišťování hranic pozemků neřešených dle § 2 Zákona – 2x listinné (1x Objednatel, 1x pro předání na katastrální úřad) a 1x digitální vyhotovení (CD/DVD); geometrické plány budou odevzdány jen na CD/DVD);</w:t>
      </w:r>
    </w:p>
    <w:p w14:paraId="0EC375D8" w14:textId="77777777" w:rsidR="0072531F" w:rsidRPr="000433B1" w:rsidRDefault="0072531F" w:rsidP="0072531F">
      <w:pPr>
        <w:pStyle w:val="Claneka"/>
        <w:keepLines w:val="0"/>
        <w:widowControl/>
        <w:numPr>
          <w:ilvl w:val="2"/>
          <w:numId w:val="22"/>
        </w:numPr>
        <w:spacing w:line="240" w:lineRule="auto"/>
        <w:jc w:val="both"/>
        <w:rPr>
          <w:rFonts w:ascii="Arial" w:hAnsi="Arial" w:cs="Arial"/>
        </w:rPr>
      </w:pPr>
      <w:r w:rsidRPr="000433B1">
        <w:rPr>
          <w:rFonts w:ascii="Arial" w:hAnsi="Arial" w:cs="Arial"/>
          <w:bCs/>
        </w:rPr>
        <w:t xml:space="preserve">Šetření průběhu vlastnických hranic řešených pozemků s porosty pro účely návrhu </w:t>
      </w:r>
      <w:r w:rsidRPr="000433B1">
        <w:rPr>
          <w:rFonts w:ascii="Arial" w:hAnsi="Arial" w:cs="Arial"/>
        </w:rPr>
        <w:t xml:space="preserve">KoPÚ – 1x listinné a 1x digitální vyhotovení (CD/DVD) určené Objednateli; </w:t>
      </w:r>
    </w:p>
    <w:p w14:paraId="7B8C8CA6" w14:textId="77777777" w:rsidR="0072531F" w:rsidRPr="000433B1" w:rsidRDefault="0072531F" w:rsidP="0072531F">
      <w:pPr>
        <w:pStyle w:val="Claneka"/>
        <w:keepLines w:val="0"/>
        <w:widowControl/>
        <w:numPr>
          <w:ilvl w:val="2"/>
          <w:numId w:val="22"/>
        </w:numPr>
        <w:spacing w:line="240" w:lineRule="auto"/>
        <w:jc w:val="both"/>
        <w:rPr>
          <w:rFonts w:ascii="Arial" w:hAnsi="Arial" w:cs="Arial"/>
        </w:rPr>
      </w:pPr>
      <w:r w:rsidRPr="000433B1">
        <w:rPr>
          <w:rFonts w:ascii="Arial" w:hAnsi="Arial" w:cs="Arial"/>
        </w:rPr>
        <w:t>Rozbor současného stavu – 1x listinné a 1x digitální vyhotovení (CD/DVD) určené Objednateli;</w:t>
      </w:r>
    </w:p>
    <w:p w14:paraId="59FCAA73" w14:textId="77777777" w:rsidR="0072531F" w:rsidRPr="000433B1" w:rsidRDefault="0072531F" w:rsidP="0072531F">
      <w:pPr>
        <w:pStyle w:val="Claneka"/>
        <w:keepLines w:val="0"/>
        <w:widowControl/>
        <w:numPr>
          <w:ilvl w:val="2"/>
          <w:numId w:val="22"/>
        </w:numPr>
        <w:spacing w:line="240" w:lineRule="auto"/>
        <w:jc w:val="both"/>
        <w:rPr>
          <w:rFonts w:ascii="Arial" w:hAnsi="Arial" w:cs="Arial"/>
        </w:rPr>
      </w:pPr>
      <w:r w:rsidRPr="000433B1">
        <w:rPr>
          <w:rFonts w:ascii="Arial" w:hAnsi="Arial" w:cs="Arial"/>
        </w:rPr>
        <w:t>Dokumentace nároků vlastníků – 2x listinné a 1x digitální vyhotovení (CD/DVD) určené po jednom od každé z forem vyhotovení Objednateli, jedno listinné vyhotovení určené příslušné obci; a 2x listinné vyhotovení k rozeslání účastníkům řízení, 2x mapa vlastnických vztahů – listinné vyhotovení;</w:t>
      </w:r>
    </w:p>
    <w:p w14:paraId="4D23D837" w14:textId="77777777" w:rsidR="0072531F" w:rsidRPr="00ED6435" w:rsidRDefault="0072531F" w:rsidP="0072531F">
      <w:pPr>
        <w:pStyle w:val="Claneka"/>
        <w:keepLines w:val="0"/>
        <w:widowControl/>
        <w:numPr>
          <w:ilvl w:val="2"/>
          <w:numId w:val="22"/>
        </w:numPr>
        <w:spacing w:line="240" w:lineRule="auto"/>
        <w:jc w:val="both"/>
        <w:rPr>
          <w:rFonts w:ascii="Arial" w:hAnsi="Arial" w:cs="Arial"/>
        </w:rPr>
      </w:pPr>
      <w:r w:rsidRPr="5784E4A4">
        <w:rPr>
          <w:rFonts w:ascii="Arial" w:hAnsi="Arial" w:cs="Arial"/>
        </w:rPr>
        <w:t>PSZ:</w:t>
      </w:r>
    </w:p>
    <w:p w14:paraId="732A9908" w14:textId="77777777" w:rsidR="0072531F" w:rsidRPr="000433B1" w:rsidRDefault="0072531F" w:rsidP="0072531F">
      <w:pPr>
        <w:pStyle w:val="Claneki"/>
        <w:keepNext w:val="0"/>
        <w:numPr>
          <w:ilvl w:val="3"/>
          <w:numId w:val="22"/>
        </w:numPr>
        <w:spacing w:line="240" w:lineRule="auto"/>
        <w:jc w:val="both"/>
        <w:rPr>
          <w:rFonts w:ascii="Arial" w:hAnsi="Arial" w:cs="Arial"/>
        </w:rPr>
      </w:pPr>
      <w:r w:rsidRPr="000433B1">
        <w:rPr>
          <w:rFonts w:ascii="Arial" w:hAnsi="Arial" w:cs="Arial"/>
        </w:rPr>
        <w:t>Vypracování dokumentace PSZ – 2x listinné a 2x digitální vyhotovení (CD/DVD) určené po jednom z obou forem vyhotovení Objednateli, jedno listinné vyhotovení určené příslušné obci a jedno digitální vyhotovení určené příslušné obci s rozšířenou působností;</w:t>
      </w:r>
    </w:p>
    <w:p w14:paraId="443DCD0E" w14:textId="77777777" w:rsidR="0072531F" w:rsidRPr="000433B1" w:rsidRDefault="0072531F" w:rsidP="0072531F">
      <w:pPr>
        <w:pStyle w:val="Claneki"/>
        <w:keepNext w:val="0"/>
        <w:numPr>
          <w:ilvl w:val="3"/>
          <w:numId w:val="22"/>
        </w:numPr>
        <w:spacing w:line="240" w:lineRule="auto"/>
        <w:jc w:val="both"/>
        <w:rPr>
          <w:rFonts w:ascii="Arial" w:hAnsi="Arial" w:cs="Arial"/>
        </w:rPr>
      </w:pPr>
      <w:r w:rsidRPr="000433B1">
        <w:rPr>
          <w:rFonts w:ascii="Arial" w:hAnsi="Arial" w:cs="Arial"/>
        </w:rPr>
        <w:t xml:space="preserve">Vypracování dokumentace technického řešení – 1x listinné a 1x digitální vyhotovení (CD/DVD), určené po jednom z obou forem vyhotovení Objednateli; </w:t>
      </w:r>
    </w:p>
    <w:p w14:paraId="11F06363" w14:textId="77777777" w:rsidR="0072531F" w:rsidRPr="000433B1" w:rsidRDefault="0072531F" w:rsidP="0072531F">
      <w:pPr>
        <w:pStyle w:val="Claneki"/>
        <w:keepNext w:val="0"/>
        <w:numPr>
          <w:ilvl w:val="3"/>
          <w:numId w:val="22"/>
        </w:numPr>
        <w:spacing w:line="240" w:lineRule="auto"/>
        <w:jc w:val="both"/>
        <w:rPr>
          <w:rFonts w:ascii="Arial" w:hAnsi="Arial" w:cs="Arial"/>
        </w:rPr>
      </w:pPr>
      <w:r w:rsidRPr="000433B1">
        <w:rPr>
          <w:rFonts w:ascii="Arial" w:hAnsi="Arial" w:cs="Arial"/>
        </w:rPr>
        <w:t xml:space="preserve">Vypracování aktualizace PSZ – 2x listinné a 2x digitální vyhotovení (CD/DVD) určené po jednom z obou forem vyhotovení Objednateli, jedno listinné vyhotovení určené příslušné obci a jedno digitální vyhotovení určené příslušné obci s rozšířenou působností; </w:t>
      </w:r>
    </w:p>
    <w:p w14:paraId="4E218383" w14:textId="77777777" w:rsidR="0072531F" w:rsidRPr="000433B1" w:rsidRDefault="0072531F" w:rsidP="0072531F">
      <w:pPr>
        <w:pStyle w:val="Claneki"/>
        <w:keepNext w:val="0"/>
        <w:numPr>
          <w:ilvl w:val="3"/>
          <w:numId w:val="22"/>
        </w:numPr>
        <w:spacing w:line="240" w:lineRule="auto"/>
        <w:jc w:val="both"/>
        <w:rPr>
          <w:rFonts w:ascii="Arial" w:hAnsi="Arial" w:cs="Arial"/>
        </w:rPr>
      </w:pPr>
      <w:r w:rsidRPr="000433B1">
        <w:rPr>
          <w:rFonts w:ascii="Arial" w:hAnsi="Arial" w:cs="Arial"/>
        </w:rPr>
        <w:lastRenderedPageBreak/>
        <w:t>Vypracování kompletní digitální podoby dokumentace PSZ – 1x digitální vyhotovení (CD/DVD) určené Objednateli, 1x listinné vyhotovení mapy určené Objednateli;</w:t>
      </w:r>
    </w:p>
    <w:p w14:paraId="76BF1B6B" w14:textId="77777777" w:rsidR="0072531F" w:rsidRPr="000433B1" w:rsidRDefault="0072531F" w:rsidP="0072531F">
      <w:pPr>
        <w:pStyle w:val="Claneki"/>
        <w:keepNext w:val="0"/>
        <w:numPr>
          <w:ilvl w:val="3"/>
          <w:numId w:val="22"/>
        </w:numPr>
        <w:spacing w:line="240" w:lineRule="auto"/>
        <w:jc w:val="both"/>
        <w:rPr>
          <w:rFonts w:ascii="Arial" w:hAnsi="Arial" w:cs="Arial"/>
        </w:rPr>
      </w:pPr>
      <w:bookmarkStart w:id="90" w:name="_Ref51580600"/>
      <w:r w:rsidRPr="000433B1">
        <w:rPr>
          <w:rFonts w:ascii="Arial" w:hAnsi="Arial" w:cs="Arial"/>
        </w:rPr>
        <w:t>Výškopisné zaměření zájmového území – 1x listinné a 1x digitální vyhotovení (CD/DVD) určené Objednateli;</w:t>
      </w:r>
    </w:p>
    <w:p w14:paraId="1C8BC81E" w14:textId="77777777" w:rsidR="0072531F" w:rsidRPr="000433B1" w:rsidRDefault="0072531F" w:rsidP="0072531F">
      <w:pPr>
        <w:pStyle w:val="Claneka"/>
        <w:keepLines w:val="0"/>
        <w:widowControl/>
        <w:numPr>
          <w:ilvl w:val="2"/>
          <w:numId w:val="22"/>
        </w:numPr>
        <w:spacing w:line="240" w:lineRule="auto"/>
        <w:jc w:val="both"/>
        <w:rPr>
          <w:rFonts w:ascii="Arial" w:hAnsi="Arial" w:cs="Arial"/>
        </w:rPr>
      </w:pPr>
      <w:bookmarkStart w:id="91" w:name="_Ref51580601"/>
      <w:bookmarkEnd w:id="90"/>
      <w:r w:rsidRPr="000433B1">
        <w:rPr>
          <w:rFonts w:ascii="Arial" w:hAnsi="Arial" w:cs="Arial"/>
        </w:rPr>
        <w:t>Vypracování návrhu nového uspořádání pozemků k vystavení – 2x listinné a 1x digitální vyhotovení (CD/DVD) určené po jednom z obou forem vyhotovení Objednateli a 1x listinné vyhotovení příslušné obci;</w:t>
      </w:r>
    </w:p>
    <w:bookmarkEnd w:id="91"/>
    <w:p w14:paraId="3988DE45" w14:textId="77777777" w:rsidR="0072531F" w:rsidRPr="000433B1" w:rsidRDefault="0072531F" w:rsidP="0072531F">
      <w:pPr>
        <w:pStyle w:val="Claneka"/>
        <w:keepLines w:val="0"/>
        <w:widowControl/>
        <w:numPr>
          <w:ilvl w:val="2"/>
          <w:numId w:val="22"/>
        </w:numPr>
        <w:spacing w:line="240" w:lineRule="auto"/>
        <w:jc w:val="both"/>
        <w:rPr>
          <w:rFonts w:ascii="Arial" w:hAnsi="Arial" w:cs="Arial"/>
        </w:rPr>
      </w:pPr>
      <w:r w:rsidRPr="000433B1">
        <w:rPr>
          <w:rFonts w:ascii="Arial" w:hAnsi="Arial" w:cs="Arial"/>
        </w:rPr>
        <w:t>Předložení aktuální dokumentace návrhu nového uspořádání pozemků – 2x listinné vyhotovení, jedno určené Objednateli (paré č. 1) a jedno příslušné obci k uložení a 1x digitální vyhotovení a (CD/DVD) určené Objednateli + 3x listinné vyhotovení přílohy k rozhodnutí o schválení návrhu, jedno určené Objednateli, 1x k rozeslání účastníkům řízení a 1x pro předání na katastrální úřad;</w:t>
      </w:r>
    </w:p>
    <w:p w14:paraId="52C3DFD2" w14:textId="77777777" w:rsidR="0072531F" w:rsidRPr="000433B1" w:rsidRDefault="0072531F" w:rsidP="0072531F">
      <w:pPr>
        <w:pStyle w:val="Claneka"/>
        <w:keepLines w:val="0"/>
        <w:widowControl/>
        <w:numPr>
          <w:ilvl w:val="2"/>
          <w:numId w:val="22"/>
        </w:numPr>
        <w:spacing w:line="240" w:lineRule="auto"/>
        <w:jc w:val="both"/>
        <w:rPr>
          <w:rFonts w:ascii="Arial" w:hAnsi="Arial" w:cs="Arial"/>
        </w:rPr>
      </w:pPr>
      <w:r w:rsidRPr="000433B1">
        <w:rPr>
          <w:rFonts w:ascii="Arial" w:hAnsi="Arial" w:cs="Arial"/>
        </w:rPr>
        <w:t>Vypracování podkladů pro změnu katastrální hranice – 2x listinné a 2x digitální vyhotovení (CD/DVD) určené po jednom z obou forem vyhotovení Objednateli, 1x listinné vyhotovení příslušné obci, 1x listinné vyhotovení určené každé dotčené obci a 1x digitální vyhotovení (CD/DVD) určené katastrálnímu úřadu;</w:t>
      </w:r>
    </w:p>
    <w:p w14:paraId="3F6E6490" w14:textId="77777777" w:rsidR="0072531F" w:rsidRPr="000433B1" w:rsidRDefault="0072531F" w:rsidP="0072531F">
      <w:pPr>
        <w:pStyle w:val="Claneka"/>
        <w:keepLines w:val="0"/>
        <w:widowControl/>
        <w:numPr>
          <w:ilvl w:val="2"/>
          <w:numId w:val="22"/>
        </w:numPr>
        <w:tabs>
          <w:tab w:val="clear" w:pos="992"/>
          <w:tab w:val="num" w:pos="360"/>
        </w:tabs>
        <w:spacing w:line="240" w:lineRule="auto"/>
        <w:jc w:val="both"/>
        <w:rPr>
          <w:rFonts w:ascii="Arial" w:hAnsi="Arial" w:cs="Arial"/>
        </w:rPr>
      </w:pPr>
      <w:r w:rsidRPr="000433B1">
        <w:rPr>
          <w:rFonts w:ascii="Arial" w:hAnsi="Arial" w:cs="Arial"/>
        </w:rPr>
        <w:t>Vypracování aktualizace návrhu – 2x listinné a 1x digitální vyhotovení (CD/DVD) určené po jednom z obou forem vyhotovení Objednateli a 1x listinné vyhotovení příslušné obci;</w:t>
      </w:r>
    </w:p>
    <w:p w14:paraId="0914CA06" w14:textId="77777777" w:rsidR="0072531F" w:rsidRPr="000433B1" w:rsidRDefault="0072531F" w:rsidP="0072531F">
      <w:pPr>
        <w:pStyle w:val="Claneka"/>
        <w:keepLines w:val="0"/>
        <w:widowControl/>
        <w:numPr>
          <w:ilvl w:val="2"/>
          <w:numId w:val="22"/>
        </w:numPr>
        <w:spacing w:line="240" w:lineRule="auto"/>
        <w:jc w:val="both"/>
        <w:rPr>
          <w:rFonts w:ascii="Arial" w:hAnsi="Arial" w:cs="Arial"/>
        </w:rPr>
      </w:pPr>
      <w:r w:rsidRPr="000433B1">
        <w:rPr>
          <w:rFonts w:ascii="Arial" w:hAnsi="Arial" w:cs="Arial"/>
        </w:rPr>
        <w:t>Zpracování mapového díla – 1x listinné a 1x digitální vyhotovení (CD/DVD) určené Objednateli; a</w:t>
      </w:r>
    </w:p>
    <w:p w14:paraId="7D96F642" w14:textId="77777777" w:rsidR="0072531F" w:rsidRPr="000433B1" w:rsidRDefault="0072531F" w:rsidP="0072531F">
      <w:pPr>
        <w:pStyle w:val="Claneka"/>
        <w:keepLines w:val="0"/>
        <w:widowControl/>
        <w:numPr>
          <w:ilvl w:val="2"/>
          <w:numId w:val="22"/>
        </w:numPr>
        <w:spacing w:line="240" w:lineRule="auto"/>
        <w:jc w:val="both"/>
        <w:rPr>
          <w:rFonts w:ascii="Arial" w:hAnsi="Arial" w:cs="Arial"/>
        </w:rPr>
      </w:pPr>
      <w:r w:rsidRPr="000433B1">
        <w:rPr>
          <w:rFonts w:ascii="Arial" w:hAnsi="Arial" w:cs="Arial"/>
        </w:rPr>
        <w:t>Vypracování písemných příloh k rozhodnutí o výměně nebo přechodu vlastnických práv – 4x listinné a 1x digitální vyhotovení (CD/DVD) určené po jednom od každé z forem vyhotovení Objednateli a po jednom listinném vyhotovení katastrálnímu úřadu, k rozeslání účastníkům řízení a příslušné obci k 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757AEE59" w:rsidR="003E76BF" w:rsidRPr="00ED6435" w:rsidRDefault="00B46279" w:rsidP="00B77235">
      <w:pPr>
        <w:pStyle w:val="Level2"/>
        <w:spacing w:line="240" w:lineRule="auto"/>
        <w:ind w:left="567" w:hanging="567"/>
        <w:jc w:val="both"/>
        <w:rPr>
          <w:rFonts w:ascii="Arial" w:hAnsi="Arial" w:cs="Arial"/>
          <w:szCs w:val="22"/>
        </w:rPr>
      </w:pPr>
      <w:bookmarkStart w:id="92"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t.j. </w:t>
      </w:r>
      <w:r w:rsidRPr="0072531F">
        <w:rPr>
          <w:rFonts w:ascii="Arial" w:hAnsi="Arial" w:cs="Arial"/>
          <w:szCs w:val="22"/>
          <w:highlight w:val="yellow"/>
        </w:rPr>
        <w:t>......</w:t>
      </w:r>
      <w:r w:rsidRPr="00ED6435">
        <w:rPr>
          <w:rFonts w:ascii="Arial" w:hAnsi="Arial" w:cs="Arial"/>
          <w:szCs w:val="22"/>
        </w:rPr>
        <w:t xml:space="preserve"> </w:t>
      </w:r>
      <w:r w:rsidRPr="0072531F">
        <w:rPr>
          <w:rFonts w:ascii="Arial" w:hAnsi="Arial" w:cs="Arial"/>
          <w:szCs w:val="22"/>
          <w:highlight w:val="yellow"/>
        </w:rPr>
        <w:t>Kč</w:t>
      </w:r>
      <w:r w:rsidRPr="00ED6435">
        <w:rPr>
          <w:rFonts w:ascii="Arial" w:hAnsi="Arial" w:cs="Arial"/>
          <w:szCs w:val="22"/>
        </w:rPr>
        <w:t>. Zhotovitel se zavazuje, že po celou dobu trvání této Smlouvy bude pojištěn ve smyslu tohoto ustanovení a že nedojde ke snížení pojistného plnění pod částku uvedenou v předchozí větě.</w:t>
      </w:r>
      <w:bookmarkEnd w:id="92"/>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24416C3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w:t>
      </w:r>
      <w:r w:rsidRPr="00ED6435">
        <w:rPr>
          <w:rFonts w:ascii="Arial" w:hAnsi="Arial" w:cs="Arial"/>
          <w:szCs w:val="22"/>
        </w:rPr>
        <w:lastRenderedPageBreak/>
        <w:t xml:space="preserve">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7A6ABA">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93" w:name="_Ref26987952"/>
      <w:r w:rsidRPr="00312425">
        <w:rPr>
          <w:rFonts w:ascii="Arial" w:hAnsi="Arial" w:cs="Arial"/>
          <w:szCs w:val="22"/>
        </w:rPr>
        <w:t>Poddodavatelé</w:t>
      </w:r>
      <w:bookmarkEnd w:id="93"/>
    </w:p>
    <w:p w14:paraId="3A5F466B" w14:textId="65C8121F" w:rsidR="003E76BF" w:rsidRPr="00ED6435" w:rsidRDefault="003E76BF" w:rsidP="000371C6">
      <w:pPr>
        <w:pStyle w:val="Level2"/>
        <w:spacing w:line="240" w:lineRule="auto"/>
        <w:ind w:left="567" w:hanging="567"/>
        <w:jc w:val="both"/>
        <w:rPr>
          <w:rFonts w:ascii="Arial" w:hAnsi="Arial" w:cs="Arial"/>
          <w:szCs w:val="22"/>
        </w:rPr>
      </w:pPr>
      <w:bookmarkStart w:id="9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7A6ABA">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7A6ABA">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7A6ABA">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7A6ABA">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94"/>
      <w:r w:rsidR="005E68A5" w:rsidRPr="00ED6435">
        <w:rPr>
          <w:rFonts w:ascii="Arial" w:hAnsi="Arial" w:cs="Arial"/>
          <w:szCs w:val="22"/>
        </w:rPr>
        <w:t xml:space="preserve"> </w:t>
      </w:r>
    </w:p>
    <w:p w14:paraId="741D59EC" w14:textId="7F755520"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7A6ABA">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7"/>
    </w:p>
    <w:p w14:paraId="746AF462" w14:textId="75D9AE41"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7A6ABA">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254303AD"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w:t>
      </w:r>
      <w:r w:rsidR="0072531F" w:rsidRPr="00FE7225">
        <w:rPr>
          <w:rFonts w:ascii="Arial" w:hAnsi="Arial" w:cs="Arial"/>
          <w:b/>
          <w:bCs/>
          <w:szCs w:val="22"/>
        </w:rPr>
        <w:t>Dílo, resp. jeho část, bude předáváno vždy v sídle Státního pozemkového úřadu, Krajského pozemkového úřadu</w:t>
      </w:r>
      <w:r w:rsidR="0072531F">
        <w:rPr>
          <w:rFonts w:ascii="Arial" w:hAnsi="Arial" w:cs="Arial"/>
          <w:b/>
          <w:bCs/>
          <w:szCs w:val="22"/>
        </w:rPr>
        <w:t xml:space="preserve"> pro Jihočeský kraj</w:t>
      </w:r>
      <w:r w:rsidR="0072531F" w:rsidRPr="00FE7225">
        <w:rPr>
          <w:rFonts w:ascii="Arial" w:hAnsi="Arial" w:cs="Arial"/>
          <w:b/>
          <w:bCs/>
          <w:szCs w:val="22"/>
        </w:rPr>
        <w:t xml:space="preserve">, Pobočky </w:t>
      </w:r>
      <w:r w:rsidR="0072531F">
        <w:rPr>
          <w:rFonts w:ascii="Arial" w:hAnsi="Arial" w:cs="Arial"/>
          <w:b/>
          <w:bCs/>
          <w:szCs w:val="22"/>
        </w:rPr>
        <w:t>České Budějovice</w:t>
      </w:r>
      <w:r w:rsidR="0072531F" w:rsidRPr="00FE7225">
        <w:rPr>
          <w:rFonts w:ascii="Arial" w:hAnsi="Arial" w:cs="Arial"/>
          <w:b/>
          <w:bCs/>
          <w:szCs w:val="22"/>
        </w:rPr>
        <w:t xml:space="preserve">, adresa </w:t>
      </w:r>
      <w:r w:rsidR="0072531F" w:rsidRPr="000010BF">
        <w:rPr>
          <w:rFonts w:ascii="Arial" w:hAnsi="Arial" w:cs="Arial"/>
          <w:b/>
          <w:bCs/>
          <w:szCs w:val="22"/>
        </w:rPr>
        <w:t>Rudolfovská 493/80</w:t>
      </w:r>
      <w:r w:rsidR="0072531F" w:rsidRPr="00FE7225">
        <w:rPr>
          <w:rFonts w:ascii="Arial" w:hAnsi="Arial" w:cs="Arial"/>
          <w:b/>
          <w:bCs/>
          <w:szCs w:val="22"/>
        </w:rPr>
        <w:t>, 37</w:t>
      </w:r>
      <w:r w:rsidR="0072531F">
        <w:rPr>
          <w:rFonts w:ascii="Arial" w:hAnsi="Arial" w:cs="Arial"/>
          <w:b/>
          <w:bCs/>
          <w:szCs w:val="22"/>
        </w:rPr>
        <w:t>0</w:t>
      </w:r>
      <w:r w:rsidR="0072531F" w:rsidRPr="00FE7225">
        <w:rPr>
          <w:rFonts w:ascii="Arial" w:hAnsi="Arial" w:cs="Arial"/>
          <w:b/>
          <w:bCs/>
          <w:szCs w:val="22"/>
        </w:rPr>
        <w:t xml:space="preserve"> 01 </w:t>
      </w:r>
      <w:r w:rsidR="0072531F">
        <w:rPr>
          <w:rFonts w:ascii="Arial" w:hAnsi="Arial" w:cs="Arial"/>
          <w:b/>
          <w:bCs/>
          <w:szCs w:val="22"/>
        </w:rPr>
        <w:t>České Budějovice</w:t>
      </w:r>
      <w:r w:rsidR="0072531F" w:rsidRPr="00FE7225">
        <w:rPr>
          <w:rFonts w:ascii="Arial" w:hAnsi="Arial" w:cs="Arial"/>
          <w:b/>
          <w:bCs/>
          <w:szCs w:val="22"/>
        </w:rPr>
        <w:t>.</w:t>
      </w:r>
      <w:r w:rsidR="004C712A" w:rsidRPr="00C62699">
        <w:rPr>
          <w:rFonts w:ascii="Arial" w:hAnsi="Arial" w:cs="Arial"/>
          <w:szCs w:val="22"/>
        </w:rPr>
        <w:t xml:space="preserve">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9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99"/>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8"/>
    </w:p>
    <w:p w14:paraId="048BFDE6" w14:textId="2551556C" w:rsidR="00FF7CCA" w:rsidRPr="00C62699" w:rsidRDefault="00C411CC" w:rsidP="00B77235">
      <w:pPr>
        <w:pStyle w:val="Level2"/>
        <w:spacing w:line="240" w:lineRule="auto"/>
        <w:ind w:left="567" w:hanging="567"/>
        <w:jc w:val="both"/>
        <w:rPr>
          <w:rFonts w:ascii="Arial" w:hAnsi="Arial" w:cs="Arial"/>
          <w:szCs w:val="22"/>
        </w:rPr>
      </w:pPr>
      <w:bookmarkStart w:id="100" w:name="_Ref50734694"/>
      <w:bookmarkStart w:id="10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00"/>
      <w:bookmarkEnd w:id="101"/>
    </w:p>
    <w:p w14:paraId="099823C5" w14:textId="4CD30744"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02" w:name="_Ref50734071"/>
      <w:bookmarkStart w:id="103"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02"/>
      <w:r w:rsidR="00001B85" w:rsidRPr="00C62699">
        <w:rPr>
          <w:rFonts w:ascii="Arial" w:hAnsi="Arial" w:cs="Arial"/>
          <w:szCs w:val="22"/>
        </w:rPr>
        <w:t xml:space="preserve"> či její části.</w:t>
      </w:r>
      <w:bookmarkEnd w:id="103"/>
    </w:p>
    <w:p w14:paraId="34C10C32" w14:textId="74AE6639" w:rsidR="002C1225" w:rsidRPr="00C62699" w:rsidRDefault="007F6F98" w:rsidP="00B77235">
      <w:pPr>
        <w:pStyle w:val="Level2"/>
        <w:spacing w:line="240" w:lineRule="auto"/>
        <w:ind w:left="567" w:hanging="567"/>
        <w:jc w:val="both"/>
        <w:rPr>
          <w:rFonts w:ascii="Arial" w:hAnsi="Arial" w:cs="Arial"/>
          <w:szCs w:val="22"/>
        </w:rPr>
      </w:pPr>
      <w:bookmarkStart w:id="104"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4"/>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6C501F99"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1DEC8F75"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05" w:name="_Hlk32248346"/>
      <w:r w:rsidR="00265F18" w:rsidRPr="00C62699">
        <w:rPr>
          <w:rFonts w:ascii="Arial" w:hAnsi="Arial" w:cs="Arial"/>
          <w:szCs w:val="22"/>
        </w:rPr>
        <w:t>dílčí části</w:t>
      </w:r>
      <w:bookmarkEnd w:id="105"/>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4A10A465" w:rsidR="001C4DD2" w:rsidRPr="00C62699" w:rsidRDefault="001C4DD2"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r w:rsidRPr="00C62699">
        <w:rPr>
          <w:rFonts w:ascii="Arial" w:hAnsi="Arial" w:cs="Arial"/>
          <w:b/>
          <w:szCs w:val="22"/>
        </w:rPr>
        <w:t>Vektorizace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5EBA8DCE" w14:textId="67FDE165"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139040C4"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52FD9E16"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35DEEF47" w14:textId="7D330B77"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3A49B643"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4F8EE67F"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443BA3D3"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189ABECB"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14AE0B55"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2A6FFFB7"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3173ECF3"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6" w:name="_Ref50757872"/>
      <w:r w:rsidRPr="00C62699">
        <w:rPr>
          <w:rFonts w:ascii="Arial" w:hAnsi="Arial" w:cs="Arial"/>
          <w:szCs w:val="22"/>
        </w:rPr>
        <w:t>Práva duševního vlastnictví</w:t>
      </w:r>
      <w:bookmarkEnd w:id="106"/>
    </w:p>
    <w:p w14:paraId="202EC481" w14:textId="48F91473" w:rsidR="00237BE0" w:rsidRPr="00C62699" w:rsidRDefault="00237BE0" w:rsidP="004C4550">
      <w:pPr>
        <w:pStyle w:val="Level2"/>
        <w:keepNext/>
        <w:spacing w:line="240" w:lineRule="auto"/>
        <w:ind w:left="567" w:hanging="567"/>
        <w:jc w:val="both"/>
        <w:rPr>
          <w:rFonts w:ascii="Arial" w:hAnsi="Arial" w:cs="Arial"/>
          <w:szCs w:val="22"/>
        </w:rPr>
      </w:pPr>
      <w:bookmarkStart w:id="107"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7A6ABA">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w:t>
      </w:r>
      <w:r w:rsidRPr="00C62699">
        <w:rPr>
          <w:rFonts w:ascii="Arial" w:hAnsi="Arial" w:cs="Arial"/>
          <w:szCs w:val="22"/>
        </w:rPr>
        <w:lastRenderedPageBreak/>
        <w:t xml:space="preserve">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7"/>
    </w:p>
    <w:p w14:paraId="3D355E5B" w14:textId="08BB461B" w:rsidR="00237BE0" w:rsidRPr="00C62699" w:rsidRDefault="00237BE0" w:rsidP="00B77235">
      <w:pPr>
        <w:pStyle w:val="Level2"/>
        <w:spacing w:line="240" w:lineRule="auto"/>
        <w:ind w:left="567" w:hanging="567"/>
        <w:jc w:val="both"/>
        <w:rPr>
          <w:rFonts w:ascii="Arial" w:hAnsi="Arial" w:cs="Arial"/>
          <w:szCs w:val="22"/>
        </w:rPr>
      </w:pPr>
      <w:bookmarkStart w:id="10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7A6ABA">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0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10" w:name="3dy6vkm" w:colFirst="0" w:colLast="0"/>
      <w:bookmarkEnd w:id="110"/>
      <w:r w:rsidRPr="00ED6435">
        <w:rPr>
          <w:rFonts w:ascii="Arial" w:hAnsi="Arial" w:cs="Arial"/>
          <w:szCs w:val="22"/>
        </w:rPr>
        <w:t>.</w:t>
      </w:r>
      <w:bookmarkEnd w:id="10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11"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 xml:space="preserve">důvěrným informacím, know-how, doménová jména a jakákoli jiná práva duševního či průmyslového vlastnictví, ať už zapsaná, způsobilá k zápisu nebo </w:t>
      </w:r>
      <w:r w:rsidRPr="00ED6435">
        <w:rPr>
          <w:rFonts w:ascii="Arial" w:hAnsi="Arial" w:cs="Arial"/>
          <w:szCs w:val="22"/>
        </w:rPr>
        <w:lastRenderedPageBreak/>
        <w:t>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1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46784196"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7A6ABA">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5363D10"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7A6ABA">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7A6ABA">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lastRenderedPageBreak/>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12" w:name="1fob9te"/>
      <w:bookmarkEnd w:id="112"/>
    </w:p>
    <w:p w14:paraId="23054898" w14:textId="77CE2A2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(ii) nahradil Objednateli veškerou újmu, popř. (iii) od této Smlouvy odstoupil.</w:t>
      </w:r>
    </w:p>
    <w:p w14:paraId="1CBEC251" w14:textId="6B03EF8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76E2CD5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67C2A23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2AF8A0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01C9975E"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7A6ABA">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13" w:name="_Ref40712548"/>
      <w:bookmarkStart w:id="114" w:name="_Ref50746594"/>
      <w:bookmarkStart w:id="115" w:name="_Ref464484026"/>
      <w:r w:rsidRPr="00ED6435">
        <w:rPr>
          <w:rFonts w:ascii="Arial" w:hAnsi="Arial" w:cs="Arial"/>
          <w:szCs w:val="22"/>
        </w:rPr>
        <w:t>Ochrana osobních údajů</w:t>
      </w:r>
      <w:bookmarkEnd w:id="113"/>
      <w:r w:rsidRPr="00ED6435">
        <w:rPr>
          <w:rFonts w:ascii="Arial" w:hAnsi="Arial" w:cs="Arial"/>
          <w:szCs w:val="22"/>
        </w:rPr>
        <w:t xml:space="preserve"> a Důvěrných informací</w:t>
      </w:r>
      <w:bookmarkEnd w:id="114"/>
    </w:p>
    <w:p w14:paraId="21504CD0" w14:textId="019C9108" w:rsidR="00462F18"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6"/>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lastRenderedPageBreak/>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(ii) ze zákona č. 110/2019 Sb., o</w:t>
      </w:r>
      <w:r w:rsidR="009F528B" w:rsidRPr="00ED6435">
        <w:rPr>
          <w:rFonts w:ascii="Arial" w:hAnsi="Arial" w:cs="Arial"/>
          <w:szCs w:val="22"/>
        </w:rPr>
        <w:t> </w:t>
      </w:r>
      <w:r w:rsidRPr="00ED6435">
        <w:rPr>
          <w:rFonts w:ascii="Arial" w:hAnsi="Arial" w:cs="Arial"/>
          <w:szCs w:val="22"/>
        </w:rPr>
        <w:t>zpracování osobních údajů, a (iii)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4F6A82FA"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w:t>
      </w:r>
      <w:r w:rsidRPr="00ED6435">
        <w:rPr>
          <w:rFonts w:ascii="Arial" w:hAnsi="Arial" w:cs="Arial"/>
          <w:szCs w:val="22"/>
        </w:rPr>
        <w:lastRenderedPageBreak/>
        <w:t xml:space="preserve">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19" w:name="_Toc289800492"/>
      <w:bookmarkStart w:id="120" w:name="_Ref291179101"/>
      <w:bookmarkStart w:id="121" w:name="_Toc312929180"/>
      <w:bookmarkStart w:id="122" w:name="_Toc378536906"/>
      <w:bookmarkStart w:id="123" w:name="_Ref378613694"/>
      <w:bookmarkStart w:id="124" w:name="_Ref17209282"/>
      <w:bookmarkStart w:id="125" w:name="_Ref17237912"/>
      <w:bookmarkStart w:id="126" w:name="_Ref50745432"/>
      <w:bookmarkStart w:id="127" w:name="_Ref50753842"/>
      <w:bookmarkStart w:id="128" w:name="_Ref50762946"/>
      <w:r w:rsidRPr="00C62699">
        <w:rPr>
          <w:rFonts w:ascii="Arial" w:hAnsi="Arial" w:cs="Arial"/>
          <w:szCs w:val="22"/>
        </w:rPr>
        <w:t>Záruka za jakost, práva z vad</w:t>
      </w:r>
      <w:bookmarkEnd w:id="119"/>
      <w:bookmarkEnd w:id="120"/>
      <w:bookmarkEnd w:id="121"/>
      <w:r w:rsidRPr="00C62699">
        <w:rPr>
          <w:rFonts w:ascii="Arial" w:hAnsi="Arial" w:cs="Arial"/>
          <w:szCs w:val="22"/>
        </w:rPr>
        <w:t>ného plnění</w:t>
      </w:r>
      <w:bookmarkEnd w:id="122"/>
      <w:bookmarkEnd w:id="123"/>
      <w:bookmarkEnd w:id="124"/>
      <w:bookmarkEnd w:id="125"/>
      <w:bookmarkEnd w:id="126"/>
      <w:bookmarkEnd w:id="127"/>
      <w:bookmarkEnd w:id="128"/>
    </w:p>
    <w:p w14:paraId="54AF38D9" w14:textId="5FA0493F" w:rsidR="008D4ECD" w:rsidRPr="00C62699" w:rsidRDefault="008D4ECD" w:rsidP="00B77235">
      <w:pPr>
        <w:pStyle w:val="Level2"/>
        <w:spacing w:line="240" w:lineRule="auto"/>
        <w:ind w:left="567" w:hanging="567"/>
        <w:jc w:val="both"/>
        <w:rPr>
          <w:rFonts w:ascii="Arial" w:hAnsi="Arial" w:cs="Arial"/>
          <w:szCs w:val="22"/>
        </w:rPr>
      </w:pPr>
      <w:bookmarkStart w:id="129" w:name="_Ref50763291"/>
      <w:bookmarkStart w:id="13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60 + </w:t>
      </w:r>
      <w:r w:rsidR="004667C6" w:rsidRPr="0072531F">
        <w:rPr>
          <w:rFonts w:ascii="Arial" w:hAnsi="Arial" w:cs="Arial"/>
          <w:szCs w:val="22"/>
          <w:highlight w:val="yellow"/>
        </w:rPr>
        <w:t>..........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29"/>
      <w:r w:rsidRPr="00C62699">
        <w:rPr>
          <w:rFonts w:ascii="Arial" w:hAnsi="Arial" w:cs="Arial"/>
          <w:szCs w:val="22"/>
        </w:rPr>
        <w:t xml:space="preserve"> </w:t>
      </w:r>
      <w:bookmarkEnd w:id="13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3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32" w:name="_Ref310432732"/>
      <w:bookmarkStart w:id="133"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4"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31"/>
      <w:bookmarkEnd w:id="132"/>
      <w:bookmarkEnd w:id="133"/>
      <w:bookmarkEnd w:id="134"/>
    </w:p>
    <w:p w14:paraId="51573047" w14:textId="188033DE"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7A6ABA">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3D90388A"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 xml:space="preserve">a požadovat úhradu vzniklých </w:t>
      </w:r>
      <w:r w:rsidRPr="00C62699">
        <w:rPr>
          <w:rFonts w:ascii="Arial" w:hAnsi="Arial" w:cs="Arial"/>
        </w:rPr>
        <w:lastRenderedPageBreak/>
        <w:t>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7A6ABA">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5" w:name="_Ref517375268"/>
      <w:bookmarkStart w:id="136" w:name="_Toc532815641"/>
      <w:bookmarkStart w:id="137" w:name="_Toc48912290"/>
      <w:r w:rsidRPr="00ED6435">
        <w:rPr>
          <w:rFonts w:ascii="Arial" w:hAnsi="Arial" w:cs="Arial"/>
          <w:szCs w:val="22"/>
        </w:rPr>
        <w:t>Nárok na náhradu újmy</w:t>
      </w:r>
      <w:bookmarkEnd w:id="135"/>
      <w:bookmarkEnd w:id="136"/>
      <w:bookmarkEnd w:id="13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38" w:name="_Ref50582832"/>
      <w:bookmarkStart w:id="139" w:name="_Hlk30403582"/>
      <w:r w:rsidRPr="00ED6435">
        <w:rPr>
          <w:rFonts w:ascii="Arial" w:hAnsi="Arial" w:cs="Arial"/>
          <w:szCs w:val="22"/>
        </w:rPr>
        <w:t>Okolnosti vylučující povinnost k náhradě újmy</w:t>
      </w:r>
      <w:bookmarkEnd w:id="13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40" w:name="_Ref478006328"/>
      <w:bookmarkStart w:id="14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4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42"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41"/>
      <w:bookmarkEnd w:id="142"/>
    </w:p>
    <w:p w14:paraId="02872293" w14:textId="055D836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7A6ABA">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w:t>
      </w:r>
      <w:r w:rsidRPr="00ED6435">
        <w:rPr>
          <w:rFonts w:ascii="Arial" w:hAnsi="Arial" w:cs="Arial"/>
          <w:szCs w:val="22"/>
        </w:rPr>
        <w:lastRenderedPageBreak/>
        <w:t xml:space="preserve">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43" w:name="_Ref50753852"/>
      <w:r w:rsidRPr="00ED6435">
        <w:rPr>
          <w:rFonts w:ascii="Arial" w:hAnsi="Arial" w:cs="Arial"/>
          <w:szCs w:val="22"/>
        </w:rPr>
        <w:t>Sankční ujednání</w:t>
      </w:r>
      <w:bookmarkEnd w:id="14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4"/>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4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5"/>
      <w:r w:rsidR="00481BA2" w:rsidRPr="00032278">
        <w:rPr>
          <w:rFonts w:ascii="Arial" w:hAnsi="Arial" w:cs="Arial"/>
        </w:rPr>
        <w:t xml:space="preserve"> </w:t>
      </w:r>
    </w:p>
    <w:p w14:paraId="2AF787BE" w14:textId="13CED405"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7A6ABA">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5AA1C228"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135DFFB3"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30F47119"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ADF5A67"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7A6ABA">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4998E074"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6"/>
      <w:r w:rsidRPr="00ED6435">
        <w:rPr>
          <w:rFonts w:ascii="Arial" w:hAnsi="Arial" w:cs="Arial"/>
        </w:rPr>
        <w:t>;</w:t>
      </w:r>
    </w:p>
    <w:p w14:paraId="3E384C24" w14:textId="38D3584C"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641D838"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7A6ABA">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1B1AED5B" w:rsidR="003E39A8" w:rsidRPr="003E39A8" w:rsidRDefault="003E39A8" w:rsidP="003E39A8">
      <w:pPr>
        <w:pStyle w:val="Claneka"/>
        <w:jc w:val="both"/>
        <w:rPr>
          <w:rFonts w:ascii="Arial" w:hAnsi="Arial" w:cs="Arial"/>
        </w:rPr>
      </w:pPr>
      <w:r w:rsidRPr="5784E4A4">
        <w:rPr>
          <w:rFonts w:ascii="Arial" w:hAnsi="Arial" w:cs="Arial"/>
        </w:rPr>
        <w:lastRenderedPageBreak/>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7EB7EC05" w:rsidR="003E39A8" w:rsidRDefault="003E39A8" w:rsidP="003E39A8">
      <w:pPr>
        <w:pStyle w:val="Claneka"/>
        <w:jc w:val="both"/>
        <w:rPr>
          <w:rFonts w:ascii="Arial" w:hAnsi="Arial" w:cs="Arial"/>
        </w:rPr>
      </w:pPr>
      <w:r w:rsidRPr="5784E4A4">
        <w:rPr>
          <w:rFonts w:ascii="Arial" w:hAnsi="Arial" w:cs="Arial"/>
        </w:rPr>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7A6ABA">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r w:rsidRPr="00D34059">
        <w:rPr>
          <w:rFonts w:ascii="Arial" w:hAnsi="Arial" w:cs="Arial"/>
        </w:rPr>
        <w:t>poruší-li Zhotovitel povinnosti dle čl. 5.21 má Objednatel vůči Zhotoviteli právo na zaplacení smluvní pokuty ve výši 200 000 Kč (slovy: dvě stě tisíc korun českých) za každé jednotlivé porušení;</w:t>
      </w:r>
    </w:p>
    <w:p w14:paraId="7CC06071" w14:textId="70E67174"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7A6ABA" w:rsidRPr="00D34059">
        <w:rPr>
          <w:rFonts w:ascii="Arial" w:hAnsi="Arial" w:cs="Arial"/>
        </w:rPr>
        <w:t>5.2</w:t>
      </w:r>
      <w:r w:rsidR="002D600D" w:rsidRPr="00D34059">
        <w:rPr>
          <w:rFonts w:ascii="Arial" w:hAnsi="Arial" w:cs="Arial"/>
        </w:rPr>
        <w:t>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47" w:name="_Ref50750007"/>
      <w:bookmarkStart w:id="148" w:name="_Ref18364689"/>
      <w:bookmarkEnd w:id="139"/>
      <w:r w:rsidRPr="00ED6435">
        <w:rPr>
          <w:rFonts w:ascii="Arial" w:hAnsi="Arial" w:cs="Arial"/>
          <w:szCs w:val="22"/>
        </w:rPr>
        <w:t>Vyhrazená změna závazku, změna smlouvy a odstoupení</w:t>
      </w:r>
      <w:bookmarkEnd w:id="147"/>
    </w:p>
    <w:p w14:paraId="3DCEF02B" w14:textId="5A589DAE"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C61280">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C61280">
        <w:rPr>
          <w:rFonts w:ascii="Arial" w:hAnsi="Arial" w:cs="Arial"/>
          <w:szCs w:val="22"/>
        </w:rPr>
        <w:t>3.6</w:t>
      </w:r>
      <w:r w:rsidR="00C61280">
        <w:rPr>
          <w:rFonts w:ascii="Arial" w:hAnsi="Arial" w:cs="Arial"/>
          <w:szCs w:val="22"/>
        </w:rPr>
        <w:fldChar w:fldCharType="end"/>
      </w:r>
      <w:r w:rsidR="00C61280">
        <w:rPr>
          <w:rFonts w:ascii="Arial" w:hAnsi="Arial" w:cs="Arial"/>
          <w:szCs w:val="22"/>
        </w:rPr>
        <w:t>.</w:t>
      </w:r>
    </w:p>
    <w:p w14:paraId="4A701915" w14:textId="3B98499B"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7A6ABA">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7A6ABA">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Zjišťování hranic </w:t>
      </w:r>
      <w:r w:rsidR="003D4999" w:rsidRPr="00F13BD3">
        <w:rPr>
          <w:rFonts w:ascii="Arial" w:hAnsi="Arial" w:cs="Arial"/>
          <w:i/>
          <w:iCs/>
          <w:szCs w:val="22"/>
        </w:rPr>
        <w:lastRenderedPageBreak/>
        <w:t>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7F5D3257"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7A6ABA">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2B8E1573" w:rsidR="00F67F47" w:rsidRPr="00C62699" w:rsidRDefault="00F67F47" w:rsidP="00B77235">
      <w:pPr>
        <w:pStyle w:val="Level2"/>
        <w:spacing w:line="240" w:lineRule="auto"/>
        <w:ind w:left="567" w:hanging="567"/>
        <w:jc w:val="both"/>
        <w:rPr>
          <w:rFonts w:ascii="Arial" w:hAnsi="Arial" w:cs="Arial"/>
          <w:szCs w:val="22"/>
        </w:rPr>
      </w:pPr>
      <w:bookmarkStart w:id="149"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49"/>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50"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51" w:name="_Ref52294104"/>
      <w:r w:rsidRPr="00C62699">
        <w:rPr>
          <w:rFonts w:ascii="Arial" w:hAnsi="Arial" w:cs="Arial"/>
          <w:szCs w:val="22"/>
        </w:rPr>
        <w:t>, a to v následujících situacích nezávislých na vůli Smluvních stran:</w:t>
      </w:r>
      <w:bookmarkEnd w:id="150"/>
      <w:bookmarkEnd w:id="151"/>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16177549"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7A6ABA">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 i) a</w:t>
      </w:r>
      <w:r w:rsidR="007C289E">
        <w:rPr>
          <w:rFonts w:ascii="Arial" w:hAnsi="Arial" w:cs="Arial"/>
          <w:szCs w:val="22"/>
        </w:rPr>
        <w:t>)</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 i) b</w:t>
      </w:r>
      <w:r w:rsidR="007C289E">
        <w:rPr>
          <w:rFonts w:ascii="Arial" w:hAnsi="Arial" w:cs="Arial"/>
          <w:szCs w:val="22"/>
        </w:rPr>
        <w:t>),</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 i) c</w:t>
      </w:r>
      <w:r w:rsidR="007C289E">
        <w:rPr>
          <w:rFonts w:ascii="Arial" w:hAnsi="Arial" w:cs="Arial"/>
          <w:szCs w:val="22"/>
        </w:rPr>
        <w:t>)</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7A6ABA">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7A6ABA">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54D7397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w:t>
      </w:r>
      <w:r>
        <w:rPr>
          <w:rFonts w:ascii="Arial" w:hAnsi="Arial" w:cs="Arial"/>
          <w:szCs w:val="22"/>
        </w:rPr>
        <w:t>2</w:t>
      </w:r>
      <w:r w:rsidRPr="00ED6435">
        <w:rPr>
          <w:rFonts w:ascii="Arial" w:hAnsi="Arial" w:cs="Arial"/>
          <w:szCs w:val="22"/>
        </w:rPr>
        <w:t xml:space="preserve"> ZZVZ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539B4FDF"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lastRenderedPageBreak/>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7A6ABA">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4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52" w:name="_Ref93321339"/>
      <w:bookmarkStart w:id="153"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52"/>
      <w:r w:rsidR="0021275B" w:rsidRPr="00C62699">
        <w:rPr>
          <w:rFonts w:ascii="Arial" w:hAnsi="Arial" w:cs="Arial"/>
          <w:szCs w:val="22"/>
          <w:u w:val="single"/>
        </w:rPr>
        <w:t xml:space="preserve"> </w:t>
      </w:r>
    </w:p>
    <w:bookmarkEnd w:id="153"/>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E69FBBE"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7A6ABA">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lastRenderedPageBreak/>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4" w:name="_Ref370146871"/>
      <w:r w:rsidRPr="00ED6435">
        <w:rPr>
          <w:rFonts w:ascii="Arial" w:hAnsi="Arial" w:cs="Arial"/>
          <w:szCs w:val="22"/>
        </w:rPr>
        <w:t>Zhotovitel je oprávněn odstoupit od této Smlouvy pouze v případě jejího podstatného porušení, jestliže:</w:t>
      </w:r>
      <w:bookmarkEnd w:id="154"/>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5" w:name="_Ref50536468"/>
      <w:bookmarkStart w:id="156"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5"/>
      <w:r w:rsidRPr="00ED6435">
        <w:rPr>
          <w:rFonts w:ascii="Arial" w:hAnsi="Arial" w:cs="Arial"/>
          <w:szCs w:val="22"/>
        </w:rPr>
        <w:t xml:space="preserve"> Protokol musí obsahovat zejména</w:t>
      </w:r>
      <w:r w:rsidR="00F65669" w:rsidRPr="00ED6435">
        <w:rPr>
          <w:rFonts w:ascii="Arial" w:hAnsi="Arial" w:cs="Arial"/>
          <w:szCs w:val="22"/>
        </w:rPr>
        <w:t>:</w:t>
      </w:r>
      <w:bookmarkEnd w:id="156"/>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096E4D0" w:rsidR="00772740" w:rsidRPr="00ED6435" w:rsidRDefault="00772740" w:rsidP="00B77235">
      <w:pPr>
        <w:pStyle w:val="Level2"/>
        <w:spacing w:line="240" w:lineRule="auto"/>
        <w:ind w:left="567" w:hanging="567"/>
        <w:jc w:val="both"/>
        <w:rPr>
          <w:rFonts w:ascii="Arial" w:hAnsi="Arial" w:cs="Arial"/>
          <w:szCs w:val="22"/>
        </w:rPr>
      </w:pPr>
      <w:bookmarkStart w:id="157"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57"/>
      <w:r w:rsidRPr="00ED6435">
        <w:rPr>
          <w:rFonts w:ascii="Arial" w:hAnsi="Arial" w:cs="Arial"/>
          <w:szCs w:val="22"/>
        </w:rPr>
        <w:t xml:space="preserve"> </w:t>
      </w:r>
    </w:p>
    <w:p w14:paraId="27C93AB6" w14:textId="347ABFBC" w:rsidR="00EC71EF" w:rsidRPr="00ED6435" w:rsidRDefault="00EC71EF" w:rsidP="00B77235">
      <w:pPr>
        <w:pStyle w:val="Level2"/>
        <w:spacing w:line="240" w:lineRule="auto"/>
        <w:ind w:left="567" w:hanging="567"/>
        <w:jc w:val="both"/>
        <w:rPr>
          <w:rFonts w:ascii="Arial" w:hAnsi="Arial" w:cs="Arial"/>
          <w:szCs w:val="22"/>
        </w:rPr>
      </w:pPr>
      <w:bookmarkStart w:id="158" w:name="_Ref50753902"/>
      <w:bookmarkStart w:id="159" w:name="_Ref450559147"/>
      <w:bookmarkStart w:id="160" w:name="_Ref469512616"/>
      <w:bookmarkStart w:id="161" w:name="_Ref64871784"/>
      <w:bookmarkStart w:id="162"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7A6ABA">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58"/>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18.8</w:t>
      </w:r>
      <w:r w:rsidR="004E5C47">
        <w:rPr>
          <w:rFonts w:ascii="Arial" w:hAnsi="Arial" w:cs="Arial"/>
          <w:szCs w:val="22"/>
        </w:rPr>
        <w:fldChar w:fldCharType="end"/>
      </w:r>
      <w:bookmarkEnd w:id="159"/>
      <w:bookmarkEnd w:id="160"/>
      <w:r w:rsidR="00A111D3" w:rsidRPr="00ED6435">
        <w:rPr>
          <w:rFonts w:ascii="Arial" w:hAnsi="Arial" w:cs="Arial"/>
          <w:szCs w:val="22"/>
        </w:rPr>
        <w:t>.</w:t>
      </w:r>
      <w:bookmarkEnd w:id="161"/>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62"/>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312117FD" w:rsidR="002D1314"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5DA20AF7" w14:textId="77777777" w:rsidR="00FF0238" w:rsidRPr="00ED6435" w:rsidRDefault="00FF0238" w:rsidP="00FF0238">
      <w:pPr>
        <w:pStyle w:val="Level2"/>
        <w:numPr>
          <w:ilvl w:val="0"/>
          <w:numId w:val="0"/>
        </w:numPr>
        <w:spacing w:line="240" w:lineRule="auto"/>
        <w:ind w:left="567"/>
        <w:jc w:val="both"/>
        <w:rPr>
          <w:rFonts w:ascii="Arial" w:hAnsi="Arial" w:cs="Arial"/>
          <w:szCs w:val="22"/>
        </w:rPr>
      </w:pP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63" w:name="_Ref50585481"/>
      <w:r w:rsidRPr="00ED6435">
        <w:rPr>
          <w:rFonts w:ascii="Arial" w:hAnsi="Arial" w:cs="Arial"/>
          <w:szCs w:val="22"/>
        </w:rPr>
        <w:lastRenderedPageBreak/>
        <w:t>Závěrečná ustanovení</w:t>
      </w:r>
      <w:bookmarkEnd w:id="163"/>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4"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5"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4"/>
      <w:bookmarkEnd w:id="165"/>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6" w:name="_Hlk57980945"/>
      <w:bookmarkStart w:id="167" w:name="_Ref378752179"/>
      <w:bookmarkStart w:id="168" w:name="_Toc289800496"/>
      <w:bookmarkStart w:id="169"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6"/>
      <w:bookmarkEnd w:id="167"/>
      <w:bookmarkEnd w:id="168"/>
      <w:bookmarkEnd w:id="169"/>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70"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70"/>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33FE1514"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7A6ABA">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71"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71"/>
    </w:p>
    <w:p w14:paraId="2821B107" w14:textId="04F7D744"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0193C214" w14:textId="77777777" w:rsidR="009B38B4" w:rsidRDefault="009B38B4" w:rsidP="009B38B4">
      <w:pPr>
        <w:tabs>
          <w:tab w:val="left" w:pos="5640"/>
        </w:tabs>
        <w:spacing w:before="240" w:line="240" w:lineRule="auto"/>
        <w:jc w:val="both"/>
        <w:rPr>
          <w:rFonts w:ascii="Arial" w:hAnsi="Arial" w:cs="Arial"/>
          <w:b/>
        </w:rPr>
      </w:pPr>
    </w:p>
    <w:p w14:paraId="2B71E4E2" w14:textId="2A4DB133" w:rsidR="009B38B4" w:rsidRPr="00ED6435" w:rsidRDefault="009B38B4" w:rsidP="009B38B4">
      <w:pPr>
        <w:tabs>
          <w:tab w:val="left" w:pos="5640"/>
        </w:tabs>
        <w:spacing w:before="240" w:line="240" w:lineRule="auto"/>
        <w:jc w:val="both"/>
        <w:rPr>
          <w:rFonts w:ascii="Arial" w:hAnsi="Arial" w:cs="Arial"/>
          <w:b/>
        </w:rPr>
      </w:pPr>
      <w:r>
        <w:rPr>
          <w:rFonts w:ascii="Arial" w:hAnsi="Arial" w:cs="Arial"/>
          <w:b/>
        </w:rPr>
        <w:t>Za Objednatele:</w:t>
      </w:r>
      <w:r>
        <w:rPr>
          <w:rFonts w:ascii="Arial" w:hAnsi="Arial" w:cs="Arial"/>
          <w:b/>
        </w:rPr>
        <w:tab/>
        <w:t xml:space="preserve">Za zhotovitele: </w:t>
      </w:r>
    </w:p>
    <w:p w14:paraId="4B668A38" w14:textId="77777777" w:rsidR="009B38B4" w:rsidRPr="00ED6435" w:rsidRDefault="009B38B4" w:rsidP="009B38B4">
      <w:pPr>
        <w:tabs>
          <w:tab w:val="left" w:pos="567"/>
          <w:tab w:val="left" w:pos="5670"/>
        </w:tabs>
        <w:spacing w:after="0" w:line="240" w:lineRule="auto"/>
        <w:rPr>
          <w:rFonts w:ascii="Arial" w:eastAsia="Times New Roman" w:hAnsi="Arial" w:cs="Arial"/>
          <w:b/>
          <w:lang w:eastAsia="cs-CZ"/>
        </w:rPr>
      </w:pPr>
      <w:r w:rsidRPr="0084038B">
        <w:rPr>
          <w:rFonts w:ascii="Arial" w:eastAsia="Times New Roman" w:hAnsi="Arial" w:cs="Arial"/>
          <w:bCs/>
          <w:lang w:eastAsia="cs-CZ"/>
        </w:rPr>
        <w:t xml:space="preserve">Česká republika </w:t>
      </w:r>
      <w:r w:rsidRPr="0084038B">
        <w:rPr>
          <w:rFonts w:ascii="Arial" w:hAnsi="Arial" w:cs="Arial"/>
          <w:bCs/>
        </w:rPr>
        <w:t>–</w:t>
      </w:r>
      <w:r w:rsidRPr="0084038B">
        <w:rPr>
          <w:rFonts w:ascii="Arial" w:eastAsia="Times New Roman" w:hAnsi="Arial" w:cs="Arial"/>
          <w:bCs/>
          <w:lang w:eastAsia="cs-CZ"/>
        </w:rPr>
        <w:t xml:space="preserve"> Státní pozemkový úřad</w:t>
      </w:r>
      <w:r w:rsidRPr="00ED6435">
        <w:rPr>
          <w:rFonts w:ascii="Arial" w:eastAsia="Times New Roman" w:hAnsi="Arial" w:cs="Arial"/>
          <w:b/>
          <w:lang w:eastAsia="cs-CZ"/>
        </w:rPr>
        <w:t xml:space="preserve"> </w:t>
      </w:r>
      <w:r w:rsidRPr="00ED6435">
        <w:rPr>
          <w:rFonts w:ascii="Arial" w:eastAsia="Times New Roman" w:hAnsi="Arial" w:cs="Arial"/>
          <w:b/>
          <w:lang w:eastAsia="cs-CZ"/>
        </w:rPr>
        <w:tab/>
      </w:r>
      <w:r w:rsidRPr="001D5AD7">
        <w:rPr>
          <w:rFonts w:ascii="Arial" w:eastAsia="Times New Roman" w:hAnsi="Arial" w:cs="Arial"/>
          <w:bCs/>
          <w:highlight w:val="yellow"/>
          <w:lang w:eastAsia="cs-CZ"/>
        </w:rPr>
        <w:t>[Obchodní firma Zhotovitele]</w:t>
      </w:r>
    </w:p>
    <w:p w14:paraId="37D15CB3" w14:textId="77777777" w:rsidR="009B38B4" w:rsidRPr="00ED6435" w:rsidRDefault="009B38B4" w:rsidP="009B38B4">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KPÚ pro Jihočeský kraj</w:t>
      </w:r>
      <w:r w:rsidRPr="00ED6435">
        <w:rPr>
          <w:rFonts w:ascii="Arial" w:eastAsia="Times New Roman" w:hAnsi="Arial" w:cs="Arial"/>
          <w:bCs/>
          <w:lang w:eastAsia="cs-CZ"/>
        </w:rPr>
        <w:tab/>
      </w:r>
      <w:r w:rsidRPr="00ED6435">
        <w:rPr>
          <w:rFonts w:ascii="Arial" w:eastAsia="Times New Roman" w:hAnsi="Arial" w:cs="Arial"/>
          <w:bCs/>
          <w:lang w:eastAsia="cs-CZ"/>
        </w:rPr>
        <w:tab/>
      </w:r>
    </w:p>
    <w:p w14:paraId="75DE12CB" w14:textId="77777777" w:rsidR="009B38B4" w:rsidRPr="00ED6435" w:rsidRDefault="009B38B4" w:rsidP="009B38B4">
      <w:pPr>
        <w:tabs>
          <w:tab w:val="left" w:pos="567"/>
          <w:tab w:val="left" w:pos="5670"/>
        </w:tabs>
        <w:spacing w:after="0" w:line="240" w:lineRule="auto"/>
        <w:rPr>
          <w:rFonts w:ascii="Arial" w:eastAsia="Times New Roman" w:hAnsi="Arial" w:cs="Arial"/>
          <w:bCs/>
          <w:lang w:eastAsia="cs-CZ"/>
        </w:rPr>
      </w:pPr>
    </w:p>
    <w:p w14:paraId="6383F8CB" w14:textId="77777777" w:rsidR="009B38B4" w:rsidRDefault="009B38B4" w:rsidP="009B38B4">
      <w:pPr>
        <w:tabs>
          <w:tab w:val="left" w:pos="567"/>
          <w:tab w:val="left" w:pos="5670"/>
        </w:tabs>
        <w:spacing w:after="0" w:line="240" w:lineRule="auto"/>
        <w:rPr>
          <w:rFonts w:ascii="Arial" w:eastAsia="Times New Roman" w:hAnsi="Arial" w:cs="Arial"/>
          <w:bCs/>
          <w:lang w:eastAsia="cs-CZ"/>
        </w:rPr>
      </w:pPr>
    </w:p>
    <w:p w14:paraId="58EC781C" w14:textId="77777777" w:rsidR="009B38B4" w:rsidRDefault="009B38B4" w:rsidP="009B38B4">
      <w:pPr>
        <w:tabs>
          <w:tab w:val="left" w:pos="567"/>
          <w:tab w:val="left" w:pos="5670"/>
        </w:tabs>
        <w:spacing w:after="0" w:line="240" w:lineRule="auto"/>
        <w:rPr>
          <w:rFonts w:ascii="Arial" w:eastAsia="Times New Roman" w:hAnsi="Arial" w:cs="Arial"/>
          <w:bCs/>
          <w:lang w:eastAsia="cs-CZ"/>
        </w:rPr>
      </w:pPr>
    </w:p>
    <w:p w14:paraId="02C8A763" w14:textId="77777777" w:rsidR="009B38B4" w:rsidRPr="00ED6435" w:rsidRDefault="009B38B4" w:rsidP="009B38B4">
      <w:pPr>
        <w:tabs>
          <w:tab w:val="left" w:pos="567"/>
          <w:tab w:val="left" w:pos="5670"/>
        </w:tabs>
        <w:spacing w:after="0" w:line="240" w:lineRule="auto"/>
        <w:rPr>
          <w:rFonts w:ascii="Arial" w:eastAsia="Times New Roman" w:hAnsi="Arial" w:cs="Arial"/>
          <w:bCs/>
          <w:lang w:eastAsia="cs-CZ"/>
        </w:rPr>
      </w:pPr>
    </w:p>
    <w:p w14:paraId="66CA32F1" w14:textId="77777777" w:rsidR="009B38B4" w:rsidRPr="00ED6435" w:rsidRDefault="009B38B4" w:rsidP="009B38B4">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7611274F" w14:textId="77777777" w:rsidR="009B38B4" w:rsidRPr="00ED6435" w:rsidRDefault="009B38B4" w:rsidP="009B38B4">
      <w:pPr>
        <w:tabs>
          <w:tab w:val="left" w:pos="567"/>
          <w:tab w:val="left" w:pos="5670"/>
        </w:tabs>
        <w:spacing w:after="0" w:line="240" w:lineRule="auto"/>
        <w:rPr>
          <w:rFonts w:ascii="Arial" w:eastAsia="Times New Roman" w:hAnsi="Arial" w:cs="Arial"/>
          <w:bCs/>
          <w:lang w:eastAsia="cs-CZ"/>
        </w:rPr>
      </w:pPr>
      <w:r w:rsidRPr="004F681A">
        <w:rPr>
          <w:rFonts w:ascii="Arial" w:eastAsia="Times New Roman" w:hAnsi="Arial" w:cs="Arial"/>
          <w:bCs/>
          <w:lang w:eastAsia="cs-CZ"/>
        </w:rPr>
        <w:t>Ing. Eva Schmidtmajerová, CSc.</w:t>
      </w:r>
      <w:r w:rsidRPr="00ED6435">
        <w:rPr>
          <w:rFonts w:ascii="Arial" w:eastAsia="Times New Roman" w:hAnsi="Arial" w:cs="Arial"/>
          <w:bCs/>
          <w:lang w:eastAsia="cs-CZ"/>
        </w:rPr>
        <w:tab/>
      </w:r>
      <w:r w:rsidRPr="00ED6435">
        <w:rPr>
          <w:rFonts w:ascii="Arial" w:eastAsia="Times New Roman" w:hAnsi="Arial" w:cs="Arial"/>
          <w:bCs/>
          <w:lang w:eastAsia="cs-CZ"/>
        </w:rPr>
        <w:tab/>
      </w:r>
      <w:r w:rsidRPr="001D5AD7">
        <w:rPr>
          <w:rFonts w:ascii="Arial" w:eastAsia="Times New Roman" w:hAnsi="Arial" w:cs="Arial"/>
          <w:bCs/>
          <w:highlight w:val="yellow"/>
          <w:lang w:eastAsia="cs-CZ"/>
        </w:rPr>
        <w:t xml:space="preserve">Jméno </w:t>
      </w:r>
    </w:p>
    <w:p w14:paraId="0B1DF7CA" w14:textId="77777777" w:rsidR="009B38B4" w:rsidRPr="00ED6435" w:rsidRDefault="009B38B4" w:rsidP="009B38B4">
      <w:pPr>
        <w:tabs>
          <w:tab w:val="left" w:pos="567"/>
          <w:tab w:val="left" w:pos="5670"/>
        </w:tabs>
        <w:spacing w:after="0" w:line="240" w:lineRule="auto"/>
        <w:rPr>
          <w:rFonts w:ascii="Arial" w:eastAsia="Times New Roman" w:hAnsi="Arial" w:cs="Arial"/>
          <w:bCs/>
          <w:lang w:eastAsia="cs-CZ"/>
        </w:rPr>
      </w:pPr>
      <w:r w:rsidRPr="004F681A">
        <w:rPr>
          <w:rFonts w:ascii="Arial" w:eastAsia="Times New Roman" w:hAnsi="Arial" w:cs="Arial"/>
          <w:bCs/>
          <w:lang w:eastAsia="cs-CZ"/>
        </w:rPr>
        <w:t>ředitelka KPÚ pro Jihočeský kraj</w:t>
      </w:r>
      <w:r w:rsidRPr="00ED6435">
        <w:rPr>
          <w:rFonts w:ascii="Arial" w:eastAsia="Times New Roman" w:hAnsi="Arial" w:cs="Arial"/>
          <w:bCs/>
          <w:lang w:eastAsia="cs-CZ"/>
        </w:rPr>
        <w:tab/>
      </w:r>
      <w:r w:rsidRPr="00ED6435">
        <w:rPr>
          <w:rFonts w:ascii="Arial" w:eastAsia="Times New Roman" w:hAnsi="Arial" w:cs="Arial"/>
          <w:bCs/>
          <w:lang w:eastAsia="cs-CZ"/>
        </w:rPr>
        <w:tab/>
      </w:r>
      <w:r w:rsidRPr="001D5AD7">
        <w:rPr>
          <w:rFonts w:ascii="Arial" w:eastAsia="Times New Roman" w:hAnsi="Arial" w:cs="Arial"/>
          <w:bCs/>
          <w:highlight w:val="yellow"/>
          <w:lang w:eastAsia="cs-CZ"/>
        </w:rPr>
        <w:t xml:space="preserve">Funkce </w:t>
      </w:r>
    </w:p>
    <w:p w14:paraId="17B7BE0D" w14:textId="77777777" w:rsidR="009B38B4" w:rsidRDefault="009B38B4" w:rsidP="009B38B4">
      <w:pPr>
        <w:spacing w:before="120" w:after="120"/>
        <w:rPr>
          <w:rFonts w:ascii="Arial" w:hAnsi="Arial" w:cs="Arial"/>
        </w:rPr>
      </w:pPr>
      <w:r w:rsidRPr="00ED6435">
        <w:rPr>
          <w:rFonts w:ascii="Arial" w:hAnsi="Arial" w:cs="Arial"/>
        </w:rPr>
        <w:t xml:space="preserve"> </w:t>
      </w:r>
    </w:p>
    <w:p w14:paraId="7F02BF00" w14:textId="77777777" w:rsidR="009B38B4" w:rsidRPr="009B38B4" w:rsidRDefault="009B38B4" w:rsidP="009B38B4">
      <w:pPr>
        <w:spacing w:before="240" w:line="240" w:lineRule="auto"/>
        <w:jc w:val="both"/>
        <w:rPr>
          <w:rFonts w:ascii="Arial" w:hAnsi="Arial" w:cs="Arial"/>
          <w:bCs/>
        </w:rPr>
      </w:pPr>
      <w:r w:rsidRPr="009B38B4">
        <w:rPr>
          <w:rFonts w:ascii="Arial" w:hAnsi="Arial" w:cs="Arial"/>
          <w:bCs/>
        </w:rPr>
        <w:t xml:space="preserve">V technických záležitostech: </w:t>
      </w:r>
    </w:p>
    <w:p w14:paraId="276671BD" w14:textId="77777777" w:rsidR="009B38B4" w:rsidRDefault="009B38B4" w:rsidP="009B38B4">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ab/>
      </w:r>
    </w:p>
    <w:p w14:paraId="20263A8D" w14:textId="0DFAC0AE" w:rsidR="009B38B4" w:rsidRDefault="009B38B4" w:rsidP="009B38B4">
      <w:pPr>
        <w:tabs>
          <w:tab w:val="left" w:pos="567"/>
          <w:tab w:val="left" w:pos="5670"/>
        </w:tabs>
        <w:spacing w:after="0" w:line="240" w:lineRule="auto"/>
        <w:rPr>
          <w:rFonts w:ascii="Arial" w:eastAsia="Times New Roman" w:hAnsi="Arial" w:cs="Arial"/>
          <w:bCs/>
          <w:lang w:eastAsia="cs-CZ"/>
        </w:rPr>
      </w:pPr>
    </w:p>
    <w:p w14:paraId="67BE8B08" w14:textId="77777777" w:rsidR="009B38B4" w:rsidRDefault="009B38B4" w:rsidP="009B38B4">
      <w:pPr>
        <w:tabs>
          <w:tab w:val="left" w:pos="567"/>
          <w:tab w:val="left" w:pos="5670"/>
        </w:tabs>
        <w:spacing w:after="0" w:line="240" w:lineRule="auto"/>
        <w:rPr>
          <w:rFonts w:ascii="Arial" w:eastAsia="Times New Roman" w:hAnsi="Arial" w:cs="Arial"/>
          <w:bCs/>
          <w:lang w:eastAsia="cs-CZ"/>
        </w:rPr>
      </w:pPr>
    </w:p>
    <w:p w14:paraId="75A0F35C" w14:textId="77777777" w:rsidR="009B38B4" w:rsidRPr="00ED6435" w:rsidRDefault="009B38B4" w:rsidP="009B38B4">
      <w:pPr>
        <w:tabs>
          <w:tab w:val="left" w:pos="567"/>
          <w:tab w:val="left" w:pos="5670"/>
        </w:tabs>
        <w:spacing w:after="0" w:line="240" w:lineRule="auto"/>
        <w:rPr>
          <w:rFonts w:ascii="Arial" w:eastAsia="Times New Roman" w:hAnsi="Arial" w:cs="Arial"/>
          <w:bCs/>
          <w:lang w:eastAsia="cs-CZ"/>
        </w:rPr>
      </w:pPr>
    </w:p>
    <w:p w14:paraId="3AA4FCD8" w14:textId="77777777" w:rsidR="009B38B4" w:rsidRPr="00ED6435" w:rsidRDefault="009B38B4" w:rsidP="009B38B4">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r>
    </w:p>
    <w:p w14:paraId="6684BE03" w14:textId="77777777" w:rsidR="009B38B4" w:rsidRDefault="009B38B4" w:rsidP="009B38B4">
      <w:pPr>
        <w:spacing w:after="0" w:line="240" w:lineRule="auto"/>
        <w:rPr>
          <w:rFonts w:ascii="Arial" w:hAnsi="Arial" w:cs="Arial"/>
        </w:rPr>
      </w:pPr>
      <w:r w:rsidRPr="004F681A">
        <w:rPr>
          <w:rFonts w:ascii="Arial" w:hAnsi="Arial" w:cs="Arial"/>
        </w:rPr>
        <w:t xml:space="preserve">Ing. </w:t>
      </w:r>
      <w:r>
        <w:rPr>
          <w:rFonts w:ascii="Arial" w:hAnsi="Arial" w:cs="Arial"/>
        </w:rPr>
        <w:t xml:space="preserve">Karel Zvěřina </w:t>
      </w:r>
    </w:p>
    <w:p w14:paraId="3D3AE081" w14:textId="7F1C740A" w:rsidR="00B3745E" w:rsidRPr="00ED6435" w:rsidRDefault="009B38B4" w:rsidP="009B38B4">
      <w:pPr>
        <w:spacing w:after="0" w:line="240" w:lineRule="auto"/>
        <w:rPr>
          <w:rFonts w:ascii="Arial" w:hAnsi="Arial" w:cs="Arial"/>
        </w:rPr>
      </w:pPr>
      <w:r w:rsidRPr="004F681A">
        <w:rPr>
          <w:rFonts w:ascii="Arial" w:hAnsi="Arial" w:cs="Arial"/>
        </w:rPr>
        <w:t xml:space="preserve">vedoucí Pobočky </w:t>
      </w:r>
      <w:r>
        <w:rPr>
          <w:rFonts w:ascii="Arial" w:hAnsi="Arial" w:cs="Arial"/>
        </w:rPr>
        <w:t>České Budějovice</w:t>
      </w:r>
    </w:p>
    <w:sectPr w:rsidR="00B3745E" w:rsidRPr="00ED6435"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6229" w14:textId="77777777" w:rsidR="009A62AE" w:rsidRDefault="009A62AE" w:rsidP="007936E4">
      <w:pPr>
        <w:spacing w:after="0"/>
      </w:pPr>
      <w:r>
        <w:separator/>
      </w:r>
    </w:p>
  </w:endnote>
  <w:endnote w:type="continuationSeparator" w:id="0">
    <w:p w14:paraId="5C8D182C" w14:textId="77777777" w:rsidR="009A62AE" w:rsidRDefault="009A62AE" w:rsidP="007936E4">
      <w:pPr>
        <w:spacing w:after="0"/>
      </w:pPr>
      <w:r>
        <w:continuationSeparator/>
      </w:r>
    </w:p>
  </w:endnote>
  <w:endnote w:type="continuationNotice" w:id="1">
    <w:p w14:paraId="10ECDC0D" w14:textId="77777777" w:rsidR="009A62AE" w:rsidRDefault="009A62A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6109" w14:textId="77777777" w:rsidR="009A62AE" w:rsidRDefault="009A62AE" w:rsidP="007936E4">
      <w:pPr>
        <w:spacing w:after="0"/>
      </w:pPr>
      <w:r>
        <w:separator/>
      </w:r>
    </w:p>
  </w:footnote>
  <w:footnote w:type="continuationSeparator" w:id="0">
    <w:p w14:paraId="4BDC5CE1" w14:textId="77777777" w:rsidR="009A62AE" w:rsidRDefault="009A62AE" w:rsidP="007936E4">
      <w:pPr>
        <w:spacing w:after="0"/>
      </w:pPr>
      <w:r>
        <w:continuationSeparator/>
      </w:r>
    </w:p>
  </w:footnote>
  <w:footnote w:type="continuationNotice" w:id="1">
    <w:p w14:paraId="4A6F7253" w14:textId="77777777" w:rsidR="009A62AE" w:rsidRDefault="009A62A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517BF72F"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571004">
      <w:rPr>
        <w:szCs w:val="16"/>
      </w:rPr>
      <w:t xml:space="preserve">v k.ú. </w:t>
    </w:r>
    <w:r w:rsidR="00FF0238">
      <w:rPr>
        <w:szCs w:val="16"/>
      </w:rPr>
      <w:t>Pěčín u Trhových Svinů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0BA7" w14:textId="563D995C"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Číslo Smlouvy Objednatele: (generovat z ASPÚ)</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t>Číslo Smlouvy Zhotovitele:</w:t>
    </w:r>
    <w:r w:rsidRPr="001D4BED">
      <w:rPr>
        <w:rFonts w:cs="Arial"/>
        <w:szCs w:val="16"/>
        <w:lang w:val="fr-FR" w:eastAsia="cs-CZ"/>
      </w:rPr>
      <w:tab/>
    </w:r>
  </w:p>
  <w:p w14:paraId="6F75F815" w14:textId="580E4223"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571004">
      <w:rPr>
        <w:szCs w:val="16"/>
      </w:rPr>
      <w:t xml:space="preserve">v k.ú. </w:t>
    </w:r>
    <w:r w:rsidR="00FF0238">
      <w:rPr>
        <w:szCs w:val="16"/>
      </w:rPr>
      <w:t>Pěčín u Trhových Svinů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7"/>
  </w:num>
  <w:num w:numId="4">
    <w:abstractNumId w:val="21"/>
  </w:num>
  <w:num w:numId="5">
    <w:abstractNumId w:val="32"/>
  </w:num>
  <w:num w:numId="6">
    <w:abstractNumId w:val="9"/>
  </w:num>
  <w:num w:numId="7">
    <w:abstractNumId w:val="24"/>
  </w:num>
  <w:num w:numId="8">
    <w:abstractNumId w:val="4"/>
  </w:num>
  <w:num w:numId="9">
    <w:abstractNumId w:val="0"/>
  </w:num>
  <w:num w:numId="10">
    <w:abstractNumId w:val="5"/>
  </w:num>
  <w:num w:numId="11">
    <w:abstractNumId w:val="37"/>
  </w:num>
  <w:num w:numId="12">
    <w:abstractNumId w:val="18"/>
  </w:num>
  <w:num w:numId="13">
    <w:abstractNumId w:val="36"/>
  </w:num>
  <w:num w:numId="14">
    <w:abstractNumId w:val="29"/>
  </w:num>
  <w:num w:numId="15">
    <w:abstractNumId w:val="12"/>
  </w:num>
  <w:num w:numId="16">
    <w:abstractNumId w:val="25"/>
  </w:num>
  <w:num w:numId="17">
    <w:abstractNumId w:val="12"/>
    <w:lvlOverride w:ilvl="0">
      <w:startOverride w:val="1"/>
    </w:lvlOverride>
  </w:num>
  <w:num w:numId="18">
    <w:abstractNumId w:val="20"/>
  </w:num>
  <w:num w:numId="19">
    <w:abstractNumId w:val="34"/>
  </w:num>
  <w:num w:numId="20">
    <w:abstractNumId w:val="27"/>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9"/>
  </w:num>
  <w:num w:numId="39">
    <w:abstractNumId w:val="15"/>
  </w:num>
  <w:num w:numId="40">
    <w:abstractNumId w:val="22"/>
  </w:num>
  <w:num w:numId="41">
    <w:abstractNumId w:val="2"/>
  </w:num>
  <w:num w:numId="42">
    <w:abstractNumId w:val="14"/>
  </w:num>
  <w:num w:numId="43">
    <w:abstractNumId w:val="13"/>
  </w:num>
  <w:num w:numId="44">
    <w:abstractNumId w:val="1"/>
  </w:num>
  <w:num w:numId="45">
    <w:abstractNumId w:val="28"/>
  </w:num>
  <w:num w:numId="46">
    <w:abstractNumId w:val="26"/>
  </w:num>
  <w:num w:numId="47">
    <w:abstractNumId w:val="3"/>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3"/>
  </w:num>
  <w:num w:numId="52">
    <w:abstractNumId w:val="31"/>
  </w:num>
  <w:num w:numId="53">
    <w:abstractNumId w:val="8"/>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linkStyles/>
  <w:doNotTrackFormatting/>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2933"/>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004"/>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1C"/>
    <w:rsid w:val="005F042E"/>
    <w:rsid w:val="005F0699"/>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76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31F"/>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2210"/>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B4"/>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0AF1"/>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4E3"/>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5C3F"/>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4F1"/>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238"/>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34F1"/>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E234F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234F1"/>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Urls xmlns="http://schemas.microsoft.com/sharepoint/v3/contenttype/forms/url">
  <Display>/sites/Portal/rd/RidiciDokumentace/Forms/DispForm.aspx</Display>
  <Edit>/sites/Portal/rd/RidiciDokumentace/Forms/EditForm.aspx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Props1.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4.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5.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6.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7.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16455</Words>
  <Characters>97086</Characters>
  <Application>Microsoft Office Word</Application>
  <DocSecurity>0</DocSecurity>
  <Lines>809</Lines>
  <Paragraphs>226</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Hiršová Martina Ing.</cp:lastModifiedBy>
  <cp:revision>11</cp:revision>
  <cp:lastPrinted>2021-04-15T12:34:00Z</cp:lastPrinted>
  <dcterms:created xsi:type="dcterms:W3CDTF">2022-04-14T08:00:00Z</dcterms:created>
  <dcterms:modified xsi:type="dcterms:W3CDTF">2022-05-05T07:26:00Z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