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86B3" w14:textId="77777777" w:rsidR="006B4B17" w:rsidRDefault="006B4B17" w:rsidP="00AE2DC5">
      <w:pPr>
        <w:jc w:val="center"/>
        <w:rPr>
          <w:rFonts w:cs="Arial"/>
          <w:b/>
          <w:sz w:val="28"/>
          <w:szCs w:val="28"/>
        </w:rPr>
      </w:pPr>
    </w:p>
    <w:p w14:paraId="64623FF7" w14:textId="77777777" w:rsidR="00885578" w:rsidRPr="00AD1275" w:rsidRDefault="00885578" w:rsidP="00AE2DC5">
      <w:pPr>
        <w:jc w:val="center"/>
        <w:rPr>
          <w:rFonts w:cs="Arial"/>
          <w:b/>
          <w:sz w:val="28"/>
          <w:szCs w:val="28"/>
        </w:rPr>
      </w:pPr>
    </w:p>
    <w:p w14:paraId="283CD6C0" w14:textId="46F13DEA" w:rsidR="00E7355F" w:rsidRPr="006D107C" w:rsidRDefault="009F3720" w:rsidP="00AE2DC5">
      <w:pPr>
        <w:jc w:val="center"/>
        <w:rPr>
          <w:rFonts w:cs="Arial"/>
          <w:b/>
          <w:sz w:val="28"/>
          <w:szCs w:val="28"/>
        </w:rPr>
      </w:pPr>
      <w:r w:rsidRPr="006D107C">
        <w:rPr>
          <w:rFonts w:cs="Arial"/>
          <w:b/>
          <w:sz w:val="28"/>
          <w:szCs w:val="28"/>
        </w:rPr>
        <w:t>SMLOUVA O</w:t>
      </w:r>
      <w:r w:rsidR="009A53D2" w:rsidRPr="006D107C">
        <w:rPr>
          <w:rFonts w:cs="Arial"/>
          <w:b/>
          <w:sz w:val="28"/>
          <w:szCs w:val="28"/>
        </w:rPr>
        <w:t xml:space="preserve"> </w:t>
      </w:r>
      <w:r w:rsidR="00EB3FF6" w:rsidRPr="006D107C">
        <w:rPr>
          <w:rFonts w:cs="Arial"/>
          <w:b/>
          <w:sz w:val="28"/>
          <w:szCs w:val="28"/>
        </w:rPr>
        <w:t>DÍLO</w:t>
      </w:r>
      <w:r w:rsidR="00DC5826">
        <w:rPr>
          <w:rFonts w:cs="Arial"/>
          <w:b/>
          <w:sz w:val="28"/>
          <w:szCs w:val="28"/>
        </w:rPr>
        <w:t xml:space="preserve"> </w:t>
      </w:r>
      <w:r w:rsidR="00DC5826" w:rsidRPr="00DC5826">
        <w:rPr>
          <w:rFonts w:cs="Arial"/>
          <w:b/>
          <w:color w:val="FF0000"/>
          <w:sz w:val="28"/>
          <w:szCs w:val="28"/>
        </w:rPr>
        <w:t>(</w:t>
      </w:r>
      <w:r w:rsidR="00DC5826">
        <w:rPr>
          <w:rFonts w:cs="Arial"/>
          <w:b/>
          <w:color w:val="FF0000"/>
          <w:sz w:val="28"/>
          <w:szCs w:val="28"/>
        </w:rPr>
        <w:t>upravená</w:t>
      </w:r>
      <w:r w:rsidR="00DC5826" w:rsidRPr="00DC5826">
        <w:rPr>
          <w:rFonts w:cs="Arial"/>
          <w:b/>
          <w:color w:val="FF0000"/>
          <w:sz w:val="28"/>
          <w:szCs w:val="28"/>
        </w:rPr>
        <w:t>)</w:t>
      </w:r>
    </w:p>
    <w:p w14:paraId="41074C6E" w14:textId="47AB4484" w:rsidR="009F3720" w:rsidRPr="00AD1275" w:rsidRDefault="00BF71C5" w:rsidP="00AE2DC5">
      <w:pPr>
        <w:jc w:val="center"/>
        <w:rPr>
          <w:rFonts w:cs="Arial"/>
          <w:b/>
          <w:sz w:val="28"/>
          <w:szCs w:val="28"/>
        </w:rPr>
      </w:pPr>
      <w:r w:rsidRPr="006D107C">
        <w:rPr>
          <w:rFonts w:cs="Arial"/>
          <w:b/>
          <w:sz w:val="28"/>
          <w:szCs w:val="28"/>
        </w:rPr>
        <w:t>n</w:t>
      </w:r>
      <w:r w:rsidR="00541C2A" w:rsidRPr="006D107C">
        <w:rPr>
          <w:rFonts w:cs="Arial"/>
          <w:b/>
          <w:sz w:val="28"/>
          <w:szCs w:val="28"/>
        </w:rPr>
        <w:t>a vypracování projektových dokumentací pro realizaci společných zařízení z důvodu stavby Obchvatu Nové Paky</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926521">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355B067F" w:rsidR="00CF6E49" w:rsidRDefault="00FD20AF" w:rsidP="00541C2A">
      <w:pPr>
        <w:tabs>
          <w:tab w:val="left" w:pos="2694"/>
        </w:tabs>
        <w:spacing w:after="0" w:line="240" w:lineRule="auto"/>
        <w:jc w:val="both"/>
        <w:rPr>
          <w:rFonts w:cs="Arial"/>
          <w:b/>
          <w:bCs/>
          <w:snapToGrid w:val="0"/>
          <w:szCs w:val="22"/>
        </w:rPr>
      </w:pPr>
      <w:bookmarkStart w:id="0" w:name="_Hlk94180172"/>
      <w:r w:rsidRPr="004D5F78">
        <w:rPr>
          <w:rFonts w:cs="Arial"/>
          <w:b/>
          <w:bCs/>
          <w:snapToGrid w:val="0"/>
          <w:szCs w:val="22"/>
        </w:rPr>
        <w:t>Objednatel</w:t>
      </w:r>
      <w:r w:rsidR="00541C2A">
        <w:rPr>
          <w:rFonts w:cs="Arial"/>
          <w:b/>
          <w:bCs/>
          <w:snapToGrid w:val="0"/>
          <w:szCs w:val="22"/>
        </w:rPr>
        <w:t xml:space="preserve"> </w:t>
      </w:r>
      <w:r w:rsidR="003E251E">
        <w:rPr>
          <w:rFonts w:cs="Arial"/>
          <w:b/>
          <w:bCs/>
          <w:snapToGrid w:val="0"/>
          <w:szCs w:val="22"/>
        </w:rPr>
        <w:t>č. 1</w:t>
      </w:r>
      <w:r w:rsidR="00541C2A">
        <w:rPr>
          <w:rFonts w:cs="Arial"/>
          <w:b/>
          <w:bCs/>
          <w:snapToGrid w:val="0"/>
          <w:szCs w:val="22"/>
        </w:rPr>
        <w:t>:</w:t>
      </w:r>
      <w:r w:rsidR="00541C2A">
        <w:rPr>
          <w:rFonts w:cs="Arial"/>
          <w:b/>
          <w:bCs/>
          <w:snapToGrid w:val="0"/>
          <w:szCs w:val="22"/>
        </w:rPr>
        <w:tab/>
      </w:r>
      <w:bookmarkStart w:id="1" w:name="_Hlk94180193"/>
      <w:r w:rsidR="00541C2A">
        <w:rPr>
          <w:rFonts w:cs="Arial"/>
          <w:b/>
          <w:bCs/>
          <w:snapToGrid w:val="0"/>
          <w:szCs w:val="22"/>
        </w:rPr>
        <w:t>Česká republika – Státní pozemkový úřad</w:t>
      </w:r>
    </w:p>
    <w:p w14:paraId="3CCA2B6E" w14:textId="7FC7FA83" w:rsidR="00541C2A" w:rsidRDefault="00541C2A" w:rsidP="00541C2A">
      <w:pPr>
        <w:tabs>
          <w:tab w:val="left" w:pos="2694"/>
        </w:tabs>
        <w:spacing w:after="0" w:line="240" w:lineRule="auto"/>
        <w:jc w:val="both"/>
        <w:rPr>
          <w:rFonts w:cs="Arial"/>
          <w:snapToGrid w:val="0"/>
          <w:szCs w:val="22"/>
        </w:rPr>
      </w:pPr>
      <w:r>
        <w:rPr>
          <w:rFonts w:cs="Arial"/>
          <w:snapToGrid w:val="0"/>
          <w:szCs w:val="22"/>
        </w:rPr>
        <w:tab/>
        <w:t xml:space="preserve">se sídlem Husinecká 1024/11a, 130 </w:t>
      </w:r>
      <w:proofErr w:type="gramStart"/>
      <w:r>
        <w:rPr>
          <w:rFonts w:cs="Arial"/>
          <w:snapToGrid w:val="0"/>
          <w:szCs w:val="22"/>
        </w:rPr>
        <w:t>00  Praha</w:t>
      </w:r>
      <w:proofErr w:type="gramEnd"/>
      <w:r>
        <w:rPr>
          <w:rFonts w:cs="Arial"/>
          <w:snapToGrid w:val="0"/>
          <w:szCs w:val="22"/>
        </w:rPr>
        <w:t xml:space="preserve"> – Žižkov</w:t>
      </w:r>
    </w:p>
    <w:p w14:paraId="0D6622F0" w14:textId="35E27032" w:rsidR="00541C2A" w:rsidRDefault="00541C2A" w:rsidP="00541C2A">
      <w:pPr>
        <w:tabs>
          <w:tab w:val="left" w:pos="2694"/>
        </w:tabs>
        <w:spacing w:after="0" w:line="240" w:lineRule="auto"/>
        <w:jc w:val="both"/>
        <w:rPr>
          <w:rFonts w:cs="Arial"/>
          <w:snapToGrid w:val="0"/>
          <w:szCs w:val="22"/>
        </w:rPr>
      </w:pPr>
    </w:p>
    <w:p w14:paraId="4AF70AB3" w14:textId="54885534" w:rsidR="00541C2A" w:rsidRPr="00BA0B03" w:rsidRDefault="00541C2A" w:rsidP="00541C2A">
      <w:pPr>
        <w:tabs>
          <w:tab w:val="left" w:pos="2694"/>
        </w:tabs>
        <w:spacing w:after="0" w:line="240" w:lineRule="auto"/>
        <w:jc w:val="both"/>
        <w:rPr>
          <w:rFonts w:cs="Arial"/>
          <w:b/>
          <w:bCs/>
          <w:snapToGrid w:val="0"/>
          <w:szCs w:val="22"/>
        </w:rPr>
      </w:pPr>
      <w:r>
        <w:rPr>
          <w:rFonts w:cs="Arial"/>
          <w:snapToGrid w:val="0"/>
          <w:szCs w:val="22"/>
        </w:rPr>
        <w:tab/>
      </w:r>
      <w:r w:rsidRPr="00BA0B03">
        <w:rPr>
          <w:rFonts w:cs="Arial"/>
          <w:b/>
          <w:bCs/>
          <w:snapToGrid w:val="0"/>
          <w:szCs w:val="22"/>
        </w:rPr>
        <w:t>Krajský pozemkový úřad pro Královéhradecký kraj</w:t>
      </w:r>
    </w:p>
    <w:p w14:paraId="764AE11D" w14:textId="77777777" w:rsidR="00541C2A" w:rsidRDefault="00541C2A" w:rsidP="00541C2A">
      <w:pPr>
        <w:tabs>
          <w:tab w:val="left" w:pos="2694"/>
        </w:tabs>
        <w:spacing w:after="0" w:line="240" w:lineRule="auto"/>
        <w:jc w:val="both"/>
        <w:rPr>
          <w:rFonts w:cs="Arial"/>
          <w:snapToGrid w:val="0"/>
          <w:szCs w:val="22"/>
        </w:rPr>
      </w:pPr>
      <w:r>
        <w:rPr>
          <w:rFonts w:cs="Arial"/>
          <w:snapToGrid w:val="0"/>
          <w:szCs w:val="22"/>
        </w:rPr>
        <w:t>Sídlo:</w:t>
      </w:r>
      <w:r>
        <w:rPr>
          <w:rFonts w:cs="Arial"/>
          <w:snapToGrid w:val="0"/>
          <w:szCs w:val="22"/>
        </w:rPr>
        <w:tab/>
        <w:t>Kydlinovská 245, 503 01 Hradec Králové</w:t>
      </w:r>
    </w:p>
    <w:p w14:paraId="760964CD" w14:textId="16AAD49A" w:rsidR="00541C2A" w:rsidRDefault="00541C2A" w:rsidP="00541C2A">
      <w:pPr>
        <w:tabs>
          <w:tab w:val="left" w:pos="2694"/>
        </w:tabs>
        <w:spacing w:after="0" w:line="240" w:lineRule="auto"/>
        <w:jc w:val="both"/>
        <w:rPr>
          <w:rFonts w:cs="Arial"/>
          <w:snapToGrid w:val="0"/>
          <w:szCs w:val="22"/>
        </w:rPr>
      </w:pPr>
      <w:r>
        <w:rPr>
          <w:rFonts w:cs="Arial"/>
          <w:snapToGrid w:val="0"/>
          <w:szCs w:val="22"/>
        </w:rPr>
        <w:t>Zastoupen:</w:t>
      </w:r>
      <w:r>
        <w:rPr>
          <w:rFonts w:cs="Arial"/>
          <w:snapToGrid w:val="0"/>
          <w:szCs w:val="22"/>
        </w:rPr>
        <w:tab/>
        <w:t>Ing. Petrem Lázňovským, ředitelem KPÚ pro Královéhradecký kraj</w:t>
      </w:r>
    </w:p>
    <w:p w14:paraId="32AACF8B" w14:textId="4FBBEB7D" w:rsidR="00541C2A" w:rsidRDefault="00541C2A" w:rsidP="00541C2A">
      <w:pPr>
        <w:tabs>
          <w:tab w:val="left" w:pos="2694"/>
        </w:tabs>
        <w:spacing w:after="0" w:line="240" w:lineRule="auto"/>
        <w:ind w:left="2694" w:hanging="2694"/>
        <w:jc w:val="both"/>
        <w:rPr>
          <w:rFonts w:cs="Arial"/>
          <w:snapToGrid w:val="0"/>
          <w:szCs w:val="22"/>
        </w:rPr>
      </w:pPr>
      <w:r>
        <w:rPr>
          <w:rFonts w:cs="Arial"/>
          <w:snapToGrid w:val="0"/>
          <w:szCs w:val="22"/>
        </w:rPr>
        <w:t>Ve smluvních záležitostech oprávněn jednat: Ing. Petr Lázňovský, ředitel Krajského pozemkového úřadu pro Královéhradecký kraj</w:t>
      </w:r>
    </w:p>
    <w:p w14:paraId="55BEAF2B" w14:textId="77777777" w:rsidR="00541C2A" w:rsidRPr="00682E7C" w:rsidRDefault="00541C2A" w:rsidP="00541C2A">
      <w:pPr>
        <w:tabs>
          <w:tab w:val="left" w:pos="2694"/>
        </w:tabs>
        <w:spacing w:after="0" w:line="240" w:lineRule="auto"/>
        <w:ind w:left="2694" w:hanging="2694"/>
        <w:jc w:val="both"/>
        <w:rPr>
          <w:rFonts w:cs="Arial"/>
          <w:snapToGrid w:val="0"/>
          <w:sz w:val="16"/>
          <w:szCs w:val="16"/>
        </w:rPr>
      </w:pPr>
    </w:p>
    <w:p w14:paraId="774602B5" w14:textId="326ACA40" w:rsidR="00541C2A" w:rsidRDefault="00541C2A" w:rsidP="00541C2A">
      <w:pPr>
        <w:tabs>
          <w:tab w:val="left" w:pos="2694"/>
        </w:tabs>
        <w:spacing w:after="0" w:line="240" w:lineRule="auto"/>
        <w:ind w:left="2694" w:hanging="2694"/>
        <w:jc w:val="both"/>
        <w:rPr>
          <w:rFonts w:cs="Arial"/>
          <w:snapToGrid w:val="0"/>
          <w:szCs w:val="22"/>
        </w:rPr>
      </w:pPr>
      <w:r>
        <w:rPr>
          <w:rFonts w:cs="Arial"/>
          <w:snapToGrid w:val="0"/>
          <w:szCs w:val="22"/>
        </w:rPr>
        <w:t xml:space="preserve">Adresa </w:t>
      </w:r>
      <w:proofErr w:type="spellStart"/>
      <w:r>
        <w:rPr>
          <w:rFonts w:cs="Arial"/>
          <w:snapToGrid w:val="0"/>
          <w:szCs w:val="22"/>
        </w:rPr>
        <w:t>pri</w:t>
      </w:r>
      <w:proofErr w:type="spellEnd"/>
      <w:r>
        <w:rPr>
          <w:rFonts w:cs="Arial"/>
          <w:snapToGrid w:val="0"/>
          <w:szCs w:val="22"/>
        </w:rPr>
        <w:t xml:space="preserve"> doručování:</w:t>
      </w:r>
      <w:r>
        <w:rPr>
          <w:rFonts w:cs="Arial"/>
          <w:snapToGrid w:val="0"/>
          <w:szCs w:val="22"/>
        </w:rPr>
        <w:tab/>
      </w:r>
      <w:r w:rsidR="00DE50F8">
        <w:rPr>
          <w:rFonts w:cs="Arial"/>
          <w:snapToGrid w:val="0"/>
          <w:szCs w:val="22"/>
        </w:rPr>
        <w:t>Krajský pozemkový úřad pro Královéhradecký kraj</w:t>
      </w:r>
    </w:p>
    <w:p w14:paraId="45DDB7D1" w14:textId="55B48BC7" w:rsidR="00DE50F8" w:rsidRDefault="00DE50F8" w:rsidP="00541C2A">
      <w:pPr>
        <w:tabs>
          <w:tab w:val="left" w:pos="2694"/>
        </w:tabs>
        <w:spacing w:after="0" w:line="240" w:lineRule="auto"/>
        <w:ind w:left="2694" w:hanging="2694"/>
        <w:jc w:val="both"/>
        <w:rPr>
          <w:rFonts w:cs="Arial"/>
          <w:snapToGrid w:val="0"/>
          <w:szCs w:val="22"/>
        </w:rPr>
      </w:pPr>
      <w:r>
        <w:rPr>
          <w:rFonts w:cs="Arial"/>
          <w:snapToGrid w:val="0"/>
          <w:szCs w:val="22"/>
        </w:rPr>
        <w:tab/>
        <w:t>Pobočka Jičín</w:t>
      </w:r>
    </w:p>
    <w:p w14:paraId="0A632D03" w14:textId="17E63404" w:rsidR="00DE50F8" w:rsidRDefault="00DE50F8" w:rsidP="00541C2A">
      <w:pPr>
        <w:tabs>
          <w:tab w:val="left" w:pos="2694"/>
        </w:tabs>
        <w:spacing w:after="0" w:line="240" w:lineRule="auto"/>
        <w:ind w:left="2694" w:hanging="2694"/>
        <w:jc w:val="both"/>
        <w:rPr>
          <w:rFonts w:cs="Arial"/>
          <w:snapToGrid w:val="0"/>
          <w:szCs w:val="22"/>
        </w:rPr>
      </w:pPr>
      <w:r>
        <w:rPr>
          <w:rFonts w:cs="Arial"/>
          <w:snapToGrid w:val="0"/>
          <w:szCs w:val="22"/>
        </w:rPr>
        <w:tab/>
        <w:t>Havlíčkova 56, 506 01 Jičín</w:t>
      </w:r>
    </w:p>
    <w:p w14:paraId="75664A2D" w14:textId="7038A08C" w:rsidR="00DE50F8" w:rsidRPr="00682E7C" w:rsidRDefault="00DE50F8" w:rsidP="00541C2A">
      <w:pPr>
        <w:tabs>
          <w:tab w:val="left" w:pos="2694"/>
        </w:tabs>
        <w:spacing w:after="0" w:line="240" w:lineRule="auto"/>
        <w:ind w:left="2694" w:hanging="2694"/>
        <w:jc w:val="both"/>
        <w:rPr>
          <w:rFonts w:cs="Arial"/>
          <w:snapToGrid w:val="0"/>
          <w:sz w:val="16"/>
          <w:szCs w:val="16"/>
        </w:rPr>
      </w:pPr>
    </w:p>
    <w:p w14:paraId="3A0AA6A6" w14:textId="77777777" w:rsidR="003A660B" w:rsidRDefault="00DE50F8" w:rsidP="00541C2A">
      <w:pPr>
        <w:tabs>
          <w:tab w:val="left" w:pos="2694"/>
        </w:tabs>
        <w:spacing w:after="0" w:line="240" w:lineRule="auto"/>
        <w:ind w:left="2694" w:hanging="2694"/>
        <w:jc w:val="both"/>
        <w:rPr>
          <w:rFonts w:cs="Arial"/>
          <w:snapToGrid w:val="0"/>
          <w:szCs w:val="22"/>
        </w:rPr>
      </w:pPr>
      <w:r>
        <w:rPr>
          <w:rFonts w:cs="Arial"/>
          <w:snapToGrid w:val="0"/>
          <w:szCs w:val="22"/>
        </w:rPr>
        <w:t xml:space="preserve">V technických záležitostech oprávněn jednat: </w:t>
      </w:r>
    </w:p>
    <w:p w14:paraId="477412F8" w14:textId="45A810B0" w:rsidR="00DE50F8" w:rsidRDefault="003A660B" w:rsidP="00541C2A">
      <w:pPr>
        <w:tabs>
          <w:tab w:val="left" w:pos="2694"/>
        </w:tabs>
        <w:spacing w:after="0" w:line="240" w:lineRule="auto"/>
        <w:ind w:left="2694" w:hanging="2694"/>
        <w:jc w:val="both"/>
        <w:rPr>
          <w:rFonts w:cs="Arial"/>
          <w:snapToGrid w:val="0"/>
          <w:szCs w:val="22"/>
        </w:rPr>
      </w:pPr>
      <w:r>
        <w:rPr>
          <w:rFonts w:cs="Arial"/>
          <w:snapToGrid w:val="0"/>
          <w:szCs w:val="22"/>
        </w:rPr>
        <w:tab/>
      </w:r>
      <w:r w:rsidR="00DE50F8">
        <w:rPr>
          <w:rFonts w:cs="Arial"/>
          <w:snapToGrid w:val="0"/>
          <w:szCs w:val="22"/>
        </w:rPr>
        <w:t>Ing. Jaromír Krejčí</w:t>
      </w:r>
    </w:p>
    <w:p w14:paraId="0A90B6C9" w14:textId="43035F58" w:rsidR="00DE50F8" w:rsidRDefault="00DE50F8" w:rsidP="00541C2A">
      <w:pPr>
        <w:tabs>
          <w:tab w:val="left" w:pos="2694"/>
        </w:tabs>
        <w:spacing w:after="0" w:line="240" w:lineRule="auto"/>
        <w:ind w:left="2694" w:hanging="2694"/>
        <w:jc w:val="both"/>
        <w:rPr>
          <w:rFonts w:cs="Arial"/>
          <w:snapToGrid w:val="0"/>
          <w:szCs w:val="22"/>
        </w:rPr>
      </w:pPr>
      <w:r>
        <w:rPr>
          <w:rFonts w:cs="Arial"/>
          <w:snapToGrid w:val="0"/>
          <w:szCs w:val="22"/>
        </w:rPr>
        <w:tab/>
        <w:t>vedoucí Pobočky Jičín</w:t>
      </w:r>
    </w:p>
    <w:p w14:paraId="29EC4173" w14:textId="0D4BFB12" w:rsidR="00DE50F8" w:rsidRDefault="00DE50F8" w:rsidP="00541C2A">
      <w:pPr>
        <w:tabs>
          <w:tab w:val="left" w:pos="2694"/>
        </w:tabs>
        <w:spacing w:after="0" w:line="240" w:lineRule="auto"/>
        <w:ind w:left="2694" w:hanging="2694"/>
        <w:jc w:val="both"/>
        <w:rPr>
          <w:rFonts w:cs="Arial"/>
          <w:snapToGrid w:val="0"/>
          <w:szCs w:val="22"/>
        </w:rPr>
      </w:pPr>
      <w:r>
        <w:rPr>
          <w:rFonts w:cs="Arial"/>
          <w:snapToGrid w:val="0"/>
          <w:szCs w:val="22"/>
        </w:rPr>
        <w:t>Tel.:</w:t>
      </w:r>
      <w:r>
        <w:rPr>
          <w:rFonts w:cs="Arial"/>
          <w:snapToGrid w:val="0"/>
          <w:szCs w:val="22"/>
        </w:rPr>
        <w:tab/>
        <w:t>+ 420 721 945 298</w:t>
      </w:r>
    </w:p>
    <w:p w14:paraId="7C4E8379" w14:textId="33409BAB" w:rsidR="00DE50F8" w:rsidRDefault="00DE50F8" w:rsidP="00541C2A">
      <w:pPr>
        <w:tabs>
          <w:tab w:val="left" w:pos="2694"/>
        </w:tabs>
        <w:spacing w:after="0" w:line="240" w:lineRule="auto"/>
        <w:ind w:left="2694" w:hanging="2694"/>
        <w:jc w:val="both"/>
        <w:rPr>
          <w:rFonts w:cs="Arial"/>
          <w:snapToGrid w:val="0"/>
          <w:szCs w:val="22"/>
        </w:rPr>
      </w:pPr>
      <w:r>
        <w:rPr>
          <w:rFonts w:cs="Arial"/>
          <w:snapToGrid w:val="0"/>
          <w:szCs w:val="22"/>
        </w:rPr>
        <w:t>e-mail:</w:t>
      </w:r>
      <w:r>
        <w:rPr>
          <w:rFonts w:cs="Arial"/>
          <w:snapToGrid w:val="0"/>
          <w:szCs w:val="22"/>
        </w:rPr>
        <w:tab/>
      </w:r>
      <w:hyperlink r:id="rId15" w:history="1">
        <w:r w:rsidRPr="00343FED">
          <w:rPr>
            <w:rStyle w:val="Hypertextovodkaz"/>
            <w:rFonts w:cs="Arial"/>
            <w:snapToGrid w:val="0"/>
            <w:szCs w:val="22"/>
          </w:rPr>
          <w:t>Jicin.pk@spucr.cz</w:t>
        </w:r>
      </w:hyperlink>
    </w:p>
    <w:p w14:paraId="2BFBE0E9" w14:textId="0D83D265" w:rsidR="00DE50F8" w:rsidRPr="00682E7C" w:rsidRDefault="00DE50F8" w:rsidP="00541C2A">
      <w:pPr>
        <w:tabs>
          <w:tab w:val="left" w:pos="2694"/>
        </w:tabs>
        <w:spacing w:after="0" w:line="240" w:lineRule="auto"/>
        <w:ind w:left="2694" w:hanging="2694"/>
        <w:jc w:val="both"/>
        <w:rPr>
          <w:rFonts w:cs="Arial"/>
          <w:snapToGrid w:val="0"/>
          <w:sz w:val="16"/>
          <w:szCs w:val="16"/>
        </w:rPr>
      </w:pPr>
    </w:p>
    <w:p w14:paraId="152B1412" w14:textId="2CC2B41A" w:rsidR="00DE50F8" w:rsidRDefault="003A660B" w:rsidP="00541C2A">
      <w:pPr>
        <w:tabs>
          <w:tab w:val="left" w:pos="2694"/>
        </w:tabs>
        <w:spacing w:after="0" w:line="240" w:lineRule="auto"/>
        <w:ind w:left="2694" w:hanging="2694"/>
        <w:jc w:val="both"/>
        <w:rPr>
          <w:rFonts w:cs="Arial"/>
          <w:snapToGrid w:val="0"/>
          <w:szCs w:val="22"/>
        </w:rPr>
      </w:pPr>
      <w:r>
        <w:rPr>
          <w:rFonts w:cs="Arial"/>
          <w:snapToGrid w:val="0"/>
          <w:szCs w:val="22"/>
        </w:rPr>
        <w:tab/>
        <w:t>I</w:t>
      </w:r>
      <w:r w:rsidR="00DE50F8">
        <w:rPr>
          <w:rFonts w:cs="Arial"/>
          <w:snapToGrid w:val="0"/>
          <w:szCs w:val="22"/>
        </w:rPr>
        <w:t xml:space="preserve">ng. </w:t>
      </w:r>
      <w:r w:rsidR="00692CE8">
        <w:rPr>
          <w:rFonts w:cs="Arial"/>
          <w:snapToGrid w:val="0"/>
          <w:szCs w:val="22"/>
        </w:rPr>
        <w:t>Radek Mach</w:t>
      </w:r>
    </w:p>
    <w:p w14:paraId="0A51E652" w14:textId="304A9F39" w:rsidR="00DE50F8" w:rsidRDefault="00DE50F8" w:rsidP="00541C2A">
      <w:pPr>
        <w:tabs>
          <w:tab w:val="left" w:pos="2694"/>
        </w:tabs>
        <w:spacing w:after="0" w:line="240" w:lineRule="auto"/>
        <w:ind w:left="2694" w:hanging="2694"/>
        <w:jc w:val="both"/>
        <w:rPr>
          <w:rFonts w:cs="Arial"/>
          <w:snapToGrid w:val="0"/>
          <w:szCs w:val="22"/>
        </w:rPr>
      </w:pPr>
      <w:r>
        <w:rPr>
          <w:rFonts w:cs="Arial"/>
          <w:snapToGrid w:val="0"/>
          <w:szCs w:val="22"/>
        </w:rPr>
        <w:t>Tel.:</w:t>
      </w:r>
      <w:r>
        <w:rPr>
          <w:rFonts w:cs="Arial"/>
          <w:snapToGrid w:val="0"/>
          <w:szCs w:val="22"/>
        </w:rPr>
        <w:tab/>
        <w:t>+420</w:t>
      </w:r>
      <w:r w:rsidR="00692CE8">
        <w:rPr>
          <w:rFonts w:cs="Arial"/>
          <w:snapToGrid w:val="0"/>
          <w:szCs w:val="22"/>
        </w:rPr>
        <w:t> 604 567 929</w:t>
      </w:r>
    </w:p>
    <w:p w14:paraId="34A8A459" w14:textId="44B5A813" w:rsidR="00692CE8" w:rsidRDefault="00DE50F8" w:rsidP="00692CE8">
      <w:pPr>
        <w:tabs>
          <w:tab w:val="left" w:pos="2694"/>
        </w:tabs>
        <w:spacing w:after="0" w:line="240" w:lineRule="auto"/>
        <w:ind w:left="2694" w:hanging="2694"/>
        <w:jc w:val="both"/>
        <w:rPr>
          <w:rFonts w:cs="Arial"/>
          <w:snapToGrid w:val="0"/>
          <w:szCs w:val="22"/>
        </w:rPr>
      </w:pPr>
      <w:r>
        <w:rPr>
          <w:rFonts w:cs="Arial"/>
          <w:snapToGrid w:val="0"/>
          <w:szCs w:val="22"/>
        </w:rPr>
        <w:t>e-mail:</w:t>
      </w:r>
      <w:r w:rsidR="00BB7974">
        <w:rPr>
          <w:rFonts w:cs="Arial"/>
          <w:snapToGrid w:val="0"/>
          <w:szCs w:val="22"/>
        </w:rPr>
        <w:tab/>
      </w:r>
      <w:hyperlink r:id="rId16" w:history="1">
        <w:r w:rsidR="00692CE8" w:rsidRPr="005658E9">
          <w:rPr>
            <w:rStyle w:val="Hypertextovodkaz"/>
            <w:rFonts w:cs="Arial"/>
            <w:snapToGrid w:val="0"/>
            <w:szCs w:val="22"/>
          </w:rPr>
          <w:t>r.mach@spucr.cz</w:t>
        </w:r>
      </w:hyperlink>
    </w:p>
    <w:p w14:paraId="45623354" w14:textId="35676536" w:rsidR="00BB7974" w:rsidRPr="00682E7C" w:rsidRDefault="00BB7974" w:rsidP="00541C2A">
      <w:pPr>
        <w:tabs>
          <w:tab w:val="left" w:pos="2694"/>
        </w:tabs>
        <w:spacing w:after="0" w:line="240" w:lineRule="auto"/>
        <w:ind w:left="2694" w:hanging="2694"/>
        <w:jc w:val="both"/>
        <w:rPr>
          <w:rFonts w:cs="Arial"/>
          <w:snapToGrid w:val="0"/>
          <w:sz w:val="16"/>
          <w:szCs w:val="16"/>
        </w:rPr>
      </w:pPr>
    </w:p>
    <w:p w14:paraId="5AA296D7" w14:textId="39518537" w:rsidR="00BB7974" w:rsidRDefault="00BB7974" w:rsidP="00541C2A">
      <w:pPr>
        <w:tabs>
          <w:tab w:val="left" w:pos="2694"/>
        </w:tabs>
        <w:spacing w:after="0" w:line="240" w:lineRule="auto"/>
        <w:ind w:left="2694" w:hanging="2694"/>
        <w:jc w:val="both"/>
        <w:rPr>
          <w:rFonts w:cs="Arial"/>
          <w:snapToGrid w:val="0"/>
          <w:szCs w:val="22"/>
        </w:rPr>
      </w:pPr>
      <w:r>
        <w:rPr>
          <w:rFonts w:cs="Arial"/>
          <w:snapToGrid w:val="0"/>
          <w:szCs w:val="22"/>
        </w:rPr>
        <w:t>Bankovní spojení:</w:t>
      </w:r>
      <w:r>
        <w:rPr>
          <w:rFonts w:cs="Arial"/>
          <w:snapToGrid w:val="0"/>
          <w:szCs w:val="22"/>
        </w:rPr>
        <w:tab/>
        <w:t>Česká národní banka</w:t>
      </w:r>
    </w:p>
    <w:p w14:paraId="120E3C26" w14:textId="3545C877" w:rsidR="00BB7974" w:rsidRDefault="00BB7974" w:rsidP="00541C2A">
      <w:pPr>
        <w:tabs>
          <w:tab w:val="left" w:pos="2694"/>
        </w:tabs>
        <w:spacing w:after="0" w:line="240" w:lineRule="auto"/>
        <w:ind w:left="2694" w:hanging="2694"/>
        <w:jc w:val="both"/>
        <w:rPr>
          <w:rFonts w:cs="Arial"/>
          <w:snapToGrid w:val="0"/>
          <w:szCs w:val="22"/>
        </w:rPr>
      </w:pPr>
      <w:r>
        <w:rPr>
          <w:rFonts w:cs="Arial"/>
          <w:snapToGrid w:val="0"/>
          <w:szCs w:val="22"/>
        </w:rPr>
        <w:t>Číslo účtu:</w:t>
      </w:r>
      <w:r>
        <w:rPr>
          <w:rFonts w:cs="Arial"/>
          <w:snapToGrid w:val="0"/>
          <w:szCs w:val="22"/>
        </w:rPr>
        <w:tab/>
        <w:t>3723001/0710</w:t>
      </w:r>
    </w:p>
    <w:p w14:paraId="5128441D" w14:textId="5A026BB5" w:rsidR="00BB7974" w:rsidRDefault="00BB7974" w:rsidP="00541C2A">
      <w:pPr>
        <w:tabs>
          <w:tab w:val="left" w:pos="2694"/>
        </w:tabs>
        <w:spacing w:after="0" w:line="240" w:lineRule="auto"/>
        <w:ind w:left="2694" w:hanging="2694"/>
        <w:jc w:val="both"/>
        <w:rPr>
          <w:rFonts w:cs="Arial"/>
          <w:snapToGrid w:val="0"/>
          <w:szCs w:val="22"/>
        </w:rPr>
      </w:pPr>
      <w:r>
        <w:rPr>
          <w:rFonts w:cs="Arial"/>
          <w:snapToGrid w:val="0"/>
          <w:szCs w:val="22"/>
        </w:rPr>
        <w:t>IČO:</w:t>
      </w:r>
      <w:r>
        <w:rPr>
          <w:rFonts w:cs="Arial"/>
          <w:snapToGrid w:val="0"/>
          <w:szCs w:val="22"/>
        </w:rPr>
        <w:tab/>
        <w:t>01312774</w:t>
      </w:r>
    </w:p>
    <w:p w14:paraId="29EAE6FB" w14:textId="7CE535CB" w:rsidR="00BB7974" w:rsidRDefault="00BB7974" w:rsidP="00541C2A">
      <w:pPr>
        <w:tabs>
          <w:tab w:val="left" w:pos="2694"/>
        </w:tabs>
        <w:spacing w:after="0" w:line="240" w:lineRule="auto"/>
        <w:ind w:left="2694" w:hanging="2694"/>
        <w:jc w:val="both"/>
        <w:rPr>
          <w:rFonts w:cs="Arial"/>
          <w:snapToGrid w:val="0"/>
          <w:szCs w:val="22"/>
        </w:rPr>
      </w:pPr>
      <w:r>
        <w:rPr>
          <w:rFonts w:cs="Arial"/>
          <w:snapToGrid w:val="0"/>
          <w:szCs w:val="22"/>
        </w:rPr>
        <w:t>DIČ:</w:t>
      </w:r>
      <w:r>
        <w:rPr>
          <w:rFonts w:cs="Arial"/>
          <w:snapToGrid w:val="0"/>
          <w:szCs w:val="22"/>
        </w:rPr>
        <w:tab/>
        <w:t>CZ01312774 (není plátce DPH)</w:t>
      </w:r>
    </w:p>
    <w:p w14:paraId="1C0BD2F5" w14:textId="77777777" w:rsidR="000E19C7" w:rsidRDefault="000E19C7" w:rsidP="000E19C7">
      <w:pPr>
        <w:tabs>
          <w:tab w:val="left" w:pos="2694"/>
        </w:tabs>
        <w:spacing w:after="0" w:line="240" w:lineRule="auto"/>
        <w:ind w:left="2694" w:hanging="2694"/>
        <w:jc w:val="both"/>
        <w:rPr>
          <w:rFonts w:cs="Arial"/>
          <w:snapToGrid w:val="0"/>
          <w:szCs w:val="22"/>
        </w:rPr>
      </w:pPr>
      <w:r>
        <w:rPr>
          <w:rFonts w:cs="Arial"/>
          <w:snapToGrid w:val="0"/>
          <w:szCs w:val="22"/>
        </w:rPr>
        <w:t>ID DS:</w:t>
      </w:r>
      <w:r>
        <w:rPr>
          <w:rFonts w:cs="Arial"/>
          <w:snapToGrid w:val="0"/>
          <w:szCs w:val="22"/>
        </w:rPr>
        <w:tab/>
        <w:t>z49per3</w:t>
      </w:r>
    </w:p>
    <w:p w14:paraId="4D45610D" w14:textId="005331C1" w:rsidR="00130F6C" w:rsidRPr="001B48C3" w:rsidRDefault="00130F6C" w:rsidP="008F06C0">
      <w:pPr>
        <w:tabs>
          <w:tab w:val="left" w:pos="2694"/>
        </w:tabs>
        <w:spacing w:before="120" w:after="0" w:line="240" w:lineRule="auto"/>
        <w:ind w:left="2694" w:hanging="2694"/>
        <w:jc w:val="both"/>
        <w:rPr>
          <w:rFonts w:cs="Arial"/>
          <w:i/>
          <w:iCs/>
          <w:snapToGrid w:val="0"/>
          <w:szCs w:val="22"/>
        </w:rPr>
      </w:pPr>
      <w:r w:rsidRPr="001B48C3">
        <w:rPr>
          <w:rFonts w:cs="Arial"/>
          <w:i/>
          <w:iCs/>
          <w:snapToGrid w:val="0"/>
          <w:szCs w:val="22"/>
        </w:rPr>
        <w:t xml:space="preserve">(dále jen „objednatel </w:t>
      </w:r>
      <w:r w:rsidR="003E251E">
        <w:rPr>
          <w:rFonts w:cs="Arial"/>
          <w:i/>
          <w:iCs/>
          <w:snapToGrid w:val="0"/>
          <w:szCs w:val="22"/>
        </w:rPr>
        <w:t>č. 1</w:t>
      </w:r>
      <w:r w:rsidR="00487BF7" w:rsidRPr="001B48C3">
        <w:rPr>
          <w:rFonts w:cs="Arial"/>
          <w:i/>
          <w:iCs/>
          <w:snapToGrid w:val="0"/>
          <w:szCs w:val="22"/>
        </w:rPr>
        <w:t>“</w:t>
      </w:r>
      <w:r w:rsidRPr="001B48C3">
        <w:rPr>
          <w:rFonts w:cs="Arial"/>
          <w:i/>
          <w:iCs/>
          <w:snapToGrid w:val="0"/>
          <w:szCs w:val="22"/>
        </w:rPr>
        <w:t>)</w:t>
      </w:r>
    </w:p>
    <w:p w14:paraId="71705D06" w14:textId="7EADB573" w:rsidR="00BB7974" w:rsidRDefault="00BB7974" w:rsidP="00541C2A">
      <w:pPr>
        <w:tabs>
          <w:tab w:val="left" w:pos="2694"/>
        </w:tabs>
        <w:spacing w:after="0" w:line="240" w:lineRule="auto"/>
        <w:ind w:left="2694" w:hanging="2694"/>
        <w:jc w:val="both"/>
        <w:rPr>
          <w:rFonts w:cs="Arial"/>
          <w:snapToGrid w:val="0"/>
          <w:szCs w:val="22"/>
        </w:rPr>
      </w:pPr>
    </w:p>
    <w:p w14:paraId="40463962" w14:textId="316086F6" w:rsidR="00CF6E49" w:rsidRDefault="00BB7974" w:rsidP="00AD5D34">
      <w:pPr>
        <w:ind w:left="2124" w:firstLine="708"/>
        <w:rPr>
          <w:rFonts w:cs="Arial"/>
          <w:b/>
          <w:szCs w:val="22"/>
        </w:rPr>
      </w:pPr>
      <w:bookmarkStart w:id="2" w:name="_Hlk94180263"/>
      <w:bookmarkEnd w:id="1"/>
      <w:r>
        <w:rPr>
          <w:rFonts w:cs="Arial"/>
          <w:b/>
          <w:szCs w:val="22"/>
        </w:rPr>
        <w:t>a</w:t>
      </w:r>
    </w:p>
    <w:p w14:paraId="318478CF" w14:textId="2168805B" w:rsidR="00BB7974" w:rsidRDefault="00BB7974" w:rsidP="00BB7974">
      <w:pPr>
        <w:rPr>
          <w:rFonts w:cs="Arial"/>
          <w:b/>
          <w:szCs w:val="22"/>
        </w:rPr>
      </w:pPr>
    </w:p>
    <w:p w14:paraId="76CCE26F" w14:textId="6E8FF395" w:rsidR="00BB7974" w:rsidRPr="00BB7974" w:rsidRDefault="00BB7974" w:rsidP="00BB7974">
      <w:pPr>
        <w:tabs>
          <w:tab w:val="left" w:pos="2694"/>
        </w:tabs>
        <w:spacing w:after="0" w:line="240" w:lineRule="auto"/>
        <w:ind w:left="2694" w:hanging="2694"/>
        <w:jc w:val="both"/>
        <w:rPr>
          <w:rFonts w:cs="Arial"/>
          <w:snapToGrid w:val="0"/>
          <w:szCs w:val="22"/>
        </w:rPr>
      </w:pPr>
      <w:r w:rsidRPr="004D5F78">
        <w:rPr>
          <w:rFonts w:cs="Arial"/>
          <w:b/>
          <w:bCs/>
          <w:snapToGrid w:val="0"/>
          <w:szCs w:val="22"/>
        </w:rPr>
        <w:t>Objednatel</w:t>
      </w:r>
      <w:r>
        <w:rPr>
          <w:rFonts w:cs="Arial"/>
          <w:b/>
          <w:bCs/>
          <w:snapToGrid w:val="0"/>
          <w:szCs w:val="22"/>
        </w:rPr>
        <w:t xml:space="preserve"> </w:t>
      </w:r>
      <w:r w:rsidR="003E251E">
        <w:rPr>
          <w:rFonts w:cs="Arial"/>
          <w:b/>
          <w:bCs/>
          <w:snapToGrid w:val="0"/>
          <w:szCs w:val="22"/>
        </w:rPr>
        <w:t>č. 2</w:t>
      </w:r>
      <w:r>
        <w:rPr>
          <w:rFonts w:cs="Arial"/>
          <w:b/>
          <w:bCs/>
          <w:snapToGrid w:val="0"/>
          <w:szCs w:val="22"/>
        </w:rPr>
        <w:t>:</w:t>
      </w:r>
      <w:r>
        <w:rPr>
          <w:rFonts w:cs="Arial"/>
          <w:b/>
          <w:bCs/>
          <w:snapToGrid w:val="0"/>
          <w:szCs w:val="22"/>
        </w:rPr>
        <w:tab/>
        <w:t xml:space="preserve">Česká republika – Ředitelství silnic a dálnic ČR, </w:t>
      </w:r>
      <w:r>
        <w:rPr>
          <w:rFonts w:cs="Arial"/>
          <w:snapToGrid w:val="0"/>
          <w:szCs w:val="22"/>
        </w:rPr>
        <w:t>státní příspěvková organizace</w:t>
      </w:r>
    </w:p>
    <w:p w14:paraId="01CA8153" w14:textId="1A8B9495"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Sídlo:</w:t>
      </w:r>
      <w:r>
        <w:rPr>
          <w:rFonts w:cs="Arial"/>
          <w:snapToGrid w:val="0"/>
          <w:szCs w:val="22"/>
        </w:rPr>
        <w:tab/>
        <w:t>Na Pankráci 546/56, 145 05 Praha 4 - Nusle</w:t>
      </w:r>
    </w:p>
    <w:p w14:paraId="54383ECF" w14:textId="10CA6897"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V zastoupen:</w:t>
      </w:r>
      <w:r>
        <w:rPr>
          <w:rFonts w:cs="Arial"/>
          <w:snapToGrid w:val="0"/>
          <w:szCs w:val="22"/>
        </w:rPr>
        <w:tab/>
        <w:t>Ředitelství silnic a dálnic České republiky, Správa Hradec Králové</w:t>
      </w:r>
    </w:p>
    <w:p w14:paraId="401B1F54" w14:textId="17533E35"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Zastoupen:</w:t>
      </w:r>
      <w:r>
        <w:rPr>
          <w:rFonts w:cs="Arial"/>
          <w:snapToGrid w:val="0"/>
          <w:szCs w:val="22"/>
        </w:rPr>
        <w:tab/>
        <w:t>Ing. Markem Novotným, ředitelem ŘSD ČR, Správa Hradec Králové</w:t>
      </w:r>
    </w:p>
    <w:p w14:paraId="0CCE6079" w14:textId="77777777" w:rsidR="00BB7974" w:rsidRPr="000E19C7" w:rsidRDefault="00BB7974" w:rsidP="00BB7974">
      <w:pPr>
        <w:tabs>
          <w:tab w:val="left" w:pos="2694"/>
        </w:tabs>
        <w:spacing w:after="0" w:line="240" w:lineRule="auto"/>
        <w:ind w:left="2694" w:hanging="2694"/>
        <w:jc w:val="both"/>
        <w:rPr>
          <w:rFonts w:cs="Arial"/>
          <w:snapToGrid w:val="0"/>
          <w:sz w:val="16"/>
          <w:szCs w:val="16"/>
        </w:rPr>
      </w:pPr>
    </w:p>
    <w:p w14:paraId="0C04D85F" w14:textId="12C48D05"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Ve smluvních záležitostech oprávněn jednat: Ing. Marek Novotný</w:t>
      </w:r>
    </w:p>
    <w:p w14:paraId="1962C6D2" w14:textId="10984A8C"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Tel.:</w:t>
      </w:r>
      <w:r>
        <w:rPr>
          <w:rFonts w:cs="Arial"/>
          <w:snapToGrid w:val="0"/>
          <w:szCs w:val="22"/>
        </w:rPr>
        <w:tab/>
        <w:t>+420 954 907 249</w:t>
      </w:r>
    </w:p>
    <w:p w14:paraId="5866993F" w14:textId="15A3EE25"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e-mail:</w:t>
      </w:r>
      <w:r>
        <w:rPr>
          <w:rFonts w:cs="Arial"/>
          <w:snapToGrid w:val="0"/>
          <w:szCs w:val="22"/>
        </w:rPr>
        <w:tab/>
      </w:r>
      <w:hyperlink r:id="rId17" w:history="1">
        <w:r w:rsidRPr="00343FED">
          <w:rPr>
            <w:rStyle w:val="Hypertextovodkaz"/>
            <w:rFonts w:cs="Arial"/>
            <w:snapToGrid w:val="0"/>
            <w:szCs w:val="22"/>
          </w:rPr>
          <w:t>marek.novotný@rsd.cz</w:t>
        </w:r>
      </w:hyperlink>
    </w:p>
    <w:p w14:paraId="5BC14323" w14:textId="621F46CA" w:rsidR="00BB7974" w:rsidRDefault="00BB7974" w:rsidP="00926521">
      <w:pPr>
        <w:tabs>
          <w:tab w:val="left" w:pos="2694"/>
        </w:tabs>
        <w:spacing w:after="0" w:line="240" w:lineRule="auto"/>
        <w:ind w:left="2693" w:hanging="2693"/>
        <w:jc w:val="both"/>
        <w:rPr>
          <w:rFonts w:cs="Arial"/>
          <w:snapToGrid w:val="0"/>
          <w:szCs w:val="22"/>
        </w:rPr>
      </w:pPr>
      <w:r>
        <w:rPr>
          <w:rFonts w:cs="Arial"/>
          <w:snapToGrid w:val="0"/>
          <w:szCs w:val="22"/>
        </w:rPr>
        <w:t>Adresa p</w:t>
      </w:r>
      <w:r w:rsidR="00B2572B">
        <w:rPr>
          <w:rFonts w:cs="Arial"/>
          <w:snapToGrid w:val="0"/>
          <w:szCs w:val="22"/>
        </w:rPr>
        <w:t>ř</w:t>
      </w:r>
      <w:r>
        <w:rPr>
          <w:rFonts w:cs="Arial"/>
          <w:snapToGrid w:val="0"/>
          <w:szCs w:val="22"/>
        </w:rPr>
        <w:t>i doručování:</w:t>
      </w:r>
      <w:r>
        <w:rPr>
          <w:rFonts w:cs="Arial"/>
          <w:snapToGrid w:val="0"/>
          <w:szCs w:val="22"/>
        </w:rPr>
        <w:tab/>
        <w:t xml:space="preserve">ŘSD ČR, Správa Hradec Králové, Pouchovská 401, </w:t>
      </w:r>
      <w:r>
        <w:rPr>
          <w:rFonts w:cs="Arial"/>
          <w:snapToGrid w:val="0"/>
          <w:szCs w:val="22"/>
        </w:rPr>
        <w:br/>
        <w:t xml:space="preserve">503 </w:t>
      </w:r>
      <w:proofErr w:type="gramStart"/>
      <w:r>
        <w:rPr>
          <w:rFonts w:cs="Arial"/>
          <w:snapToGrid w:val="0"/>
          <w:szCs w:val="22"/>
        </w:rPr>
        <w:t>41  Hradec</w:t>
      </w:r>
      <w:proofErr w:type="gramEnd"/>
      <w:r>
        <w:rPr>
          <w:rFonts w:cs="Arial"/>
          <w:snapToGrid w:val="0"/>
          <w:szCs w:val="22"/>
        </w:rPr>
        <w:t xml:space="preserve"> Králové</w:t>
      </w:r>
    </w:p>
    <w:p w14:paraId="6987CF69" w14:textId="1A2CEEE4" w:rsidR="00BB7974" w:rsidRPr="000E19C7" w:rsidRDefault="00BB7974" w:rsidP="00BB7974">
      <w:pPr>
        <w:tabs>
          <w:tab w:val="left" w:pos="2694"/>
        </w:tabs>
        <w:spacing w:after="0" w:line="240" w:lineRule="auto"/>
        <w:ind w:left="2694" w:hanging="2694"/>
        <w:jc w:val="both"/>
        <w:rPr>
          <w:rFonts w:cs="Arial"/>
          <w:snapToGrid w:val="0"/>
          <w:sz w:val="16"/>
          <w:szCs w:val="16"/>
        </w:rPr>
      </w:pPr>
    </w:p>
    <w:p w14:paraId="48D55FC5" w14:textId="2976853E"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 xml:space="preserve">V technických záležitostech oprávněn jednat: </w:t>
      </w:r>
      <w:r w:rsidR="009F423D">
        <w:rPr>
          <w:rFonts w:cs="Arial"/>
          <w:snapToGrid w:val="0"/>
          <w:szCs w:val="22"/>
        </w:rPr>
        <w:t>Bc. Luděk Zedník</w:t>
      </w:r>
    </w:p>
    <w:p w14:paraId="5C1DF3F3" w14:textId="6BE9F907"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Tel.:</w:t>
      </w:r>
      <w:r>
        <w:rPr>
          <w:rFonts w:cs="Arial"/>
          <w:snapToGrid w:val="0"/>
          <w:szCs w:val="22"/>
        </w:rPr>
        <w:tab/>
        <w:t>+420 954 907 2</w:t>
      </w:r>
      <w:r w:rsidR="00BB6572">
        <w:rPr>
          <w:rFonts w:cs="Arial"/>
          <w:snapToGrid w:val="0"/>
          <w:szCs w:val="22"/>
        </w:rPr>
        <w:t>29</w:t>
      </w:r>
    </w:p>
    <w:p w14:paraId="24B646E0" w14:textId="7A4CCDD8" w:rsidR="00E4016C" w:rsidRDefault="00BB7974" w:rsidP="00E4016C">
      <w:pPr>
        <w:tabs>
          <w:tab w:val="left" w:pos="2694"/>
        </w:tabs>
        <w:spacing w:after="0" w:line="240" w:lineRule="auto"/>
        <w:ind w:left="2694" w:hanging="2694"/>
        <w:jc w:val="both"/>
        <w:rPr>
          <w:rStyle w:val="Hypertextovodkaz"/>
          <w:rFonts w:cs="Arial"/>
          <w:snapToGrid w:val="0"/>
          <w:szCs w:val="22"/>
        </w:rPr>
      </w:pPr>
      <w:r>
        <w:rPr>
          <w:rFonts w:cs="Arial"/>
          <w:snapToGrid w:val="0"/>
          <w:szCs w:val="22"/>
        </w:rPr>
        <w:t>e-mail:</w:t>
      </w:r>
      <w:r>
        <w:rPr>
          <w:rFonts w:cs="Arial"/>
          <w:snapToGrid w:val="0"/>
          <w:szCs w:val="22"/>
        </w:rPr>
        <w:tab/>
      </w:r>
      <w:hyperlink r:id="rId18" w:history="1">
        <w:r w:rsidR="00BB6572" w:rsidRPr="00A820D8">
          <w:rPr>
            <w:rStyle w:val="Hypertextovodkaz"/>
            <w:rFonts w:cs="Arial"/>
            <w:snapToGrid w:val="0"/>
            <w:szCs w:val="22"/>
          </w:rPr>
          <w:t>ludek.zednik@rsd.cz</w:t>
        </w:r>
      </w:hyperlink>
      <w:r w:rsidR="00BB6572">
        <w:rPr>
          <w:rFonts w:cs="Arial"/>
          <w:snapToGrid w:val="0"/>
          <w:szCs w:val="22"/>
        </w:rPr>
        <w:t xml:space="preserve"> </w:t>
      </w:r>
      <w:r w:rsidR="00E4016C">
        <w:rPr>
          <w:rStyle w:val="Hypertextovodkaz"/>
          <w:rFonts w:cs="Arial"/>
          <w:snapToGrid w:val="0"/>
          <w:szCs w:val="22"/>
        </w:rPr>
        <w:t xml:space="preserve"> </w:t>
      </w:r>
    </w:p>
    <w:p w14:paraId="1AE8F3B7" w14:textId="77777777" w:rsidR="007E445F" w:rsidRPr="007E445F" w:rsidRDefault="007E445F" w:rsidP="00BB7974">
      <w:pPr>
        <w:tabs>
          <w:tab w:val="left" w:pos="2694"/>
        </w:tabs>
        <w:spacing w:after="0" w:line="240" w:lineRule="auto"/>
        <w:ind w:left="2694" w:hanging="2694"/>
        <w:jc w:val="both"/>
        <w:rPr>
          <w:rFonts w:cs="Arial"/>
          <w:snapToGrid w:val="0"/>
          <w:sz w:val="16"/>
          <w:szCs w:val="16"/>
        </w:rPr>
      </w:pPr>
    </w:p>
    <w:p w14:paraId="7A2457F0" w14:textId="39DC2DCA"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Bankovní spojení:</w:t>
      </w:r>
      <w:r>
        <w:rPr>
          <w:rFonts w:cs="Arial"/>
          <w:snapToGrid w:val="0"/>
          <w:szCs w:val="22"/>
        </w:rPr>
        <w:tab/>
        <w:t>Česká národní banka</w:t>
      </w:r>
    </w:p>
    <w:p w14:paraId="4ED566EA" w14:textId="5597BDF5"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Číslo účtu:</w:t>
      </w:r>
      <w:r>
        <w:rPr>
          <w:rFonts w:cs="Arial"/>
          <w:snapToGrid w:val="0"/>
          <w:szCs w:val="22"/>
        </w:rPr>
        <w:tab/>
        <w:t>20001-15937031/0710</w:t>
      </w:r>
    </w:p>
    <w:p w14:paraId="395F36D9" w14:textId="33989324"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IČO:</w:t>
      </w:r>
      <w:r>
        <w:rPr>
          <w:rFonts w:cs="Arial"/>
          <w:snapToGrid w:val="0"/>
          <w:szCs w:val="22"/>
        </w:rPr>
        <w:tab/>
        <w:t>65993390</w:t>
      </w:r>
    </w:p>
    <w:p w14:paraId="7F518FCF" w14:textId="4FB94E71" w:rsidR="00BB7974" w:rsidRDefault="00BB7974" w:rsidP="00BB7974">
      <w:pPr>
        <w:tabs>
          <w:tab w:val="left" w:pos="2694"/>
        </w:tabs>
        <w:spacing w:after="0" w:line="240" w:lineRule="auto"/>
        <w:ind w:left="2694" w:hanging="2694"/>
        <w:jc w:val="both"/>
        <w:rPr>
          <w:rFonts w:cs="Arial"/>
          <w:snapToGrid w:val="0"/>
          <w:szCs w:val="22"/>
        </w:rPr>
      </w:pPr>
      <w:r>
        <w:rPr>
          <w:rFonts w:cs="Arial"/>
          <w:snapToGrid w:val="0"/>
          <w:szCs w:val="22"/>
        </w:rPr>
        <w:t>DIČ:</w:t>
      </w:r>
      <w:r>
        <w:rPr>
          <w:rFonts w:cs="Arial"/>
          <w:snapToGrid w:val="0"/>
          <w:szCs w:val="22"/>
        </w:rPr>
        <w:tab/>
        <w:t>CZ6599330</w:t>
      </w:r>
    </w:p>
    <w:p w14:paraId="13032749" w14:textId="4150A65D" w:rsidR="00130F6C" w:rsidRPr="001B48C3" w:rsidRDefault="00130F6C" w:rsidP="008F06C0">
      <w:pPr>
        <w:tabs>
          <w:tab w:val="left" w:pos="2694"/>
        </w:tabs>
        <w:spacing w:before="120" w:after="0" w:line="240" w:lineRule="auto"/>
        <w:ind w:left="2694" w:hanging="2694"/>
        <w:jc w:val="both"/>
        <w:rPr>
          <w:rFonts w:cs="Arial"/>
          <w:i/>
          <w:iCs/>
          <w:snapToGrid w:val="0"/>
          <w:szCs w:val="22"/>
        </w:rPr>
      </w:pPr>
      <w:r w:rsidRPr="001B48C3">
        <w:rPr>
          <w:rFonts w:cs="Arial"/>
          <w:i/>
          <w:iCs/>
          <w:snapToGrid w:val="0"/>
          <w:szCs w:val="22"/>
        </w:rPr>
        <w:t xml:space="preserve">(dále jen „objednatel </w:t>
      </w:r>
      <w:r w:rsidR="003E251E">
        <w:rPr>
          <w:rFonts w:cs="Arial"/>
          <w:i/>
          <w:iCs/>
          <w:snapToGrid w:val="0"/>
          <w:szCs w:val="22"/>
        </w:rPr>
        <w:t>č. 2</w:t>
      </w:r>
      <w:r w:rsidRPr="001B48C3">
        <w:rPr>
          <w:rFonts w:cs="Arial"/>
          <w:i/>
          <w:iCs/>
          <w:snapToGrid w:val="0"/>
          <w:szCs w:val="22"/>
        </w:rPr>
        <w:t>“)</w:t>
      </w:r>
    </w:p>
    <w:bookmarkEnd w:id="0"/>
    <w:p w14:paraId="5BE18C36" w14:textId="77777777" w:rsidR="00BB7974" w:rsidRDefault="00BB7974" w:rsidP="008D51B1">
      <w:pPr>
        <w:spacing w:after="0"/>
        <w:rPr>
          <w:rFonts w:cs="Arial"/>
          <w:b/>
          <w:szCs w:val="22"/>
        </w:rPr>
      </w:pPr>
    </w:p>
    <w:p w14:paraId="42AAC81F" w14:textId="4EC2D0A9" w:rsidR="00BB7974" w:rsidRDefault="00BB7974" w:rsidP="008D51B1">
      <w:pPr>
        <w:spacing w:after="0"/>
        <w:ind w:left="2124" w:firstLine="708"/>
        <w:rPr>
          <w:rFonts w:cs="Arial"/>
          <w:b/>
          <w:szCs w:val="22"/>
        </w:rPr>
      </w:pPr>
      <w:r>
        <w:rPr>
          <w:rFonts w:cs="Arial"/>
          <w:b/>
          <w:szCs w:val="22"/>
        </w:rPr>
        <w:t>a</w:t>
      </w:r>
    </w:p>
    <w:p w14:paraId="659D5A7E" w14:textId="77777777" w:rsidR="00BB7974" w:rsidRPr="004D5F78" w:rsidRDefault="00BB7974" w:rsidP="008D51B1">
      <w:pPr>
        <w:spacing w:after="0"/>
        <w:ind w:left="2124" w:firstLine="708"/>
        <w:rPr>
          <w:rFonts w:cs="Arial"/>
          <w:b/>
          <w:szCs w:val="22"/>
        </w:rPr>
      </w:pPr>
    </w:p>
    <w:p w14:paraId="61143081" w14:textId="141B14A4" w:rsidR="00CF6E49" w:rsidRPr="004D5F78" w:rsidRDefault="00FD20AF" w:rsidP="00BB7974">
      <w:pPr>
        <w:tabs>
          <w:tab w:val="left" w:pos="2694"/>
        </w:tabs>
        <w:spacing w:after="0"/>
        <w:rPr>
          <w:rFonts w:cs="Arial"/>
          <w:b/>
          <w:bCs/>
          <w:snapToGrid w:val="0"/>
          <w:szCs w:val="22"/>
        </w:rPr>
      </w:pPr>
      <w:r w:rsidRPr="004D5F78">
        <w:rPr>
          <w:rFonts w:cs="Arial"/>
          <w:b/>
          <w:bCs/>
          <w:snapToGrid w:val="0"/>
          <w:szCs w:val="22"/>
        </w:rPr>
        <w:t>Zhotovitel</w:t>
      </w:r>
      <w:r w:rsidR="00D95427" w:rsidRPr="004D5F78">
        <w:rPr>
          <w:rFonts w:cs="Arial"/>
          <w:b/>
          <w:bCs/>
          <w:snapToGrid w:val="0"/>
          <w:szCs w:val="22"/>
        </w:rPr>
        <w:t>em</w:t>
      </w:r>
      <w:r w:rsidR="00BB7974">
        <w:rPr>
          <w:rFonts w:cs="Arial"/>
          <w:b/>
          <w:bCs/>
          <w:snapToGrid w:val="0"/>
          <w:szCs w:val="22"/>
        </w:rPr>
        <w:t>:</w:t>
      </w:r>
      <w:r w:rsidR="00BB7974">
        <w:rPr>
          <w:rFonts w:cs="Arial"/>
          <w:b/>
          <w:bCs/>
          <w:snapToGrid w:val="0"/>
          <w:szCs w:val="22"/>
        </w:rPr>
        <w:tab/>
      </w:r>
      <w:r w:rsidR="00BB7974" w:rsidRPr="00BB7974">
        <w:rPr>
          <w:rFonts w:cs="Arial"/>
          <w:b/>
          <w:snapToGrid w:val="0"/>
          <w:szCs w:val="22"/>
          <w:highlight w:val="lightGray"/>
        </w:rPr>
        <w:t>........</w:t>
      </w:r>
      <w:proofErr w:type="gramStart"/>
      <w:r w:rsidR="00BB7974" w:rsidRPr="00BB7974">
        <w:rPr>
          <w:rFonts w:cs="Arial"/>
          <w:b/>
          <w:snapToGrid w:val="0"/>
          <w:szCs w:val="22"/>
          <w:highlight w:val="lightGray"/>
        </w:rPr>
        <w:t>…</w:t>
      </w:r>
      <w:r w:rsidR="00BB7974" w:rsidRPr="00BB7974">
        <w:rPr>
          <w:rFonts w:cs="Arial"/>
          <w:b/>
          <w:i/>
          <w:iCs/>
          <w:snapToGrid w:val="0"/>
          <w:szCs w:val="22"/>
          <w:highlight w:val="lightGray"/>
        </w:rPr>
        <w:t>(</w:t>
      </w:r>
      <w:proofErr w:type="gramEnd"/>
      <w:r w:rsidR="00BB7974" w:rsidRPr="00BB7974">
        <w:rPr>
          <w:rFonts w:cs="Arial"/>
          <w:b/>
          <w:i/>
          <w:iCs/>
          <w:snapToGrid w:val="0"/>
          <w:szCs w:val="22"/>
          <w:highlight w:val="lightGray"/>
        </w:rPr>
        <w:t>doplní dodavatel)</w:t>
      </w:r>
      <w:r w:rsidR="00BB7974" w:rsidRPr="00BB7974">
        <w:rPr>
          <w:rFonts w:cs="Arial"/>
          <w:b/>
          <w:snapToGrid w:val="0"/>
          <w:szCs w:val="22"/>
          <w:highlight w:val="lightGray"/>
        </w:rPr>
        <w:t>........…</w:t>
      </w:r>
    </w:p>
    <w:p w14:paraId="4D806249" w14:textId="77777777" w:rsidR="00BB7974" w:rsidRDefault="00BB7974" w:rsidP="00BB7974">
      <w:pPr>
        <w:tabs>
          <w:tab w:val="left" w:pos="2694"/>
        </w:tabs>
        <w:spacing w:after="0" w:line="240" w:lineRule="auto"/>
        <w:rPr>
          <w:rFonts w:cs="Arial"/>
          <w:bCs/>
          <w:snapToGrid w:val="0"/>
          <w:szCs w:val="22"/>
        </w:rPr>
      </w:pPr>
      <w:r>
        <w:rPr>
          <w:rFonts w:cs="Arial"/>
          <w:bCs/>
          <w:snapToGrid w:val="0"/>
          <w:szCs w:val="22"/>
        </w:rPr>
        <w:t>Sídlo:</w:t>
      </w:r>
      <w:r>
        <w:rPr>
          <w:rFonts w:cs="Arial"/>
          <w:bCs/>
          <w:snapToGrid w:val="0"/>
          <w:szCs w:val="22"/>
        </w:rPr>
        <w:tab/>
      </w:r>
      <w:r>
        <w:rPr>
          <w:rFonts w:cs="Arial"/>
          <w:bCs/>
          <w:snapToGrid w:val="0"/>
          <w:szCs w:val="22"/>
          <w:highlight w:val="lightGray"/>
        </w:rPr>
        <w:t>........</w:t>
      </w:r>
      <w:proofErr w:type="gramStart"/>
      <w:r>
        <w:rPr>
          <w:rFonts w:cs="Arial"/>
          <w:snapToGrid w:val="0"/>
          <w:szCs w:val="22"/>
          <w:highlight w:val="lightGray"/>
        </w:rPr>
        <w:t>…</w:t>
      </w:r>
      <w:r>
        <w:rPr>
          <w:rFonts w:cs="Arial"/>
          <w:i/>
          <w:iCs/>
          <w:snapToGrid w:val="0"/>
          <w:szCs w:val="22"/>
          <w:highlight w:val="lightGray"/>
        </w:rPr>
        <w:t>(</w:t>
      </w:r>
      <w:proofErr w:type="gramEnd"/>
      <w:r>
        <w:rPr>
          <w:rFonts w:cs="Arial"/>
          <w:i/>
          <w:iCs/>
          <w:snapToGrid w:val="0"/>
          <w:szCs w:val="22"/>
          <w:highlight w:val="lightGray"/>
        </w:rPr>
        <w:t>doplní dodavatel)</w:t>
      </w:r>
      <w:r>
        <w:rPr>
          <w:rFonts w:cs="Arial"/>
          <w:bCs/>
          <w:snapToGrid w:val="0"/>
          <w:szCs w:val="22"/>
          <w:highlight w:val="lightGray"/>
        </w:rPr>
        <w:t>........</w:t>
      </w:r>
      <w:r>
        <w:rPr>
          <w:rFonts w:cs="Arial"/>
          <w:snapToGrid w:val="0"/>
          <w:szCs w:val="22"/>
          <w:highlight w:val="lightGray"/>
        </w:rPr>
        <w:t>…</w:t>
      </w:r>
    </w:p>
    <w:p w14:paraId="514759A5" w14:textId="77777777" w:rsidR="00BB7974" w:rsidRDefault="00BB7974" w:rsidP="00BB7974">
      <w:pPr>
        <w:tabs>
          <w:tab w:val="left" w:pos="2694"/>
        </w:tabs>
        <w:spacing w:after="0" w:line="240" w:lineRule="auto"/>
        <w:rPr>
          <w:rFonts w:cs="Arial"/>
          <w:bCs/>
          <w:snapToGrid w:val="0"/>
          <w:szCs w:val="22"/>
        </w:rPr>
      </w:pPr>
      <w:r>
        <w:rPr>
          <w:rFonts w:cs="Arial"/>
          <w:bCs/>
          <w:snapToGrid w:val="0"/>
          <w:szCs w:val="22"/>
        </w:rPr>
        <w:t>Zastoupen:</w:t>
      </w:r>
      <w:r>
        <w:rPr>
          <w:rFonts w:cs="Arial"/>
          <w:bCs/>
          <w:snapToGrid w:val="0"/>
          <w:szCs w:val="22"/>
        </w:rPr>
        <w:tab/>
      </w:r>
      <w:r>
        <w:rPr>
          <w:rFonts w:cs="Arial"/>
          <w:bCs/>
          <w:snapToGrid w:val="0"/>
          <w:szCs w:val="22"/>
          <w:highlight w:val="lightGray"/>
        </w:rPr>
        <w:t>........</w:t>
      </w:r>
      <w:proofErr w:type="gramStart"/>
      <w:r>
        <w:rPr>
          <w:rFonts w:cs="Arial"/>
          <w:snapToGrid w:val="0"/>
          <w:szCs w:val="22"/>
          <w:highlight w:val="lightGray"/>
        </w:rPr>
        <w:t>…</w:t>
      </w:r>
      <w:r>
        <w:rPr>
          <w:rFonts w:cs="Arial"/>
          <w:i/>
          <w:iCs/>
          <w:snapToGrid w:val="0"/>
          <w:szCs w:val="22"/>
          <w:highlight w:val="lightGray"/>
        </w:rPr>
        <w:t>(</w:t>
      </w:r>
      <w:proofErr w:type="gramEnd"/>
      <w:r>
        <w:rPr>
          <w:rFonts w:cs="Arial"/>
          <w:i/>
          <w:iCs/>
          <w:snapToGrid w:val="0"/>
          <w:szCs w:val="22"/>
          <w:highlight w:val="lightGray"/>
        </w:rPr>
        <w:t>doplní dodavatel)</w:t>
      </w:r>
      <w:r>
        <w:rPr>
          <w:rFonts w:cs="Arial"/>
          <w:bCs/>
          <w:snapToGrid w:val="0"/>
          <w:szCs w:val="22"/>
          <w:highlight w:val="lightGray"/>
        </w:rPr>
        <w:t>........</w:t>
      </w:r>
      <w:r>
        <w:rPr>
          <w:rFonts w:cs="Arial"/>
          <w:snapToGrid w:val="0"/>
          <w:szCs w:val="22"/>
          <w:highlight w:val="lightGray"/>
        </w:rPr>
        <w:t>…</w:t>
      </w:r>
    </w:p>
    <w:p w14:paraId="5038BE8E" w14:textId="77777777" w:rsidR="00BB7974" w:rsidRPr="000E19C7" w:rsidRDefault="00BB7974" w:rsidP="00BB7974">
      <w:pPr>
        <w:tabs>
          <w:tab w:val="left" w:pos="2694"/>
        </w:tabs>
        <w:spacing w:after="0" w:line="240" w:lineRule="auto"/>
        <w:rPr>
          <w:rFonts w:cs="Arial"/>
          <w:sz w:val="16"/>
          <w:szCs w:val="16"/>
        </w:rPr>
      </w:pPr>
    </w:p>
    <w:p w14:paraId="3946E197" w14:textId="701E29DC" w:rsidR="00BB7974" w:rsidRDefault="00BB7974" w:rsidP="00BB7974">
      <w:pPr>
        <w:tabs>
          <w:tab w:val="left" w:pos="2694"/>
        </w:tabs>
        <w:spacing w:after="0" w:line="240" w:lineRule="auto"/>
        <w:rPr>
          <w:rFonts w:cs="Arial"/>
          <w:szCs w:val="22"/>
        </w:rPr>
      </w:pPr>
      <w:r>
        <w:rPr>
          <w:rFonts w:cs="Arial"/>
          <w:szCs w:val="22"/>
        </w:rPr>
        <w:t xml:space="preserve">Ve smluvních záležitostech oprávněn jednat: </w:t>
      </w:r>
      <w:r>
        <w:rPr>
          <w:rFonts w:cs="Arial"/>
          <w:bCs/>
          <w:snapToGrid w:val="0"/>
          <w:szCs w:val="22"/>
          <w:highlight w:val="lightGray"/>
        </w:rPr>
        <w:t>........</w:t>
      </w:r>
      <w:proofErr w:type="gramStart"/>
      <w:r>
        <w:rPr>
          <w:rFonts w:cs="Arial"/>
          <w:snapToGrid w:val="0"/>
          <w:szCs w:val="22"/>
          <w:highlight w:val="lightGray"/>
        </w:rPr>
        <w:t>…</w:t>
      </w:r>
      <w:r>
        <w:rPr>
          <w:rFonts w:cs="Arial"/>
          <w:i/>
          <w:iCs/>
          <w:snapToGrid w:val="0"/>
          <w:szCs w:val="22"/>
          <w:highlight w:val="lightGray"/>
        </w:rPr>
        <w:t>(</w:t>
      </w:r>
      <w:proofErr w:type="gramEnd"/>
      <w:r>
        <w:rPr>
          <w:rFonts w:cs="Arial"/>
          <w:i/>
          <w:iCs/>
          <w:snapToGrid w:val="0"/>
          <w:szCs w:val="22"/>
          <w:highlight w:val="lightGray"/>
        </w:rPr>
        <w:t>doplní dodavatel)</w:t>
      </w:r>
      <w:r>
        <w:rPr>
          <w:rFonts w:cs="Arial"/>
          <w:bCs/>
          <w:snapToGrid w:val="0"/>
          <w:szCs w:val="22"/>
          <w:highlight w:val="lightGray"/>
        </w:rPr>
        <w:t>........</w:t>
      </w:r>
      <w:r>
        <w:rPr>
          <w:rFonts w:cs="Arial"/>
          <w:snapToGrid w:val="0"/>
          <w:szCs w:val="22"/>
          <w:highlight w:val="lightGray"/>
        </w:rPr>
        <w:t>…</w:t>
      </w:r>
    </w:p>
    <w:p w14:paraId="6F491EBE" w14:textId="77777777" w:rsidR="00BB7974" w:rsidRDefault="00BB7974" w:rsidP="00BB7974">
      <w:pPr>
        <w:pStyle w:val="Zkladntext"/>
        <w:tabs>
          <w:tab w:val="left" w:pos="2694"/>
        </w:tabs>
        <w:spacing w:after="0" w:line="240" w:lineRule="auto"/>
        <w:rPr>
          <w:rFonts w:cs="Arial"/>
          <w:b w:val="0"/>
          <w:szCs w:val="22"/>
        </w:rPr>
      </w:pPr>
      <w:r>
        <w:rPr>
          <w:rFonts w:cs="Arial"/>
          <w:b w:val="0"/>
          <w:bCs/>
          <w:szCs w:val="22"/>
        </w:rPr>
        <w:t>Tel.:</w:t>
      </w:r>
      <w:r>
        <w:rPr>
          <w:rFonts w:cs="Arial"/>
          <w:b w:val="0"/>
          <w:bCs/>
          <w:szCs w:val="22"/>
        </w:rPr>
        <w:tab/>
      </w:r>
      <w:r>
        <w:rPr>
          <w:rFonts w:cs="Arial"/>
          <w:b w:val="0"/>
          <w:szCs w:val="22"/>
          <w:highlight w:val="lightGray"/>
        </w:rPr>
        <w:t>........</w:t>
      </w:r>
      <w:proofErr w:type="gramStart"/>
      <w:r>
        <w:rPr>
          <w:rFonts w:cs="Arial"/>
          <w:b w:val="0"/>
          <w:szCs w:val="22"/>
          <w:highlight w:val="lightGray"/>
        </w:rPr>
        <w:t>…</w:t>
      </w:r>
      <w:r>
        <w:rPr>
          <w:rFonts w:cs="Arial"/>
          <w:b w:val="0"/>
          <w:i/>
          <w:iCs/>
          <w:szCs w:val="22"/>
          <w:highlight w:val="lightGray"/>
        </w:rPr>
        <w:t>(</w:t>
      </w:r>
      <w:proofErr w:type="gramEnd"/>
      <w:r>
        <w:rPr>
          <w:rFonts w:cs="Arial"/>
          <w:b w:val="0"/>
          <w:i/>
          <w:iCs/>
          <w:szCs w:val="22"/>
          <w:highlight w:val="lightGray"/>
        </w:rPr>
        <w:t>doplní dodavatel)</w:t>
      </w:r>
      <w:r>
        <w:rPr>
          <w:rFonts w:cs="Arial"/>
          <w:b w:val="0"/>
          <w:szCs w:val="22"/>
          <w:highlight w:val="lightGray"/>
        </w:rPr>
        <w:t>........…</w:t>
      </w:r>
    </w:p>
    <w:p w14:paraId="632D4466" w14:textId="77777777" w:rsidR="00BB7974" w:rsidRDefault="00BB7974" w:rsidP="00BB7974">
      <w:pPr>
        <w:pStyle w:val="Zkladntext"/>
        <w:tabs>
          <w:tab w:val="left" w:pos="2694"/>
        </w:tabs>
        <w:spacing w:after="0" w:line="240" w:lineRule="auto"/>
        <w:rPr>
          <w:rFonts w:cs="Arial"/>
          <w:b w:val="0"/>
          <w:bCs/>
          <w:szCs w:val="22"/>
        </w:rPr>
      </w:pPr>
      <w:r>
        <w:rPr>
          <w:rFonts w:cs="Arial"/>
          <w:b w:val="0"/>
          <w:bCs/>
          <w:szCs w:val="22"/>
        </w:rPr>
        <w:t>e-mail:</w:t>
      </w:r>
      <w:r>
        <w:rPr>
          <w:rFonts w:cs="Arial"/>
          <w:b w:val="0"/>
          <w:bCs/>
          <w:szCs w:val="22"/>
        </w:rPr>
        <w:tab/>
      </w:r>
      <w:r>
        <w:rPr>
          <w:rFonts w:cs="Arial"/>
          <w:b w:val="0"/>
          <w:szCs w:val="22"/>
          <w:highlight w:val="lightGray"/>
        </w:rPr>
        <w:t>........</w:t>
      </w:r>
      <w:proofErr w:type="gramStart"/>
      <w:r>
        <w:rPr>
          <w:rFonts w:cs="Arial"/>
          <w:b w:val="0"/>
          <w:szCs w:val="22"/>
          <w:highlight w:val="lightGray"/>
        </w:rPr>
        <w:t>…</w:t>
      </w:r>
      <w:r>
        <w:rPr>
          <w:rFonts w:cs="Arial"/>
          <w:b w:val="0"/>
          <w:i/>
          <w:iCs/>
          <w:szCs w:val="22"/>
          <w:highlight w:val="lightGray"/>
        </w:rPr>
        <w:t>(</w:t>
      </w:r>
      <w:proofErr w:type="gramEnd"/>
      <w:r>
        <w:rPr>
          <w:rFonts w:cs="Arial"/>
          <w:b w:val="0"/>
          <w:i/>
          <w:iCs/>
          <w:szCs w:val="22"/>
          <w:highlight w:val="lightGray"/>
        </w:rPr>
        <w:t>doplní dodavatel)</w:t>
      </w:r>
      <w:r>
        <w:rPr>
          <w:rFonts w:cs="Arial"/>
          <w:b w:val="0"/>
          <w:szCs w:val="22"/>
          <w:highlight w:val="lightGray"/>
        </w:rPr>
        <w:t>........…</w:t>
      </w:r>
    </w:p>
    <w:p w14:paraId="2864E77B" w14:textId="77777777" w:rsidR="00BB7974" w:rsidRPr="000E19C7" w:rsidRDefault="00BB7974" w:rsidP="00BB7974">
      <w:pPr>
        <w:pStyle w:val="Zkladntext"/>
        <w:tabs>
          <w:tab w:val="left" w:pos="2694"/>
        </w:tabs>
        <w:spacing w:after="0" w:line="240" w:lineRule="auto"/>
        <w:rPr>
          <w:rFonts w:cs="Arial"/>
          <w:b w:val="0"/>
          <w:bCs/>
          <w:sz w:val="16"/>
          <w:szCs w:val="16"/>
        </w:rPr>
      </w:pPr>
    </w:p>
    <w:p w14:paraId="5AA5F41D" w14:textId="2BF31B23" w:rsidR="00BB7974" w:rsidRDefault="00BB7974" w:rsidP="00BB7974">
      <w:pPr>
        <w:pStyle w:val="Zkladntext"/>
        <w:tabs>
          <w:tab w:val="left" w:pos="2694"/>
        </w:tabs>
        <w:spacing w:after="0" w:line="240" w:lineRule="auto"/>
        <w:rPr>
          <w:rFonts w:cs="Arial"/>
          <w:b w:val="0"/>
          <w:bCs/>
          <w:szCs w:val="22"/>
        </w:rPr>
      </w:pPr>
      <w:r>
        <w:rPr>
          <w:rFonts w:cs="Arial"/>
          <w:b w:val="0"/>
          <w:bCs/>
          <w:szCs w:val="22"/>
        </w:rPr>
        <w:t xml:space="preserve">V technických záležitostech oprávněn jednat: </w:t>
      </w:r>
      <w:r>
        <w:rPr>
          <w:rFonts w:cs="Arial"/>
          <w:b w:val="0"/>
          <w:szCs w:val="22"/>
          <w:highlight w:val="lightGray"/>
        </w:rPr>
        <w:t>........</w:t>
      </w:r>
      <w:proofErr w:type="gramStart"/>
      <w:r>
        <w:rPr>
          <w:rFonts w:cs="Arial"/>
          <w:b w:val="0"/>
          <w:szCs w:val="22"/>
          <w:highlight w:val="lightGray"/>
        </w:rPr>
        <w:t>…</w:t>
      </w:r>
      <w:r>
        <w:rPr>
          <w:rFonts w:cs="Arial"/>
          <w:b w:val="0"/>
          <w:i/>
          <w:iCs/>
          <w:szCs w:val="22"/>
          <w:highlight w:val="lightGray"/>
        </w:rPr>
        <w:t>(</w:t>
      </w:r>
      <w:proofErr w:type="gramEnd"/>
      <w:r>
        <w:rPr>
          <w:rFonts w:cs="Arial"/>
          <w:b w:val="0"/>
          <w:i/>
          <w:iCs/>
          <w:szCs w:val="22"/>
          <w:highlight w:val="lightGray"/>
        </w:rPr>
        <w:t>doplní dodavatel)</w:t>
      </w:r>
      <w:r>
        <w:rPr>
          <w:rFonts w:cs="Arial"/>
          <w:b w:val="0"/>
          <w:szCs w:val="22"/>
          <w:highlight w:val="lightGray"/>
        </w:rPr>
        <w:t>........…</w:t>
      </w:r>
    </w:p>
    <w:p w14:paraId="2B92EE6D" w14:textId="77777777" w:rsidR="00BB7974" w:rsidRDefault="00BB7974" w:rsidP="00BB7974">
      <w:pPr>
        <w:pStyle w:val="Zkladntext"/>
        <w:tabs>
          <w:tab w:val="left" w:pos="2694"/>
        </w:tabs>
        <w:spacing w:after="0" w:line="240" w:lineRule="auto"/>
        <w:rPr>
          <w:rFonts w:cs="Arial"/>
          <w:b w:val="0"/>
          <w:snapToGrid/>
          <w:szCs w:val="22"/>
        </w:rPr>
      </w:pPr>
      <w:r>
        <w:rPr>
          <w:rFonts w:cs="Arial"/>
          <w:b w:val="0"/>
          <w:bCs/>
          <w:szCs w:val="22"/>
        </w:rPr>
        <w:t>Tel.:</w:t>
      </w:r>
      <w:r>
        <w:rPr>
          <w:rFonts w:cs="Arial"/>
          <w:b w:val="0"/>
          <w:bCs/>
          <w:szCs w:val="22"/>
        </w:rPr>
        <w:tab/>
      </w:r>
      <w:r>
        <w:rPr>
          <w:rFonts w:cs="Arial"/>
          <w:b w:val="0"/>
          <w:szCs w:val="22"/>
          <w:highlight w:val="lightGray"/>
        </w:rPr>
        <w:t>........</w:t>
      </w:r>
      <w:proofErr w:type="gramStart"/>
      <w:r>
        <w:rPr>
          <w:rFonts w:cs="Arial"/>
          <w:b w:val="0"/>
          <w:szCs w:val="22"/>
          <w:highlight w:val="lightGray"/>
        </w:rPr>
        <w:t>…</w:t>
      </w:r>
      <w:r>
        <w:rPr>
          <w:rFonts w:cs="Arial"/>
          <w:b w:val="0"/>
          <w:i/>
          <w:iCs/>
          <w:szCs w:val="22"/>
          <w:highlight w:val="lightGray"/>
        </w:rPr>
        <w:t>(</w:t>
      </w:r>
      <w:proofErr w:type="gramEnd"/>
      <w:r>
        <w:rPr>
          <w:rFonts w:cs="Arial"/>
          <w:b w:val="0"/>
          <w:i/>
          <w:iCs/>
          <w:szCs w:val="22"/>
          <w:highlight w:val="lightGray"/>
        </w:rPr>
        <w:t>doplní dodavatel)</w:t>
      </w:r>
      <w:r>
        <w:rPr>
          <w:rFonts w:cs="Arial"/>
          <w:b w:val="0"/>
          <w:szCs w:val="22"/>
          <w:highlight w:val="lightGray"/>
        </w:rPr>
        <w:t>........…</w:t>
      </w:r>
    </w:p>
    <w:p w14:paraId="3ED1A909" w14:textId="77777777" w:rsidR="00BB7974" w:rsidRDefault="00BB7974" w:rsidP="00BB7974">
      <w:pPr>
        <w:pStyle w:val="Zkladntext"/>
        <w:tabs>
          <w:tab w:val="left" w:pos="2694"/>
        </w:tabs>
        <w:spacing w:after="0" w:line="240" w:lineRule="auto"/>
        <w:rPr>
          <w:rFonts w:cs="Arial"/>
          <w:b w:val="0"/>
          <w:bCs/>
          <w:szCs w:val="22"/>
        </w:rPr>
      </w:pPr>
      <w:r>
        <w:rPr>
          <w:rFonts w:cs="Arial"/>
          <w:b w:val="0"/>
          <w:bCs/>
          <w:szCs w:val="22"/>
        </w:rPr>
        <w:t>e-mail:</w:t>
      </w:r>
      <w:r>
        <w:rPr>
          <w:rFonts w:cs="Arial"/>
          <w:b w:val="0"/>
          <w:bCs/>
          <w:szCs w:val="22"/>
        </w:rPr>
        <w:tab/>
      </w:r>
      <w:r>
        <w:rPr>
          <w:rFonts w:cs="Arial"/>
          <w:b w:val="0"/>
          <w:bCs/>
          <w:szCs w:val="22"/>
          <w:highlight w:val="lightGray"/>
        </w:rPr>
        <w:t>........</w:t>
      </w:r>
      <w:proofErr w:type="gramStart"/>
      <w:r>
        <w:rPr>
          <w:rFonts w:cs="Arial"/>
          <w:b w:val="0"/>
          <w:bCs/>
          <w:szCs w:val="22"/>
          <w:highlight w:val="lightGray"/>
        </w:rPr>
        <w:t>…</w:t>
      </w:r>
      <w:r>
        <w:rPr>
          <w:rFonts w:cs="Arial"/>
          <w:b w:val="0"/>
          <w:bCs/>
          <w:i/>
          <w:iCs/>
          <w:szCs w:val="22"/>
          <w:highlight w:val="lightGray"/>
        </w:rPr>
        <w:t>(</w:t>
      </w:r>
      <w:proofErr w:type="gramEnd"/>
      <w:r>
        <w:rPr>
          <w:rFonts w:cs="Arial"/>
          <w:b w:val="0"/>
          <w:bCs/>
          <w:i/>
          <w:iCs/>
          <w:szCs w:val="22"/>
          <w:highlight w:val="lightGray"/>
        </w:rPr>
        <w:t>doplní dodavatel)</w:t>
      </w:r>
      <w:r>
        <w:rPr>
          <w:rFonts w:cs="Arial"/>
          <w:b w:val="0"/>
          <w:bCs/>
          <w:szCs w:val="22"/>
          <w:highlight w:val="lightGray"/>
        </w:rPr>
        <w:t>........…</w:t>
      </w:r>
    </w:p>
    <w:p w14:paraId="26ADC77A" w14:textId="77777777" w:rsidR="00BB7974" w:rsidRPr="000E19C7" w:rsidRDefault="00BB7974" w:rsidP="00BB7974">
      <w:pPr>
        <w:tabs>
          <w:tab w:val="left" w:pos="2694"/>
        </w:tabs>
        <w:spacing w:after="0" w:line="240" w:lineRule="auto"/>
        <w:jc w:val="both"/>
        <w:rPr>
          <w:rFonts w:cs="Arial"/>
          <w:sz w:val="16"/>
          <w:szCs w:val="16"/>
        </w:rPr>
      </w:pPr>
    </w:p>
    <w:p w14:paraId="0C4E8528" w14:textId="42112463" w:rsidR="00BB7974" w:rsidRDefault="00BB7974" w:rsidP="003001F0">
      <w:pPr>
        <w:tabs>
          <w:tab w:val="left" w:pos="2694"/>
        </w:tabs>
        <w:spacing w:after="0" w:line="240" w:lineRule="auto"/>
        <w:jc w:val="both"/>
        <w:rPr>
          <w:rFonts w:cs="Arial"/>
          <w:szCs w:val="22"/>
        </w:rPr>
      </w:pPr>
      <w:r>
        <w:rPr>
          <w:rFonts w:cs="Arial"/>
          <w:szCs w:val="22"/>
        </w:rPr>
        <w:t>Bankovní spojení:</w:t>
      </w:r>
      <w:r>
        <w:rPr>
          <w:rFonts w:cs="Arial"/>
          <w:szCs w:val="22"/>
        </w:rPr>
        <w:tab/>
      </w:r>
      <w:r>
        <w:rPr>
          <w:rFonts w:cs="Arial"/>
          <w:bCs/>
          <w:snapToGrid w:val="0"/>
          <w:szCs w:val="22"/>
          <w:highlight w:val="lightGray"/>
        </w:rPr>
        <w:t>........</w:t>
      </w:r>
      <w:proofErr w:type="gramStart"/>
      <w:r>
        <w:rPr>
          <w:rFonts w:cs="Arial"/>
          <w:snapToGrid w:val="0"/>
          <w:szCs w:val="22"/>
          <w:highlight w:val="lightGray"/>
        </w:rPr>
        <w:t>…</w:t>
      </w:r>
      <w:r>
        <w:rPr>
          <w:rFonts w:cs="Arial"/>
          <w:i/>
          <w:iCs/>
          <w:snapToGrid w:val="0"/>
          <w:szCs w:val="22"/>
          <w:highlight w:val="lightGray"/>
        </w:rPr>
        <w:t>(</w:t>
      </w:r>
      <w:proofErr w:type="gramEnd"/>
      <w:r>
        <w:rPr>
          <w:rFonts w:cs="Arial"/>
          <w:i/>
          <w:iCs/>
          <w:snapToGrid w:val="0"/>
          <w:szCs w:val="22"/>
          <w:highlight w:val="lightGray"/>
        </w:rPr>
        <w:t>doplní dodavatel)</w:t>
      </w:r>
      <w:r>
        <w:rPr>
          <w:rFonts w:cs="Arial"/>
          <w:bCs/>
          <w:snapToGrid w:val="0"/>
          <w:szCs w:val="22"/>
          <w:highlight w:val="lightGray"/>
        </w:rPr>
        <w:t>........</w:t>
      </w:r>
      <w:r>
        <w:rPr>
          <w:rFonts w:cs="Arial"/>
          <w:snapToGrid w:val="0"/>
          <w:szCs w:val="22"/>
          <w:highlight w:val="lightGray"/>
        </w:rPr>
        <w:t>…</w:t>
      </w:r>
    </w:p>
    <w:p w14:paraId="3B56FC90" w14:textId="77777777" w:rsidR="00BB7974" w:rsidRDefault="00BB7974" w:rsidP="00BB7974">
      <w:pPr>
        <w:tabs>
          <w:tab w:val="left" w:pos="2694"/>
        </w:tabs>
        <w:spacing w:after="0" w:line="240" w:lineRule="auto"/>
        <w:jc w:val="both"/>
        <w:rPr>
          <w:rFonts w:cs="Arial"/>
          <w:szCs w:val="22"/>
        </w:rPr>
      </w:pPr>
      <w:r>
        <w:rPr>
          <w:rFonts w:cs="Arial"/>
          <w:szCs w:val="22"/>
        </w:rPr>
        <w:t>Číslo účtu:</w:t>
      </w:r>
      <w:r>
        <w:rPr>
          <w:rFonts w:cs="Arial"/>
          <w:szCs w:val="22"/>
        </w:rPr>
        <w:tab/>
      </w:r>
      <w:r>
        <w:rPr>
          <w:rFonts w:cs="Arial"/>
          <w:bCs/>
          <w:snapToGrid w:val="0"/>
          <w:szCs w:val="22"/>
          <w:highlight w:val="lightGray"/>
        </w:rPr>
        <w:t>........</w:t>
      </w:r>
      <w:proofErr w:type="gramStart"/>
      <w:r>
        <w:rPr>
          <w:rFonts w:cs="Arial"/>
          <w:snapToGrid w:val="0"/>
          <w:szCs w:val="22"/>
          <w:highlight w:val="lightGray"/>
        </w:rPr>
        <w:t>…</w:t>
      </w:r>
      <w:r>
        <w:rPr>
          <w:rFonts w:cs="Arial"/>
          <w:i/>
          <w:iCs/>
          <w:snapToGrid w:val="0"/>
          <w:szCs w:val="22"/>
          <w:highlight w:val="lightGray"/>
        </w:rPr>
        <w:t>(</w:t>
      </w:r>
      <w:proofErr w:type="gramEnd"/>
      <w:r>
        <w:rPr>
          <w:rFonts w:cs="Arial"/>
          <w:i/>
          <w:iCs/>
          <w:snapToGrid w:val="0"/>
          <w:szCs w:val="22"/>
          <w:highlight w:val="lightGray"/>
        </w:rPr>
        <w:t>doplní dodavatel)</w:t>
      </w:r>
      <w:r>
        <w:rPr>
          <w:rFonts w:cs="Arial"/>
          <w:bCs/>
          <w:snapToGrid w:val="0"/>
          <w:szCs w:val="22"/>
          <w:highlight w:val="lightGray"/>
        </w:rPr>
        <w:t>........</w:t>
      </w:r>
      <w:r>
        <w:rPr>
          <w:rFonts w:cs="Arial"/>
          <w:snapToGrid w:val="0"/>
          <w:szCs w:val="22"/>
          <w:highlight w:val="lightGray"/>
        </w:rPr>
        <w:t>…</w:t>
      </w:r>
    </w:p>
    <w:p w14:paraId="13240086" w14:textId="77777777" w:rsidR="00BB7974" w:rsidRDefault="00BB7974" w:rsidP="00BB7974">
      <w:pPr>
        <w:tabs>
          <w:tab w:val="left" w:pos="2694"/>
        </w:tabs>
        <w:spacing w:after="0" w:line="240" w:lineRule="auto"/>
        <w:jc w:val="both"/>
        <w:rPr>
          <w:rFonts w:cs="Arial"/>
          <w:bCs/>
          <w:snapToGrid w:val="0"/>
          <w:szCs w:val="22"/>
        </w:rPr>
      </w:pPr>
      <w:r>
        <w:rPr>
          <w:rFonts w:cs="Arial"/>
          <w:bCs/>
          <w:snapToGrid w:val="0"/>
          <w:szCs w:val="22"/>
        </w:rPr>
        <w:t>IČO:</w:t>
      </w:r>
      <w:r>
        <w:rPr>
          <w:rFonts w:cs="Arial"/>
          <w:bCs/>
          <w:snapToGrid w:val="0"/>
          <w:szCs w:val="22"/>
        </w:rPr>
        <w:tab/>
      </w:r>
      <w:r>
        <w:rPr>
          <w:rFonts w:cs="Arial"/>
          <w:bCs/>
          <w:snapToGrid w:val="0"/>
          <w:szCs w:val="22"/>
          <w:highlight w:val="lightGray"/>
        </w:rPr>
        <w:t>........</w:t>
      </w:r>
      <w:proofErr w:type="gramStart"/>
      <w:r>
        <w:rPr>
          <w:rFonts w:cs="Arial"/>
          <w:bCs/>
          <w:snapToGrid w:val="0"/>
          <w:szCs w:val="22"/>
          <w:highlight w:val="lightGray"/>
        </w:rPr>
        <w:t>…</w:t>
      </w:r>
      <w:r>
        <w:rPr>
          <w:rFonts w:cs="Arial"/>
          <w:bCs/>
          <w:i/>
          <w:iCs/>
          <w:snapToGrid w:val="0"/>
          <w:szCs w:val="22"/>
          <w:highlight w:val="lightGray"/>
        </w:rPr>
        <w:t>(</w:t>
      </w:r>
      <w:proofErr w:type="gramEnd"/>
      <w:r>
        <w:rPr>
          <w:rFonts w:cs="Arial"/>
          <w:bCs/>
          <w:i/>
          <w:iCs/>
          <w:snapToGrid w:val="0"/>
          <w:szCs w:val="22"/>
          <w:highlight w:val="lightGray"/>
        </w:rPr>
        <w:t>doplní dodavatel)</w:t>
      </w:r>
      <w:r>
        <w:rPr>
          <w:rFonts w:cs="Arial"/>
          <w:bCs/>
          <w:snapToGrid w:val="0"/>
          <w:szCs w:val="22"/>
          <w:highlight w:val="lightGray"/>
        </w:rPr>
        <w:t>........…</w:t>
      </w:r>
    </w:p>
    <w:p w14:paraId="6734D0D8" w14:textId="77777777" w:rsidR="00BB7974" w:rsidRDefault="00BB7974" w:rsidP="00BB7974">
      <w:pPr>
        <w:tabs>
          <w:tab w:val="left" w:pos="2694"/>
        </w:tabs>
        <w:spacing w:after="0" w:line="240" w:lineRule="auto"/>
        <w:jc w:val="both"/>
        <w:rPr>
          <w:rFonts w:cs="Arial"/>
          <w:bCs/>
          <w:snapToGrid w:val="0"/>
          <w:szCs w:val="22"/>
        </w:rPr>
      </w:pPr>
      <w:r>
        <w:rPr>
          <w:rFonts w:cs="Arial"/>
          <w:bCs/>
          <w:snapToGrid w:val="0"/>
          <w:szCs w:val="22"/>
        </w:rPr>
        <w:t>DIČ:</w:t>
      </w:r>
      <w:r>
        <w:rPr>
          <w:rFonts w:cs="Arial"/>
          <w:bCs/>
          <w:snapToGrid w:val="0"/>
          <w:szCs w:val="22"/>
        </w:rPr>
        <w:tab/>
      </w:r>
      <w:r>
        <w:rPr>
          <w:rFonts w:cs="Arial"/>
          <w:bCs/>
          <w:snapToGrid w:val="0"/>
          <w:szCs w:val="22"/>
          <w:highlight w:val="lightGray"/>
        </w:rPr>
        <w:t>........</w:t>
      </w:r>
      <w:proofErr w:type="gramStart"/>
      <w:r>
        <w:rPr>
          <w:rFonts w:cs="Arial"/>
          <w:bCs/>
          <w:snapToGrid w:val="0"/>
          <w:szCs w:val="22"/>
          <w:highlight w:val="lightGray"/>
        </w:rPr>
        <w:t>…</w:t>
      </w:r>
      <w:r>
        <w:rPr>
          <w:rFonts w:cs="Arial"/>
          <w:bCs/>
          <w:i/>
          <w:iCs/>
          <w:snapToGrid w:val="0"/>
          <w:szCs w:val="22"/>
          <w:highlight w:val="lightGray"/>
        </w:rPr>
        <w:t>(</w:t>
      </w:r>
      <w:proofErr w:type="gramEnd"/>
      <w:r>
        <w:rPr>
          <w:rFonts w:cs="Arial"/>
          <w:bCs/>
          <w:i/>
          <w:iCs/>
          <w:snapToGrid w:val="0"/>
          <w:szCs w:val="22"/>
          <w:highlight w:val="lightGray"/>
        </w:rPr>
        <w:t>doplní dodavatel)</w:t>
      </w:r>
      <w:r>
        <w:rPr>
          <w:rFonts w:cs="Arial"/>
          <w:bCs/>
          <w:snapToGrid w:val="0"/>
          <w:szCs w:val="22"/>
          <w:highlight w:val="lightGray"/>
        </w:rPr>
        <w:t>........…</w:t>
      </w:r>
    </w:p>
    <w:p w14:paraId="703CE933" w14:textId="77777777" w:rsidR="00BB7974" w:rsidRDefault="00BB7974" w:rsidP="00BB7974">
      <w:pPr>
        <w:tabs>
          <w:tab w:val="left" w:pos="2694"/>
        </w:tabs>
        <w:spacing w:after="0" w:line="240" w:lineRule="auto"/>
        <w:jc w:val="both"/>
        <w:rPr>
          <w:rFonts w:cs="Arial"/>
          <w:bCs/>
          <w:snapToGrid w:val="0"/>
          <w:szCs w:val="22"/>
        </w:rPr>
      </w:pPr>
      <w:r>
        <w:rPr>
          <w:rFonts w:cs="Arial"/>
          <w:bCs/>
          <w:snapToGrid w:val="0"/>
          <w:szCs w:val="22"/>
        </w:rPr>
        <w:t xml:space="preserve">ID DS: </w:t>
      </w:r>
      <w:r>
        <w:rPr>
          <w:rFonts w:cs="Arial"/>
          <w:bCs/>
          <w:snapToGrid w:val="0"/>
          <w:szCs w:val="22"/>
        </w:rPr>
        <w:tab/>
      </w:r>
      <w:r>
        <w:rPr>
          <w:rFonts w:cs="Arial"/>
          <w:bCs/>
          <w:snapToGrid w:val="0"/>
          <w:szCs w:val="22"/>
          <w:highlight w:val="lightGray"/>
        </w:rPr>
        <w:t>........</w:t>
      </w:r>
      <w:proofErr w:type="gramStart"/>
      <w:r>
        <w:rPr>
          <w:rFonts w:cs="Arial"/>
          <w:bCs/>
          <w:snapToGrid w:val="0"/>
          <w:szCs w:val="22"/>
          <w:highlight w:val="lightGray"/>
        </w:rPr>
        <w:t>…</w:t>
      </w:r>
      <w:r>
        <w:rPr>
          <w:rFonts w:cs="Arial"/>
          <w:bCs/>
          <w:i/>
          <w:iCs/>
          <w:snapToGrid w:val="0"/>
          <w:szCs w:val="22"/>
          <w:highlight w:val="lightGray"/>
        </w:rPr>
        <w:t>(</w:t>
      </w:r>
      <w:proofErr w:type="gramEnd"/>
      <w:r>
        <w:rPr>
          <w:rFonts w:cs="Arial"/>
          <w:bCs/>
          <w:i/>
          <w:iCs/>
          <w:snapToGrid w:val="0"/>
          <w:szCs w:val="22"/>
          <w:highlight w:val="lightGray"/>
        </w:rPr>
        <w:t>doplní dodavatel)</w:t>
      </w:r>
      <w:r>
        <w:rPr>
          <w:rFonts w:cs="Arial"/>
          <w:bCs/>
          <w:snapToGrid w:val="0"/>
          <w:szCs w:val="22"/>
          <w:highlight w:val="lightGray"/>
        </w:rPr>
        <w:t>........…</w:t>
      </w:r>
    </w:p>
    <w:p w14:paraId="35FEA442" w14:textId="77777777" w:rsidR="00BB7974" w:rsidRPr="000E19C7" w:rsidRDefault="00BB7974" w:rsidP="00BB7974">
      <w:pPr>
        <w:tabs>
          <w:tab w:val="left" w:pos="4111"/>
        </w:tabs>
        <w:spacing w:after="0" w:line="276" w:lineRule="auto"/>
        <w:jc w:val="both"/>
        <w:rPr>
          <w:rFonts w:cs="Arial"/>
          <w:bCs/>
          <w:snapToGrid w:val="0"/>
          <w:sz w:val="16"/>
          <w:szCs w:val="16"/>
        </w:rPr>
      </w:pPr>
    </w:p>
    <w:p w14:paraId="6E20BBFA" w14:textId="77777777" w:rsidR="00BB7974" w:rsidRDefault="00BB7974" w:rsidP="003001F0">
      <w:pPr>
        <w:pStyle w:val="Zkladntext2"/>
        <w:spacing w:after="0" w:line="276" w:lineRule="auto"/>
        <w:rPr>
          <w:rFonts w:cs="Arial"/>
          <w:snapToGrid/>
          <w:szCs w:val="22"/>
        </w:rPr>
      </w:pPr>
      <w:r>
        <w:rPr>
          <w:rFonts w:cs="Arial"/>
          <w:szCs w:val="22"/>
        </w:rPr>
        <w:t xml:space="preserve">Společnost je zapsána v obchodním rejstříku vedeném u </w:t>
      </w:r>
      <w:r>
        <w:rPr>
          <w:rFonts w:cs="Arial"/>
          <w:bCs/>
          <w:i/>
          <w:iCs/>
          <w:szCs w:val="22"/>
          <w:highlight w:val="lightGray"/>
        </w:rPr>
        <w:t>(doplní dodavatel)</w:t>
      </w:r>
      <w:r>
        <w:rPr>
          <w:rFonts w:cs="Arial"/>
          <w:bCs/>
          <w:i/>
          <w:iCs/>
          <w:szCs w:val="22"/>
        </w:rPr>
        <w:t xml:space="preserve"> </w:t>
      </w:r>
      <w:r>
        <w:rPr>
          <w:rFonts w:cs="Arial"/>
          <w:szCs w:val="22"/>
        </w:rPr>
        <w:t xml:space="preserve">soudu v </w:t>
      </w:r>
      <w:r>
        <w:rPr>
          <w:rFonts w:cs="Arial"/>
          <w:bCs/>
          <w:i/>
          <w:iCs/>
          <w:szCs w:val="22"/>
          <w:highlight w:val="lightGray"/>
        </w:rPr>
        <w:t>(doplní dodavatel)</w:t>
      </w:r>
      <w:r>
        <w:rPr>
          <w:rFonts w:cs="Arial"/>
          <w:szCs w:val="22"/>
          <w:highlight w:val="lightGray"/>
        </w:rPr>
        <w:t>,</w:t>
      </w:r>
      <w:r>
        <w:rPr>
          <w:rFonts w:cs="Arial"/>
          <w:szCs w:val="22"/>
        </w:rPr>
        <w:t xml:space="preserve"> oddíl </w:t>
      </w:r>
      <w:r>
        <w:rPr>
          <w:rFonts w:cs="Arial"/>
          <w:bCs/>
          <w:i/>
          <w:iCs/>
          <w:szCs w:val="22"/>
          <w:highlight w:val="lightGray"/>
        </w:rPr>
        <w:t>(doplní dodavatel)</w:t>
      </w:r>
      <w:r>
        <w:rPr>
          <w:rFonts w:cs="Arial"/>
          <w:szCs w:val="22"/>
          <w:highlight w:val="lightGray"/>
        </w:rPr>
        <w:t>,</w:t>
      </w:r>
      <w:r>
        <w:rPr>
          <w:rFonts w:cs="Arial"/>
          <w:szCs w:val="22"/>
        </w:rPr>
        <w:t xml:space="preserve"> vložka </w:t>
      </w:r>
      <w:r>
        <w:rPr>
          <w:rFonts w:cs="Arial"/>
          <w:bCs/>
          <w:i/>
          <w:iCs/>
          <w:szCs w:val="22"/>
          <w:highlight w:val="lightGray"/>
        </w:rPr>
        <w:t>(doplní dodavatel).</w:t>
      </w:r>
      <w:r>
        <w:rPr>
          <w:rFonts w:cs="Arial"/>
          <w:szCs w:val="22"/>
        </w:rPr>
        <w:t xml:space="preserve"> </w:t>
      </w:r>
    </w:p>
    <w:p w14:paraId="43FF7F0B" w14:textId="77777777" w:rsidR="00126736" w:rsidRPr="001B48C3" w:rsidRDefault="004D5F78" w:rsidP="008F06C0">
      <w:pPr>
        <w:tabs>
          <w:tab w:val="left" w:pos="2127"/>
          <w:tab w:val="left" w:pos="4800"/>
        </w:tabs>
        <w:spacing w:before="120" w:after="0" w:line="240" w:lineRule="auto"/>
        <w:ind w:hanging="360"/>
        <w:jc w:val="both"/>
        <w:rPr>
          <w:rFonts w:cs="Arial"/>
          <w:i/>
          <w:iCs/>
          <w:snapToGrid w:val="0"/>
          <w:szCs w:val="22"/>
        </w:rPr>
      </w:pPr>
      <w:r>
        <w:rPr>
          <w:rFonts w:cs="Arial"/>
          <w:snapToGrid w:val="0"/>
          <w:szCs w:val="22"/>
        </w:rPr>
        <w:tab/>
      </w:r>
      <w:r w:rsidR="00126736" w:rsidRPr="001B48C3">
        <w:rPr>
          <w:rFonts w:cs="Arial"/>
          <w:i/>
          <w:iCs/>
          <w:snapToGrid w:val="0"/>
          <w:szCs w:val="22"/>
        </w:rPr>
        <w:t>(dále jen jako „zhotovitel“)</w:t>
      </w:r>
    </w:p>
    <w:bookmarkEnd w:id="2"/>
    <w:p w14:paraId="5FD288F2" w14:textId="77777777" w:rsidR="003E251E" w:rsidRPr="004D5F78" w:rsidRDefault="003E251E" w:rsidP="000651E8">
      <w:pPr>
        <w:spacing w:before="240" w:line="288" w:lineRule="auto"/>
        <w:ind w:right="-284"/>
        <w:rPr>
          <w:rFonts w:cs="Arial"/>
          <w:szCs w:val="22"/>
        </w:rPr>
      </w:pPr>
    </w:p>
    <w:p w14:paraId="59FC70AF" w14:textId="06E5E7FE" w:rsidR="004F64EF"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1B48C3">
        <w:rPr>
          <w:rFonts w:cs="Arial"/>
          <w:b/>
          <w:spacing w:val="8"/>
          <w:szCs w:val="22"/>
        </w:rPr>
        <w:t>„</w:t>
      </w:r>
      <w:r w:rsidR="00F442FF" w:rsidRPr="001B48C3">
        <w:rPr>
          <w:rFonts w:cs="Arial"/>
          <w:b/>
          <w:spacing w:val="8"/>
          <w:szCs w:val="22"/>
        </w:rPr>
        <w:t>P</w:t>
      </w:r>
      <w:r w:rsidR="00984261">
        <w:rPr>
          <w:rFonts w:cs="Arial"/>
          <w:b/>
          <w:spacing w:val="8"/>
          <w:szCs w:val="22"/>
        </w:rPr>
        <w:t>D</w:t>
      </w:r>
      <w:r w:rsidR="00F442FF" w:rsidRPr="001B48C3">
        <w:rPr>
          <w:rFonts w:cs="Arial"/>
          <w:b/>
          <w:spacing w:val="8"/>
          <w:szCs w:val="22"/>
        </w:rPr>
        <w:t xml:space="preserve"> a AD pro realizaci společných zařízení z důvodu stavby Obchvat</w:t>
      </w:r>
      <w:r w:rsidR="008871E9">
        <w:rPr>
          <w:rFonts w:cs="Arial"/>
          <w:b/>
          <w:spacing w:val="8"/>
          <w:szCs w:val="22"/>
        </w:rPr>
        <w:t>u</w:t>
      </w:r>
      <w:r w:rsidR="00F442FF" w:rsidRPr="001B48C3">
        <w:rPr>
          <w:rFonts w:cs="Arial"/>
          <w:b/>
          <w:spacing w:val="8"/>
          <w:szCs w:val="22"/>
        </w:rPr>
        <w:t xml:space="preserve"> Nové Paky</w:t>
      </w:r>
      <w:r w:rsidR="008A52EE" w:rsidRPr="001B48C3">
        <w:rPr>
          <w:rFonts w:cs="Arial"/>
          <w:b/>
          <w:spacing w:val="8"/>
          <w:szCs w:val="22"/>
        </w:rPr>
        <w:t>“,</w:t>
      </w:r>
      <w:r w:rsidR="008A52EE" w:rsidRPr="004D5F78">
        <w:rPr>
          <w:rFonts w:cs="Arial"/>
          <w:b/>
          <w:spacing w:val="8"/>
          <w:szCs w:val="22"/>
        </w:rPr>
        <w:t xml:space="preserve"> </w:t>
      </w:r>
      <w:r w:rsidR="00CF6E49" w:rsidRPr="004D5F78">
        <w:rPr>
          <w:rFonts w:cs="Arial"/>
          <w:szCs w:val="22"/>
        </w:rPr>
        <w:t xml:space="preserve">na základě výsledku </w:t>
      </w:r>
      <w:r w:rsidR="00F137A0">
        <w:rPr>
          <w:rFonts w:cs="Arial"/>
          <w:szCs w:val="22"/>
        </w:rPr>
        <w:t>zadávacího</w:t>
      </w:r>
      <w:r w:rsidR="00CF6E49" w:rsidRPr="004D5F78">
        <w:rPr>
          <w:rFonts w:cs="Arial"/>
          <w:szCs w:val="22"/>
        </w:rPr>
        <w:t xml:space="preserve">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 souladu s příslušnými ustanoveními zákona č. 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3D01BFFC" w14:textId="072EEFAE" w:rsidR="003E251E" w:rsidRDefault="003E251E" w:rsidP="004F64EF">
      <w:pPr>
        <w:jc w:val="both"/>
        <w:rPr>
          <w:rFonts w:cs="Arial"/>
          <w:szCs w:val="22"/>
        </w:rPr>
      </w:pPr>
    </w:p>
    <w:p w14:paraId="1BC220AD" w14:textId="79D4A08F" w:rsidR="003E251E" w:rsidRPr="003E251E" w:rsidRDefault="003E251E" w:rsidP="00133016">
      <w:pPr>
        <w:spacing w:before="120" w:line="276" w:lineRule="auto"/>
        <w:jc w:val="both"/>
        <w:rPr>
          <w:rFonts w:cs="Arial"/>
          <w:szCs w:val="22"/>
        </w:rPr>
      </w:pPr>
      <w:r w:rsidRPr="00133016">
        <w:rPr>
          <w:rFonts w:cs="Arial"/>
          <w:szCs w:val="22"/>
        </w:rPr>
        <w:t>Pokud v dalších ustanoveních Smlouvy není výslovně specifikován konkrétně objednatel č. 1 nebo objednatel č. 2, má se zato, že pojem „objednatel“ zahrnuje souhrnně oba objednatele.</w:t>
      </w:r>
    </w:p>
    <w:p w14:paraId="2EADA47A" w14:textId="6D2092F2" w:rsidR="003E251E" w:rsidRDefault="003E251E">
      <w:pPr>
        <w:spacing w:after="0" w:line="240" w:lineRule="auto"/>
        <w:rPr>
          <w:rFonts w:cs="Arial"/>
          <w:szCs w:val="22"/>
        </w:rPr>
      </w:pPr>
      <w:r>
        <w:rPr>
          <w:rFonts w:cs="Arial"/>
          <w:szCs w:val="22"/>
        </w:rPr>
        <w:br w:type="page"/>
      </w:r>
    </w:p>
    <w:p w14:paraId="447BC330" w14:textId="710D4D71" w:rsidR="004F64EF" w:rsidRPr="00B8338E" w:rsidRDefault="004F64EF" w:rsidP="00F137A0">
      <w:pPr>
        <w:spacing w:after="0"/>
        <w:jc w:val="center"/>
        <w:rPr>
          <w:rFonts w:ascii="Times New Roman" w:hAnsi="Times New Roman"/>
          <w:b/>
          <w:szCs w:val="22"/>
        </w:rPr>
      </w:pPr>
      <w:r w:rsidRPr="00B8338E">
        <w:rPr>
          <w:rFonts w:ascii="Times New Roman" w:hAnsi="Times New Roman"/>
          <w:b/>
          <w:szCs w:val="22"/>
        </w:rPr>
        <w:lastRenderedPageBreak/>
        <w:t>Čl.</w:t>
      </w:r>
      <w:r w:rsidR="00FE0914">
        <w:rPr>
          <w:rFonts w:ascii="Times New Roman" w:hAnsi="Times New Roman"/>
          <w:b/>
          <w:szCs w:val="22"/>
        </w:rPr>
        <w:t xml:space="preserve"> </w:t>
      </w:r>
      <w:r w:rsidRPr="00B8338E">
        <w:rPr>
          <w:rFonts w:ascii="Times New Roman" w:hAnsi="Times New Roman"/>
          <w:b/>
          <w:szCs w:val="22"/>
        </w:rPr>
        <w:t>I</w:t>
      </w:r>
    </w:p>
    <w:p w14:paraId="5AFBEB91" w14:textId="77777777" w:rsidR="004F154E" w:rsidRPr="004D5F78" w:rsidRDefault="004F154E" w:rsidP="00E912AE">
      <w:pPr>
        <w:spacing w:after="240"/>
        <w:jc w:val="center"/>
        <w:rPr>
          <w:rFonts w:cs="Arial"/>
          <w:b/>
          <w:szCs w:val="22"/>
          <w:u w:val="single"/>
        </w:rPr>
      </w:pPr>
      <w:r w:rsidRPr="004D5F78">
        <w:rPr>
          <w:rFonts w:cs="Arial"/>
          <w:b/>
          <w:szCs w:val="22"/>
          <w:u w:val="single"/>
        </w:rPr>
        <w:t>Předmět a účel smlouvy</w:t>
      </w:r>
    </w:p>
    <w:p w14:paraId="457987C8" w14:textId="2E759E23" w:rsidR="00527DEB" w:rsidRPr="00527DEB" w:rsidRDefault="009A1600" w:rsidP="000E08EF">
      <w:pPr>
        <w:pStyle w:val="l-L1"/>
        <w:keepNext w:val="0"/>
        <w:numPr>
          <w:ilvl w:val="1"/>
          <w:numId w:val="37"/>
        </w:numPr>
        <w:spacing w:before="120" w:after="120"/>
        <w:jc w:val="both"/>
        <w:rPr>
          <w:rStyle w:val="l-L2Char"/>
          <w:rFonts w:cs="Arial"/>
          <w:b w:val="0"/>
          <w:color w:val="FF0000"/>
          <w:szCs w:val="22"/>
          <w:u w:val="none"/>
        </w:rPr>
      </w:pPr>
      <w:r w:rsidRPr="00527DEB">
        <w:rPr>
          <w:rStyle w:val="l-L2Char"/>
          <w:rFonts w:cs="Arial"/>
          <w:b w:val="0"/>
          <w:szCs w:val="22"/>
          <w:u w:val="none"/>
        </w:rPr>
        <w:t xml:space="preserve">Účelem této smlouvy je zajištění vypracování </w:t>
      </w:r>
      <w:r w:rsidR="0087633C" w:rsidRPr="00527DEB">
        <w:rPr>
          <w:rStyle w:val="l-L2Char"/>
          <w:rFonts w:cs="Arial"/>
          <w:b w:val="0"/>
          <w:color w:val="FF0000"/>
          <w:szCs w:val="22"/>
          <w:u w:val="none"/>
        </w:rPr>
        <w:t xml:space="preserve">15 </w:t>
      </w:r>
      <w:r w:rsidR="00A672C7" w:rsidRPr="00527DEB">
        <w:rPr>
          <w:rStyle w:val="l-L2Char"/>
          <w:rFonts w:cs="Arial"/>
          <w:b w:val="0"/>
          <w:color w:val="FF0000"/>
          <w:szCs w:val="22"/>
          <w:u w:val="none"/>
        </w:rPr>
        <w:t xml:space="preserve">samostatných </w:t>
      </w:r>
      <w:r w:rsidRPr="00527DEB">
        <w:rPr>
          <w:rStyle w:val="l-L2Char"/>
          <w:rFonts w:cs="Arial"/>
          <w:b w:val="0"/>
          <w:color w:val="FF0000"/>
          <w:szCs w:val="22"/>
          <w:u w:val="none"/>
        </w:rPr>
        <w:t>projektov</w:t>
      </w:r>
      <w:r w:rsidR="0087633C" w:rsidRPr="00527DEB">
        <w:rPr>
          <w:rStyle w:val="l-L2Char"/>
          <w:rFonts w:cs="Arial"/>
          <w:b w:val="0"/>
          <w:color w:val="FF0000"/>
          <w:szCs w:val="22"/>
          <w:u w:val="none"/>
        </w:rPr>
        <w:t>ých</w:t>
      </w:r>
      <w:r w:rsidRPr="00527DEB">
        <w:rPr>
          <w:rStyle w:val="l-L2Char"/>
          <w:rFonts w:cs="Arial"/>
          <w:b w:val="0"/>
          <w:color w:val="FF0000"/>
          <w:szCs w:val="22"/>
          <w:u w:val="none"/>
        </w:rPr>
        <w:t xml:space="preserve"> dokumentac</w:t>
      </w:r>
      <w:r w:rsidR="00A672C7" w:rsidRPr="00527DEB">
        <w:rPr>
          <w:rStyle w:val="l-L2Char"/>
          <w:rFonts w:cs="Arial"/>
          <w:b w:val="0"/>
          <w:color w:val="FF0000"/>
          <w:szCs w:val="22"/>
          <w:u w:val="none"/>
        </w:rPr>
        <w:t>í</w:t>
      </w:r>
      <w:r w:rsidRPr="00527DEB">
        <w:rPr>
          <w:rStyle w:val="l-L2Char"/>
          <w:rFonts w:cs="Arial"/>
          <w:b w:val="0"/>
          <w:color w:val="FF0000"/>
          <w:szCs w:val="22"/>
          <w:u w:val="none"/>
        </w:rPr>
        <w:t xml:space="preserve"> pro vydání stavební</w:t>
      </w:r>
      <w:r w:rsidR="0037498F" w:rsidRPr="00527DEB">
        <w:rPr>
          <w:rStyle w:val="l-L2Char"/>
          <w:rFonts w:cs="Arial"/>
          <w:b w:val="0"/>
          <w:color w:val="FF0000"/>
          <w:szCs w:val="22"/>
          <w:u w:val="none"/>
        </w:rPr>
        <w:t>c</w:t>
      </w:r>
      <w:r w:rsidRPr="00527DEB">
        <w:rPr>
          <w:rStyle w:val="l-L2Char"/>
          <w:rFonts w:cs="Arial"/>
          <w:b w:val="0"/>
          <w:color w:val="FF0000"/>
          <w:szCs w:val="22"/>
          <w:u w:val="none"/>
        </w:rPr>
        <w:t>h povolení a pro provádění stav</w:t>
      </w:r>
      <w:r w:rsidR="0037498F" w:rsidRPr="00527DEB">
        <w:rPr>
          <w:rStyle w:val="l-L2Char"/>
          <w:rFonts w:cs="Arial"/>
          <w:b w:val="0"/>
          <w:color w:val="FF0000"/>
          <w:szCs w:val="22"/>
          <w:u w:val="none"/>
        </w:rPr>
        <w:t>e</w:t>
      </w:r>
      <w:r w:rsidRPr="00527DEB">
        <w:rPr>
          <w:rStyle w:val="l-L2Char"/>
          <w:rFonts w:cs="Arial"/>
          <w:b w:val="0"/>
          <w:color w:val="FF0000"/>
          <w:szCs w:val="22"/>
          <w:u w:val="none"/>
        </w:rPr>
        <w:t xml:space="preserve">b </w:t>
      </w:r>
      <w:r w:rsidRPr="00527DEB">
        <w:rPr>
          <w:rStyle w:val="l-L2Char"/>
          <w:rFonts w:cs="Arial"/>
          <w:b w:val="0"/>
          <w:szCs w:val="22"/>
          <w:u w:val="none"/>
        </w:rPr>
        <w:t xml:space="preserve">(dále jen „projektová dokumentace“) včetně provedení podrobného geotechnického průzkumu v rozsahu nezbytném pro realizaci </w:t>
      </w:r>
      <w:r w:rsidRPr="00527DEB">
        <w:rPr>
          <w:rStyle w:val="l-L2Char"/>
          <w:rFonts w:cs="Arial"/>
          <w:b w:val="0"/>
          <w:color w:val="FF0000"/>
          <w:szCs w:val="22"/>
          <w:u w:val="none"/>
        </w:rPr>
        <w:t>stav</w:t>
      </w:r>
      <w:r w:rsidR="00B41F76" w:rsidRPr="00527DEB">
        <w:rPr>
          <w:rStyle w:val="l-L2Char"/>
          <w:rFonts w:cs="Arial"/>
          <w:b w:val="0"/>
          <w:color w:val="FF0000"/>
          <w:szCs w:val="22"/>
          <w:u w:val="none"/>
        </w:rPr>
        <w:t>e</w:t>
      </w:r>
      <w:r w:rsidRPr="00527DEB">
        <w:rPr>
          <w:rStyle w:val="l-L2Char"/>
          <w:rFonts w:cs="Arial"/>
          <w:b w:val="0"/>
          <w:color w:val="FF0000"/>
          <w:szCs w:val="22"/>
          <w:u w:val="none"/>
        </w:rPr>
        <w:t>b</w:t>
      </w:r>
      <w:r w:rsidR="00B36B82" w:rsidRPr="00527DEB">
        <w:rPr>
          <w:rStyle w:val="l-L2Char"/>
          <w:rFonts w:cs="Arial"/>
          <w:b w:val="0"/>
          <w:color w:val="FF0000"/>
          <w:szCs w:val="22"/>
          <w:u w:val="none"/>
        </w:rPr>
        <w:t xml:space="preserve"> uvedených </w:t>
      </w:r>
      <w:r w:rsidR="00767E5E" w:rsidRPr="00527DEB">
        <w:rPr>
          <w:rStyle w:val="l-L2Char"/>
          <w:rFonts w:cs="Arial"/>
          <w:b w:val="0"/>
          <w:color w:val="FF0000"/>
          <w:szCs w:val="22"/>
          <w:u w:val="none"/>
        </w:rPr>
        <w:t xml:space="preserve">v bodě </w:t>
      </w:r>
      <w:r w:rsidR="00B36B82" w:rsidRPr="00527DEB">
        <w:rPr>
          <w:rStyle w:val="l-L2Char"/>
          <w:rFonts w:cs="Arial"/>
          <w:b w:val="0"/>
          <w:color w:val="FF0000"/>
          <w:szCs w:val="22"/>
          <w:u w:val="none"/>
        </w:rPr>
        <w:t>1.1.1 až 1.1.15</w:t>
      </w:r>
      <w:r w:rsidR="00527DEB" w:rsidRPr="00527DEB">
        <w:rPr>
          <w:rStyle w:val="l-L2Char"/>
          <w:rFonts w:cs="Arial"/>
          <w:b w:val="0"/>
          <w:color w:val="FF0000"/>
          <w:szCs w:val="22"/>
          <w:u w:val="none"/>
        </w:rPr>
        <w:t xml:space="preserve"> a vypracování samostatné projektové dokumentace pro provádění stavby uvedené v bodě 1.1.16</w:t>
      </w:r>
      <w:r w:rsidR="00527DEB">
        <w:rPr>
          <w:rStyle w:val="l-L2Char"/>
          <w:rFonts w:cs="Arial"/>
          <w:b w:val="0"/>
          <w:color w:val="FF0000"/>
          <w:szCs w:val="22"/>
          <w:u w:val="none"/>
        </w:rPr>
        <w:t>.</w:t>
      </w:r>
    </w:p>
    <w:p w14:paraId="4A2AC8E4" w14:textId="266FD75A" w:rsidR="00527E15" w:rsidRPr="004D5F78" w:rsidRDefault="00527E15"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1.1.1</w:t>
      </w:r>
      <w:r>
        <w:rPr>
          <w:rStyle w:val="l-L2Char"/>
          <w:rFonts w:cs="Arial"/>
          <w:b w:val="0"/>
          <w:szCs w:val="22"/>
          <w:u w:val="none"/>
        </w:rPr>
        <w:tab/>
      </w:r>
      <w:bookmarkStart w:id="3" w:name="_Hlk96346924"/>
      <w:r w:rsidRPr="004D5F78">
        <w:rPr>
          <w:rStyle w:val="l-L2Char"/>
          <w:rFonts w:cs="Arial"/>
          <w:b w:val="0"/>
          <w:szCs w:val="22"/>
          <w:u w:val="none"/>
        </w:rPr>
        <w:t>Název stavby:</w:t>
      </w:r>
      <w:r w:rsidR="00727376">
        <w:rPr>
          <w:rStyle w:val="l-L2Char"/>
          <w:rFonts w:cs="Arial"/>
          <w:b w:val="0"/>
          <w:szCs w:val="22"/>
          <w:u w:val="none"/>
        </w:rPr>
        <w:t xml:space="preserve"> </w:t>
      </w:r>
      <w:r w:rsidR="00727376" w:rsidRPr="002E0516">
        <w:rPr>
          <w:rStyle w:val="l-L2Char"/>
          <w:rFonts w:cs="Arial"/>
          <w:bCs/>
          <w:szCs w:val="22"/>
          <w:u w:val="none"/>
        </w:rPr>
        <w:t>Polní cesta C11H v </w:t>
      </w:r>
      <w:proofErr w:type="spellStart"/>
      <w:r w:rsidR="00727376" w:rsidRPr="002E0516">
        <w:rPr>
          <w:rStyle w:val="l-L2Char"/>
          <w:rFonts w:cs="Arial"/>
          <w:bCs/>
          <w:szCs w:val="22"/>
          <w:u w:val="none"/>
        </w:rPr>
        <w:t>k.ú</w:t>
      </w:r>
      <w:proofErr w:type="spellEnd"/>
      <w:r w:rsidR="00727376" w:rsidRPr="002E0516">
        <w:rPr>
          <w:rStyle w:val="l-L2Char"/>
          <w:rFonts w:cs="Arial"/>
          <w:bCs/>
          <w:szCs w:val="22"/>
          <w:u w:val="none"/>
        </w:rPr>
        <w:t>. Nová Paka</w:t>
      </w:r>
    </w:p>
    <w:p w14:paraId="6669B6B5" w14:textId="358F04CB" w:rsidR="00527E15" w:rsidRPr="004D5F78" w:rsidRDefault="00527E15" w:rsidP="00A52EC0">
      <w:pPr>
        <w:pStyle w:val="l-L1"/>
        <w:keepNext w:val="0"/>
        <w:numPr>
          <w:ilvl w:val="0"/>
          <w:numId w:val="0"/>
        </w:numPr>
        <w:spacing w:before="120" w:after="120" w:line="240" w:lineRule="auto"/>
        <w:ind w:left="737" w:firstLine="679"/>
        <w:jc w:val="both"/>
        <w:rPr>
          <w:rStyle w:val="l-L2Char"/>
          <w:rFonts w:cs="Arial"/>
          <w:b w:val="0"/>
          <w:szCs w:val="22"/>
          <w:u w:val="none"/>
        </w:rPr>
      </w:pPr>
      <w:r w:rsidRPr="004D5F78">
        <w:rPr>
          <w:rStyle w:val="l-L2Char"/>
          <w:rFonts w:cs="Arial"/>
          <w:b w:val="0"/>
          <w:szCs w:val="22"/>
          <w:u w:val="none"/>
        </w:rPr>
        <w:t xml:space="preserve">Místo stavby: </w:t>
      </w:r>
      <w:r w:rsidR="00171667">
        <w:rPr>
          <w:rStyle w:val="l-L2Char"/>
          <w:rFonts w:cs="Arial"/>
          <w:b w:val="0"/>
          <w:szCs w:val="22"/>
          <w:u w:val="none"/>
        </w:rPr>
        <w:t>Královéhradecký kraj, okres Jičín, obec</w:t>
      </w:r>
      <w:r w:rsidRPr="004D5F78">
        <w:rPr>
          <w:rStyle w:val="l-L2Char"/>
          <w:rFonts w:cs="Arial"/>
          <w:b w:val="0"/>
          <w:szCs w:val="22"/>
          <w:u w:val="none"/>
        </w:rPr>
        <w:t xml:space="preserve"> </w:t>
      </w:r>
      <w:r w:rsidR="00171667">
        <w:rPr>
          <w:rStyle w:val="l-L2Char"/>
          <w:rFonts w:cs="Arial"/>
          <w:b w:val="0"/>
          <w:szCs w:val="22"/>
          <w:u w:val="none"/>
        </w:rPr>
        <w:t xml:space="preserve">Nová Paka, </w:t>
      </w:r>
      <w:proofErr w:type="spellStart"/>
      <w:r w:rsidR="00171667">
        <w:rPr>
          <w:rStyle w:val="l-L2Char"/>
          <w:rFonts w:cs="Arial"/>
          <w:b w:val="0"/>
          <w:szCs w:val="22"/>
          <w:u w:val="none"/>
        </w:rPr>
        <w:t>k.ú</w:t>
      </w:r>
      <w:proofErr w:type="spellEnd"/>
      <w:r w:rsidR="00171667">
        <w:rPr>
          <w:rStyle w:val="l-L2Char"/>
          <w:rFonts w:cs="Arial"/>
          <w:b w:val="0"/>
          <w:szCs w:val="22"/>
          <w:u w:val="none"/>
        </w:rPr>
        <w:t>. Nová Paka</w:t>
      </w:r>
    </w:p>
    <w:p w14:paraId="4707CB9A" w14:textId="4D49C468" w:rsidR="00171667" w:rsidRPr="004D5F78" w:rsidRDefault="00171667"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w:t>
      </w:r>
      <w:r w:rsidR="003C3D79">
        <w:rPr>
          <w:rStyle w:val="l-L2Char"/>
          <w:rFonts w:cs="Arial"/>
          <w:b w:val="0"/>
          <w:szCs w:val="22"/>
          <w:u w:val="none"/>
        </w:rPr>
        <w:t>2</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 xml:space="preserve">Polní cesta C1V </w:t>
      </w:r>
      <w:r w:rsidR="003C3D79" w:rsidRPr="002E0516">
        <w:rPr>
          <w:rStyle w:val="l-L2Char"/>
          <w:rFonts w:cs="Arial"/>
          <w:bCs/>
          <w:szCs w:val="22"/>
          <w:u w:val="none"/>
        </w:rPr>
        <w:t>– část 1</w:t>
      </w:r>
      <w:r w:rsidR="00E62E1A" w:rsidRPr="002E0516">
        <w:rPr>
          <w:rStyle w:val="l-L2Char"/>
          <w:rFonts w:cs="Arial"/>
          <w:bCs/>
          <w:szCs w:val="22"/>
          <w:u w:val="none"/>
        </w:rPr>
        <w:t xml:space="preserve"> </w:t>
      </w:r>
      <w:r w:rsidRPr="002E0516">
        <w:rPr>
          <w:rStyle w:val="l-L2Char"/>
          <w:rFonts w:cs="Arial"/>
          <w:bCs/>
          <w:szCs w:val="22"/>
          <w:u w:val="none"/>
        </w:rPr>
        <w:t>v </w:t>
      </w:r>
      <w:proofErr w:type="spellStart"/>
      <w:r w:rsidRPr="002E0516">
        <w:rPr>
          <w:rStyle w:val="l-L2Char"/>
          <w:rFonts w:cs="Arial"/>
          <w:bCs/>
          <w:szCs w:val="22"/>
          <w:u w:val="none"/>
        </w:rPr>
        <w:t>k.ú</w:t>
      </w:r>
      <w:proofErr w:type="spellEnd"/>
      <w:r w:rsidRPr="002E0516">
        <w:rPr>
          <w:rStyle w:val="l-L2Char"/>
          <w:rFonts w:cs="Arial"/>
          <w:bCs/>
          <w:szCs w:val="22"/>
          <w:u w:val="none"/>
        </w:rPr>
        <w:t>. Vrchovina</w:t>
      </w:r>
    </w:p>
    <w:p w14:paraId="111AB674" w14:textId="1F0AFCD1" w:rsidR="00171667" w:rsidRDefault="00171667" w:rsidP="00A52EC0">
      <w:pPr>
        <w:pStyle w:val="l-L1"/>
        <w:keepNext w:val="0"/>
        <w:numPr>
          <w:ilvl w:val="0"/>
          <w:numId w:val="0"/>
        </w:numPr>
        <w:spacing w:before="120" w:after="120" w:line="240" w:lineRule="auto"/>
        <w:ind w:left="737" w:firstLine="679"/>
        <w:jc w:val="both"/>
        <w:rPr>
          <w:rStyle w:val="l-L2Char"/>
          <w:rFonts w:cs="Arial"/>
          <w:b w:val="0"/>
          <w:szCs w:val="22"/>
          <w:u w:val="none"/>
        </w:rPr>
      </w:pPr>
      <w:r w:rsidRPr="004D5F78">
        <w:rPr>
          <w:rStyle w:val="l-L2Char"/>
          <w:rFonts w:cs="Arial"/>
          <w:b w:val="0"/>
          <w:szCs w:val="22"/>
          <w:u w:val="none"/>
        </w:rPr>
        <w:t xml:space="preserve">Místo stavby: </w:t>
      </w:r>
      <w:r w:rsidR="003C3D79">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sidR="003C3D79">
        <w:rPr>
          <w:rStyle w:val="l-L2Char"/>
          <w:rFonts w:cs="Arial"/>
          <w:b w:val="0"/>
          <w:szCs w:val="22"/>
          <w:u w:val="none"/>
        </w:rPr>
        <w:t xml:space="preserve">, </w:t>
      </w:r>
      <w:proofErr w:type="spellStart"/>
      <w:r w:rsidR="003C3D79">
        <w:rPr>
          <w:rStyle w:val="l-L2Char"/>
          <w:rFonts w:cs="Arial"/>
          <w:b w:val="0"/>
          <w:szCs w:val="22"/>
          <w:u w:val="none"/>
        </w:rPr>
        <w:t>k.ú</w:t>
      </w:r>
      <w:proofErr w:type="spellEnd"/>
      <w:r w:rsidR="003C3D79">
        <w:rPr>
          <w:rStyle w:val="l-L2Char"/>
          <w:rFonts w:cs="Arial"/>
          <w:b w:val="0"/>
          <w:szCs w:val="22"/>
          <w:u w:val="none"/>
        </w:rPr>
        <w:t>. Vrchovina</w:t>
      </w:r>
    </w:p>
    <w:p w14:paraId="71454E08" w14:textId="7E97F9E8" w:rsidR="003C3D79" w:rsidRPr="004D5F78" w:rsidRDefault="003C3D79"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1.1.3</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 xml:space="preserve">Polní cesta C1V </w:t>
      </w:r>
      <w:r w:rsidR="00E62E1A" w:rsidRPr="002E0516">
        <w:rPr>
          <w:rStyle w:val="l-L2Char"/>
          <w:rFonts w:cs="Arial"/>
          <w:bCs/>
          <w:szCs w:val="22"/>
          <w:u w:val="none"/>
        </w:rPr>
        <w:t xml:space="preserve">– část 2 </w:t>
      </w:r>
      <w:r w:rsidRPr="002E0516">
        <w:rPr>
          <w:rStyle w:val="l-L2Char"/>
          <w:rFonts w:cs="Arial"/>
          <w:bCs/>
          <w:szCs w:val="22"/>
          <w:u w:val="none"/>
        </w:rPr>
        <w:t>v </w:t>
      </w:r>
      <w:proofErr w:type="spellStart"/>
      <w:r w:rsidRPr="002E0516">
        <w:rPr>
          <w:rStyle w:val="l-L2Char"/>
          <w:rFonts w:cs="Arial"/>
          <w:bCs/>
          <w:szCs w:val="22"/>
          <w:u w:val="none"/>
        </w:rPr>
        <w:t>k.ú</w:t>
      </w:r>
      <w:proofErr w:type="spellEnd"/>
      <w:r w:rsidRPr="002E0516">
        <w:rPr>
          <w:rStyle w:val="l-L2Char"/>
          <w:rFonts w:cs="Arial"/>
          <w:bCs/>
          <w:szCs w:val="22"/>
          <w:u w:val="none"/>
        </w:rPr>
        <w:t>. Vrchovina</w:t>
      </w:r>
    </w:p>
    <w:p w14:paraId="0ACF703C" w14:textId="3A747B9C" w:rsidR="003C3D79" w:rsidRDefault="003C3D79" w:rsidP="00A52EC0">
      <w:pPr>
        <w:pStyle w:val="l-L1"/>
        <w:keepNext w:val="0"/>
        <w:numPr>
          <w:ilvl w:val="0"/>
          <w:numId w:val="0"/>
        </w:numPr>
        <w:spacing w:before="120" w:after="120" w:line="240" w:lineRule="auto"/>
        <w:ind w:left="737" w:firstLine="679"/>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Vrchovina</w:t>
      </w:r>
    </w:p>
    <w:p w14:paraId="7151E7E9" w14:textId="26E14605" w:rsidR="00E62E1A" w:rsidRPr="004D5F78" w:rsidRDefault="00E62E1A"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1.1.4</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C4D v </w:t>
      </w:r>
      <w:proofErr w:type="spellStart"/>
      <w:r w:rsidRPr="002E0516">
        <w:rPr>
          <w:rStyle w:val="l-L2Char"/>
          <w:rFonts w:cs="Arial"/>
          <w:bCs/>
          <w:szCs w:val="22"/>
          <w:u w:val="none"/>
        </w:rPr>
        <w:t>k.ú</w:t>
      </w:r>
      <w:proofErr w:type="spellEnd"/>
      <w:r w:rsidRPr="002E0516">
        <w:rPr>
          <w:rStyle w:val="l-L2Char"/>
          <w:rFonts w:cs="Arial"/>
          <w:bCs/>
          <w:szCs w:val="22"/>
          <w:u w:val="none"/>
        </w:rPr>
        <w:t>. Vrchovina</w:t>
      </w:r>
    </w:p>
    <w:p w14:paraId="6E3ADC23" w14:textId="3890D24F" w:rsidR="00E62E1A" w:rsidRDefault="00E62E1A" w:rsidP="00A52EC0">
      <w:pPr>
        <w:pStyle w:val="l-L1"/>
        <w:keepNext w:val="0"/>
        <w:numPr>
          <w:ilvl w:val="0"/>
          <w:numId w:val="0"/>
        </w:numPr>
        <w:spacing w:before="120" w:after="120" w:line="240" w:lineRule="auto"/>
        <w:ind w:left="737" w:firstLine="679"/>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Vrchovina</w:t>
      </w:r>
    </w:p>
    <w:p w14:paraId="691DEE2A" w14:textId="673D9E13" w:rsidR="00235938" w:rsidRPr="004D5F78" w:rsidRDefault="00235938"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1.1.5</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C6D v </w:t>
      </w:r>
      <w:proofErr w:type="spellStart"/>
      <w:r w:rsidRPr="002E0516">
        <w:rPr>
          <w:rStyle w:val="l-L2Char"/>
          <w:rFonts w:cs="Arial"/>
          <w:bCs/>
          <w:szCs w:val="22"/>
          <w:u w:val="none"/>
        </w:rPr>
        <w:t>k.ú</w:t>
      </w:r>
      <w:proofErr w:type="spellEnd"/>
      <w:r w:rsidRPr="002E0516">
        <w:rPr>
          <w:rStyle w:val="l-L2Char"/>
          <w:rFonts w:cs="Arial"/>
          <w:bCs/>
          <w:szCs w:val="22"/>
          <w:u w:val="none"/>
        </w:rPr>
        <w:t>. Vrchovina</w:t>
      </w:r>
    </w:p>
    <w:p w14:paraId="3C46A523" w14:textId="278AAF2E" w:rsidR="00235938" w:rsidRDefault="00235938" w:rsidP="00A52EC0">
      <w:pPr>
        <w:pStyle w:val="l-L1"/>
        <w:keepNext w:val="0"/>
        <w:numPr>
          <w:ilvl w:val="0"/>
          <w:numId w:val="0"/>
        </w:numPr>
        <w:spacing w:before="120" w:after="120" w:line="240" w:lineRule="auto"/>
        <w:ind w:left="737" w:firstLine="679"/>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Vrchovina</w:t>
      </w:r>
    </w:p>
    <w:p w14:paraId="41E62C13" w14:textId="62A4D5AA" w:rsidR="00235938" w:rsidRPr="004D5F78" w:rsidRDefault="00235938"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1.1.6</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w:t>
      </w:r>
      <w:r w:rsidR="003E439F" w:rsidRPr="002E0516">
        <w:rPr>
          <w:rStyle w:val="l-L2Char"/>
          <w:rFonts w:cs="Arial"/>
          <w:bCs/>
          <w:szCs w:val="22"/>
          <w:u w:val="none"/>
        </w:rPr>
        <w:t>5H</w:t>
      </w:r>
      <w:r w:rsidRPr="002E0516">
        <w:rPr>
          <w:rStyle w:val="l-L2Char"/>
          <w:rFonts w:cs="Arial"/>
          <w:bCs/>
          <w:szCs w:val="22"/>
          <w:u w:val="none"/>
        </w:rPr>
        <w:t xml:space="preserve"> v </w:t>
      </w:r>
      <w:proofErr w:type="spellStart"/>
      <w:r w:rsidRPr="002E0516">
        <w:rPr>
          <w:rStyle w:val="l-L2Char"/>
          <w:rFonts w:cs="Arial"/>
          <w:bCs/>
          <w:szCs w:val="22"/>
          <w:u w:val="none"/>
        </w:rPr>
        <w:t>k.ú</w:t>
      </w:r>
      <w:proofErr w:type="spellEnd"/>
      <w:r w:rsidRPr="002E0516">
        <w:rPr>
          <w:rStyle w:val="l-L2Char"/>
          <w:rFonts w:cs="Arial"/>
          <w:bCs/>
          <w:szCs w:val="22"/>
          <w:u w:val="none"/>
        </w:rPr>
        <w:t>. Vrchovina</w:t>
      </w:r>
    </w:p>
    <w:p w14:paraId="3635A155" w14:textId="0CFF2AD6" w:rsidR="00235938" w:rsidRDefault="00235938" w:rsidP="00A52EC0">
      <w:pPr>
        <w:pStyle w:val="l-L1"/>
        <w:keepNext w:val="0"/>
        <w:numPr>
          <w:ilvl w:val="0"/>
          <w:numId w:val="0"/>
        </w:numPr>
        <w:spacing w:before="120" w:after="120" w:line="240" w:lineRule="auto"/>
        <w:ind w:left="737" w:firstLine="679"/>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Vrchovina</w:t>
      </w:r>
    </w:p>
    <w:p w14:paraId="42E72B58" w14:textId="2D3BF1E7" w:rsidR="003E439F" w:rsidRPr="004D5F78" w:rsidRDefault="003E439F"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1.1.7</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C7V v </w:t>
      </w:r>
      <w:proofErr w:type="spellStart"/>
      <w:r w:rsidRPr="002E0516">
        <w:rPr>
          <w:rStyle w:val="l-L2Char"/>
          <w:rFonts w:cs="Arial"/>
          <w:bCs/>
          <w:szCs w:val="22"/>
          <w:u w:val="none"/>
        </w:rPr>
        <w:t>k.ú</w:t>
      </w:r>
      <w:proofErr w:type="spellEnd"/>
      <w:r w:rsidRPr="002E0516">
        <w:rPr>
          <w:rStyle w:val="l-L2Char"/>
          <w:rFonts w:cs="Arial"/>
          <w:bCs/>
          <w:szCs w:val="22"/>
          <w:u w:val="none"/>
        </w:rPr>
        <w:t xml:space="preserve">. </w:t>
      </w:r>
      <w:proofErr w:type="spellStart"/>
      <w:r w:rsidRPr="002E0516">
        <w:rPr>
          <w:rStyle w:val="l-L2Char"/>
          <w:rFonts w:cs="Arial"/>
          <w:bCs/>
          <w:szCs w:val="22"/>
          <w:u w:val="none"/>
        </w:rPr>
        <w:t>Štikov</w:t>
      </w:r>
      <w:proofErr w:type="spellEnd"/>
      <w:r w:rsidRPr="002E0516">
        <w:rPr>
          <w:rStyle w:val="l-L2Char"/>
          <w:rFonts w:cs="Arial"/>
          <w:bCs/>
          <w:szCs w:val="22"/>
          <w:u w:val="none"/>
        </w:rPr>
        <w:t xml:space="preserve"> a Vrchovina</w:t>
      </w:r>
    </w:p>
    <w:p w14:paraId="3976B818" w14:textId="321BA957" w:rsidR="003E439F" w:rsidRDefault="003E439F"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sidR="00623C5D">
        <w:rPr>
          <w:rStyle w:val="l-L2Char"/>
          <w:rFonts w:cs="Arial"/>
          <w:b w:val="0"/>
          <w:szCs w:val="22"/>
          <w:u w:val="none"/>
        </w:rPr>
        <w:t>k.ú</w:t>
      </w:r>
      <w:proofErr w:type="spellEnd"/>
      <w:r w:rsidR="00623C5D">
        <w:rPr>
          <w:rStyle w:val="l-L2Char"/>
          <w:rFonts w:cs="Arial"/>
          <w:b w:val="0"/>
          <w:szCs w:val="22"/>
          <w:u w:val="none"/>
        </w:rPr>
        <w:t xml:space="preserve">. </w:t>
      </w:r>
      <w:proofErr w:type="spellStart"/>
      <w:r w:rsidR="00623C5D">
        <w:rPr>
          <w:rStyle w:val="l-L2Char"/>
          <w:rFonts w:cs="Arial"/>
          <w:b w:val="0"/>
          <w:szCs w:val="22"/>
          <w:u w:val="none"/>
        </w:rPr>
        <w:t>Štikov</w:t>
      </w:r>
      <w:proofErr w:type="spellEnd"/>
      <w:r w:rsidR="00623C5D">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Vrchovina</w:t>
      </w:r>
    </w:p>
    <w:p w14:paraId="684374F2" w14:textId="4A838819" w:rsidR="00623C5D" w:rsidRPr="004D5F78" w:rsidRDefault="00623C5D"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1.1.8</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w:t>
      </w:r>
      <w:r w:rsidR="003A2321" w:rsidRPr="002E0516">
        <w:rPr>
          <w:rStyle w:val="l-L2Char"/>
          <w:rFonts w:cs="Arial"/>
          <w:bCs/>
          <w:szCs w:val="22"/>
          <w:u w:val="none"/>
        </w:rPr>
        <w:t>3</w:t>
      </w:r>
      <w:r w:rsidRPr="002E0516">
        <w:rPr>
          <w:rStyle w:val="l-L2Char"/>
          <w:rFonts w:cs="Arial"/>
          <w:bCs/>
          <w:szCs w:val="22"/>
          <w:u w:val="none"/>
        </w:rPr>
        <w:t>7 v </w:t>
      </w:r>
      <w:proofErr w:type="spellStart"/>
      <w:r w:rsidRPr="002E0516">
        <w:rPr>
          <w:rStyle w:val="l-L2Char"/>
          <w:rFonts w:cs="Arial"/>
          <w:bCs/>
          <w:szCs w:val="22"/>
          <w:u w:val="none"/>
        </w:rPr>
        <w:t>k.ú</w:t>
      </w:r>
      <w:proofErr w:type="spellEnd"/>
      <w:r w:rsidRPr="002E0516">
        <w:rPr>
          <w:rStyle w:val="l-L2Char"/>
          <w:rFonts w:cs="Arial"/>
          <w:bCs/>
          <w:szCs w:val="22"/>
          <w:u w:val="none"/>
        </w:rPr>
        <w:t>. Vi</w:t>
      </w:r>
      <w:r w:rsidR="003A2321" w:rsidRPr="002E0516">
        <w:rPr>
          <w:rStyle w:val="l-L2Char"/>
          <w:rFonts w:cs="Arial"/>
          <w:bCs/>
          <w:szCs w:val="22"/>
          <w:u w:val="none"/>
        </w:rPr>
        <w:t>dochov</w:t>
      </w:r>
    </w:p>
    <w:p w14:paraId="7EEA5CE0" w14:textId="76C7CA81" w:rsidR="00623C5D" w:rsidRDefault="00623C5D"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Pr="00B41F76">
        <w:rPr>
          <w:rStyle w:val="l-L2Char"/>
          <w:rFonts w:cs="Arial"/>
          <w:b w:val="0"/>
          <w:szCs w:val="22"/>
          <w:u w:val="none"/>
        </w:rPr>
        <w:t xml:space="preserve">obec </w:t>
      </w:r>
      <w:proofErr w:type="spellStart"/>
      <w:r w:rsidR="00B41F76" w:rsidRPr="00B41F76">
        <w:rPr>
          <w:rFonts w:ascii="Arial" w:hAnsi="Arial" w:cs="Arial"/>
          <w:b w:val="0"/>
          <w:snapToGrid w:val="0"/>
          <w:szCs w:val="22"/>
          <w:u w:val="none"/>
          <w:lang w:val="en-US"/>
        </w:rPr>
        <w:t>Vidochov</w:t>
      </w:r>
      <w:proofErr w:type="spellEnd"/>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Vi</w:t>
      </w:r>
      <w:r w:rsidR="003A2321">
        <w:rPr>
          <w:rStyle w:val="l-L2Char"/>
          <w:rFonts w:cs="Arial"/>
          <w:b w:val="0"/>
          <w:szCs w:val="22"/>
          <w:u w:val="none"/>
        </w:rPr>
        <w:t>dochov</w:t>
      </w:r>
    </w:p>
    <w:p w14:paraId="5E65A68D" w14:textId="13A70BA0" w:rsidR="00093B90" w:rsidRPr="004D5F78" w:rsidRDefault="00093B90"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1.1.9</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C27 v </w:t>
      </w:r>
      <w:proofErr w:type="spellStart"/>
      <w:r w:rsidRPr="002E0516">
        <w:rPr>
          <w:rStyle w:val="l-L2Char"/>
          <w:rFonts w:cs="Arial"/>
          <w:bCs/>
          <w:szCs w:val="22"/>
          <w:u w:val="none"/>
        </w:rPr>
        <w:t>k.ú</w:t>
      </w:r>
      <w:proofErr w:type="spellEnd"/>
      <w:r w:rsidRPr="002E0516">
        <w:rPr>
          <w:rStyle w:val="l-L2Char"/>
          <w:rFonts w:cs="Arial"/>
          <w:bCs/>
          <w:szCs w:val="22"/>
          <w:u w:val="none"/>
        </w:rPr>
        <w:t>. Vidochov</w:t>
      </w:r>
    </w:p>
    <w:p w14:paraId="7CB34922" w14:textId="15E3B63B" w:rsidR="00093B90" w:rsidRDefault="00093B90"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Pr="00B41F76">
        <w:rPr>
          <w:rStyle w:val="l-L2Char"/>
          <w:rFonts w:cs="Arial"/>
          <w:b w:val="0"/>
          <w:szCs w:val="22"/>
          <w:u w:val="none"/>
        </w:rPr>
        <w:t xml:space="preserve">obec </w:t>
      </w:r>
      <w:proofErr w:type="spellStart"/>
      <w:r w:rsidR="00B41F76" w:rsidRPr="00B41F76">
        <w:rPr>
          <w:rFonts w:ascii="Arial" w:hAnsi="Arial" w:cs="Arial"/>
          <w:b w:val="0"/>
          <w:snapToGrid w:val="0"/>
          <w:szCs w:val="22"/>
          <w:u w:val="none"/>
          <w:lang w:val="en-US"/>
        </w:rPr>
        <w:t>Vidochov</w:t>
      </w:r>
      <w:proofErr w:type="spellEnd"/>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Vidochov</w:t>
      </w:r>
    </w:p>
    <w:p w14:paraId="0A75BD50" w14:textId="16B6EA33" w:rsidR="00093B90" w:rsidRPr="004D5F78" w:rsidRDefault="00093B90" w:rsidP="00A52EC0">
      <w:pPr>
        <w:pStyle w:val="l-L1"/>
        <w:keepNext w:val="0"/>
        <w:numPr>
          <w:ilvl w:val="0"/>
          <w:numId w:val="0"/>
        </w:numPr>
        <w:spacing w:before="240" w:after="120" w:line="240" w:lineRule="auto"/>
        <w:ind w:left="737"/>
        <w:jc w:val="both"/>
        <w:rPr>
          <w:rStyle w:val="l-L2Char"/>
          <w:rFonts w:cs="Arial"/>
          <w:b w:val="0"/>
          <w:szCs w:val="22"/>
          <w:u w:val="none"/>
        </w:rPr>
      </w:pPr>
      <w:r>
        <w:rPr>
          <w:rStyle w:val="l-L2Char"/>
          <w:rFonts w:cs="Arial"/>
          <w:b w:val="0"/>
          <w:szCs w:val="22"/>
          <w:u w:val="none"/>
        </w:rPr>
        <w:t>1.1.10</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C12V v </w:t>
      </w:r>
      <w:proofErr w:type="spellStart"/>
      <w:r w:rsidRPr="002E0516">
        <w:rPr>
          <w:rStyle w:val="l-L2Char"/>
          <w:rFonts w:cs="Arial"/>
          <w:bCs/>
          <w:szCs w:val="22"/>
          <w:u w:val="none"/>
        </w:rPr>
        <w:t>k.ú</w:t>
      </w:r>
      <w:proofErr w:type="spellEnd"/>
      <w:r w:rsidRPr="002E0516">
        <w:rPr>
          <w:rStyle w:val="l-L2Char"/>
          <w:rFonts w:cs="Arial"/>
          <w:bCs/>
          <w:szCs w:val="22"/>
          <w:u w:val="none"/>
        </w:rPr>
        <w:t xml:space="preserve">. </w:t>
      </w:r>
      <w:proofErr w:type="spellStart"/>
      <w:r w:rsidR="00B20346" w:rsidRPr="002E0516">
        <w:rPr>
          <w:rStyle w:val="l-L2Char"/>
          <w:rFonts w:cs="Arial"/>
          <w:bCs/>
          <w:szCs w:val="22"/>
          <w:u w:val="none"/>
        </w:rPr>
        <w:t>Štikov</w:t>
      </w:r>
      <w:proofErr w:type="spellEnd"/>
      <w:r w:rsidR="00B20346" w:rsidRPr="002E0516">
        <w:rPr>
          <w:rStyle w:val="l-L2Char"/>
          <w:rFonts w:cs="Arial"/>
          <w:bCs/>
          <w:szCs w:val="22"/>
          <w:u w:val="none"/>
        </w:rPr>
        <w:t xml:space="preserve"> a Nová Paka</w:t>
      </w:r>
    </w:p>
    <w:p w14:paraId="61EC64C7" w14:textId="1DC5F548" w:rsidR="00093B90" w:rsidRDefault="00093B90"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xml:space="preserve">. </w:t>
      </w:r>
      <w:proofErr w:type="spellStart"/>
      <w:r w:rsidR="00B20346">
        <w:rPr>
          <w:rStyle w:val="l-L2Char"/>
          <w:rFonts w:cs="Arial"/>
          <w:b w:val="0"/>
          <w:szCs w:val="22"/>
          <w:u w:val="none"/>
        </w:rPr>
        <w:t>Štikov</w:t>
      </w:r>
      <w:proofErr w:type="spellEnd"/>
      <w:r w:rsidR="00B20346">
        <w:rPr>
          <w:rStyle w:val="l-L2Char"/>
          <w:rFonts w:cs="Arial"/>
          <w:b w:val="0"/>
          <w:szCs w:val="22"/>
          <w:u w:val="none"/>
        </w:rPr>
        <w:t xml:space="preserve">, </w:t>
      </w:r>
      <w:proofErr w:type="spellStart"/>
      <w:r w:rsidR="00B20346">
        <w:rPr>
          <w:rStyle w:val="l-L2Char"/>
          <w:rFonts w:cs="Arial"/>
          <w:b w:val="0"/>
          <w:szCs w:val="22"/>
          <w:u w:val="none"/>
        </w:rPr>
        <w:t>k.ú</w:t>
      </w:r>
      <w:proofErr w:type="spellEnd"/>
      <w:r w:rsidR="00B20346">
        <w:rPr>
          <w:rStyle w:val="l-L2Char"/>
          <w:rFonts w:cs="Arial"/>
          <w:b w:val="0"/>
          <w:szCs w:val="22"/>
          <w:u w:val="none"/>
        </w:rPr>
        <w:t>. Nová Paka</w:t>
      </w:r>
    </w:p>
    <w:p w14:paraId="1775F9AF" w14:textId="3CCE8268" w:rsidR="00B20346" w:rsidRPr="004D5F78" w:rsidRDefault="00B20346" w:rsidP="00A52EC0">
      <w:pPr>
        <w:pStyle w:val="l-L1"/>
        <w:keepNext w:val="0"/>
        <w:numPr>
          <w:ilvl w:val="0"/>
          <w:numId w:val="0"/>
        </w:numPr>
        <w:spacing w:before="240" w:after="120" w:line="240" w:lineRule="auto"/>
        <w:ind w:left="1446" w:hanging="709"/>
        <w:jc w:val="both"/>
        <w:rPr>
          <w:rStyle w:val="l-L2Char"/>
          <w:rFonts w:cs="Arial"/>
          <w:b w:val="0"/>
          <w:szCs w:val="22"/>
          <w:u w:val="none"/>
        </w:rPr>
      </w:pPr>
      <w:r>
        <w:rPr>
          <w:rStyle w:val="l-L2Char"/>
          <w:rFonts w:cs="Arial"/>
          <w:b w:val="0"/>
          <w:szCs w:val="22"/>
          <w:u w:val="none"/>
        </w:rPr>
        <w:t>1.1.11</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 xml:space="preserve">Polní cesta </w:t>
      </w:r>
      <w:r w:rsidR="00A431F0" w:rsidRPr="002E0516">
        <w:rPr>
          <w:rStyle w:val="l-L2Char"/>
          <w:rFonts w:cs="Arial"/>
          <w:bCs/>
          <w:szCs w:val="22"/>
          <w:u w:val="none"/>
        </w:rPr>
        <w:t>HC1B</w:t>
      </w:r>
      <w:r w:rsidRPr="002E0516">
        <w:rPr>
          <w:rStyle w:val="l-L2Char"/>
          <w:rFonts w:cs="Arial"/>
          <w:bCs/>
          <w:szCs w:val="22"/>
          <w:u w:val="none"/>
        </w:rPr>
        <w:t xml:space="preserve"> v </w:t>
      </w:r>
      <w:proofErr w:type="spellStart"/>
      <w:r w:rsidRPr="002E0516">
        <w:rPr>
          <w:rStyle w:val="l-L2Char"/>
          <w:rFonts w:cs="Arial"/>
          <w:bCs/>
          <w:szCs w:val="22"/>
          <w:u w:val="none"/>
        </w:rPr>
        <w:t>k.ú</w:t>
      </w:r>
      <w:proofErr w:type="spellEnd"/>
      <w:r w:rsidRPr="002E0516">
        <w:rPr>
          <w:rStyle w:val="l-L2Char"/>
          <w:rFonts w:cs="Arial"/>
          <w:bCs/>
          <w:szCs w:val="22"/>
          <w:u w:val="none"/>
        </w:rPr>
        <w:t xml:space="preserve">. </w:t>
      </w:r>
      <w:proofErr w:type="spellStart"/>
      <w:r w:rsidR="00A431F0" w:rsidRPr="002E0516">
        <w:rPr>
          <w:rStyle w:val="l-L2Char"/>
          <w:rFonts w:cs="Arial"/>
          <w:bCs/>
          <w:szCs w:val="22"/>
          <w:u w:val="none"/>
        </w:rPr>
        <w:t>Kumburský</w:t>
      </w:r>
      <w:proofErr w:type="spellEnd"/>
      <w:r w:rsidR="00A431F0" w:rsidRPr="002E0516">
        <w:rPr>
          <w:rStyle w:val="l-L2Char"/>
          <w:rFonts w:cs="Arial"/>
          <w:bCs/>
          <w:szCs w:val="22"/>
          <w:u w:val="none"/>
        </w:rPr>
        <w:t xml:space="preserve"> Újezd</w:t>
      </w:r>
      <w:r w:rsidR="008F3BC7" w:rsidRPr="002E0516">
        <w:rPr>
          <w:rStyle w:val="l-L2Char"/>
          <w:rFonts w:cs="Arial"/>
          <w:bCs/>
          <w:szCs w:val="22"/>
          <w:u w:val="none"/>
        </w:rPr>
        <w:t xml:space="preserve"> a</w:t>
      </w:r>
      <w:r w:rsidR="00A431F0" w:rsidRPr="002E0516">
        <w:rPr>
          <w:rStyle w:val="l-L2Char"/>
          <w:rFonts w:cs="Arial"/>
          <w:bCs/>
          <w:szCs w:val="22"/>
          <w:u w:val="none"/>
        </w:rPr>
        <w:t xml:space="preserve"> Studénka u Nové Paky</w:t>
      </w:r>
    </w:p>
    <w:p w14:paraId="23F86E58" w14:textId="0DD89FAF" w:rsidR="00B20346" w:rsidRDefault="00B20346"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xml:space="preserve">. </w:t>
      </w:r>
      <w:proofErr w:type="spellStart"/>
      <w:r w:rsidR="00A431F0">
        <w:rPr>
          <w:rStyle w:val="l-L2Char"/>
          <w:rFonts w:cs="Arial"/>
          <w:b w:val="0"/>
          <w:szCs w:val="22"/>
          <w:u w:val="none"/>
        </w:rPr>
        <w:t>Kumburský</w:t>
      </w:r>
      <w:proofErr w:type="spellEnd"/>
      <w:r w:rsidR="00A431F0">
        <w:rPr>
          <w:rStyle w:val="l-L2Char"/>
          <w:rFonts w:cs="Arial"/>
          <w:b w:val="0"/>
          <w:szCs w:val="22"/>
          <w:u w:val="none"/>
        </w:rPr>
        <w:t xml:space="preserve"> Újezd, </w:t>
      </w:r>
      <w:proofErr w:type="spellStart"/>
      <w:r w:rsidR="00A431F0">
        <w:rPr>
          <w:rStyle w:val="l-L2Char"/>
          <w:rFonts w:cs="Arial"/>
          <w:b w:val="0"/>
          <w:szCs w:val="22"/>
          <w:u w:val="none"/>
        </w:rPr>
        <w:t>k.ú</w:t>
      </w:r>
      <w:proofErr w:type="spellEnd"/>
      <w:r w:rsidR="00A431F0">
        <w:rPr>
          <w:rStyle w:val="l-L2Char"/>
          <w:rFonts w:cs="Arial"/>
          <w:b w:val="0"/>
          <w:szCs w:val="22"/>
          <w:u w:val="none"/>
        </w:rPr>
        <w:t>. Studénka u Nové Paky</w:t>
      </w:r>
    </w:p>
    <w:p w14:paraId="2E40A236" w14:textId="439CEDFB" w:rsidR="00A431F0" w:rsidRPr="002E0516" w:rsidRDefault="00A431F0" w:rsidP="00A52EC0">
      <w:pPr>
        <w:pStyle w:val="l-L1"/>
        <w:keepNext w:val="0"/>
        <w:numPr>
          <w:ilvl w:val="0"/>
          <w:numId w:val="0"/>
        </w:numPr>
        <w:spacing w:before="240" w:after="120" w:line="240" w:lineRule="auto"/>
        <w:ind w:left="1446" w:hanging="709"/>
        <w:jc w:val="both"/>
        <w:rPr>
          <w:rStyle w:val="l-L2Char"/>
          <w:rFonts w:cs="Arial"/>
          <w:bCs/>
          <w:szCs w:val="22"/>
          <w:u w:val="none"/>
        </w:rPr>
      </w:pPr>
      <w:r>
        <w:rPr>
          <w:rStyle w:val="l-L2Char"/>
          <w:rFonts w:cs="Arial"/>
          <w:b w:val="0"/>
          <w:szCs w:val="22"/>
          <w:u w:val="none"/>
        </w:rPr>
        <w:t>1.1.12</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w:t>
      </w:r>
      <w:r w:rsidR="00342BBE" w:rsidRPr="002E0516">
        <w:rPr>
          <w:rStyle w:val="l-L2Char"/>
          <w:rFonts w:cs="Arial"/>
          <w:bCs/>
          <w:szCs w:val="22"/>
          <w:u w:val="none"/>
        </w:rPr>
        <w:t>3</w:t>
      </w:r>
      <w:r w:rsidRPr="002E0516">
        <w:rPr>
          <w:rStyle w:val="l-L2Char"/>
          <w:rFonts w:cs="Arial"/>
          <w:bCs/>
          <w:szCs w:val="22"/>
          <w:u w:val="none"/>
        </w:rPr>
        <w:t xml:space="preserve"> v </w:t>
      </w:r>
      <w:proofErr w:type="spellStart"/>
      <w:r w:rsidRPr="002E0516">
        <w:rPr>
          <w:rStyle w:val="l-L2Char"/>
          <w:rFonts w:cs="Arial"/>
          <w:bCs/>
          <w:szCs w:val="22"/>
          <w:u w:val="none"/>
        </w:rPr>
        <w:t>k.ú</w:t>
      </w:r>
      <w:proofErr w:type="spellEnd"/>
      <w:r w:rsidRPr="002E0516">
        <w:rPr>
          <w:rStyle w:val="l-L2Char"/>
          <w:rFonts w:cs="Arial"/>
          <w:bCs/>
          <w:szCs w:val="22"/>
          <w:u w:val="none"/>
        </w:rPr>
        <w:t xml:space="preserve">. </w:t>
      </w:r>
      <w:proofErr w:type="spellStart"/>
      <w:r w:rsidRPr="002E0516">
        <w:rPr>
          <w:rStyle w:val="l-L2Char"/>
          <w:rFonts w:cs="Arial"/>
          <w:bCs/>
          <w:szCs w:val="22"/>
          <w:u w:val="none"/>
        </w:rPr>
        <w:t>Kumburský</w:t>
      </w:r>
      <w:proofErr w:type="spellEnd"/>
      <w:r w:rsidRPr="002E0516">
        <w:rPr>
          <w:rStyle w:val="l-L2Char"/>
          <w:rFonts w:cs="Arial"/>
          <w:bCs/>
          <w:szCs w:val="22"/>
          <w:u w:val="none"/>
        </w:rPr>
        <w:t xml:space="preserve"> Újezd</w:t>
      </w:r>
      <w:r w:rsidR="008F3BC7" w:rsidRPr="002E0516">
        <w:rPr>
          <w:rStyle w:val="l-L2Char"/>
          <w:rFonts w:cs="Arial"/>
          <w:bCs/>
          <w:szCs w:val="22"/>
          <w:u w:val="none"/>
        </w:rPr>
        <w:t xml:space="preserve"> a</w:t>
      </w:r>
      <w:r w:rsidRPr="002E0516">
        <w:rPr>
          <w:rStyle w:val="l-L2Char"/>
          <w:rFonts w:cs="Arial"/>
          <w:bCs/>
          <w:szCs w:val="22"/>
          <w:u w:val="none"/>
        </w:rPr>
        <w:t xml:space="preserve"> Studénka u Nové Paky</w:t>
      </w:r>
    </w:p>
    <w:p w14:paraId="009BCEAF" w14:textId="113B6B3E" w:rsidR="00A431F0" w:rsidRDefault="00A431F0"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B41F76">
        <w:rPr>
          <w:rStyle w:val="l-L2Char"/>
          <w:rFonts w:cs="Arial"/>
          <w:b w:val="0"/>
          <w:szCs w:val="22"/>
          <w:u w:val="none"/>
        </w:rPr>
        <w:t>obec</w:t>
      </w:r>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xml:space="preserve">. </w:t>
      </w:r>
      <w:proofErr w:type="spellStart"/>
      <w:r>
        <w:rPr>
          <w:rStyle w:val="l-L2Char"/>
          <w:rFonts w:cs="Arial"/>
          <w:b w:val="0"/>
          <w:szCs w:val="22"/>
          <w:u w:val="none"/>
        </w:rPr>
        <w:t>Kumburský</w:t>
      </w:r>
      <w:proofErr w:type="spellEnd"/>
      <w:r>
        <w:rPr>
          <w:rStyle w:val="l-L2Char"/>
          <w:rFonts w:cs="Arial"/>
          <w:b w:val="0"/>
          <w:szCs w:val="22"/>
          <w:u w:val="none"/>
        </w:rPr>
        <w:t xml:space="preserve"> Újezd, </w:t>
      </w:r>
      <w:proofErr w:type="spellStart"/>
      <w:r>
        <w:rPr>
          <w:rStyle w:val="l-L2Char"/>
          <w:rFonts w:cs="Arial"/>
          <w:b w:val="0"/>
          <w:szCs w:val="22"/>
          <w:u w:val="none"/>
        </w:rPr>
        <w:t>k.ú</w:t>
      </w:r>
      <w:proofErr w:type="spellEnd"/>
      <w:r>
        <w:rPr>
          <w:rStyle w:val="l-L2Char"/>
          <w:rFonts w:cs="Arial"/>
          <w:b w:val="0"/>
          <w:szCs w:val="22"/>
          <w:u w:val="none"/>
        </w:rPr>
        <w:t>. Studénka u Nové Paky</w:t>
      </w:r>
    </w:p>
    <w:p w14:paraId="2F8DEF5C" w14:textId="77777777" w:rsidR="00767E5E" w:rsidRDefault="00767E5E" w:rsidP="00767E5E">
      <w:pPr>
        <w:pStyle w:val="l-L1"/>
        <w:keepNext w:val="0"/>
        <w:numPr>
          <w:ilvl w:val="0"/>
          <w:numId w:val="0"/>
        </w:numPr>
        <w:spacing w:before="120" w:after="120" w:line="240" w:lineRule="auto"/>
        <w:jc w:val="both"/>
        <w:rPr>
          <w:rStyle w:val="l-L2Char"/>
          <w:rFonts w:cs="Arial"/>
          <w:b w:val="0"/>
          <w:szCs w:val="22"/>
          <w:u w:val="none"/>
        </w:rPr>
      </w:pPr>
    </w:p>
    <w:p w14:paraId="37D9B312" w14:textId="3430BD6A" w:rsidR="00342BBE" w:rsidRPr="004D5F78" w:rsidRDefault="00342BBE" w:rsidP="00A52EC0">
      <w:pPr>
        <w:pStyle w:val="l-L1"/>
        <w:keepNext w:val="0"/>
        <w:numPr>
          <w:ilvl w:val="0"/>
          <w:numId w:val="0"/>
        </w:numPr>
        <w:spacing w:before="240" w:after="120" w:line="240" w:lineRule="auto"/>
        <w:ind w:left="1446" w:hanging="709"/>
        <w:jc w:val="both"/>
        <w:rPr>
          <w:rStyle w:val="l-L2Char"/>
          <w:rFonts w:cs="Arial"/>
          <w:b w:val="0"/>
          <w:szCs w:val="22"/>
          <w:u w:val="none"/>
        </w:rPr>
      </w:pPr>
      <w:r>
        <w:rPr>
          <w:rStyle w:val="l-L2Char"/>
          <w:rFonts w:cs="Arial"/>
          <w:b w:val="0"/>
          <w:szCs w:val="22"/>
          <w:u w:val="none"/>
        </w:rPr>
        <w:lastRenderedPageBreak/>
        <w:t>1.1.13</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Polní cesta C</w:t>
      </w:r>
      <w:r w:rsidR="00D84D82" w:rsidRPr="002E0516">
        <w:rPr>
          <w:rStyle w:val="l-L2Char"/>
          <w:rFonts w:cs="Arial"/>
          <w:bCs/>
          <w:szCs w:val="22"/>
          <w:u w:val="none"/>
        </w:rPr>
        <w:t>2</w:t>
      </w:r>
      <w:r w:rsidRPr="002E0516">
        <w:rPr>
          <w:rStyle w:val="l-L2Char"/>
          <w:rFonts w:cs="Arial"/>
          <w:bCs/>
          <w:szCs w:val="22"/>
          <w:u w:val="none"/>
        </w:rPr>
        <w:t xml:space="preserve"> v </w:t>
      </w:r>
      <w:proofErr w:type="spellStart"/>
      <w:r w:rsidRPr="002E0516">
        <w:rPr>
          <w:rStyle w:val="l-L2Char"/>
          <w:rFonts w:cs="Arial"/>
          <w:bCs/>
          <w:szCs w:val="22"/>
          <w:u w:val="none"/>
        </w:rPr>
        <w:t>k.ú</w:t>
      </w:r>
      <w:proofErr w:type="spellEnd"/>
      <w:r w:rsidRPr="002E0516">
        <w:rPr>
          <w:rStyle w:val="l-L2Char"/>
          <w:rFonts w:cs="Arial"/>
          <w:bCs/>
          <w:szCs w:val="22"/>
          <w:u w:val="none"/>
        </w:rPr>
        <w:t>. Studénka u Nové Paky</w:t>
      </w:r>
    </w:p>
    <w:p w14:paraId="35B79AA6" w14:textId="6189019E" w:rsidR="00342BBE" w:rsidRDefault="00342BBE"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Královéhradecký kraj, okres Jičín, obec</w:t>
      </w:r>
      <w:r w:rsidRPr="004D5F78">
        <w:rPr>
          <w:rStyle w:val="l-L2Char"/>
          <w:rFonts w:cs="Arial"/>
          <w:b w:val="0"/>
          <w:szCs w:val="22"/>
          <w:u w:val="none"/>
        </w:rPr>
        <w:t xml:space="preserve"> </w:t>
      </w:r>
      <w:proofErr w:type="spellStart"/>
      <w:r w:rsidR="00B41F76">
        <w:rPr>
          <w:rStyle w:val="l-L2Char"/>
          <w:rFonts w:cs="Arial"/>
          <w:b w:val="0"/>
          <w:szCs w:val="22"/>
          <w:u w:val="none"/>
        </w:rPr>
        <w:t>obec</w:t>
      </w:r>
      <w:proofErr w:type="spellEnd"/>
      <w:r w:rsidR="00B41F76" w:rsidRPr="004D5F78">
        <w:rPr>
          <w:rStyle w:val="l-L2Char"/>
          <w:rFonts w:cs="Arial"/>
          <w:b w:val="0"/>
          <w:szCs w:val="22"/>
          <w:u w:val="none"/>
        </w:rPr>
        <w:t xml:space="preserve"> </w:t>
      </w:r>
      <w:r w:rsidR="00B41F76">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k.ú.Studénka</w:t>
      </w:r>
      <w:proofErr w:type="spellEnd"/>
      <w:r>
        <w:rPr>
          <w:rStyle w:val="l-L2Char"/>
          <w:rFonts w:cs="Arial"/>
          <w:b w:val="0"/>
          <w:szCs w:val="22"/>
          <w:u w:val="none"/>
        </w:rPr>
        <w:t xml:space="preserve"> u</w:t>
      </w:r>
      <w:r w:rsidR="00D84D82">
        <w:rPr>
          <w:rStyle w:val="l-L2Char"/>
          <w:rFonts w:cs="Arial"/>
          <w:b w:val="0"/>
          <w:szCs w:val="22"/>
          <w:u w:val="none"/>
        </w:rPr>
        <w:t> </w:t>
      </w:r>
      <w:r>
        <w:rPr>
          <w:rStyle w:val="l-L2Char"/>
          <w:rFonts w:cs="Arial"/>
          <w:b w:val="0"/>
          <w:szCs w:val="22"/>
          <w:u w:val="none"/>
        </w:rPr>
        <w:t>Nové Paky</w:t>
      </w:r>
    </w:p>
    <w:p w14:paraId="233F0E9E" w14:textId="34DDAF48" w:rsidR="00D84D82" w:rsidRPr="004D5F78" w:rsidRDefault="00D84D82" w:rsidP="00A52EC0">
      <w:pPr>
        <w:pStyle w:val="l-L1"/>
        <w:keepNext w:val="0"/>
        <w:numPr>
          <w:ilvl w:val="0"/>
          <w:numId w:val="0"/>
        </w:numPr>
        <w:spacing w:before="240" w:after="120" w:line="240" w:lineRule="auto"/>
        <w:ind w:left="1446" w:hanging="709"/>
        <w:jc w:val="both"/>
        <w:rPr>
          <w:rStyle w:val="l-L2Char"/>
          <w:rFonts w:cs="Arial"/>
          <w:b w:val="0"/>
          <w:szCs w:val="22"/>
          <w:u w:val="none"/>
        </w:rPr>
      </w:pPr>
      <w:r>
        <w:rPr>
          <w:rStyle w:val="l-L2Char"/>
          <w:rFonts w:cs="Arial"/>
          <w:b w:val="0"/>
          <w:szCs w:val="22"/>
          <w:u w:val="none"/>
        </w:rPr>
        <w:t>1.1.14</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Suchý zemní poldr POL3</w:t>
      </w:r>
      <w:r w:rsidR="00AE4E66" w:rsidRPr="002E0516">
        <w:rPr>
          <w:rStyle w:val="l-L2Char"/>
          <w:rFonts w:cs="Arial"/>
          <w:bCs/>
          <w:szCs w:val="22"/>
          <w:u w:val="none"/>
        </w:rPr>
        <w:t xml:space="preserve"> </w:t>
      </w:r>
      <w:r w:rsidRPr="002E0516">
        <w:rPr>
          <w:rStyle w:val="l-L2Char"/>
          <w:rFonts w:cs="Arial"/>
          <w:bCs/>
          <w:szCs w:val="22"/>
          <w:u w:val="none"/>
        </w:rPr>
        <w:t>v </w:t>
      </w:r>
      <w:proofErr w:type="spellStart"/>
      <w:r w:rsidRPr="002E0516">
        <w:rPr>
          <w:rStyle w:val="l-L2Char"/>
          <w:rFonts w:cs="Arial"/>
          <w:bCs/>
          <w:szCs w:val="22"/>
          <w:u w:val="none"/>
        </w:rPr>
        <w:t>k.ú</w:t>
      </w:r>
      <w:proofErr w:type="spellEnd"/>
      <w:r w:rsidRPr="002E0516">
        <w:rPr>
          <w:rStyle w:val="l-L2Char"/>
          <w:rFonts w:cs="Arial"/>
          <w:bCs/>
          <w:szCs w:val="22"/>
          <w:u w:val="none"/>
        </w:rPr>
        <w:t xml:space="preserve">. </w:t>
      </w:r>
      <w:r w:rsidR="00AE4E66" w:rsidRPr="002E0516">
        <w:rPr>
          <w:rStyle w:val="l-L2Char"/>
          <w:rFonts w:cs="Arial"/>
          <w:bCs/>
          <w:szCs w:val="22"/>
          <w:u w:val="none"/>
        </w:rPr>
        <w:t>Vrchovina</w:t>
      </w:r>
    </w:p>
    <w:p w14:paraId="45208B1B" w14:textId="7916AA5F" w:rsidR="00D84D82" w:rsidRDefault="00D84D82"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AE5FB8">
        <w:rPr>
          <w:rStyle w:val="l-L2Char"/>
          <w:rFonts w:cs="Arial"/>
          <w:b w:val="0"/>
          <w:szCs w:val="22"/>
          <w:u w:val="none"/>
        </w:rPr>
        <w:t>obec</w:t>
      </w:r>
      <w:r w:rsidR="00AE5FB8" w:rsidRPr="004D5F78">
        <w:rPr>
          <w:rStyle w:val="l-L2Char"/>
          <w:rFonts w:cs="Arial"/>
          <w:b w:val="0"/>
          <w:szCs w:val="22"/>
          <w:u w:val="none"/>
        </w:rPr>
        <w:t xml:space="preserve"> </w:t>
      </w:r>
      <w:r w:rsidR="00AE5FB8">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xml:space="preserve">. </w:t>
      </w:r>
      <w:r w:rsidR="00AE4E66">
        <w:rPr>
          <w:rStyle w:val="l-L2Char"/>
          <w:rFonts w:cs="Arial"/>
          <w:b w:val="0"/>
          <w:szCs w:val="22"/>
          <w:u w:val="none"/>
        </w:rPr>
        <w:t>Vrchovina</w:t>
      </w:r>
    </w:p>
    <w:p w14:paraId="78539E2B" w14:textId="5235A841" w:rsidR="00AE4E66" w:rsidRPr="004D5F78" w:rsidRDefault="00AE4E66" w:rsidP="00A52EC0">
      <w:pPr>
        <w:pStyle w:val="l-L1"/>
        <w:keepNext w:val="0"/>
        <w:numPr>
          <w:ilvl w:val="0"/>
          <w:numId w:val="0"/>
        </w:numPr>
        <w:spacing w:before="240" w:after="120" w:line="240" w:lineRule="auto"/>
        <w:ind w:left="1446" w:hanging="709"/>
        <w:jc w:val="both"/>
        <w:rPr>
          <w:rStyle w:val="l-L2Char"/>
          <w:rFonts w:cs="Arial"/>
          <w:b w:val="0"/>
          <w:szCs w:val="22"/>
          <w:u w:val="none"/>
        </w:rPr>
      </w:pPr>
      <w:r>
        <w:rPr>
          <w:rStyle w:val="l-L2Char"/>
          <w:rFonts w:cs="Arial"/>
          <w:b w:val="0"/>
          <w:szCs w:val="22"/>
          <w:u w:val="none"/>
        </w:rPr>
        <w:t>1.1.15</w:t>
      </w:r>
      <w:r>
        <w:rPr>
          <w:rStyle w:val="l-L2Char"/>
          <w:rFonts w:cs="Arial"/>
          <w:b w:val="0"/>
          <w:szCs w:val="22"/>
          <w:u w:val="none"/>
        </w:rPr>
        <w:tab/>
      </w:r>
      <w:r w:rsidRPr="004D5F78">
        <w:rPr>
          <w:rStyle w:val="l-L2Char"/>
          <w:rFonts w:cs="Arial"/>
          <w:b w:val="0"/>
          <w:szCs w:val="22"/>
          <w:u w:val="none"/>
        </w:rPr>
        <w:t>Název stavby:</w:t>
      </w:r>
      <w:r>
        <w:rPr>
          <w:rStyle w:val="l-L2Char"/>
          <w:rFonts w:cs="Arial"/>
          <w:b w:val="0"/>
          <w:szCs w:val="22"/>
          <w:u w:val="none"/>
        </w:rPr>
        <w:t xml:space="preserve"> </w:t>
      </w:r>
      <w:r w:rsidRPr="002E0516">
        <w:rPr>
          <w:rStyle w:val="l-L2Char"/>
          <w:rFonts w:cs="Arial"/>
          <w:bCs/>
          <w:szCs w:val="22"/>
          <w:u w:val="none"/>
        </w:rPr>
        <w:t>Suchý zemní poldr POL4 v </w:t>
      </w:r>
      <w:proofErr w:type="spellStart"/>
      <w:r w:rsidRPr="002E0516">
        <w:rPr>
          <w:rStyle w:val="l-L2Char"/>
          <w:rFonts w:cs="Arial"/>
          <w:bCs/>
          <w:szCs w:val="22"/>
          <w:u w:val="none"/>
        </w:rPr>
        <w:t>k.ú</w:t>
      </w:r>
      <w:proofErr w:type="spellEnd"/>
      <w:r w:rsidRPr="002E0516">
        <w:rPr>
          <w:rStyle w:val="l-L2Char"/>
          <w:rFonts w:cs="Arial"/>
          <w:bCs/>
          <w:szCs w:val="22"/>
          <w:u w:val="none"/>
        </w:rPr>
        <w:t xml:space="preserve">. </w:t>
      </w:r>
      <w:proofErr w:type="spellStart"/>
      <w:r w:rsidRPr="002E0516">
        <w:rPr>
          <w:rStyle w:val="l-L2Char"/>
          <w:rFonts w:cs="Arial"/>
          <w:bCs/>
          <w:szCs w:val="22"/>
          <w:u w:val="none"/>
        </w:rPr>
        <w:t>Štikov</w:t>
      </w:r>
      <w:proofErr w:type="spellEnd"/>
    </w:p>
    <w:p w14:paraId="3AE7C385" w14:textId="7BC1789F" w:rsidR="00AE4E66" w:rsidRDefault="00AE4E66"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 xml:space="preserve">Místo stavby: </w:t>
      </w:r>
      <w:r>
        <w:rPr>
          <w:rStyle w:val="l-L2Char"/>
          <w:rFonts w:cs="Arial"/>
          <w:b w:val="0"/>
          <w:szCs w:val="22"/>
          <w:u w:val="none"/>
        </w:rPr>
        <w:t xml:space="preserve">Královéhradecký kraj, okres Jičín, </w:t>
      </w:r>
      <w:r w:rsidR="00AE5FB8">
        <w:rPr>
          <w:rStyle w:val="l-L2Char"/>
          <w:rFonts w:cs="Arial"/>
          <w:b w:val="0"/>
          <w:szCs w:val="22"/>
          <w:u w:val="none"/>
        </w:rPr>
        <w:t>obec</w:t>
      </w:r>
      <w:r w:rsidR="00AE5FB8" w:rsidRPr="004D5F78">
        <w:rPr>
          <w:rStyle w:val="l-L2Char"/>
          <w:rFonts w:cs="Arial"/>
          <w:b w:val="0"/>
          <w:szCs w:val="22"/>
          <w:u w:val="none"/>
        </w:rPr>
        <w:t xml:space="preserve"> </w:t>
      </w:r>
      <w:r w:rsidR="00AE5FB8">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xml:space="preserve">. </w:t>
      </w:r>
      <w:proofErr w:type="spellStart"/>
      <w:r>
        <w:rPr>
          <w:rStyle w:val="l-L2Char"/>
          <w:rFonts w:cs="Arial"/>
          <w:b w:val="0"/>
          <w:szCs w:val="22"/>
          <w:u w:val="none"/>
        </w:rPr>
        <w:t>Štikov</w:t>
      </w:r>
      <w:proofErr w:type="spellEnd"/>
    </w:p>
    <w:p w14:paraId="60177086" w14:textId="1106FAB9" w:rsidR="000078FD" w:rsidRPr="002E0516" w:rsidRDefault="000078FD" w:rsidP="00A52EC0">
      <w:pPr>
        <w:pStyle w:val="l-L1"/>
        <w:keepNext w:val="0"/>
        <w:numPr>
          <w:ilvl w:val="0"/>
          <w:numId w:val="0"/>
        </w:numPr>
        <w:spacing w:before="240" w:after="120" w:line="240" w:lineRule="auto"/>
        <w:ind w:left="1446" w:hanging="709"/>
        <w:jc w:val="both"/>
        <w:rPr>
          <w:rStyle w:val="l-L2Char"/>
          <w:rFonts w:cs="Arial"/>
          <w:bCs/>
          <w:szCs w:val="22"/>
          <w:u w:val="none"/>
        </w:rPr>
      </w:pPr>
      <w:r>
        <w:rPr>
          <w:rStyle w:val="l-L2Char"/>
          <w:rFonts w:cs="Arial"/>
          <w:b w:val="0"/>
          <w:szCs w:val="22"/>
          <w:u w:val="none"/>
        </w:rPr>
        <w:t>1.1.16</w:t>
      </w:r>
      <w:r>
        <w:rPr>
          <w:rStyle w:val="l-L2Char"/>
          <w:rFonts w:cs="Arial"/>
          <w:b w:val="0"/>
          <w:szCs w:val="22"/>
          <w:u w:val="none"/>
        </w:rPr>
        <w:tab/>
      </w:r>
      <w:r w:rsidRPr="004D5F78">
        <w:rPr>
          <w:rStyle w:val="l-L2Char"/>
          <w:rFonts w:cs="Arial"/>
          <w:b w:val="0"/>
          <w:szCs w:val="22"/>
          <w:u w:val="none"/>
        </w:rPr>
        <w:t>Název</w:t>
      </w:r>
      <w:r w:rsidR="00FD7C0F">
        <w:rPr>
          <w:rStyle w:val="l-L2Char"/>
          <w:rFonts w:cs="Arial"/>
          <w:b w:val="0"/>
          <w:szCs w:val="22"/>
          <w:u w:val="none"/>
        </w:rPr>
        <w:t xml:space="preserve"> stavby</w:t>
      </w:r>
      <w:r w:rsidRPr="004D5F78">
        <w:rPr>
          <w:rStyle w:val="l-L2Char"/>
          <w:rFonts w:cs="Arial"/>
          <w:b w:val="0"/>
          <w:szCs w:val="22"/>
          <w:u w:val="none"/>
        </w:rPr>
        <w:t>:</w:t>
      </w:r>
      <w:r>
        <w:rPr>
          <w:rStyle w:val="l-L2Char"/>
          <w:rFonts w:cs="Arial"/>
          <w:b w:val="0"/>
          <w:szCs w:val="22"/>
          <w:u w:val="none"/>
        </w:rPr>
        <w:t xml:space="preserve"> </w:t>
      </w:r>
      <w:r w:rsidR="00984261" w:rsidRPr="002E0516">
        <w:rPr>
          <w:rStyle w:val="l-L2Char"/>
          <w:rFonts w:cs="Arial"/>
          <w:bCs/>
          <w:szCs w:val="22"/>
          <w:u w:val="none"/>
        </w:rPr>
        <w:t>B</w:t>
      </w:r>
      <w:r w:rsidR="002E0516" w:rsidRPr="002E0516">
        <w:rPr>
          <w:rStyle w:val="l-L2Char"/>
          <w:rFonts w:cs="Arial"/>
          <w:bCs/>
          <w:szCs w:val="22"/>
          <w:u w:val="none"/>
        </w:rPr>
        <w:t>i</w:t>
      </w:r>
      <w:r w:rsidR="00984261" w:rsidRPr="002E0516">
        <w:rPr>
          <w:rStyle w:val="l-L2Char"/>
          <w:rFonts w:cs="Arial"/>
          <w:bCs/>
          <w:szCs w:val="22"/>
          <w:u w:val="none"/>
        </w:rPr>
        <w:t>okoridor LBK3</w:t>
      </w:r>
      <w:r w:rsidRPr="002E0516">
        <w:rPr>
          <w:rStyle w:val="l-L2Char"/>
          <w:rFonts w:cs="Arial"/>
          <w:bCs/>
          <w:szCs w:val="22"/>
          <w:u w:val="none"/>
        </w:rPr>
        <w:t xml:space="preserve"> v </w:t>
      </w:r>
      <w:proofErr w:type="spellStart"/>
      <w:r w:rsidRPr="002E0516">
        <w:rPr>
          <w:rStyle w:val="l-L2Char"/>
          <w:rFonts w:cs="Arial"/>
          <w:bCs/>
          <w:szCs w:val="22"/>
          <w:u w:val="none"/>
        </w:rPr>
        <w:t>k.ú</w:t>
      </w:r>
      <w:proofErr w:type="spellEnd"/>
      <w:r w:rsidRPr="002E0516">
        <w:rPr>
          <w:rStyle w:val="l-L2Char"/>
          <w:rFonts w:cs="Arial"/>
          <w:bCs/>
          <w:szCs w:val="22"/>
          <w:u w:val="none"/>
        </w:rPr>
        <w:t xml:space="preserve">. </w:t>
      </w:r>
      <w:proofErr w:type="spellStart"/>
      <w:r w:rsidRPr="002E0516">
        <w:rPr>
          <w:rStyle w:val="l-L2Char"/>
          <w:rFonts w:cs="Arial"/>
          <w:bCs/>
          <w:szCs w:val="22"/>
          <w:u w:val="none"/>
        </w:rPr>
        <w:t>Štikov</w:t>
      </w:r>
      <w:proofErr w:type="spellEnd"/>
    </w:p>
    <w:p w14:paraId="7E44A004" w14:textId="6AAC4769" w:rsidR="000078FD" w:rsidRDefault="000078FD" w:rsidP="00A52EC0">
      <w:pPr>
        <w:pStyle w:val="l-L1"/>
        <w:keepNext w:val="0"/>
        <w:numPr>
          <w:ilvl w:val="0"/>
          <w:numId w:val="0"/>
        </w:numPr>
        <w:spacing w:before="120" w:after="120" w:line="240" w:lineRule="auto"/>
        <w:ind w:left="1417" w:hanging="1"/>
        <w:jc w:val="both"/>
        <w:rPr>
          <w:rStyle w:val="l-L2Char"/>
          <w:rFonts w:cs="Arial"/>
          <w:b w:val="0"/>
          <w:szCs w:val="22"/>
          <w:u w:val="none"/>
        </w:rPr>
      </w:pPr>
      <w:r w:rsidRPr="004D5F78">
        <w:rPr>
          <w:rStyle w:val="l-L2Char"/>
          <w:rFonts w:cs="Arial"/>
          <w:b w:val="0"/>
          <w:szCs w:val="22"/>
          <w:u w:val="none"/>
        </w:rPr>
        <w:t>Místo</w:t>
      </w:r>
      <w:r w:rsidR="00FD7C0F">
        <w:rPr>
          <w:rStyle w:val="l-L2Char"/>
          <w:rFonts w:cs="Arial"/>
          <w:b w:val="0"/>
          <w:szCs w:val="22"/>
          <w:u w:val="none"/>
        </w:rPr>
        <w:t xml:space="preserve"> stavby</w:t>
      </w:r>
      <w:r w:rsidRPr="004D5F78">
        <w:rPr>
          <w:rStyle w:val="l-L2Char"/>
          <w:rFonts w:cs="Arial"/>
          <w:b w:val="0"/>
          <w:szCs w:val="22"/>
          <w:u w:val="none"/>
        </w:rPr>
        <w:t xml:space="preserve">: </w:t>
      </w:r>
      <w:r>
        <w:rPr>
          <w:rStyle w:val="l-L2Char"/>
          <w:rFonts w:cs="Arial"/>
          <w:b w:val="0"/>
          <w:szCs w:val="22"/>
          <w:u w:val="none"/>
        </w:rPr>
        <w:t xml:space="preserve">Královéhradecký kraj, okres Jičín, </w:t>
      </w:r>
      <w:r w:rsidR="00AE5FB8">
        <w:rPr>
          <w:rStyle w:val="l-L2Char"/>
          <w:rFonts w:cs="Arial"/>
          <w:b w:val="0"/>
          <w:szCs w:val="22"/>
          <w:u w:val="none"/>
        </w:rPr>
        <w:t>obec</w:t>
      </w:r>
      <w:r w:rsidR="00AE5FB8" w:rsidRPr="004D5F78">
        <w:rPr>
          <w:rStyle w:val="l-L2Char"/>
          <w:rFonts w:cs="Arial"/>
          <w:b w:val="0"/>
          <w:szCs w:val="22"/>
          <w:u w:val="none"/>
        </w:rPr>
        <w:t xml:space="preserve"> </w:t>
      </w:r>
      <w:r w:rsidR="00AE5FB8">
        <w:rPr>
          <w:rStyle w:val="l-L2Char"/>
          <w:rFonts w:cs="Arial"/>
          <w:b w:val="0"/>
          <w:szCs w:val="22"/>
          <w:u w:val="none"/>
        </w:rPr>
        <w:t>Nová Paka</w:t>
      </w:r>
      <w:r>
        <w:rPr>
          <w:rStyle w:val="l-L2Char"/>
          <w:rFonts w:cs="Arial"/>
          <w:b w:val="0"/>
          <w:szCs w:val="22"/>
          <w:u w:val="none"/>
        </w:rPr>
        <w:t xml:space="preserve">, </w:t>
      </w:r>
      <w:proofErr w:type="spellStart"/>
      <w:r>
        <w:rPr>
          <w:rStyle w:val="l-L2Char"/>
          <w:rFonts w:cs="Arial"/>
          <w:b w:val="0"/>
          <w:szCs w:val="22"/>
          <w:u w:val="none"/>
        </w:rPr>
        <w:t>k.ú</w:t>
      </w:r>
      <w:proofErr w:type="spellEnd"/>
      <w:r>
        <w:rPr>
          <w:rStyle w:val="l-L2Char"/>
          <w:rFonts w:cs="Arial"/>
          <w:b w:val="0"/>
          <w:szCs w:val="22"/>
          <w:u w:val="none"/>
        </w:rPr>
        <w:t xml:space="preserve">. </w:t>
      </w:r>
      <w:proofErr w:type="spellStart"/>
      <w:r>
        <w:rPr>
          <w:rStyle w:val="l-L2Char"/>
          <w:rFonts w:cs="Arial"/>
          <w:b w:val="0"/>
          <w:szCs w:val="22"/>
          <w:u w:val="none"/>
        </w:rPr>
        <w:t>Štikov</w:t>
      </w:r>
      <w:proofErr w:type="spellEnd"/>
    </w:p>
    <w:p w14:paraId="6384B873" w14:textId="2E56F20B" w:rsidR="000D7C0B" w:rsidRDefault="000D7C0B" w:rsidP="000D7C0B">
      <w:pPr>
        <w:pStyle w:val="l-L1"/>
        <w:keepNext w:val="0"/>
        <w:numPr>
          <w:ilvl w:val="0"/>
          <w:numId w:val="0"/>
        </w:numPr>
        <w:spacing w:before="120" w:after="120" w:line="240" w:lineRule="auto"/>
        <w:jc w:val="both"/>
        <w:rPr>
          <w:rStyle w:val="l-L2Char"/>
          <w:rFonts w:cs="Arial"/>
          <w:b w:val="0"/>
          <w:szCs w:val="22"/>
          <w:u w:val="none"/>
        </w:rPr>
      </w:pPr>
      <w:r w:rsidRPr="004D5F78">
        <w:rPr>
          <w:rStyle w:val="l-L2Char"/>
          <w:rFonts w:cs="Arial"/>
          <w:b w:val="0"/>
          <w:szCs w:val="22"/>
          <w:u w:val="none"/>
        </w:rPr>
        <w:t>(dále jen „stavba“)</w:t>
      </w:r>
      <w:r>
        <w:rPr>
          <w:rStyle w:val="l-L2Char"/>
          <w:rFonts w:cs="Arial"/>
          <w:b w:val="0"/>
          <w:szCs w:val="22"/>
          <w:u w:val="none"/>
        </w:rPr>
        <w:t xml:space="preserve">. </w:t>
      </w:r>
    </w:p>
    <w:p w14:paraId="5AF5E5A8" w14:textId="0D02EA7D" w:rsidR="009109F2" w:rsidRPr="006D107C" w:rsidRDefault="009109F2" w:rsidP="00B7388C">
      <w:pPr>
        <w:pStyle w:val="l-L1"/>
        <w:keepNext w:val="0"/>
        <w:numPr>
          <w:ilvl w:val="0"/>
          <w:numId w:val="0"/>
        </w:numPr>
        <w:spacing w:before="120" w:after="120" w:line="240" w:lineRule="auto"/>
        <w:jc w:val="both"/>
        <w:rPr>
          <w:rStyle w:val="l-L2Char"/>
          <w:rFonts w:cs="Arial"/>
          <w:b w:val="0"/>
          <w:szCs w:val="22"/>
          <w:u w:val="none"/>
        </w:rPr>
      </w:pPr>
      <w:r w:rsidRPr="006D107C">
        <w:rPr>
          <w:rStyle w:val="l-L2Char"/>
          <w:rFonts w:cs="Arial"/>
          <w:b w:val="0"/>
          <w:szCs w:val="22"/>
          <w:u w:val="none"/>
        </w:rPr>
        <w:t xml:space="preserve">Podrobný popis staveb je </w:t>
      </w:r>
      <w:r w:rsidRPr="00540236">
        <w:rPr>
          <w:rStyle w:val="l-L2Char"/>
          <w:rFonts w:cs="Arial"/>
          <w:b w:val="0"/>
          <w:szCs w:val="22"/>
          <w:u w:val="none"/>
        </w:rPr>
        <w:t>uveden v </w:t>
      </w:r>
      <w:r w:rsidR="00D07DC1" w:rsidRPr="00540236">
        <w:rPr>
          <w:rStyle w:val="l-L2Char"/>
          <w:rFonts w:cs="Arial"/>
          <w:b w:val="0"/>
          <w:szCs w:val="22"/>
          <w:u w:val="none"/>
        </w:rPr>
        <w:t>P</w:t>
      </w:r>
      <w:r w:rsidRPr="00540236">
        <w:rPr>
          <w:rStyle w:val="l-L2Char"/>
          <w:rFonts w:cs="Arial"/>
          <w:b w:val="0"/>
          <w:szCs w:val="22"/>
          <w:u w:val="none"/>
        </w:rPr>
        <w:t xml:space="preserve">říloze č. </w:t>
      </w:r>
      <w:r w:rsidR="004E2ACE" w:rsidRPr="00540236">
        <w:rPr>
          <w:rStyle w:val="l-L2Char"/>
          <w:rFonts w:cs="Arial"/>
          <w:b w:val="0"/>
          <w:szCs w:val="22"/>
          <w:u w:val="none"/>
        </w:rPr>
        <w:t>1</w:t>
      </w:r>
      <w:r w:rsidR="00E4016C" w:rsidRPr="00540236">
        <w:rPr>
          <w:rStyle w:val="l-L2Char"/>
          <w:rFonts w:cs="Arial"/>
          <w:b w:val="0"/>
          <w:szCs w:val="22"/>
          <w:u w:val="none"/>
        </w:rPr>
        <w:t xml:space="preserve"> </w:t>
      </w:r>
      <w:r w:rsidRPr="00540236">
        <w:rPr>
          <w:rStyle w:val="l-L2Char"/>
          <w:rFonts w:cs="Arial"/>
          <w:b w:val="0"/>
          <w:szCs w:val="22"/>
          <w:u w:val="none"/>
        </w:rPr>
        <w:t>této</w:t>
      </w:r>
      <w:r w:rsidRPr="006D107C">
        <w:rPr>
          <w:rStyle w:val="l-L2Char"/>
          <w:rFonts w:cs="Arial"/>
          <w:b w:val="0"/>
          <w:szCs w:val="22"/>
          <w:u w:val="none"/>
        </w:rPr>
        <w:t xml:space="preserve"> smlouvy.</w:t>
      </w:r>
    </w:p>
    <w:bookmarkEnd w:id="3"/>
    <w:p w14:paraId="01865DEA" w14:textId="2788BDC1" w:rsidR="009A1600" w:rsidRPr="006D107C" w:rsidRDefault="009A1600" w:rsidP="00044E21">
      <w:pPr>
        <w:pStyle w:val="l-L1"/>
        <w:keepNext w:val="0"/>
        <w:numPr>
          <w:ilvl w:val="0"/>
          <w:numId w:val="0"/>
        </w:numPr>
        <w:spacing w:before="120" w:after="120"/>
        <w:ind w:left="737"/>
        <w:jc w:val="both"/>
        <w:rPr>
          <w:rStyle w:val="l-L2Char"/>
          <w:rFonts w:cs="Arial"/>
          <w:szCs w:val="22"/>
        </w:rPr>
      </w:pPr>
    </w:p>
    <w:p w14:paraId="7735E454" w14:textId="3C39EFE0" w:rsidR="000F73CB" w:rsidRPr="006D107C" w:rsidRDefault="000F5BF7" w:rsidP="00044E21">
      <w:pPr>
        <w:pStyle w:val="l-L1"/>
        <w:keepNext w:val="0"/>
        <w:numPr>
          <w:ilvl w:val="1"/>
          <w:numId w:val="37"/>
        </w:numPr>
        <w:spacing w:before="120" w:after="120"/>
        <w:jc w:val="both"/>
        <w:rPr>
          <w:rStyle w:val="l-L2Char"/>
          <w:rFonts w:cs="Arial"/>
          <w:b w:val="0"/>
          <w:szCs w:val="22"/>
          <w:u w:val="none"/>
        </w:rPr>
      </w:pPr>
      <w:r w:rsidRPr="006D107C">
        <w:rPr>
          <w:rStyle w:val="l-L2Char"/>
          <w:rFonts w:cs="Arial"/>
          <w:b w:val="0"/>
          <w:szCs w:val="22"/>
          <w:u w:val="none"/>
        </w:rPr>
        <w:t>Zhotovitel se touto smlouvou zavazuje</w:t>
      </w:r>
      <w:r w:rsidR="00A375CC" w:rsidRPr="006D107C">
        <w:rPr>
          <w:rStyle w:val="l-L2Char"/>
          <w:rFonts w:cs="Arial"/>
          <w:b w:val="0"/>
          <w:szCs w:val="22"/>
          <w:u w:val="none"/>
        </w:rPr>
        <w:t xml:space="preserve"> </w:t>
      </w:r>
      <w:r w:rsidRPr="006D107C">
        <w:rPr>
          <w:rStyle w:val="l-L2Char"/>
          <w:rFonts w:cs="Arial"/>
          <w:szCs w:val="22"/>
        </w:rPr>
        <w:t>vypracova</w:t>
      </w:r>
      <w:r w:rsidRPr="00E30522">
        <w:rPr>
          <w:rStyle w:val="l-L2Char"/>
          <w:rFonts w:cs="Arial"/>
          <w:szCs w:val="22"/>
        </w:rPr>
        <w:t>t pro objednatele projektovou dokumentaci</w:t>
      </w:r>
      <w:r w:rsidR="00EC3AB4" w:rsidRPr="00E30522">
        <w:rPr>
          <w:rStyle w:val="l-L2Char"/>
          <w:rFonts w:cs="Arial"/>
          <w:szCs w:val="22"/>
        </w:rPr>
        <w:t xml:space="preserve"> </w:t>
      </w:r>
      <w:r w:rsidR="00EC3AB4" w:rsidRPr="00E30522">
        <w:rPr>
          <w:rStyle w:val="l-L2Char"/>
          <w:rFonts w:cs="Arial"/>
          <w:color w:val="FF0000"/>
          <w:szCs w:val="22"/>
        </w:rPr>
        <w:t>pro stavbu uvedenou v bodě 1.1.16 a projektov</w:t>
      </w:r>
      <w:r w:rsidR="00682795" w:rsidRPr="00E30522">
        <w:rPr>
          <w:rStyle w:val="l-L2Char"/>
          <w:rFonts w:cs="Arial"/>
          <w:color w:val="FF0000"/>
          <w:szCs w:val="22"/>
        </w:rPr>
        <w:t xml:space="preserve">é </w:t>
      </w:r>
      <w:r w:rsidR="00EC3AB4" w:rsidRPr="00E30522">
        <w:rPr>
          <w:rStyle w:val="l-L2Char"/>
          <w:rFonts w:cs="Arial"/>
          <w:color w:val="FF0000"/>
          <w:szCs w:val="22"/>
        </w:rPr>
        <w:t>dokumentac</w:t>
      </w:r>
      <w:r w:rsidR="00682795" w:rsidRPr="00E30522">
        <w:rPr>
          <w:rStyle w:val="l-L2Char"/>
          <w:rFonts w:cs="Arial"/>
          <w:color w:val="FF0000"/>
          <w:szCs w:val="22"/>
        </w:rPr>
        <w:t>e</w:t>
      </w:r>
      <w:r w:rsidR="004177C2" w:rsidRPr="00E30522">
        <w:rPr>
          <w:rStyle w:val="l-L2Char"/>
          <w:rFonts w:cs="Arial"/>
          <w:color w:val="FF0000"/>
          <w:szCs w:val="22"/>
        </w:rPr>
        <w:t xml:space="preserve"> včetně provedení podrobného geotechnického průzkumu</w:t>
      </w:r>
      <w:r w:rsidR="006E3A49" w:rsidRPr="00E30522">
        <w:rPr>
          <w:rStyle w:val="l-L2Char"/>
          <w:rFonts w:cs="Arial"/>
          <w:color w:val="FF0000"/>
          <w:szCs w:val="22"/>
        </w:rPr>
        <w:t xml:space="preserve"> pro stavby uvedené v bodě 1.1.1 </w:t>
      </w:r>
      <w:r w:rsidR="006E3A49" w:rsidRPr="00932688">
        <w:rPr>
          <w:rStyle w:val="l-L2Char"/>
          <w:rFonts w:cs="Arial"/>
          <w:color w:val="FF0000"/>
          <w:szCs w:val="22"/>
        </w:rPr>
        <w:t>až 1.1.15</w:t>
      </w:r>
      <w:r w:rsidRPr="006D107C">
        <w:rPr>
          <w:rStyle w:val="l-L2Char"/>
          <w:rFonts w:cs="Arial"/>
          <w:szCs w:val="22"/>
          <w:u w:val="none"/>
        </w:rPr>
        <w:t xml:space="preserve"> </w:t>
      </w:r>
      <w:r w:rsidRPr="006D107C">
        <w:rPr>
          <w:rStyle w:val="l-L2Char"/>
          <w:rFonts w:cs="Arial"/>
          <w:b w:val="0"/>
          <w:szCs w:val="22"/>
          <w:u w:val="none"/>
        </w:rPr>
        <w:t xml:space="preserve">dle </w:t>
      </w:r>
      <w:r w:rsidR="009E3096" w:rsidRPr="006D107C">
        <w:rPr>
          <w:rStyle w:val="l-L2Char"/>
          <w:rFonts w:cs="Arial"/>
          <w:b w:val="0"/>
          <w:szCs w:val="22"/>
          <w:u w:val="none"/>
        </w:rPr>
        <w:t>t</w:t>
      </w:r>
      <w:r w:rsidRPr="006D107C">
        <w:rPr>
          <w:rStyle w:val="l-L2Char"/>
          <w:rFonts w:cs="Arial"/>
          <w:b w:val="0"/>
          <w:szCs w:val="22"/>
          <w:u w:val="none"/>
        </w:rPr>
        <w:t>éto smlouvy</w:t>
      </w:r>
      <w:r w:rsidR="006B21C5" w:rsidRPr="006D107C">
        <w:rPr>
          <w:rStyle w:val="l-L2Char"/>
          <w:rFonts w:cs="Arial"/>
          <w:b w:val="0"/>
          <w:szCs w:val="22"/>
          <w:u w:val="none"/>
        </w:rPr>
        <w:t xml:space="preserve"> </w:t>
      </w:r>
      <w:r w:rsidRPr="006D107C">
        <w:rPr>
          <w:rStyle w:val="l-L2Char"/>
          <w:rFonts w:cs="Arial"/>
          <w:b w:val="0"/>
          <w:szCs w:val="22"/>
          <w:u w:val="none"/>
        </w:rPr>
        <w:t>(dále jen „</w:t>
      </w:r>
      <w:r w:rsidR="009821DF" w:rsidRPr="006D107C">
        <w:rPr>
          <w:rStyle w:val="l-L2Char"/>
          <w:rFonts w:cs="Arial"/>
          <w:b w:val="0"/>
          <w:szCs w:val="22"/>
          <w:u w:val="none"/>
        </w:rPr>
        <w:t>Dílo</w:t>
      </w:r>
      <w:r w:rsidRPr="006D107C">
        <w:rPr>
          <w:rStyle w:val="l-L2Char"/>
          <w:rFonts w:cs="Arial"/>
          <w:b w:val="0"/>
          <w:szCs w:val="22"/>
          <w:u w:val="none"/>
        </w:rPr>
        <w:t>“</w:t>
      </w:r>
      <w:r w:rsidR="00035F68" w:rsidRPr="006D107C">
        <w:rPr>
          <w:rStyle w:val="l-L2Char"/>
          <w:rFonts w:cs="Arial"/>
          <w:b w:val="0"/>
          <w:szCs w:val="22"/>
          <w:u w:val="none"/>
        </w:rPr>
        <w:t>)</w:t>
      </w:r>
      <w:r w:rsidR="006B21C5" w:rsidRPr="006D107C">
        <w:rPr>
          <w:rStyle w:val="l-L2Char"/>
          <w:rFonts w:cs="Arial"/>
          <w:b w:val="0"/>
          <w:szCs w:val="22"/>
          <w:u w:val="none"/>
        </w:rPr>
        <w:t>.</w:t>
      </w:r>
    </w:p>
    <w:p w14:paraId="698568C5" w14:textId="77777777" w:rsidR="00C50D61" w:rsidRPr="006D107C" w:rsidRDefault="000038B8" w:rsidP="00044E21">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6D107C">
        <w:rPr>
          <w:rStyle w:val="l-L2Char"/>
          <w:rFonts w:cs="Arial"/>
          <w:b w:val="0"/>
          <w:szCs w:val="22"/>
          <w:u w:val="none"/>
        </w:rPr>
        <w:t xml:space="preserve">Podrobná specifikace </w:t>
      </w:r>
      <w:r w:rsidR="009821DF" w:rsidRPr="006D107C">
        <w:rPr>
          <w:rStyle w:val="l-L2Char"/>
          <w:rFonts w:cs="Arial"/>
          <w:b w:val="0"/>
          <w:szCs w:val="22"/>
          <w:u w:val="none"/>
        </w:rPr>
        <w:t>Díla</w:t>
      </w:r>
      <w:r w:rsidR="00C50D61" w:rsidRPr="006D107C">
        <w:rPr>
          <w:rStyle w:val="l-L2Char"/>
          <w:rFonts w:cs="Arial"/>
          <w:b w:val="0"/>
          <w:szCs w:val="22"/>
          <w:u w:val="none"/>
        </w:rPr>
        <w:t xml:space="preserve"> </w:t>
      </w:r>
      <w:r w:rsidRPr="006D107C">
        <w:rPr>
          <w:rStyle w:val="l-L2Char"/>
          <w:rFonts w:cs="Arial"/>
          <w:b w:val="0"/>
          <w:szCs w:val="22"/>
          <w:u w:val="none"/>
        </w:rPr>
        <w:t>je obsažena</w:t>
      </w:r>
      <w:r w:rsidR="00C50D61" w:rsidRPr="006D107C">
        <w:rPr>
          <w:rStyle w:val="l-L2Char"/>
          <w:rFonts w:cs="Arial"/>
          <w:b w:val="0"/>
          <w:szCs w:val="22"/>
          <w:u w:val="none"/>
        </w:rPr>
        <w:t xml:space="preserve"> v Příloze č. 1</w:t>
      </w:r>
      <w:r w:rsidR="002954D1" w:rsidRPr="006D107C">
        <w:rPr>
          <w:rStyle w:val="l-L2Char"/>
          <w:rFonts w:cs="Arial"/>
          <w:b w:val="0"/>
          <w:szCs w:val="22"/>
          <w:u w:val="none"/>
        </w:rPr>
        <w:t xml:space="preserve"> a v Příloze č. 2</w:t>
      </w:r>
      <w:r w:rsidR="00631AE8" w:rsidRPr="006D107C">
        <w:rPr>
          <w:rStyle w:val="l-L2Char"/>
          <w:rFonts w:cs="Arial"/>
          <w:b w:val="0"/>
          <w:szCs w:val="22"/>
          <w:u w:val="none"/>
        </w:rPr>
        <w:t xml:space="preserve"> této </w:t>
      </w:r>
      <w:r w:rsidR="00024114" w:rsidRPr="006D107C">
        <w:rPr>
          <w:rStyle w:val="l-L2Char"/>
          <w:rFonts w:cs="Arial"/>
          <w:b w:val="0"/>
          <w:szCs w:val="22"/>
          <w:u w:val="none"/>
        </w:rPr>
        <w:t>s</w:t>
      </w:r>
      <w:r w:rsidR="00631AE8" w:rsidRPr="006D107C">
        <w:rPr>
          <w:rStyle w:val="l-L2Char"/>
          <w:rFonts w:cs="Arial"/>
          <w:b w:val="0"/>
          <w:szCs w:val="22"/>
          <w:u w:val="none"/>
        </w:rPr>
        <w:t>mlouvy</w:t>
      </w:r>
      <w:r w:rsidR="0047679A" w:rsidRPr="006D107C">
        <w:rPr>
          <w:rStyle w:val="l-L2Char"/>
          <w:rFonts w:cs="Arial"/>
          <w:b w:val="0"/>
          <w:szCs w:val="22"/>
          <w:u w:val="none"/>
        </w:rPr>
        <w:t>,</w:t>
      </w:r>
      <w:r w:rsidR="002954D1" w:rsidRPr="006D107C">
        <w:rPr>
          <w:rStyle w:val="l-L2Char"/>
          <w:rFonts w:cs="Arial"/>
          <w:b w:val="0"/>
          <w:szCs w:val="22"/>
          <w:u w:val="none"/>
        </w:rPr>
        <w:t xml:space="preserve"> </w:t>
      </w:r>
      <w:r w:rsidR="0047679A" w:rsidRPr="006D107C">
        <w:rPr>
          <w:rStyle w:val="l-L2Char"/>
          <w:rFonts w:cs="Arial"/>
          <w:b w:val="0"/>
          <w:szCs w:val="22"/>
          <w:u w:val="none"/>
        </w:rPr>
        <w:t>kter</w:t>
      </w:r>
      <w:r w:rsidR="002954D1" w:rsidRPr="006D107C">
        <w:rPr>
          <w:rStyle w:val="l-L2Char"/>
          <w:rFonts w:cs="Arial"/>
          <w:b w:val="0"/>
          <w:szCs w:val="22"/>
          <w:u w:val="none"/>
        </w:rPr>
        <w:t>é</w:t>
      </w:r>
      <w:r w:rsidR="0047679A" w:rsidRPr="006D107C">
        <w:rPr>
          <w:rStyle w:val="l-L2Char"/>
          <w:rFonts w:cs="Arial"/>
          <w:b w:val="0"/>
          <w:szCs w:val="22"/>
          <w:u w:val="none"/>
        </w:rPr>
        <w:t xml:space="preserve"> j</w:t>
      </w:r>
      <w:r w:rsidR="002954D1" w:rsidRPr="006D107C">
        <w:rPr>
          <w:rStyle w:val="l-L2Char"/>
          <w:rFonts w:cs="Arial"/>
          <w:b w:val="0"/>
          <w:szCs w:val="22"/>
          <w:u w:val="none"/>
        </w:rPr>
        <w:t>sou</w:t>
      </w:r>
      <w:r w:rsidR="0047679A" w:rsidRPr="006D107C">
        <w:rPr>
          <w:rStyle w:val="l-L2Char"/>
          <w:rFonts w:cs="Arial"/>
          <w:b w:val="0"/>
          <w:szCs w:val="22"/>
          <w:u w:val="none"/>
        </w:rPr>
        <w:t xml:space="preserve"> nedílnou součástí této smlouvy</w:t>
      </w:r>
      <w:r w:rsidR="00631AE8" w:rsidRPr="006D107C">
        <w:rPr>
          <w:rStyle w:val="l-L2Char"/>
          <w:rFonts w:cs="Arial"/>
          <w:b w:val="0"/>
          <w:szCs w:val="22"/>
          <w:u w:val="none"/>
        </w:rPr>
        <w:t>.</w:t>
      </w:r>
      <w:r w:rsidR="00631AE8" w:rsidRPr="006D107C">
        <w:rPr>
          <w:rStyle w:val="Odkaznakoment"/>
          <w:rFonts w:ascii="Arial" w:hAnsi="Arial" w:cs="Arial"/>
          <w:b w:val="0"/>
          <w:sz w:val="22"/>
          <w:szCs w:val="22"/>
          <w:u w:val="none"/>
          <w:lang w:eastAsia="cs-CZ"/>
        </w:rPr>
        <w:t xml:space="preserve"> </w:t>
      </w:r>
    </w:p>
    <w:p w14:paraId="3E1129F4" w14:textId="28D49320" w:rsidR="002F6773" w:rsidRPr="006D107C" w:rsidRDefault="00792016" w:rsidP="00044E21">
      <w:pPr>
        <w:pStyle w:val="l-L1"/>
        <w:keepNext w:val="0"/>
        <w:numPr>
          <w:ilvl w:val="1"/>
          <w:numId w:val="37"/>
        </w:numPr>
        <w:spacing w:before="120" w:after="120"/>
        <w:jc w:val="both"/>
        <w:rPr>
          <w:rStyle w:val="l-L2Char"/>
          <w:rFonts w:cs="Arial"/>
          <w:b w:val="0"/>
          <w:szCs w:val="22"/>
          <w:u w:val="none"/>
        </w:rPr>
      </w:pPr>
      <w:r w:rsidRPr="006D107C">
        <w:rPr>
          <w:rStyle w:val="l-L2Char"/>
          <w:rFonts w:cs="Arial"/>
          <w:b w:val="0"/>
          <w:szCs w:val="22"/>
          <w:u w:val="none"/>
        </w:rPr>
        <w:t>Zhotovitel se zavazuje následně po vypracování projektové dokumentace a následném schválení, převzetí projektové dokumentace objednatel</w:t>
      </w:r>
      <w:r w:rsidR="00EA2563" w:rsidRPr="006D107C">
        <w:rPr>
          <w:rStyle w:val="l-L2Char"/>
          <w:rFonts w:cs="Arial"/>
          <w:b w:val="0"/>
          <w:szCs w:val="22"/>
          <w:u w:val="none"/>
        </w:rPr>
        <w:t>em</w:t>
      </w:r>
      <w:r w:rsidRPr="006D107C">
        <w:rPr>
          <w:rStyle w:val="l-L2Char"/>
          <w:rFonts w:cs="Arial"/>
          <w:b w:val="0"/>
          <w:szCs w:val="22"/>
          <w:u w:val="none"/>
        </w:rPr>
        <w:t xml:space="preserve"> </w:t>
      </w:r>
      <w:r w:rsidRPr="006D107C">
        <w:rPr>
          <w:rStyle w:val="l-L2Char"/>
          <w:rFonts w:cs="Arial"/>
          <w:bCs/>
          <w:szCs w:val="22"/>
        </w:rPr>
        <w:t xml:space="preserve">zajistit </w:t>
      </w:r>
      <w:r w:rsidR="00486E28" w:rsidRPr="00486E28">
        <w:rPr>
          <w:rStyle w:val="l-L2Char"/>
          <w:rFonts w:cs="Arial"/>
          <w:bCs/>
          <w:color w:val="FF0000"/>
          <w:szCs w:val="22"/>
        </w:rPr>
        <w:t xml:space="preserve">jednotlivá </w:t>
      </w:r>
      <w:r w:rsidRPr="006D107C">
        <w:rPr>
          <w:rStyle w:val="l-L2Char"/>
          <w:rFonts w:cs="Arial"/>
          <w:bCs/>
          <w:szCs w:val="22"/>
        </w:rPr>
        <w:t xml:space="preserve">povolení stavebního úřadu na </w:t>
      </w:r>
      <w:r w:rsidR="005210AD" w:rsidRPr="005210AD">
        <w:rPr>
          <w:rStyle w:val="l-L2Char"/>
          <w:rFonts w:cs="Arial"/>
          <w:bCs/>
          <w:color w:val="FF0000"/>
          <w:szCs w:val="22"/>
        </w:rPr>
        <w:t xml:space="preserve">příslušnou </w:t>
      </w:r>
      <w:r w:rsidRPr="006D107C">
        <w:rPr>
          <w:rStyle w:val="l-L2Char"/>
          <w:rFonts w:cs="Arial"/>
          <w:bCs/>
          <w:szCs w:val="22"/>
        </w:rPr>
        <w:t xml:space="preserve">stavbu </w:t>
      </w:r>
      <w:r w:rsidR="007118AF" w:rsidRPr="007118AF">
        <w:rPr>
          <w:rStyle w:val="l-L2Char"/>
          <w:rFonts w:cs="Arial"/>
          <w:bCs/>
          <w:color w:val="FF0000"/>
          <w:szCs w:val="22"/>
        </w:rPr>
        <w:t>(</w:t>
      </w:r>
      <w:r w:rsidR="005210AD" w:rsidRPr="007118AF">
        <w:rPr>
          <w:rStyle w:val="l-L2Char"/>
          <w:rFonts w:cs="Arial"/>
          <w:bCs/>
          <w:color w:val="FF0000"/>
          <w:szCs w:val="22"/>
        </w:rPr>
        <w:t>uvedenou v bodě 1</w:t>
      </w:r>
      <w:r w:rsidR="007118AF" w:rsidRPr="007118AF">
        <w:rPr>
          <w:rStyle w:val="l-L2Char"/>
          <w:rFonts w:cs="Arial"/>
          <w:bCs/>
          <w:color w:val="FF0000"/>
          <w:szCs w:val="22"/>
        </w:rPr>
        <w:t>.</w:t>
      </w:r>
      <w:r w:rsidR="005210AD" w:rsidRPr="007118AF">
        <w:rPr>
          <w:rStyle w:val="l-L2Char"/>
          <w:rFonts w:cs="Arial"/>
          <w:bCs/>
          <w:color w:val="FF0000"/>
          <w:szCs w:val="22"/>
        </w:rPr>
        <w:t>1</w:t>
      </w:r>
      <w:r w:rsidR="007118AF" w:rsidRPr="007118AF">
        <w:rPr>
          <w:rStyle w:val="l-L2Char"/>
          <w:rFonts w:cs="Arial"/>
          <w:bCs/>
          <w:color w:val="FF0000"/>
          <w:szCs w:val="22"/>
        </w:rPr>
        <w:t>.</w:t>
      </w:r>
      <w:r w:rsidR="005210AD" w:rsidRPr="007118AF">
        <w:rPr>
          <w:rStyle w:val="l-L2Char"/>
          <w:rFonts w:cs="Arial"/>
          <w:bCs/>
          <w:color w:val="FF0000"/>
          <w:szCs w:val="22"/>
        </w:rPr>
        <w:t>1 až 1.1.15</w:t>
      </w:r>
      <w:r w:rsidR="007118AF" w:rsidRPr="007118AF">
        <w:rPr>
          <w:rStyle w:val="l-L2Char"/>
          <w:rFonts w:cs="Arial"/>
          <w:bCs/>
          <w:color w:val="FF0000"/>
          <w:szCs w:val="22"/>
        </w:rPr>
        <w:t>)</w:t>
      </w:r>
      <w:r w:rsidR="005210AD">
        <w:rPr>
          <w:rStyle w:val="l-L2Char"/>
          <w:rFonts w:cs="Arial"/>
          <w:bCs/>
          <w:szCs w:val="22"/>
        </w:rPr>
        <w:t xml:space="preserve"> </w:t>
      </w:r>
      <w:r w:rsidRPr="006D107C">
        <w:rPr>
          <w:rStyle w:val="l-L2Char"/>
          <w:rFonts w:cs="Arial"/>
          <w:bCs/>
          <w:szCs w:val="22"/>
        </w:rPr>
        <w:t>dle projektové dokumentace</w:t>
      </w:r>
      <w:r w:rsidR="007118AF">
        <w:rPr>
          <w:rStyle w:val="l-L2Char"/>
          <w:rFonts w:cs="Arial"/>
          <w:b w:val="0"/>
          <w:szCs w:val="22"/>
          <w:u w:val="none"/>
        </w:rPr>
        <w:t>.</w:t>
      </w:r>
      <w:r w:rsidRPr="006D107C">
        <w:rPr>
          <w:rStyle w:val="l-L2Char"/>
          <w:rFonts w:cs="Arial"/>
          <w:b w:val="0"/>
          <w:szCs w:val="22"/>
          <w:u w:val="none"/>
        </w:rPr>
        <w:t xml:space="preserve"> Zhotovitel </w:t>
      </w:r>
      <w:r w:rsidR="008D5DB7" w:rsidRPr="006D107C">
        <w:rPr>
          <w:rStyle w:val="l-L2Char"/>
          <w:rFonts w:cs="Arial"/>
          <w:b w:val="0"/>
          <w:szCs w:val="22"/>
          <w:u w:val="none"/>
        </w:rPr>
        <w:t xml:space="preserve">je </w:t>
      </w:r>
      <w:r w:rsidRPr="006D107C">
        <w:rPr>
          <w:rStyle w:val="l-L2Char"/>
          <w:rFonts w:cs="Arial"/>
          <w:b w:val="0"/>
          <w:szCs w:val="22"/>
          <w:u w:val="none"/>
        </w:rPr>
        <w:t>v rámci úkonů směřujícím k zajištění povolení stavebního úřadu na stavbu na základě plné moci (</w:t>
      </w:r>
      <w:r w:rsidR="008D5DB7" w:rsidRPr="006D107C">
        <w:rPr>
          <w:rStyle w:val="l-L2Char"/>
          <w:rFonts w:cs="Arial"/>
          <w:b w:val="0"/>
          <w:szCs w:val="22"/>
          <w:u w:val="none"/>
        </w:rPr>
        <w:t>P</w:t>
      </w:r>
      <w:r w:rsidRPr="006D107C">
        <w:rPr>
          <w:rStyle w:val="l-L2Char"/>
          <w:rFonts w:cs="Arial"/>
          <w:b w:val="0"/>
          <w:szCs w:val="22"/>
          <w:u w:val="none"/>
        </w:rPr>
        <w:t>říloha č. 3) oprávněn podat žádosti o vydání stavebního povolení, doplnění a opravy podání</w:t>
      </w:r>
      <w:r w:rsidRPr="00381947">
        <w:rPr>
          <w:rStyle w:val="l-L2Char"/>
          <w:rFonts w:cs="Arial"/>
          <w:b w:val="0"/>
          <w:szCs w:val="22"/>
          <w:u w:val="none"/>
        </w:rPr>
        <w:t xml:space="preserve"> po výzvě </w:t>
      </w:r>
      <w:r w:rsidRPr="003F11C5">
        <w:rPr>
          <w:rStyle w:val="l-L2Char"/>
          <w:rFonts w:cs="Arial"/>
          <w:b w:val="0"/>
          <w:szCs w:val="22"/>
          <w:u w:val="none"/>
        </w:rPr>
        <w:t xml:space="preserve">stavebního </w:t>
      </w:r>
      <w:r w:rsidRPr="006D107C">
        <w:rPr>
          <w:rStyle w:val="l-L2Char"/>
          <w:rFonts w:cs="Arial"/>
          <w:b w:val="0"/>
          <w:szCs w:val="22"/>
          <w:u w:val="none"/>
        </w:rPr>
        <w:t xml:space="preserve">úřadu, převzetí veškerých písemností a rozhodnutí </w:t>
      </w:r>
      <w:proofErr w:type="gramStart"/>
      <w:r w:rsidRPr="006D107C">
        <w:rPr>
          <w:rStyle w:val="l-L2Char"/>
          <w:rFonts w:cs="Arial"/>
          <w:b w:val="0"/>
          <w:szCs w:val="22"/>
          <w:u w:val="none"/>
        </w:rPr>
        <w:t>stavebního  úřadu</w:t>
      </w:r>
      <w:proofErr w:type="gramEnd"/>
      <w:r w:rsidRPr="006D107C">
        <w:rPr>
          <w:rStyle w:val="l-L2Char"/>
          <w:rFonts w:cs="Arial"/>
          <w:b w:val="0"/>
          <w:szCs w:val="22"/>
          <w:u w:val="none"/>
        </w:rPr>
        <w:t>, vzdání se práva na odvolání proti rozhodnutí stavebního úřadu</w:t>
      </w:r>
      <w:r w:rsidR="008D5DB7" w:rsidRPr="006D107C">
        <w:rPr>
          <w:rStyle w:val="l-L2Char"/>
          <w:rFonts w:cs="Arial"/>
          <w:b w:val="0"/>
          <w:szCs w:val="22"/>
          <w:u w:val="none"/>
        </w:rPr>
        <w:t xml:space="preserve"> a činit</w:t>
      </w:r>
      <w:r w:rsidRPr="006D107C">
        <w:rPr>
          <w:rStyle w:val="l-L2Char"/>
          <w:rFonts w:cs="Arial"/>
          <w:b w:val="0"/>
          <w:szCs w:val="22"/>
          <w:u w:val="none"/>
        </w:rPr>
        <w:t xml:space="preserve"> další právní </w:t>
      </w:r>
      <w:r w:rsidR="008D5DB7" w:rsidRPr="006D107C">
        <w:rPr>
          <w:rStyle w:val="l-L2Char"/>
          <w:rFonts w:cs="Arial"/>
          <w:b w:val="0"/>
          <w:szCs w:val="22"/>
          <w:u w:val="none"/>
        </w:rPr>
        <w:t>jednání</w:t>
      </w:r>
      <w:r w:rsidRPr="006D107C">
        <w:rPr>
          <w:rStyle w:val="l-L2Char"/>
          <w:rFonts w:cs="Arial"/>
          <w:b w:val="0"/>
          <w:szCs w:val="22"/>
          <w:u w:val="none"/>
        </w:rPr>
        <w:t xml:space="preserve">  směřující k</w:t>
      </w:r>
      <w:r w:rsidR="009809E2">
        <w:rPr>
          <w:rStyle w:val="l-L2Char"/>
          <w:rFonts w:cs="Arial"/>
          <w:b w:val="0"/>
          <w:szCs w:val="22"/>
          <w:u w:val="none"/>
        </w:rPr>
        <w:t> </w:t>
      </w:r>
      <w:r w:rsidRPr="006D107C">
        <w:rPr>
          <w:rStyle w:val="l-L2Char"/>
          <w:rFonts w:cs="Arial"/>
          <w:b w:val="0"/>
          <w:szCs w:val="22"/>
          <w:u w:val="none"/>
        </w:rPr>
        <w:t>dosažení vydání příslušného stavebního povolení.</w:t>
      </w:r>
    </w:p>
    <w:p w14:paraId="33834E0F" w14:textId="6C988D00" w:rsidR="00670F32" w:rsidRPr="004D5F78" w:rsidRDefault="00670F32" w:rsidP="00044E21">
      <w:pPr>
        <w:pStyle w:val="l-L1"/>
        <w:keepNext w:val="0"/>
        <w:numPr>
          <w:ilvl w:val="1"/>
          <w:numId w:val="37"/>
        </w:numPr>
        <w:spacing w:before="120" w:after="120"/>
        <w:jc w:val="both"/>
        <w:rPr>
          <w:rStyle w:val="l-L2Char"/>
          <w:rFonts w:cs="Arial"/>
          <w:b w:val="0"/>
          <w:szCs w:val="22"/>
          <w:u w:val="none"/>
        </w:rPr>
      </w:pPr>
      <w:r w:rsidRPr="006D107C">
        <w:rPr>
          <w:rFonts w:ascii="Arial" w:hAnsi="Arial" w:cs="Arial"/>
          <w:b w:val="0"/>
          <w:szCs w:val="22"/>
          <w:u w:val="none"/>
        </w:rPr>
        <w:t>O</w:t>
      </w:r>
      <w:r w:rsidR="00E07FDA" w:rsidRPr="006D107C">
        <w:rPr>
          <w:rFonts w:ascii="Arial" w:hAnsi="Arial" w:cs="Arial"/>
          <w:b w:val="0"/>
          <w:szCs w:val="22"/>
          <w:u w:val="none"/>
        </w:rPr>
        <w:t xml:space="preserve">bjednatel </w:t>
      </w:r>
      <w:r w:rsidRPr="006D107C">
        <w:rPr>
          <w:rFonts w:ascii="Arial" w:hAnsi="Arial" w:cs="Arial"/>
          <w:b w:val="0"/>
          <w:szCs w:val="22"/>
          <w:u w:val="none"/>
        </w:rPr>
        <w:t>se</w:t>
      </w:r>
      <w:r w:rsidRPr="004D5F78">
        <w:rPr>
          <w:rFonts w:ascii="Arial" w:hAnsi="Arial" w:cs="Arial"/>
          <w:b w:val="0"/>
          <w:szCs w:val="22"/>
          <w:u w:val="none"/>
        </w:rPr>
        <w:t xml:space="preserve"> zavazuj</w:t>
      </w:r>
      <w:r w:rsidR="003E251E">
        <w:rPr>
          <w:rFonts w:ascii="Arial" w:hAnsi="Arial" w:cs="Arial"/>
          <w:b w:val="0"/>
          <w:szCs w:val="22"/>
          <w:u w:val="none"/>
        </w:rPr>
        <w:t>e</w:t>
      </w:r>
      <w:r w:rsidRPr="004D5F78">
        <w:rPr>
          <w:rFonts w:ascii="Arial" w:hAnsi="Arial" w:cs="Arial"/>
          <w:b w:val="0"/>
          <w:szCs w:val="22"/>
          <w:u w:val="none"/>
        </w:rPr>
        <w:t xml:space="preserv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439A61C8" w:rsidR="00397AB8" w:rsidRPr="0053219E" w:rsidRDefault="00A50845" w:rsidP="0016575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smlouvy </w:t>
      </w:r>
      <w:r w:rsidR="00E62EE1" w:rsidRPr="004D5F78">
        <w:rPr>
          <w:rStyle w:val="l-L2Char"/>
          <w:rFonts w:cs="Arial"/>
          <w:b w:val="0"/>
          <w:szCs w:val="22"/>
          <w:u w:val="none"/>
        </w:rPr>
        <w:t>nabude</w:t>
      </w:r>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w:t>
      </w:r>
      <w:r w:rsidR="00F35539">
        <w:rPr>
          <w:rStyle w:val="l-L2Char"/>
          <w:rFonts w:cs="Arial"/>
          <w:b w:val="0"/>
          <w:szCs w:val="22"/>
          <w:u w:val="none"/>
        </w:rPr>
        <w:t> </w:t>
      </w:r>
      <w:r w:rsidRPr="004D5F78">
        <w:rPr>
          <w:rStyle w:val="l-L2Char"/>
          <w:rFonts w:cs="Arial"/>
          <w:b w:val="0"/>
          <w:szCs w:val="22"/>
          <w:u w:val="none"/>
        </w:rPr>
        <w:t>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xml:space="preserve">), a to bez nároku na 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EA2563" w:rsidRDefault="00397AB8" w:rsidP="00044E21">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w:t>
      </w:r>
      <w:r w:rsidRPr="00EA2563">
        <w:rPr>
          <w:rStyle w:val="l-L2Char"/>
          <w:b w:val="0"/>
          <w:szCs w:val="22"/>
          <w:u w:val="none"/>
        </w:rPr>
        <w:t>bude provedeno dle příslušných závazných standardů stanovených v ČSN a TP.</w:t>
      </w:r>
    </w:p>
    <w:p w14:paraId="758CED26" w14:textId="77777777" w:rsidR="005E6202" w:rsidRPr="005E6202" w:rsidRDefault="005E6202" w:rsidP="00044E21">
      <w:pPr>
        <w:pStyle w:val="l-L1"/>
        <w:keepNext w:val="0"/>
        <w:numPr>
          <w:ilvl w:val="1"/>
          <w:numId w:val="37"/>
        </w:numPr>
        <w:spacing w:before="120" w:after="120"/>
        <w:jc w:val="both"/>
        <w:rPr>
          <w:rStyle w:val="l-L2Char"/>
          <w:rFonts w:cs="Arial"/>
          <w:b w:val="0"/>
          <w:szCs w:val="22"/>
          <w:u w:val="none"/>
        </w:rPr>
      </w:pPr>
      <w:bookmarkStart w:id="4" w:name="_Hlk17798585"/>
      <w:r w:rsidRPr="00EA2563">
        <w:rPr>
          <w:rStyle w:val="l-L2Char"/>
          <w:rFonts w:cs="Arial"/>
          <w:b w:val="0"/>
          <w:szCs w:val="22"/>
          <w:u w:val="none"/>
        </w:rPr>
        <w:t xml:space="preserve">Zhotovitel je </w:t>
      </w:r>
      <w:proofErr w:type="spellStart"/>
      <w:r w:rsidRPr="00EA2563">
        <w:rPr>
          <w:rStyle w:val="l-L2Char"/>
          <w:rFonts w:cs="Arial"/>
          <w:b w:val="0"/>
          <w:szCs w:val="22"/>
          <w:u w:val="none"/>
        </w:rPr>
        <w:t>povinnen</w:t>
      </w:r>
      <w:proofErr w:type="spellEnd"/>
      <w:r w:rsidRPr="00EA2563">
        <w:rPr>
          <w:rStyle w:val="l-L2Char"/>
          <w:rFonts w:cs="Arial"/>
          <w:b w:val="0"/>
          <w:szCs w:val="22"/>
          <w:u w:val="none"/>
        </w:rPr>
        <w:t xml:space="preserve"> minimálně 2x během realizace díla zajistit projednání rozpracovaného díla s objednatelem a budoucím</w:t>
      </w:r>
      <w:r>
        <w:rPr>
          <w:rStyle w:val="l-L2Char"/>
          <w:rFonts w:cs="Arial"/>
          <w:b w:val="0"/>
          <w:szCs w:val="22"/>
          <w:u w:val="none"/>
        </w:rPr>
        <w:t xml:space="preserve"> vlastníkem díla.</w:t>
      </w:r>
      <w:bookmarkEnd w:id="4"/>
    </w:p>
    <w:p w14:paraId="3A72B31B" w14:textId="0B7FF5A9" w:rsidR="004F38A5" w:rsidRPr="004D5F78" w:rsidRDefault="004F38A5"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w:t>
      </w:r>
      <w:r w:rsidRPr="004A7E36">
        <w:rPr>
          <w:rFonts w:cs="Arial"/>
          <w:b w:val="0"/>
          <w:szCs w:val="22"/>
          <w:u w:val="none"/>
        </w:rPr>
        <w:t>objednatel</w:t>
      </w:r>
      <w:r w:rsidR="002110D6" w:rsidRPr="004A7E36">
        <w:rPr>
          <w:rFonts w:cs="Arial"/>
          <w:b w:val="0"/>
          <w:szCs w:val="22"/>
          <w:u w:val="none"/>
        </w:rPr>
        <w:t>e</w:t>
      </w:r>
      <w:r w:rsidRPr="004A7E36">
        <w:rPr>
          <w:rFonts w:cs="Arial"/>
          <w:b w:val="0"/>
          <w:szCs w:val="22"/>
          <w:u w:val="none"/>
        </w:rPr>
        <w:t>, je</w:t>
      </w:r>
      <w:r w:rsidRPr="004D5F78">
        <w:rPr>
          <w:rFonts w:cs="Arial"/>
          <w:b w:val="0"/>
          <w:szCs w:val="22"/>
          <w:u w:val="none"/>
        </w:rPr>
        <w:t xml:space="preserve"> však současně </w:t>
      </w:r>
      <w:r w:rsidRPr="004A7E36">
        <w:rPr>
          <w:rFonts w:cs="Arial"/>
          <w:b w:val="0"/>
          <w:szCs w:val="22"/>
          <w:u w:val="none"/>
        </w:rPr>
        <w:t>povinen objednatel</w:t>
      </w:r>
      <w:r w:rsidR="00036FBE" w:rsidRPr="004A7E36">
        <w:rPr>
          <w:rFonts w:cs="Arial"/>
          <w:b w:val="0"/>
          <w:szCs w:val="22"/>
          <w:u w:val="none"/>
        </w:rPr>
        <w:t xml:space="preserve">e </w:t>
      </w:r>
      <w:r w:rsidRPr="004A7E36">
        <w:rPr>
          <w:rFonts w:cs="Arial"/>
          <w:b w:val="0"/>
          <w:szCs w:val="22"/>
          <w:u w:val="none"/>
        </w:rPr>
        <w:t>upozornit na možné negativní důsledky jeho rozhodnutí, včetně důsledků pro kvalitu</w:t>
      </w:r>
      <w:r w:rsidRPr="004D5F78">
        <w:rPr>
          <w:rFonts w:cs="Arial"/>
          <w:b w:val="0"/>
          <w:szCs w:val="22"/>
          <w:u w:val="none"/>
        </w:rPr>
        <w:t xml:space="preserve"> a termín odevzdání </w:t>
      </w:r>
      <w:r w:rsidR="009821DF">
        <w:rPr>
          <w:rFonts w:cs="Arial"/>
          <w:b w:val="0"/>
          <w:szCs w:val="22"/>
          <w:u w:val="none"/>
        </w:rPr>
        <w:t>Díla</w:t>
      </w:r>
      <w:r w:rsidR="00E4016C">
        <w:rPr>
          <w:rFonts w:cs="Arial"/>
          <w:b w:val="0"/>
          <w:szCs w:val="22"/>
          <w:u w:val="none"/>
        </w:rPr>
        <w:t>.</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44E21">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4B8D303D" w:rsidR="0079106B" w:rsidRPr="004A7E36" w:rsidRDefault="0079106B"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w:t>
      </w:r>
      <w:r w:rsidRPr="004A7E36">
        <w:rPr>
          <w:rStyle w:val="l-L2Char"/>
          <w:rFonts w:cs="Arial"/>
          <w:b w:val="0"/>
          <w:szCs w:val="22"/>
          <w:u w:val="none"/>
        </w:rPr>
        <w:t>oznámit objednatel</w:t>
      </w:r>
      <w:r w:rsidR="00036FBE" w:rsidRPr="004A7E36">
        <w:rPr>
          <w:rStyle w:val="l-L2Char"/>
          <w:rFonts w:cs="Arial"/>
          <w:b w:val="0"/>
          <w:szCs w:val="22"/>
          <w:u w:val="none"/>
        </w:rPr>
        <w:t xml:space="preserve">i </w:t>
      </w:r>
      <w:r w:rsidRPr="004A7E36">
        <w:rPr>
          <w:rStyle w:val="l-L2Char"/>
          <w:rFonts w:cs="Arial"/>
          <w:b w:val="0"/>
          <w:szCs w:val="22"/>
          <w:u w:val="none"/>
        </w:rPr>
        <w:t>všechny</w:t>
      </w:r>
      <w:r w:rsidRPr="004D5F78">
        <w:rPr>
          <w:rStyle w:val="l-L2Char"/>
          <w:rFonts w:cs="Arial"/>
          <w:b w:val="0"/>
          <w:szCs w:val="22"/>
          <w:u w:val="none"/>
        </w:rPr>
        <w:t xml:space="preserve"> okolnosti, které zjistil při </w:t>
      </w:r>
      <w:r w:rsidR="009821DF" w:rsidRPr="004A7E36">
        <w:rPr>
          <w:rStyle w:val="l-L2Char"/>
          <w:rFonts w:cs="Arial"/>
          <w:b w:val="0"/>
          <w:szCs w:val="22"/>
          <w:u w:val="none"/>
        </w:rPr>
        <w:t>vyhotovování Díla</w:t>
      </w:r>
      <w:r w:rsidRPr="004A7E36">
        <w:rPr>
          <w:rStyle w:val="l-L2Char"/>
          <w:rFonts w:cs="Arial"/>
          <w:b w:val="0"/>
          <w:szCs w:val="22"/>
          <w:u w:val="none"/>
        </w:rPr>
        <w:t xml:space="preserve"> a jež mohou mít vliv na změnu pokynů objednatel</w:t>
      </w:r>
      <w:r w:rsidR="009E5C31">
        <w:rPr>
          <w:rStyle w:val="l-L2Char"/>
          <w:rFonts w:cs="Arial"/>
          <w:b w:val="0"/>
          <w:szCs w:val="22"/>
          <w:u w:val="none"/>
        </w:rPr>
        <w:t>e</w:t>
      </w:r>
      <w:r w:rsidR="00036FBE" w:rsidRPr="004A7E36">
        <w:rPr>
          <w:rStyle w:val="l-L2Char"/>
          <w:rFonts w:cs="Arial"/>
          <w:b w:val="0"/>
          <w:szCs w:val="22"/>
          <w:u w:val="none"/>
        </w:rPr>
        <w:t>.</w:t>
      </w:r>
    </w:p>
    <w:p w14:paraId="7792D1F4" w14:textId="1D676F17" w:rsidR="00426FA0" w:rsidRPr="0011771E" w:rsidRDefault="00426FA0"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w:t>
      </w:r>
      <w:r w:rsidRPr="0011771E">
        <w:rPr>
          <w:rFonts w:cs="Arial"/>
          <w:b w:val="0"/>
          <w:szCs w:val="22"/>
          <w:u w:val="none"/>
        </w:rPr>
        <w:t>odpovídá objednat</w:t>
      </w:r>
      <w:r w:rsidR="00CD4D04" w:rsidRPr="0011771E">
        <w:rPr>
          <w:rFonts w:cs="Arial"/>
          <w:b w:val="0"/>
          <w:szCs w:val="22"/>
          <w:u w:val="none"/>
        </w:rPr>
        <w:t xml:space="preserve">eli </w:t>
      </w:r>
      <w:r w:rsidRPr="0011771E">
        <w:rPr>
          <w:rFonts w:cs="Arial"/>
          <w:b w:val="0"/>
          <w:szCs w:val="22"/>
          <w:u w:val="none"/>
        </w:rPr>
        <w:t>za škodu</w:t>
      </w:r>
      <w:r w:rsidRPr="004D5F78">
        <w:rPr>
          <w:rFonts w:cs="Arial"/>
          <w:b w:val="0"/>
          <w:szCs w:val="22"/>
          <w:u w:val="none"/>
        </w:rPr>
        <w:t xml:space="preserve"> na věcech, které </w:t>
      </w:r>
      <w:r w:rsidRPr="0011771E">
        <w:rPr>
          <w:rFonts w:cs="Arial"/>
          <w:b w:val="0"/>
          <w:szCs w:val="22"/>
          <w:u w:val="none"/>
        </w:rPr>
        <w:t>od objednatel</w:t>
      </w:r>
      <w:r w:rsidR="00CD4D04" w:rsidRPr="0011771E">
        <w:rPr>
          <w:rFonts w:cs="Arial"/>
          <w:b w:val="0"/>
          <w:szCs w:val="22"/>
          <w:u w:val="none"/>
        </w:rPr>
        <w:t xml:space="preserve">e </w:t>
      </w:r>
      <w:r w:rsidRPr="0011771E">
        <w:rPr>
          <w:rFonts w:cs="Arial"/>
          <w:b w:val="0"/>
          <w:szCs w:val="22"/>
          <w:u w:val="none"/>
        </w:rPr>
        <w:t>protokolárně</w:t>
      </w:r>
      <w:r w:rsidRPr="004D5F78">
        <w:rPr>
          <w:rFonts w:cs="Arial"/>
          <w:b w:val="0"/>
          <w:szCs w:val="22"/>
          <w:u w:val="none"/>
        </w:rPr>
        <w:t xml:space="preserve"> převzal pro účely </w:t>
      </w:r>
      <w:r w:rsidR="009821DF">
        <w:rPr>
          <w:rFonts w:cs="Arial"/>
          <w:b w:val="0"/>
          <w:szCs w:val="22"/>
          <w:u w:val="none"/>
        </w:rPr>
        <w:t>zhotovení Díla</w:t>
      </w:r>
      <w:r w:rsidRPr="004D5F78">
        <w:rPr>
          <w:rFonts w:cs="Arial"/>
          <w:b w:val="0"/>
          <w:szCs w:val="22"/>
          <w:u w:val="none"/>
        </w:rPr>
        <w:t xml:space="preserve">, a zavazuje se spolu s příslušnou předávanou částí </w:t>
      </w:r>
      <w:r w:rsidR="009821DF" w:rsidRPr="0011771E">
        <w:rPr>
          <w:rFonts w:cs="Arial"/>
          <w:b w:val="0"/>
          <w:szCs w:val="22"/>
          <w:u w:val="none"/>
        </w:rPr>
        <w:t>Díla</w:t>
      </w:r>
      <w:r w:rsidRPr="0011771E">
        <w:rPr>
          <w:rFonts w:cs="Arial"/>
          <w:b w:val="0"/>
          <w:szCs w:val="22"/>
          <w:u w:val="none"/>
        </w:rPr>
        <w:t xml:space="preserve"> předložit objednatel</w:t>
      </w:r>
      <w:r w:rsidR="00CD4D04" w:rsidRPr="0011771E">
        <w:rPr>
          <w:rFonts w:cs="Arial"/>
          <w:b w:val="0"/>
          <w:szCs w:val="22"/>
          <w:u w:val="none"/>
        </w:rPr>
        <w:t xml:space="preserve">i </w:t>
      </w:r>
      <w:r w:rsidRPr="0011771E">
        <w:rPr>
          <w:rFonts w:cs="Arial"/>
          <w:b w:val="0"/>
          <w:szCs w:val="22"/>
          <w:u w:val="none"/>
        </w:rPr>
        <w:t xml:space="preserve">vyúčtování a vrátit mu veškeré takové věci, které při </w:t>
      </w:r>
      <w:r w:rsidR="008D5DB7" w:rsidRPr="0011771E">
        <w:rPr>
          <w:rFonts w:cs="Arial"/>
          <w:b w:val="0"/>
          <w:szCs w:val="22"/>
          <w:u w:val="none"/>
        </w:rPr>
        <w:t>zhotovení</w:t>
      </w:r>
      <w:r w:rsidR="009821DF" w:rsidRPr="0011771E">
        <w:rPr>
          <w:rFonts w:cs="Arial"/>
          <w:b w:val="0"/>
          <w:szCs w:val="22"/>
          <w:u w:val="none"/>
        </w:rPr>
        <w:t xml:space="preserve"> </w:t>
      </w:r>
      <w:proofErr w:type="gramStart"/>
      <w:r w:rsidR="009821DF" w:rsidRPr="0011771E">
        <w:rPr>
          <w:rFonts w:cs="Arial"/>
          <w:b w:val="0"/>
          <w:szCs w:val="22"/>
          <w:u w:val="none"/>
        </w:rPr>
        <w:t>Díla</w:t>
      </w:r>
      <w:r w:rsidRPr="0011771E">
        <w:rPr>
          <w:rFonts w:cs="Arial"/>
          <w:b w:val="0"/>
          <w:szCs w:val="22"/>
          <w:u w:val="none"/>
        </w:rPr>
        <w:t xml:space="preserve">  nezpracoval</w:t>
      </w:r>
      <w:proofErr w:type="gramEnd"/>
      <w:r w:rsidRPr="0011771E">
        <w:rPr>
          <w:rFonts w:cs="Arial"/>
          <w:b w:val="0"/>
          <w:szCs w:val="22"/>
          <w:u w:val="none"/>
        </w:rPr>
        <w:t>.</w:t>
      </w:r>
    </w:p>
    <w:p w14:paraId="568D7A9F" w14:textId="77777777" w:rsidR="00426FA0" w:rsidRPr="004D5F78" w:rsidRDefault="00426FA0"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2B4EA02B" w:rsidR="00884ED8" w:rsidRPr="000E5AC5" w:rsidRDefault="00884ED8"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w:t>
      </w:r>
      <w:r w:rsidRPr="000E5AC5">
        <w:rPr>
          <w:rFonts w:cs="Arial"/>
          <w:b w:val="0"/>
          <w:szCs w:val="22"/>
          <w:u w:val="none"/>
        </w:rPr>
        <w:t>opatřená objednatel</w:t>
      </w:r>
      <w:r w:rsidR="00CD4D04" w:rsidRPr="000E5AC5">
        <w:rPr>
          <w:rFonts w:cs="Arial"/>
          <w:b w:val="0"/>
          <w:szCs w:val="22"/>
          <w:u w:val="none"/>
        </w:rPr>
        <w:t>em</w:t>
      </w:r>
      <w:r w:rsidRPr="000E5AC5">
        <w:rPr>
          <w:rFonts w:cs="Arial"/>
          <w:b w:val="0"/>
          <w:szCs w:val="22"/>
          <w:u w:val="none"/>
        </w:rPr>
        <w:t xml:space="preserve">, snižuje se cena </w:t>
      </w:r>
      <w:r w:rsidR="008D5DB7" w:rsidRPr="000E5AC5">
        <w:rPr>
          <w:rFonts w:cs="Arial"/>
          <w:b w:val="0"/>
          <w:szCs w:val="22"/>
          <w:u w:val="none"/>
        </w:rPr>
        <w:t xml:space="preserve">za Dílo </w:t>
      </w:r>
      <w:r w:rsidRPr="000E5AC5">
        <w:rPr>
          <w:rFonts w:cs="Arial"/>
          <w:b w:val="0"/>
          <w:szCs w:val="22"/>
          <w:u w:val="none"/>
        </w:rPr>
        <w:t>o její hodnotu.</w:t>
      </w:r>
    </w:p>
    <w:p w14:paraId="57290A2B" w14:textId="77777777" w:rsidR="00884ED8" w:rsidRPr="004D5F78" w:rsidRDefault="00884ED8"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659A900F" w:rsidR="00426FA0" w:rsidRPr="00816C59" w:rsidRDefault="00426FA0"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816C59">
        <w:rPr>
          <w:rStyle w:val="l-L2Char"/>
          <w:rFonts w:cs="Arial"/>
          <w:b w:val="0"/>
          <w:szCs w:val="22"/>
          <w:u w:val="none"/>
        </w:rPr>
        <w:t>vytvoření</w:t>
      </w:r>
      <w:r w:rsidR="008D5DB7" w:rsidRPr="00816C59">
        <w:rPr>
          <w:rStyle w:val="l-L2Char"/>
          <w:rFonts w:cs="Arial"/>
          <w:b w:val="0"/>
          <w:szCs w:val="22"/>
          <w:u w:val="none"/>
        </w:rPr>
        <w:t>m</w:t>
      </w:r>
      <w:r w:rsidRPr="00816C59">
        <w:rPr>
          <w:rStyle w:val="l-L2Char"/>
          <w:rFonts w:cs="Arial"/>
          <w:b w:val="0"/>
          <w:szCs w:val="22"/>
          <w:u w:val="none"/>
        </w:rPr>
        <w:t xml:space="preserve"> </w:t>
      </w:r>
      <w:r w:rsidR="00932E7A" w:rsidRPr="00816C59">
        <w:rPr>
          <w:rStyle w:val="l-L2Char"/>
          <w:rFonts w:cs="Arial"/>
          <w:b w:val="0"/>
          <w:szCs w:val="22"/>
          <w:u w:val="none"/>
        </w:rPr>
        <w:t xml:space="preserve">Díla </w:t>
      </w:r>
      <w:r w:rsidRPr="00816C59">
        <w:rPr>
          <w:rStyle w:val="l-L2Char"/>
          <w:rFonts w:cs="Arial"/>
          <w:b w:val="0"/>
          <w:szCs w:val="22"/>
          <w:u w:val="none"/>
        </w:rPr>
        <w:t>poskytnuté objednatel</w:t>
      </w:r>
      <w:r w:rsidR="000E5AC5" w:rsidRPr="00816C59">
        <w:rPr>
          <w:rStyle w:val="l-L2Char"/>
          <w:rFonts w:cs="Arial"/>
          <w:b w:val="0"/>
          <w:szCs w:val="22"/>
          <w:u w:val="none"/>
        </w:rPr>
        <w:t>em</w:t>
      </w:r>
      <w:r w:rsidRPr="00816C59">
        <w:rPr>
          <w:rStyle w:val="l-L2Char"/>
          <w:rFonts w:cs="Arial"/>
          <w:b w:val="0"/>
          <w:szCs w:val="22"/>
          <w:u w:val="none"/>
        </w:rPr>
        <w:t xml:space="preserve"> bez písemného souhlasu objednatel</w:t>
      </w:r>
      <w:r w:rsidR="002C6DB4" w:rsidRPr="00816C59">
        <w:rPr>
          <w:rStyle w:val="l-L2Char"/>
          <w:rFonts w:cs="Arial"/>
          <w:b w:val="0"/>
          <w:szCs w:val="22"/>
          <w:u w:val="none"/>
        </w:rPr>
        <w:t xml:space="preserve">e </w:t>
      </w:r>
      <w:r w:rsidRPr="00816C59">
        <w:rPr>
          <w:rStyle w:val="l-L2Char"/>
          <w:rFonts w:cs="Arial"/>
          <w:b w:val="0"/>
          <w:szCs w:val="22"/>
          <w:u w:val="none"/>
        </w:rPr>
        <w:t>dále</w:t>
      </w:r>
      <w:r w:rsidRPr="004D5F78">
        <w:rPr>
          <w:rStyle w:val="l-L2Char"/>
          <w:rFonts w:cs="Arial"/>
          <w:b w:val="0"/>
          <w:szCs w:val="22"/>
          <w:u w:val="none"/>
        </w:rPr>
        <w:t xml:space="preserve"> prodávat, poskytovat třetím osobám, zveřejňovat či s </w:t>
      </w:r>
      <w:r w:rsidRPr="00816C59">
        <w:rPr>
          <w:rStyle w:val="l-L2Char"/>
          <w:rFonts w:cs="Arial"/>
          <w:b w:val="0"/>
          <w:szCs w:val="22"/>
          <w:u w:val="none"/>
        </w:rPr>
        <w:t>n</w:t>
      </w:r>
      <w:r w:rsidR="00D63D05" w:rsidRPr="00816C59">
        <w:rPr>
          <w:rStyle w:val="l-L2Char"/>
          <w:rFonts w:cs="Arial"/>
          <w:b w:val="0"/>
          <w:szCs w:val="22"/>
          <w:u w:val="none"/>
        </w:rPr>
        <w:t>imi</w:t>
      </w:r>
      <w:r w:rsidRPr="00816C59">
        <w:rPr>
          <w:rStyle w:val="l-L2Char"/>
          <w:rFonts w:cs="Arial"/>
          <w:b w:val="0"/>
          <w:szCs w:val="22"/>
          <w:u w:val="none"/>
        </w:rPr>
        <w:t xml:space="preserve"> jinak nakládat.</w:t>
      </w:r>
    </w:p>
    <w:p w14:paraId="0175C72E" w14:textId="5C304884" w:rsidR="006436C8" w:rsidRPr="00F0497D" w:rsidRDefault="00256FEE" w:rsidP="00044E21">
      <w:pPr>
        <w:pStyle w:val="l-L1"/>
        <w:keepNext w:val="0"/>
        <w:numPr>
          <w:ilvl w:val="1"/>
          <w:numId w:val="37"/>
        </w:numPr>
        <w:spacing w:before="120" w:after="120"/>
        <w:jc w:val="both"/>
        <w:rPr>
          <w:rFonts w:ascii="Arial" w:hAnsi="Arial" w:cs="Arial"/>
          <w:b w:val="0"/>
          <w:szCs w:val="22"/>
          <w:u w:val="none"/>
        </w:rPr>
      </w:pPr>
      <w:r w:rsidRPr="00816C59">
        <w:rPr>
          <w:rStyle w:val="l-L2Char"/>
          <w:rFonts w:cs="Arial"/>
          <w:b w:val="0"/>
          <w:szCs w:val="22"/>
          <w:u w:val="none"/>
        </w:rPr>
        <w:t>Objednatel</w:t>
      </w:r>
      <w:r w:rsidR="00816C59" w:rsidRPr="00816C59">
        <w:rPr>
          <w:rStyle w:val="l-L2Char"/>
          <w:rFonts w:cs="Arial"/>
          <w:b w:val="0"/>
          <w:szCs w:val="22"/>
          <w:u w:val="none"/>
        </w:rPr>
        <w:t xml:space="preserve"> </w:t>
      </w:r>
      <w:r w:rsidR="001F4E7C" w:rsidRPr="00816C59">
        <w:rPr>
          <w:rStyle w:val="l-L2Char"/>
          <w:rFonts w:cs="Arial"/>
          <w:b w:val="0"/>
          <w:szCs w:val="22"/>
          <w:u w:val="none"/>
        </w:rPr>
        <w:t>j</w:t>
      </w:r>
      <w:r w:rsidR="00022BB0">
        <w:rPr>
          <w:rStyle w:val="l-L2Char"/>
          <w:rFonts w:cs="Arial"/>
          <w:b w:val="0"/>
          <w:szCs w:val="22"/>
          <w:u w:val="none"/>
        </w:rPr>
        <w:t>e</w:t>
      </w:r>
      <w:r w:rsidR="001F4E7C" w:rsidRPr="00816C59">
        <w:rPr>
          <w:rStyle w:val="l-L2Char"/>
          <w:rFonts w:cs="Arial"/>
          <w:b w:val="0"/>
          <w:szCs w:val="22"/>
          <w:u w:val="none"/>
        </w:rPr>
        <w:t xml:space="preserve"> </w:t>
      </w:r>
      <w:r w:rsidR="00D63D05" w:rsidRPr="00816C59">
        <w:rPr>
          <w:rStyle w:val="l-L2Char"/>
          <w:rFonts w:cs="Arial"/>
          <w:b w:val="0"/>
          <w:szCs w:val="22"/>
          <w:u w:val="none"/>
        </w:rPr>
        <w:t xml:space="preserve">v nezbytném rozsahu </w:t>
      </w:r>
      <w:r w:rsidR="001F4E7C" w:rsidRPr="00816C59">
        <w:rPr>
          <w:rStyle w:val="l-L2Char"/>
          <w:rFonts w:cs="Arial"/>
          <w:b w:val="0"/>
          <w:szCs w:val="22"/>
          <w:u w:val="none"/>
        </w:rPr>
        <w:t>povin</w:t>
      </w:r>
      <w:r w:rsidR="00022BB0">
        <w:rPr>
          <w:rStyle w:val="l-L2Char"/>
          <w:rFonts w:cs="Arial"/>
          <w:b w:val="0"/>
          <w:szCs w:val="22"/>
          <w:u w:val="none"/>
        </w:rPr>
        <w:t>en</w:t>
      </w:r>
      <w:r w:rsidR="001F4E7C" w:rsidRPr="00816C59">
        <w:rPr>
          <w:rStyle w:val="l-L2Char"/>
          <w:rFonts w:cs="Arial"/>
          <w:b w:val="0"/>
          <w:szCs w:val="22"/>
          <w:u w:val="none"/>
        </w:rPr>
        <w:t xml:space="preserve"> poskytnout</w:t>
      </w:r>
      <w:r w:rsidR="001F4E7C" w:rsidRPr="004D5F78">
        <w:rPr>
          <w:rStyle w:val="l-L2Char"/>
          <w:rFonts w:cs="Arial"/>
          <w:b w:val="0"/>
          <w:szCs w:val="22"/>
          <w:u w:val="none"/>
        </w:rPr>
        <w:t xml:space="preserve">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w:t>
      </w:r>
      <w:r w:rsidR="001F4E7C" w:rsidRPr="00860AFA">
        <w:rPr>
          <w:rStyle w:val="l-L2Char"/>
          <w:rFonts w:cs="Arial"/>
          <w:b w:val="0"/>
          <w:szCs w:val="22"/>
          <w:u w:val="none"/>
        </w:rPr>
        <w:t xml:space="preserve">pro </w:t>
      </w:r>
      <w:r w:rsidR="00932E7A" w:rsidRPr="00860AFA">
        <w:rPr>
          <w:rStyle w:val="l-L2Char"/>
          <w:rFonts w:cs="Arial"/>
          <w:b w:val="0"/>
          <w:szCs w:val="22"/>
          <w:u w:val="none"/>
        </w:rPr>
        <w:t>vyhotovení Díla</w:t>
      </w:r>
      <w:r w:rsidR="00660870" w:rsidRPr="00860AFA">
        <w:rPr>
          <w:rStyle w:val="l-L2Char"/>
          <w:rFonts w:cs="Arial"/>
          <w:b w:val="0"/>
          <w:szCs w:val="22"/>
          <w:u w:val="none"/>
        </w:rPr>
        <w:t xml:space="preserve">. </w:t>
      </w:r>
      <w:r w:rsidR="006436C8" w:rsidRPr="00860AFA">
        <w:rPr>
          <w:rFonts w:ascii="Arial" w:hAnsi="Arial" w:cs="Arial"/>
          <w:b w:val="0"/>
          <w:szCs w:val="22"/>
          <w:u w:val="none"/>
        </w:rPr>
        <w:t xml:space="preserve">V případě, kdy přes výzvu zhotovitele </w:t>
      </w:r>
      <w:r w:rsidR="006436C8" w:rsidRPr="00F0497D">
        <w:rPr>
          <w:rFonts w:ascii="Arial" w:hAnsi="Arial" w:cs="Arial"/>
          <w:b w:val="0"/>
          <w:szCs w:val="22"/>
          <w:u w:val="none"/>
        </w:rPr>
        <w:t>objednatel tuto součinnost zhotoviteli neposkytn</w:t>
      </w:r>
      <w:r w:rsidR="00022BB0">
        <w:rPr>
          <w:rFonts w:ascii="Arial" w:hAnsi="Arial" w:cs="Arial"/>
          <w:b w:val="0"/>
          <w:szCs w:val="22"/>
          <w:u w:val="none"/>
        </w:rPr>
        <w:t>e</w:t>
      </w:r>
      <w:r w:rsidR="006436C8" w:rsidRPr="00F0497D">
        <w:rPr>
          <w:rFonts w:ascii="Arial" w:hAnsi="Arial" w:cs="Arial"/>
          <w:b w:val="0"/>
          <w:szCs w:val="22"/>
          <w:u w:val="none"/>
        </w:rPr>
        <w:t xml:space="preserve"> ani v dodatečné lhůtě 30 dnů, je zhotovitel oprávněn si podle své volby zajistit náhradní plnění na účet objednatel</w:t>
      </w:r>
      <w:r w:rsidR="002C6DB4" w:rsidRPr="00F0497D">
        <w:rPr>
          <w:rFonts w:ascii="Arial" w:hAnsi="Arial" w:cs="Arial"/>
          <w:b w:val="0"/>
          <w:szCs w:val="22"/>
          <w:u w:val="none"/>
        </w:rPr>
        <w:t xml:space="preserve">e </w:t>
      </w:r>
      <w:r w:rsidR="006436C8" w:rsidRPr="00F0497D">
        <w:rPr>
          <w:rFonts w:ascii="Arial" w:hAnsi="Arial" w:cs="Arial"/>
          <w:b w:val="0"/>
          <w:szCs w:val="22"/>
          <w:u w:val="none"/>
        </w:rPr>
        <w:t>nebo</w:t>
      </w:r>
      <w:r w:rsidR="003C2212" w:rsidRPr="00F0497D">
        <w:rPr>
          <w:rFonts w:ascii="Arial" w:hAnsi="Arial" w:cs="Arial"/>
          <w:b w:val="0"/>
          <w:szCs w:val="22"/>
          <w:u w:val="none"/>
        </w:rPr>
        <w:t xml:space="preserve"> od smlouvy odstoupit</w:t>
      </w:r>
      <w:r w:rsidR="006436C8" w:rsidRPr="00F0497D">
        <w:rPr>
          <w:rFonts w:ascii="Arial" w:hAnsi="Arial" w:cs="Arial"/>
          <w:b w:val="0"/>
          <w:szCs w:val="22"/>
          <w:u w:val="none"/>
        </w:rPr>
        <w:t xml:space="preserve">, pokud na to upozornil objednatele.  </w:t>
      </w:r>
    </w:p>
    <w:p w14:paraId="1E66D900" w14:textId="375C6484" w:rsidR="00A13487" w:rsidRDefault="00A13487" w:rsidP="00044E21">
      <w:pPr>
        <w:pStyle w:val="l-L1"/>
        <w:keepNext w:val="0"/>
        <w:numPr>
          <w:ilvl w:val="1"/>
          <w:numId w:val="37"/>
        </w:numPr>
        <w:spacing w:before="120" w:after="120"/>
        <w:jc w:val="both"/>
        <w:rPr>
          <w:rStyle w:val="l-L2Char"/>
          <w:rFonts w:cs="Arial"/>
          <w:b w:val="0"/>
          <w:szCs w:val="22"/>
          <w:u w:val="none"/>
        </w:rPr>
      </w:pPr>
      <w:r w:rsidRPr="00F0497D">
        <w:rPr>
          <w:rStyle w:val="l-L2Char"/>
          <w:rFonts w:cs="Arial"/>
          <w:b w:val="0"/>
          <w:szCs w:val="22"/>
          <w:u w:val="none"/>
        </w:rPr>
        <w:t>Objednatel</w:t>
      </w:r>
      <w:r w:rsidR="002C6DB4" w:rsidRPr="00F0497D">
        <w:rPr>
          <w:rStyle w:val="l-L2Char"/>
          <w:rFonts w:cs="Arial"/>
          <w:b w:val="0"/>
          <w:szCs w:val="22"/>
          <w:u w:val="none"/>
        </w:rPr>
        <w:t xml:space="preserve"> </w:t>
      </w:r>
      <w:r w:rsidR="00893B84" w:rsidRPr="00F0497D">
        <w:rPr>
          <w:rStyle w:val="l-L2Char"/>
          <w:rFonts w:cs="Arial"/>
          <w:b w:val="0"/>
          <w:szCs w:val="22"/>
          <w:u w:val="none"/>
        </w:rPr>
        <w:t>j</w:t>
      </w:r>
      <w:r w:rsidR="00022BB0">
        <w:rPr>
          <w:rStyle w:val="l-L2Char"/>
          <w:rFonts w:cs="Arial"/>
          <w:b w:val="0"/>
          <w:szCs w:val="22"/>
          <w:u w:val="none"/>
        </w:rPr>
        <w:t>e</w:t>
      </w:r>
      <w:r w:rsidRPr="00F0497D">
        <w:rPr>
          <w:rStyle w:val="l-L2Char"/>
          <w:rFonts w:cs="Arial"/>
          <w:b w:val="0"/>
          <w:szCs w:val="22"/>
          <w:u w:val="none"/>
        </w:rPr>
        <w:t xml:space="preserve"> oprávněn kontrolovat</w:t>
      </w:r>
      <w:r w:rsidRPr="004D5F78">
        <w:rPr>
          <w:rStyle w:val="l-L2Char"/>
          <w:rFonts w:cs="Arial"/>
          <w:b w:val="0"/>
          <w:szCs w:val="22"/>
          <w:u w:val="none"/>
        </w:rPr>
        <w:t xml:space="preserve">,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 v souladu s touto smlouvou, jeho pokyny a příslušnými právními předpisy. </w:t>
      </w:r>
    </w:p>
    <w:p w14:paraId="243463EA" w14:textId="77777777" w:rsidR="006B2BF9" w:rsidRPr="00F2719C" w:rsidRDefault="006B2BF9" w:rsidP="00044E21">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77777777" w:rsidR="006B2BF9" w:rsidRPr="00F2719C" w:rsidRDefault="006B2BF9" w:rsidP="00044E21">
      <w:pPr>
        <w:pStyle w:val="Odstavecseseznamem"/>
        <w:numPr>
          <w:ilvl w:val="0"/>
          <w:numId w:val="82"/>
        </w:numPr>
        <w:spacing w:after="0" w:line="288" w:lineRule="auto"/>
        <w:ind w:left="1078" w:hanging="284"/>
        <w:contextualSpacing w:val="0"/>
        <w:jc w:val="both"/>
        <w:rPr>
          <w:rFonts w:cs="Arial"/>
        </w:rPr>
      </w:pPr>
      <w:r w:rsidRPr="00F2719C">
        <w:rPr>
          <w:rFonts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044E21">
      <w:pPr>
        <w:pStyle w:val="Odstavecseseznamem"/>
        <w:numPr>
          <w:ilvl w:val="0"/>
          <w:numId w:val="82"/>
        </w:numPr>
        <w:spacing w:after="0" w:line="288"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044E21">
      <w:pPr>
        <w:pStyle w:val="Odstavecseseznamem"/>
        <w:numPr>
          <w:ilvl w:val="0"/>
          <w:numId w:val="82"/>
        </w:numPr>
        <w:spacing w:after="0" w:line="288" w:lineRule="auto"/>
        <w:ind w:left="1078" w:hanging="284"/>
        <w:contextualSpacing w:val="0"/>
        <w:jc w:val="both"/>
        <w:rPr>
          <w:rFonts w:cs="Arial"/>
        </w:rPr>
      </w:pPr>
      <w:r w:rsidRPr="00F2719C">
        <w:rPr>
          <w:rFonts w:cs="Arial"/>
        </w:rPr>
        <w:lastRenderedPageBreak/>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044E21">
      <w:pPr>
        <w:pStyle w:val="Odstavecseseznamem"/>
        <w:numPr>
          <w:ilvl w:val="0"/>
          <w:numId w:val="82"/>
        </w:numPr>
        <w:spacing w:after="0" w:line="288" w:lineRule="auto"/>
        <w:ind w:left="1078" w:hanging="284"/>
        <w:contextualSpacing w:val="0"/>
        <w:jc w:val="both"/>
        <w:rPr>
          <w:rFonts w:cs="Arial"/>
        </w:rPr>
      </w:pPr>
      <w:r w:rsidRPr="00F2719C">
        <w:rPr>
          <w:rFonts w:cs="Arial"/>
        </w:rPr>
        <w:t>snížení negativního dopadu jeho činnosti při plnění veřejné zakázky na životní prostředí, zejména pak</w:t>
      </w:r>
    </w:p>
    <w:p w14:paraId="5E4D68CE" w14:textId="77777777" w:rsidR="006B2BF9" w:rsidRPr="00F2719C" w:rsidRDefault="006B2BF9" w:rsidP="00044E21">
      <w:pPr>
        <w:pStyle w:val="Odstavecseseznamem"/>
        <w:numPr>
          <w:ilvl w:val="0"/>
          <w:numId w:val="83"/>
        </w:numPr>
        <w:spacing w:after="0" w:line="288"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044E21">
      <w:pPr>
        <w:pStyle w:val="Odstavecseseznamem"/>
        <w:numPr>
          <w:ilvl w:val="0"/>
          <w:numId w:val="83"/>
        </w:numPr>
        <w:spacing w:after="0" w:line="288"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044E21">
      <w:pPr>
        <w:pStyle w:val="Odstavecseseznamem"/>
        <w:numPr>
          <w:ilvl w:val="0"/>
          <w:numId w:val="83"/>
        </w:numPr>
        <w:spacing w:after="0" w:line="288"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77777777" w:rsidR="006B2BF9" w:rsidRPr="00F2719C" w:rsidRDefault="006B2BF9" w:rsidP="00044E21">
      <w:pPr>
        <w:pStyle w:val="Odstavecseseznamem"/>
        <w:numPr>
          <w:ilvl w:val="0"/>
          <w:numId w:val="83"/>
        </w:numPr>
        <w:spacing w:after="0" w:line="288" w:lineRule="auto"/>
        <w:ind w:left="1078" w:hanging="284"/>
        <w:contextualSpacing w:val="0"/>
        <w:jc w:val="both"/>
      </w:pPr>
      <w:r w:rsidRPr="00F2719C">
        <w:rPr>
          <w:rFonts w:cs="Arial"/>
        </w:rPr>
        <w:t xml:space="preserve">předcházením vzniku odpadů, stanovením hierarchie nakládání s nimi a prosazováním základních principů ochrany životního prostředí a zdraví lidí při nakládání s odpady; </w:t>
      </w:r>
    </w:p>
    <w:p w14:paraId="222D3816" w14:textId="77777777" w:rsidR="006B2BF9" w:rsidRPr="00F2719C" w:rsidRDefault="006B2BF9" w:rsidP="00044E21">
      <w:pPr>
        <w:pStyle w:val="Odstavecseseznamem"/>
        <w:numPr>
          <w:ilvl w:val="0"/>
          <w:numId w:val="82"/>
        </w:numPr>
        <w:spacing w:after="0" w:line="288"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5" w:name="_Ref376528450"/>
      <w:r w:rsidR="00EA6F75" w:rsidRPr="004D5F78">
        <w:rPr>
          <w:rFonts w:ascii="Arial" w:hAnsi="Arial" w:cs="Arial"/>
          <w:szCs w:val="22"/>
        </w:rPr>
        <w:t>T</w:t>
      </w:r>
      <w:r w:rsidR="008960AA" w:rsidRPr="004D5F78">
        <w:rPr>
          <w:rFonts w:ascii="Arial" w:hAnsi="Arial" w:cs="Arial"/>
          <w:szCs w:val="22"/>
        </w:rPr>
        <w:t>ermín plnění</w:t>
      </w:r>
      <w:bookmarkEnd w:id="5"/>
    </w:p>
    <w:p w14:paraId="6F839CDA" w14:textId="00CD213A" w:rsidR="008011A3" w:rsidRPr="004D5F78" w:rsidRDefault="008011A3" w:rsidP="00044E21">
      <w:pPr>
        <w:pStyle w:val="TSlneksmlouvy"/>
        <w:keepNext w:val="0"/>
        <w:numPr>
          <w:ilvl w:val="1"/>
          <w:numId w:val="37"/>
        </w:numPr>
        <w:spacing w:before="120" w:after="120" w:line="288" w:lineRule="auto"/>
        <w:jc w:val="left"/>
        <w:rPr>
          <w:rFonts w:cs="Arial"/>
          <w:b w:val="0"/>
          <w:szCs w:val="22"/>
          <w:u w:val="none"/>
        </w:rPr>
      </w:pPr>
      <w:bookmarkStart w:id="6" w:name="_Ref376374899"/>
      <w:bookmarkStart w:id="7"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A85DC6">
        <w:rPr>
          <w:rFonts w:cs="Arial"/>
          <w:b w:val="0"/>
          <w:szCs w:val="22"/>
          <w:u w:val="none"/>
        </w:rPr>
        <w:t>zajistit</w:t>
      </w:r>
      <w:proofErr w:type="gramEnd"/>
      <w:r w:rsidR="00A85DC6">
        <w:rPr>
          <w:rFonts w:cs="Arial"/>
          <w:b w:val="0"/>
          <w:szCs w:val="22"/>
          <w:u w:val="none"/>
        </w:rPr>
        <w:t xml:space="preserve"> vydání stavebního povolení </w:t>
      </w:r>
      <w:r w:rsidR="00A85DC6" w:rsidRPr="00BA11E9">
        <w:rPr>
          <w:rFonts w:cs="Arial"/>
          <w:b w:val="0"/>
          <w:szCs w:val="22"/>
          <w:u w:val="none"/>
        </w:rPr>
        <w:t xml:space="preserve"> </w:t>
      </w:r>
      <w:r w:rsidRPr="004D5F78">
        <w:rPr>
          <w:rFonts w:cs="Arial"/>
          <w:b w:val="0"/>
          <w:szCs w:val="22"/>
          <w:u w:val="none"/>
        </w:rPr>
        <w:t>v následujících termínech:</w:t>
      </w:r>
      <w:bookmarkEnd w:id="6"/>
      <w:bookmarkEnd w:id="7"/>
    </w:p>
    <w:p w14:paraId="2725493D" w14:textId="77777777" w:rsidR="00A50845" w:rsidRDefault="00A50845" w:rsidP="00044E21">
      <w:pPr>
        <w:pStyle w:val="l-L1"/>
        <w:keepNext w:val="0"/>
        <w:numPr>
          <w:ilvl w:val="2"/>
          <w:numId w:val="37"/>
        </w:numPr>
        <w:spacing w:before="120" w:after="120"/>
        <w:jc w:val="both"/>
        <w:rPr>
          <w:rStyle w:val="l-L2Char"/>
          <w:rFonts w:cs="Arial"/>
          <w:b w:val="0"/>
          <w:szCs w:val="22"/>
          <w:u w:val="none"/>
        </w:rPr>
      </w:pPr>
      <w:r w:rsidRPr="004D5F78">
        <w:rPr>
          <w:rStyle w:val="l-L2Char"/>
          <w:rFonts w:cs="Arial"/>
          <w:b w:val="0"/>
          <w:szCs w:val="22"/>
          <w:u w:val="none"/>
        </w:rPr>
        <w:t xml:space="preserve">Termín předání </w:t>
      </w:r>
      <w:r w:rsidR="00932E7A">
        <w:rPr>
          <w:rStyle w:val="l-L2Char"/>
          <w:rFonts w:cs="Arial"/>
          <w:b w:val="0"/>
          <w:szCs w:val="22"/>
          <w:u w:val="none"/>
        </w:rPr>
        <w:t>Díla vyhotovení projektové dokumentace</w:t>
      </w:r>
      <w:r w:rsidR="008011A3" w:rsidRPr="004D5F78">
        <w:rPr>
          <w:rStyle w:val="l-L2Char"/>
          <w:rFonts w:cs="Arial"/>
          <w:b w:val="0"/>
          <w:szCs w:val="22"/>
          <w:u w:val="none"/>
        </w:rPr>
        <w:t xml:space="preserve"> </w:t>
      </w:r>
      <w:r w:rsidRPr="004D5F78">
        <w:rPr>
          <w:rStyle w:val="l-L2Char"/>
          <w:rFonts w:cs="Arial"/>
          <w:b w:val="0"/>
          <w:szCs w:val="22"/>
          <w:u w:val="none"/>
        </w:rPr>
        <w:t xml:space="preserve">je stanoven </w:t>
      </w:r>
      <w:r w:rsidR="009F3075" w:rsidRPr="004D5F78">
        <w:rPr>
          <w:rStyle w:val="l-L2Char"/>
          <w:rFonts w:cs="Arial"/>
          <w:b w:val="0"/>
          <w:szCs w:val="22"/>
          <w:u w:val="none"/>
        </w:rPr>
        <w:t>na</w:t>
      </w:r>
      <w:r w:rsidR="00E46FD4" w:rsidRPr="004D5F78">
        <w:rPr>
          <w:rStyle w:val="l-L2Char"/>
          <w:rFonts w:cs="Arial"/>
          <w:b w:val="0"/>
          <w:szCs w:val="22"/>
          <w:u w:val="none"/>
        </w:rPr>
        <w:t>:</w:t>
      </w:r>
    </w:p>
    <w:p w14:paraId="5C776E51" w14:textId="4918027A" w:rsidR="00712A60" w:rsidRPr="00305ED3" w:rsidRDefault="00712A60" w:rsidP="00044E21">
      <w:pPr>
        <w:pStyle w:val="l-L1"/>
        <w:keepNext w:val="0"/>
        <w:numPr>
          <w:ilvl w:val="0"/>
          <w:numId w:val="0"/>
        </w:numPr>
        <w:spacing w:before="120" w:after="120"/>
        <w:ind w:left="1304"/>
        <w:jc w:val="both"/>
        <w:rPr>
          <w:rStyle w:val="l-L2Char"/>
          <w:rFonts w:cs="Arial"/>
          <w:b w:val="0"/>
          <w:szCs w:val="22"/>
          <w:highlight w:val="green"/>
          <w:u w:val="none"/>
        </w:rPr>
      </w:pPr>
      <w:r>
        <w:rPr>
          <w:rStyle w:val="l-L2Char"/>
          <w:rFonts w:cs="Arial"/>
          <w:b w:val="0"/>
          <w:szCs w:val="22"/>
          <w:u w:val="none"/>
        </w:rPr>
        <w:t xml:space="preserve">a) </w:t>
      </w:r>
      <w:r w:rsidRPr="00843160">
        <w:rPr>
          <w:rStyle w:val="l-L2Char"/>
          <w:rFonts w:cs="Arial"/>
          <w:b w:val="0"/>
          <w:szCs w:val="22"/>
          <w:u w:val="none"/>
        </w:rPr>
        <w:t xml:space="preserve">Projektová dokumentace </w:t>
      </w:r>
      <w:r w:rsidR="00604C53">
        <w:rPr>
          <w:rFonts w:ascii="Arial" w:hAnsi="Arial" w:cs="Arial"/>
          <w:bCs/>
          <w:snapToGrid w:val="0"/>
          <w:szCs w:val="22"/>
        </w:rPr>
        <w:t>30.6.2023</w:t>
      </w:r>
      <w:r w:rsidRPr="00843160">
        <w:rPr>
          <w:rFonts w:ascii="Arial" w:hAnsi="Arial" w:cs="Arial"/>
          <w:bCs/>
          <w:snapToGrid w:val="0"/>
          <w:szCs w:val="22"/>
        </w:rPr>
        <w:t xml:space="preserve"> </w:t>
      </w:r>
    </w:p>
    <w:p w14:paraId="6CD00C5D" w14:textId="69B50438" w:rsidR="00712A60" w:rsidRPr="00843160" w:rsidRDefault="00712A60" w:rsidP="00044E21">
      <w:pPr>
        <w:pStyle w:val="l-L1"/>
        <w:keepNext w:val="0"/>
        <w:numPr>
          <w:ilvl w:val="0"/>
          <w:numId w:val="0"/>
        </w:numPr>
        <w:spacing w:before="120" w:after="120"/>
        <w:ind w:left="1304"/>
        <w:jc w:val="both"/>
        <w:rPr>
          <w:rFonts w:ascii="Arial" w:hAnsi="Arial" w:cs="Arial"/>
          <w:bCs/>
          <w:snapToGrid w:val="0"/>
          <w:szCs w:val="22"/>
        </w:rPr>
      </w:pPr>
      <w:r w:rsidRPr="00843160">
        <w:rPr>
          <w:rStyle w:val="l-L2Char"/>
          <w:rFonts w:cs="Arial"/>
          <w:b w:val="0"/>
          <w:szCs w:val="22"/>
          <w:u w:val="none"/>
        </w:rPr>
        <w:t xml:space="preserve">b) </w:t>
      </w:r>
      <w:r w:rsidR="009669D2">
        <w:rPr>
          <w:rStyle w:val="l-L2Char"/>
          <w:rFonts w:cs="Arial"/>
          <w:b w:val="0"/>
          <w:szCs w:val="22"/>
          <w:u w:val="none"/>
        </w:rPr>
        <w:t>S</w:t>
      </w:r>
      <w:r w:rsidRPr="00843160">
        <w:rPr>
          <w:rStyle w:val="l-L2Char"/>
          <w:rFonts w:cs="Arial"/>
          <w:b w:val="0"/>
          <w:szCs w:val="22"/>
          <w:u w:val="none"/>
        </w:rPr>
        <w:t xml:space="preserve">tavební povolení (rozhodnutí s doložkou právní </w:t>
      </w:r>
      <w:proofErr w:type="gramStart"/>
      <w:r w:rsidRPr="00843160">
        <w:rPr>
          <w:rStyle w:val="l-L2Char"/>
          <w:rFonts w:cs="Arial"/>
          <w:b w:val="0"/>
          <w:szCs w:val="22"/>
          <w:u w:val="none"/>
        </w:rPr>
        <w:t>moc</w:t>
      </w:r>
      <w:r w:rsidR="00604C53">
        <w:rPr>
          <w:rStyle w:val="l-L2Char"/>
          <w:rFonts w:cs="Arial"/>
          <w:b w:val="0"/>
          <w:szCs w:val="22"/>
          <w:u w:val="none"/>
        </w:rPr>
        <w:t xml:space="preserve">i </w:t>
      </w:r>
      <w:r w:rsidRPr="00843160">
        <w:rPr>
          <w:rStyle w:val="l-L2Char"/>
          <w:rFonts w:cs="Arial"/>
          <w:b w:val="0"/>
          <w:szCs w:val="22"/>
          <w:u w:val="none"/>
        </w:rPr>
        <w:t xml:space="preserve"> </w:t>
      </w:r>
      <w:r w:rsidR="00604C53">
        <w:rPr>
          <w:rFonts w:ascii="Arial" w:hAnsi="Arial" w:cs="Arial"/>
          <w:bCs/>
          <w:snapToGrid w:val="0"/>
          <w:szCs w:val="22"/>
        </w:rPr>
        <w:t>20.10.2023</w:t>
      </w:r>
      <w:proofErr w:type="gramEnd"/>
    </w:p>
    <w:p w14:paraId="04773E0E" w14:textId="77777777" w:rsidR="00712A60" w:rsidRPr="004D5F78" w:rsidRDefault="00932E7A" w:rsidP="00044E21">
      <w:pPr>
        <w:pStyle w:val="l-L1"/>
        <w:keepNext w:val="0"/>
        <w:numPr>
          <w:ilvl w:val="0"/>
          <w:numId w:val="0"/>
        </w:numPr>
        <w:spacing w:before="120" w:after="120"/>
        <w:ind w:left="1276" w:hanging="1276"/>
        <w:jc w:val="both"/>
        <w:rPr>
          <w:rStyle w:val="l-L2Char"/>
          <w:rFonts w:cs="Arial"/>
          <w:b w:val="0"/>
          <w:szCs w:val="22"/>
          <w:u w:val="none"/>
        </w:rPr>
      </w:pPr>
      <w:r>
        <w:rPr>
          <w:rStyle w:val="l-L2Char"/>
          <w:rFonts w:cs="Arial"/>
          <w:b w:val="0"/>
          <w:szCs w:val="22"/>
          <w:u w:val="none"/>
        </w:rPr>
        <w:t xml:space="preserve">          </w:t>
      </w:r>
      <w:proofErr w:type="gramStart"/>
      <w:r w:rsidRPr="00932E7A">
        <w:rPr>
          <w:rStyle w:val="l-L2Char"/>
          <w:rFonts w:cs="Arial"/>
          <w:b w:val="0"/>
          <w:szCs w:val="22"/>
          <w:u w:val="none"/>
        </w:rPr>
        <w:t>3.1.2.  Výsledky</w:t>
      </w:r>
      <w:proofErr w:type="gramEnd"/>
      <w:r w:rsidRPr="00932E7A">
        <w:rPr>
          <w:rStyle w:val="l-L2Char"/>
          <w:rFonts w:cs="Arial"/>
          <w:b w:val="0"/>
          <w:szCs w:val="22"/>
          <w:u w:val="none"/>
        </w:rPr>
        <w:t xml:space="preserve"> Geotechnického průzkumu budou zohledněny ve vyhotovené projektové </w:t>
      </w:r>
      <w:r>
        <w:rPr>
          <w:rStyle w:val="l-L2Char"/>
          <w:rFonts w:cs="Arial"/>
          <w:b w:val="0"/>
          <w:szCs w:val="22"/>
          <w:u w:val="none"/>
        </w:rPr>
        <w:t xml:space="preserve"> </w:t>
      </w:r>
      <w:r w:rsidRPr="00932E7A">
        <w:rPr>
          <w:rStyle w:val="l-L2Char"/>
          <w:rFonts w:cs="Arial"/>
          <w:b w:val="0"/>
          <w:szCs w:val="22"/>
          <w:u w:val="none"/>
        </w:rPr>
        <w:t>dokumentaci a 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02F7A80E" w:rsidR="001D70C2" w:rsidRDefault="001D70C2"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w:t>
      </w:r>
      <w:r w:rsidRPr="003E251E">
        <w:rPr>
          <w:rStyle w:val="l-L2Char"/>
          <w:rFonts w:cs="Arial"/>
          <w:b w:val="0"/>
          <w:szCs w:val="22"/>
          <w:u w:val="none"/>
        </w:rPr>
        <w:t>objednatele</w:t>
      </w:r>
      <w:r w:rsidR="00646B00" w:rsidRPr="003E251E">
        <w:rPr>
          <w:rStyle w:val="l-L2Char"/>
          <w:rFonts w:cs="Arial"/>
          <w:b w:val="0"/>
          <w:szCs w:val="22"/>
          <w:u w:val="none"/>
        </w:rPr>
        <w:t xml:space="preserve"> </w:t>
      </w:r>
      <w:r w:rsidR="003E251E" w:rsidRPr="003E251E">
        <w:rPr>
          <w:rStyle w:val="l-L2Char"/>
          <w:rFonts w:cs="Arial"/>
          <w:b w:val="0"/>
          <w:szCs w:val="22"/>
          <w:u w:val="none"/>
        </w:rPr>
        <w:t>č. 1</w:t>
      </w:r>
      <w:r w:rsidR="00646B00" w:rsidRPr="003E251E">
        <w:rPr>
          <w:rStyle w:val="l-L2Char"/>
          <w:rFonts w:cs="Arial"/>
          <w:b w:val="0"/>
          <w:szCs w:val="22"/>
          <w:u w:val="none"/>
        </w:rPr>
        <w:t xml:space="preserve"> </w:t>
      </w:r>
      <w:r w:rsidR="005C67D7" w:rsidRPr="003E251E">
        <w:rPr>
          <w:rStyle w:val="l-L2Char"/>
          <w:rFonts w:cs="Arial"/>
          <w:b w:val="0"/>
          <w:szCs w:val="22"/>
          <w:u w:val="none"/>
        </w:rPr>
        <w:t xml:space="preserve">(tj. Státní pozemkový úřad, Krajský pozemkový úřad pro Královéhradecký kraj, Pobočka Jičín, Havlíčkova 56, 506 </w:t>
      </w:r>
      <w:r w:rsidR="009669D2" w:rsidRPr="003E251E">
        <w:rPr>
          <w:rStyle w:val="l-L2Char"/>
          <w:rFonts w:cs="Arial"/>
          <w:b w:val="0"/>
          <w:szCs w:val="22"/>
          <w:u w:val="none"/>
        </w:rPr>
        <w:t>01</w:t>
      </w:r>
      <w:r w:rsidR="005C67D7" w:rsidRPr="003E251E">
        <w:rPr>
          <w:rStyle w:val="l-L2Char"/>
          <w:rFonts w:cs="Arial"/>
          <w:b w:val="0"/>
          <w:szCs w:val="22"/>
          <w:u w:val="none"/>
        </w:rPr>
        <w:t xml:space="preserve"> Jičín).</w:t>
      </w:r>
    </w:p>
    <w:p w14:paraId="263A83B8" w14:textId="77777777" w:rsidR="00712A60" w:rsidRPr="00115B2E" w:rsidRDefault="00932E7A" w:rsidP="00044E21">
      <w:pPr>
        <w:pStyle w:val="l-L1"/>
        <w:keepNext w:val="0"/>
        <w:numPr>
          <w:ilvl w:val="1"/>
          <w:numId w:val="37"/>
        </w:numPr>
        <w:spacing w:before="120" w:after="120"/>
        <w:jc w:val="both"/>
        <w:rPr>
          <w:rStyle w:val="l-L2Char"/>
          <w:rFonts w:cs="Arial"/>
          <w:b w:val="0"/>
          <w:szCs w:val="22"/>
          <w:u w:val="none"/>
        </w:rPr>
      </w:pPr>
      <w:r w:rsidRPr="003B5DCD">
        <w:rPr>
          <w:rStyle w:val="l-L2Char"/>
          <w:rFonts w:cs="Arial"/>
          <w:b w:val="0"/>
          <w:szCs w:val="22"/>
          <w:u w:val="none"/>
        </w:rPr>
        <w:t xml:space="preserve">Vyhotovení projektové dokumentace </w:t>
      </w:r>
      <w:r>
        <w:rPr>
          <w:rStyle w:val="l-L2Char"/>
          <w:rFonts w:cs="Arial"/>
          <w:b w:val="0"/>
          <w:szCs w:val="22"/>
          <w:u w:val="none"/>
        </w:rPr>
        <w:t>se skládá ze dvou etap:</w:t>
      </w:r>
      <w:r w:rsidR="00712A60" w:rsidRPr="003B5DCD">
        <w:rPr>
          <w:rStyle w:val="l-L2Char"/>
          <w:rFonts w:cs="Arial"/>
          <w:b w:val="0"/>
          <w:szCs w:val="22"/>
          <w:u w:val="none"/>
        </w:rPr>
        <w:t xml:space="preserve"> </w:t>
      </w:r>
    </w:p>
    <w:p w14:paraId="2DDBF8E5" w14:textId="77777777" w:rsidR="00712A60" w:rsidRPr="00115B2E" w:rsidRDefault="00712A60" w:rsidP="00044E21">
      <w:pPr>
        <w:pStyle w:val="l-L1"/>
        <w:keepNext w:val="0"/>
        <w:numPr>
          <w:ilvl w:val="0"/>
          <w:numId w:val="0"/>
        </w:numPr>
        <w:spacing w:before="120" w:after="120"/>
        <w:ind w:left="737"/>
        <w:jc w:val="both"/>
        <w:rPr>
          <w:rStyle w:val="l-L2Char"/>
          <w:rFonts w:cs="Arial"/>
          <w:b w:val="0"/>
          <w:szCs w:val="22"/>
          <w:u w:val="none"/>
        </w:rPr>
      </w:pPr>
      <w:r w:rsidRPr="00115B2E">
        <w:rPr>
          <w:rStyle w:val="l-L2Char"/>
          <w:rFonts w:cs="Arial"/>
          <w:b w:val="0"/>
          <w:szCs w:val="22"/>
          <w:u w:val="none"/>
        </w:rPr>
        <w:t>a) vypracování projektové dokumentace</w:t>
      </w:r>
    </w:p>
    <w:p w14:paraId="6AE834DE" w14:textId="77777777" w:rsidR="00712A60" w:rsidRPr="004D5F78" w:rsidRDefault="00712A60" w:rsidP="00044E21">
      <w:pPr>
        <w:pStyle w:val="l-L1"/>
        <w:keepNext w:val="0"/>
        <w:numPr>
          <w:ilvl w:val="0"/>
          <w:numId w:val="0"/>
        </w:numPr>
        <w:spacing w:before="120" w:after="120"/>
        <w:ind w:left="737"/>
        <w:jc w:val="both"/>
        <w:rPr>
          <w:rStyle w:val="l-L2Char"/>
          <w:rFonts w:cs="Arial"/>
          <w:b w:val="0"/>
          <w:szCs w:val="22"/>
          <w:u w:val="none"/>
        </w:rPr>
      </w:pPr>
      <w:r w:rsidRPr="00115B2E">
        <w:rPr>
          <w:rStyle w:val="l-L2Char"/>
          <w:rFonts w:cs="Arial"/>
          <w:b w:val="0"/>
          <w:szCs w:val="22"/>
          <w:u w:val="none"/>
        </w:rPr>
        <w:t>b) zajištění stavebního povolení (právní moc rozhodnutí – stavební povolení)</w:t>
      </w:r>
      <w:r w:rsidRPr="001309E6">
        <w:rPr>
          <w:rStyle w:val="l-L2Char"/>
          <w:rFonts w:cs="Arial"/>
          <w:b w:val="0"/>
          <w:szCs w:val="22"/>
          <w:u w:val="none"/>
        </w:rPr>
        <w:t xml:space="preserve"> </w:t>
      </w:r>
    </w:p>
    <w:p w14:paraId="69411405" w14:textId="77777777" w:rsidR="006A2FB2" w:rsidRPr="004D5F78" w:rsidRDefault="006A2FB2" w:rsidP="00044E21">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0A9E8E6" w14:textId="631117BE" w:rsidR="008C4E63" w:rsidRDefault="0013772F"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se </w:t>
      </w:r>
      <w:r w:rsidRPr="00EA2563">
        <w:rPr>
          <w:rStyle w:val="l-L2Char"/>
          <w:rFonts w:cs="Arial"/>
          <w:b w:val="0"/>
          <w:szCs w:val="22"/>
          <w:u w:val="none"/>
        </w:rPr>
        <w:t xml:space="preserve">zavazuje dokončit a předat </w:t>
      </w:r>
      <w:r w:rsidR="00932E7A" w:rsidRPr="00EA2563">
        <w:rPr>
          <w:rStyle w:val="l-L2Char"/>
          <w:rFonts w:cs="Arial"/>
          <w:b w:val="0"/>
          <w:szCs w:val="22"/>
          <w:u w:val="none"/>
        </w:rPr>
        <w:t>Dílo</w:t>
      </w:r>
      <w:r w:rsidR="00006164" w:rsidRPr="00EA2563">
        <w:rPr>
          <w:rStyle w:val="l-L2Char"/>
          <w:rFonts w:cs="Arial"/>
          <w:b w:val="0"/>
          <w:szCs w:val="22"/>
          <w:u w:val="none"/>
        </w:rPr>
        <w:t xml:space="preserve"> objednatel</w:t>
      </w:r>
      <w:r w:rsidR="00843ED0" w:rsidRPr="00EA2563">
        <w:rPr>
          <w:rStyle w:val="l-L2Char"/>
          <w:rFonts w:cs="Arial"/>
          <w:b w:val="0"/>
          <w:szCs w:val="22"/>
          <w:u w:val="none"/>
        </w:rPr>
        <w:t>i</w:t>
      </w:r>
      <w:r w:rsidRPr="00EA2563">
        <w:rPr>
          <w:rStyle w:val="l-L2Char"/>
          <w:rFonts w:cs="Arial"/>
          <w:b w:val="0"/>
          <w:szCs w:val="22"/>
          <w:u w:val="none"/>
        </w:rPr>
        <w:t xml:space="preserve"> v souladu s touto smlouvou. </w:t>
      </w:r>
      <w:r w:rsidRPr="00EA2563">
        <w:rPr>
          <w:rFonts w:ascii="Arial" w:hAnsi="Arial" w:cs="Arial"/>
          <w:b w:val="0"/>
          <w:szCs w:val="22"/>
          <w:u w:val="none"/>
        </w:rPr>
        <w:t>O</w:t>
      </w:r>
      <w:r w:rsidR="00022BB0" w:rsidRPr="00EA2563">
        <w:rPr>
          <w:rFonts w:ascii="Arial" w:hAnsi="Arial" w:cs="Arial"/>
          <w:b w:val="0"/>
          <w:szCs w:val="22"/>
          <w:u w:val="none"/>
        </w:rPr>
        <w:t> </w:t>
      </w:r>
      <w:r w:rsidRPr="00EA2563">
        <w:rPr>
          <w:rFonts w:ascii="Arial" w:hAnsi="Arial" w:cs="Arial"/>
          <w:b w:val="0"/>
          <w:szCs w:val="22"/>
          <w:u w:val="none"/>
        </w:rPr>
        <w:t xml:space="preserve">předání a převzetí </w:t>
      </w:r>
      <w:r w:rsidR="00932E7A" w:rsidRPr="00EA2563">
        <w:rPr>
          <w:rFonts w:ascii="Arial" w:hAnsi="Arial" w:cs="Arial"/>
          <w:b w:val="0"/>
          <w:szCs w:val="22"/>
          <w:u w:val="none"/>
        </w:rPr>
        <w:t>Díla</w:t>
      </w:r>
      <w:r w:rsidRPr="00EA2563">
        <w:rPr>
          <w:rFonts w:ascii="Arial" w:hAnsi="Arial" w:cs="Arial"/>
          <w:b w:val="0"/>
          <w:szCs w:val="22"/>
          <w:u w:val="none"/>
        </w:rPr>
        <w:t xml:space="preserve"> </w:t>
      </w:r>
      <w:r w:rsidR="00426FA0" w:rsidRPr="00EA2563">
        <w:rPr>
          <w:rFonts w:ascii="Arial" w:hAnsi="Arial" w:cs="Arial"/>
          <w:b w:val="0"/>
          <w:szCs w:val="22"/>
          <w:u w:val="none"/>
        </w:rPr>
        <w:t>bude</w:t>
      </w:r>
      <w:r w:rsidRPr="00EA2563">
        <w:rPr>
          <w:rFonts w:ascii="Arial" w:hAnsi="Arial" w:cs="Arial"/>
          <w:b w:val="0"/>
          <w:szCs w:val="22"/>
          <w:u w:val="none"/>
        </w:rPr>
        <w:t xml:space="preserve"> vyhotoven protokol, jenž </w:t>
      </w:r>
      <w:r w:rsidR="00426FA0" w:rsidRPr="00EA2563">
        <w:rPr>
          <w:rFonts w:ascii="Arial" w:hAnsi="Arial" w:cs="Arial"/>
          <w:b w:val="0"/>
          <w:szCs w:val="22"/>
          <w:u w:val="none"/>
        </w:rPr>
        <w:t>bude</w:t>
      </w:r>
      <w:r w:rsidRPr="00EA2563">
        <w:rPr>
          <w:rFonts w:ascii="Arial" w:hAnsi="Arial" w:cs="Arial"/>
          <w:b w:val="0"/>
          <w:szCs w:val="22"/>
          <w:u w:val="none"/>
        </w:rPr>
        <w:t xml:space="preserve"> podepsán osobami oprávněnými jednat za objednatele a zhotovitele. V tomto protokolu </w:t>
      </w:r>
      <w:r w:rsidR="00932E7A" w:rsidRPr="00EA2563">
        <w:rPr>
          <w:rFonts w:ascii="Arial" w:hAnsi="Arial" w:cs="Arial"/>
          <w:b w:val="0"/>
          <w:szCs w:val="22"/>
          <w:u w:val="none"/>
        </w:rPr>
        <w:t xml:space="preserve">o předání a převzetí </w:t>
      </w:r>
      <w:r w:rsidRPr="00EA2563">
        <w:rPr>
          <w:rFonts w:ascii="Arial" w:hAnsi="Arial" w:cs="Arial"/>
          <w:b w:val="0"/>
          <w:szCs w:val="22"/>
          <w:u w:val="none"/>
        </w:rPr>
        <w:t xml:space="preserve">musí být vždy uvedeno, zda bylo </w:t>
      </w:r>
      <w:r w:rsidR="00932E7A" w:rsidRPr="00EA2563">
        <w:rPr>
          <w:rFonts w:ascii="Arial" w:hAnsi="Arial" w:cs="Arial"/>
          <w:b w:val="0"/>
          <w:szCs w:val="22"/>
          <w:u w:val="none"/>
        </w:rPr>
        <w:t>Dílo objednatelem</w:t>
      </w:r>
      <w:r w:rsidRPr="00A84BDC">
        <w:rPr>
          <w:rFonts w:ascii="Arial" w:hAnsi="Arial" w:cs="Arial"/>
          <w:b w:val="0"/>
          <w:szCs w:val="22"/>
          <w:u w:val="none"/>
        </w:rPr>
        <w:t xml:space="preserve"> převzato s výhradami</w:t>
      </w:r>
      <w:r w:rsidRPr="004D5F78">
        <w:rPr>
          <w:rFonts w:ascii="Arial" w:hAnsi="Arial" w:cs="Arial"/>
          <w:b w:val="0"/>
          <w:szCs w:val="22"/>
          <w:u w:val="none"/>
        </w:rPr>
        <w:t>, či bez výhrad</w:t>
      </w:r>
      <w:r w:rsidR="006A2FB2" w:rsidRPr="004D5F78">
        <w:rPr>
          <w:rStyle w:val="l-L2Char"/>
          <w:rFonts w:cs="Arial"/>
          <w:b w:val="0"/>
          <w:szCs w:val="22"/>
          <w:u w:val="none"/>
        </w:rPr>
        <w:t xml:space="preserve">. </w:t>
      </w:r>
      <w:r w:rsidR="00054689" w:rsidRPr="00054689">
        <w:rPr>
          <w:rStyle w:val="l-L2Char"/>
          <w:rFonts w:cs="Arial"/>
          <w:b w:val="0"/>
          <w:szCs w:val="22"/>
          <w:u w:val="none"/>
        </w:rPr>
        <w:lastRenderedPageBreak/>
        <w:t xml:space="preserve">V případě, kdy Dílo bylo převzato bez výhrad, je protokol </w:t>
      </w:r>
      <w:r w:rsidR="00D46D29">
        <w:rPr>
          <w:rStyle w:val="l-L2Char"/>
          <w:rFonts w:cs="Arial"/>
          <w:b w:val="0"/>
          <w:szCs w:val="22"/>
          <w:u w:val="none"/>
        </w:rPr>
        <w:t>o</w:t>
      </w:r>
      <w:r w:rsidR="00054689" w:rsidRPr="00054689">
        <w:rPr>
          <w:rStyle w:val="l-L2Char"/>
          <w:rFonts w:cs="Arial"/>
          <w:b w:val="0"/>
          <w:szCs w:val="22"/>
          <w:u w:val="none"/>
        </w:rPr>
        <w:t xml:space="preserve"> předání a převzetí Díla bez výhra</w:t>
      </w:r>
      <w:r w:rsidR="00D46D29">
        <w:rPr>
          <w:rStyle w:val="l-L2Char"/>
          <w:rFonts w:cs="Arial"/>
          <w:b w:val="0"/>
          <w:szCs w:val="22"/>
          <w:u w:val="none"/>
        </w:rPr>
        <w:t>d</w:t>
      </w:r>
      <w:r w:rsidR="00054689" w:rsidRPr="00054689">
        <w:rPr>
          <w:rStyle w:val="l-L2Char"/>
          <w:rFonts w:cs="Arial"/>
          <w:b w:val="0"/>
          <w:szCs w:val="22"/>
          <w:u w:val="none"/>
        </w:rPr>
        <w:t xml:space="preserve"> považován smluvními stranami za akceptační </w:t>
      </w:r>
      <w:r w:rsidR="00054689" w:rsidRPr="002503AB">
        <w:rPr>
          <w:rStyle w:val="l-L2Char"/>
          <w:rFonts w:cs="Arial"/>
          <w:b w:val="0"/>
          <w:szCs w:val="22"/>
          <w:u w:val="none"/>
        </w:rPr>
        <w:t>protokol, který potvrzuje předání a převzetí bezvadného Díla.</w:t>
      </w:r>
      <w:r w:rsidR="00843160" w:rsidRPr="002503AB">
        <w:rPr>
          <w:rStyle w:val="l-L2Char"/>
          <w:rFonts w:cs="Arial"/>
          <w:b w:val="0"/>
          <w:szCs w:val="22"/>
          <w:u w:val="none"/>
        </w:rPr>
        <w:t xml:space="preserve"> </w:t>
      </w:r>
      <w:r w:rsidR="00054689" w:rsidRPr="002503AB">
        <w:rPr>
          <w:rStyle w:val="l-L2Char"/>
          <w:rFonts w:cs="Arial"/>
          <w:b w:val="0"/>
          <w:szCs w:val="22"/>
          <w:u w:val="none"/>
        </w:rPr>
        <w:t>Okamžikem převzetí Plnění přechází na objednatele vlastnické</w:t>
      </w:r>
      <w:r w:rsidR="00054689" w:rsidRPr="00054689">
        <w:rPr>
          <w:rStyle w:val="l-L2Char"/>
          <w:rFonts w:cs="Arial"/>
          <w:b w:val="0"/>
          <w:szCs w:val="22"/>
          <w:u w:val="none"/>
        </w:rPr>
        <w:t xml:space="preserve"> právo k Plnění a přechází na něj nebezpečí škody na Plnění.</w:t>
      </w:r>
      <w:r w:rsidR="002503AB">
        <w:rPr>
          <w:rStyle w:val="l-L2Char"/>
          <w:rFonts w:cs="Arial"/>
          <w:b w:val="0"/>
          <w:szCs w:val="22"/>
          <w:u w:val="none"/>
        </w:rPr>
        <w:t xml:space="preserve"> </w:t>
      </w:r>
      <w:r w:rsidR="00054689" w:rsidRPr="00054689">
        <w:rPr>
          <w:rStyle w:val="l-L2Char"/>
          <w:rFonts w:cs="Arial"/>
          <w:b w:val="0"/>
          <w:szCs w:val="22"/>
          <w:u w:val="none"/>
        </w:rPr>
        <w:t>V případě, že dílo bylo převzato s výhradami, budou vady a</w:t>
      </w:r>
      <w:r w:rsidR="002503AB">
        <w:rPr>
          <w:rStyle w:val="l-L2Char"/>
          <w:rFonts w:cs="Arial"/>
          <w:b w:val="0"/>
          <w:szCs w:val="22"/>
          <w:u w:val="none"/>
        </w:rPr>
        <w:t> </w:t>
      </w:r>
      <w:r w:rsidR="00054689" w:rsidRPr="00054689">
        <w:rPr>
          <w:rStyle w:val="l-L2Char"/>
          <w:rFonts w:cs="Arial"/>
          <w:b w:val="0"/>
          <w:szCs w:val="22"/>
          <w:u w:val="none"/>
        </w:rPr>
        <w:t xml:space="preserve">nedostatky díla vyčteny v písemném záznamu, který </w:t>
      </w:r>
      <w:r w:rsidR="00054689" w:rsidRPr="003A7A75">
        <w:rPr>
          <w:rStyle w:val="l-L2Char"/>
          <w:rFonts w:cs="Arial"/>
          <w:b w:val="0"/>
          <w:szCs w:val="22"/>
          <w:u w:val="none"/>
        </w:rPr>
        <w:t>bude přílohou protokolu o předání a převzetí díla s výhradami a pro jejich odstranění bude objednatel</w:t>
      </w:r>
      <w:r w:rsidR="003A7A75" w:rsidRPr="003A7A75">
        <w:rPr>
          <w:rStyle w:val="l-L2Char"/>
          <w:rFonts w:cs="Arial"/>
          <w:b w:val="0"/>
          <w:szCs w:val="22"/>
          <w:u w:val="none"/>
        </w:rPr>
        <w:t>em</w:t>
      </w:r>
      <w:r w:rsidR="00054689" w:rsidRPr="003A7A75">
        <w:rPr>
          <w:rStyle w:val="l-L2Char"/>
          <w:rFonts w:cs="Arial"/>
          <w:b w:val="0"/>
          <w:szCs w:val="22"/>
          <w:u w:val="none"/>
        </w:rPr>
        <w:t xml:space="preserve"> stanovena</w:t>
      </w:r>
      <w:r w:rsidR="00054689" w:rsidRPr="00054689">
        <w:rPr>
          <w:rStyle w:val="l-L2Char"/>
          <w:rFonts w:cs="Arial"/>
          <w:b w:val="0"/>
          <w:szCs w:val="22"/>
          <w:u w:val="none"/>
        </w:rPr>
        <w:t xml:space="preserve"> zhotoviteli lhůta. Až po odstranění vad a nedostatků bude smluvními stranami podepsán akceptační protokol, který bude potvrzovat předání a převzetí bezvadného díla.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77777777" w:rsidR="001D70C2" w:rsidRPr="0053219E" w:rsidRDefault="00DE5AF1" w:rsidP="00044E21">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B857F4" w:rsidRPr="002F6773">
        <w:rPr>
          <w:rFonts w:ascii="Arial" w:hAnsi="Arial" w:cs="Arial"/>
          <w:bCs/>
          <w:snapToGrid w:val="0"/>
          <w:szCs w:val="22"/>
          <w:highlight w:val="yellow"/>
        </w:rPr>
        <w:t>[DOPLNIT]</w:t>
      </w:r>
      <w:r w:rsidR="00A14402" w:rsidRPr="002F6773">
        <w:rPr>
          <w:rFonts w:ascii="Arial" w:hAnsi="Arial" w:cs="Arial"/>
          <w:b w:val="0"/>
          <w:bCs/>
          <w:snapToGrid w:val="0"/>
          <w:szCs w:val="22"/>
          <w:u w:val="none"/>
        </w:rPr>
        <w:t>.</w:t>
      </w:r>
    </w:p>
    <w:p w14:paraId="0ED8D9CD" w14:textId="7A1ACBC7" w:rsidR="003F0EEF" w:rsidRDefault="00F240C7" w:rsidP="00044E21">
      <w:pPr>
        <w:spacing w:line="288" w:lineRule="auto"/>
        <w:jc w:val="both"/>
        <w:rPr>
          <w:rStyle w:val="l-L2Char"/>
          <w:rFonts w:cs="Arial"/>
          <w:szCs w:val="22"/>
        </w:rPr>
      </w:pPr>
      <w:r>
        <w:rPr>
          <w:rFonts w:cs="Arial"/>
          <w:szCs w:val="22"/>
        </w:rPr>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w:t>
      </w:r>
      <w:r w:rsidR="00E83441">
        <w:rPr>
          <w:rFonts w:cs="Arial"/>
          <w:szCs w:val="22"/>
        </w:rPr>
        <w:t> </w:t>
      </w:r>
      <w:r>
        <w:rPr>
          <w:rFonts w:cs="Arial"/>
          <w:szCs w:val="22"/>
        </w:rPr>
        <w:t>nejvýše přípustnou.</w:t>
      </w:r>
    </w:p>
    <w:p w14:paraId="17AE60BF" w14:textId="77777777" w:rsidR="005B3173" w:rsidRDefault="001D70C2"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3B5CE7" w:rsidRPr="002F6773">
        <w:rPr>
          <w:rFonts w:ascii="Arial" w:hAnsi="Arial" w:cs="Arial"/>
          <w:bCs/>
          <w:snapToGrid w:val="0"/>
          <w:szCs w:val="22"/>
          <w:highlight w:val="yellow"/>
        </w:rPr>
        <w:t>[DOPLNIT</w:t>
      </w:r>
      <w:proofErr w:type="gramStart"/>
      <w:r w:rsidR="003B5CE7" w:rsidRPr="002F6773">
        <w:rPr>
          <w:rFonts w:ascii="Arial" w:hAnsi="Arial" w:cs="Arial"/>
          <w:bCs/>
          <w:snapToGrid w:val="0"/>
          <w:szCs w:val="22"/>
          <w:highlight w:val="yellow"/>
        </w:rPr>
        <w:t>]</w:t>
      </w:r>
      <w:r w:rsidR="00DE5AF1" w:rsidRPr="004D5F78">
        <w:rPr>
          <w:rStyle w:val="l-L2Char"/>
          <w:rFonts w:cs="Arial"/>
          <w:szCs w:val="22"/>
          <w:u w:val="none"/>
        </w:rPr>
        <w:t>,-</w:t>
      </w:r>
      <w:proofErr w:type="gramEnd"/>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3B5CE7" w:rsidRPr="002F6773">
        <w:rPr>
          <w:rFonts w:ascii="Arial" w:hAnsi="Arial" w:cs="Arial"/>
          <w:bCs/>
          <w:snapToGrid w:val="0"/>
          <w:szCs w:val="22"/>
          <w:highlight w:val="yellow"/>
        </w:rPr>
        <w:t>[DOPLNIT]</w:t>
      </w:r>
      <w:r w:rsidR="006F3CD0" w:rsidRPr="004D5F78">
        <w:rPr>
          <w:rStyle w:val="l-L2Char"/>
          <w:rFonts w:cs="Arial"/>
          <w:b w:val="0"/>
          <w:szCs w:val="22"/>
          <w:u w:val="none"/>
        </w:rPr>
        <w:t>,-</w:t>
      </w:r>
      <w:r w:rsidR="006F3CD0"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2A0E7156" w14:textId="76BA19BC" w:rsidR="005B3173" w:rsidRDefault="005B3173" w:rsidP="00044E21">
      <w:pPr>
        <w:pStyle w:val="l-L1"/>
        <w:keepNext w:val="0"/>
        <w:numPr>
          <w:ilvl w:val="0"/>
          <w:numId w:val="0"/>
        </w:numPr>
        <w:spacing w:before="120" w:after="120"/>
        <w:ind w:left="737"/>
        <w:jc w:val="both"/>
        <w:rPr>
          <w:rStyle w:val="l-L2Char"/>
          <w:rFonts w:cs="Arial"/>
          <w:b w:val="0"/>
          <w:szCs w:val="22"/>
          <w:u w:val="none"/>
        </w:rPr>
      </w:pPr>
      <w:r>
        <w:rPr>
          <w:rStyle w:val="l-L2Char"/>
          <w:rFonts w:cs="Arial"/>
          <w:b w:val="0"/>
          <w:szCs w:val="22"/>
          <w:u w:val="none"/>
        </w:rPr>
        <w:t>Z toho:</w:t>
      </w:r>
    </w:p>
    <w:tbl>
      <w:tblPr>
        <w:tblStyle w:val="Mkatabulky"/>
        <w:tblW w:w="0" w:type="auto"/>
        <w:tblInd w:w="704" w:type="dxa"/>
        <w:tblLook w:val="04A0" w:firstRow="1" w:lastRow="0" w:firstColumn="1" w:lastColumn="0" w:noHBand="0" w:noVBand="1"/>
      </w:tblPr>
      <w:tblGrid>
        <w:gridCol w:w="4111"/>
        <w:gridCol w:w="1984"/>
        <w:gridCol w:w="2127"/>
      </w:tblGrid>
      <w:tr w:rsidR="00481DC1" w14:paraId="71599749" w14:textId="77777777" w:rsidTr="004955DC">
        <w:trPr>
          <w:trHeight w:val="746"/>
        </w:trPr>
        <w:tc>
          <w:tcPr>
            <w:tcW w:w="4111" w:type="dxa"/>
          </w:tcPr>
          <w:p w14:paraId="4957BABC" w14:textId="77777777" w:rsidR="00481DC1" w:rsidRDefault="00481DC1" w:rsidP="00C0194C">
            <w:pPr>
              <w:pStyle w:val="l-L1"/>
              <w:keepNext w:val="0"/>
              <w:numPr>
                <w:ilvl w:val="0"/>
                <w:numId w:val="0"/>
              </w:numPr>
              <w:spacing w:before="120" w:after="0" w:line="240" w:lineRule="auto"/>
              <w:rPr>
                <w:rStyle w:val="l-L2Char"/>
                <w:rFonts w:cs="Arial"/>
                <w:b w:val="0"/>
                <w:szCs w:val="22"/>
                <w:u w:val="none"/>
              </w:rPr>
            </w:pPr>
            <w:r>
              <w:rPr>
                <w:rStyle w:val="l-L2Char"/>
                <w:rFonts w:cs="Arial"/>
                <w:b w:val="0"/>
                <w:szCs w:val="22"/>
                <w:u w:val="none"/>
              </w:rPr>
              <w:t>a)</w:t>
            </w:r>
            <w:r w:rsidRPr="00C830F4">
              <w:rPr>
                <w:rStyle w:val="l-L2Char"/>
                <w:rFonts w:cs="Arial"/>
                <w:b w:val="0"/>
                <w:szCs w:val="22"/>
                <w:u w:val="none"/>
              </w:rPr>
              <w:t xml:space="preserve"> </w:t>
            </w:r>
            <w:r w:rsidRPr="00C830F4">
              <w:rPr>
                <w:rStyle w:val="l-L2Char"/>
                <w:rFonts w:cs="Arial"/>
                <w:b w:val="0"/>
                <w:szCs w:val="22"/>
              </w:rPr>
              <w:t>Cena za zpracování projektové dokumentace</w:t>
            </w:r>
          </w:p>
        </w:tc>
        <w:tc>
          <w:tcPr>
            <w:tcW w:w="1984" w:type="dxa"/>
          </w:tcPr>
          <w:p w14:paraId="45A3ACBE" w14:textId="4E9468FE" w:rsidR="00481DC1" w:rsidRDefault="00481DC1" w:rsidP="00C0194C">
            <w:pPr>
              <w:pStyle w:val="l-L1"/>
              <w:keepNext w:val="0"/>
              <w:numPr>
                <w:ilvl w:val="0"/>
                <w:numId w:val="0"/>
              </w:numPr>
              <w:spacing w:before="120" w:after="0" w:line="240" w:lineRule="auto"/>
              <w:jc w:val="both"/>
              <w:rPr>
                <w:rStyle w:val="l-L2Char"/>
                <w:rFonts w:cs="Arial"/>
                <w:b w:val="0"/>
                <w:szCs w:val="22"/>
                <w:u w:val="none"/>
              </w:rPr>
            </w:pPr>
            <w:r>
              <w:rPr>
                <w:rStyle w:val="l-L2Char"/>
                <w:rFonts w:cs="Arial"/>
                <w:b w:val="0"/>
                <w:szCs w:val="22"/>
                <w:u w:val="none"/>
              </w:rPr>
              <w:t>Cena bez DPH</w:t>
            </w:r>
            <w:r w:rsidR="00626310">
              <w:rPr>
                <w:rStyle w:val="l-L2Char"/>
                <w:rFonts w:cs="Arial"/>
                <w:b w:val="0"/>
                <w:szCs w:val="22"/>
                <w:u w:val="none"/>
              </w:rPr>
              <w:t xml:space="preserve"> </w:t>
            </w:r>
            <w:r w:rsidR="00626310" w:rsidRPr="00626310">
              <w:rPr>
                <w:rStyle w:val="l-L2Char"/>
                <w:rFonts w:cs="Arial"/>
                <w:b w:val="0"/>
                <w:bCs/>
                <w:szCs w:val="22"/>
                <w:u w:val="none"/>
              </w:rPr>
              <w:t>(</w:t>
            </w:r>
            <w:r w:rsidR="00626310" w:rsidRPr="00626310">
              <w:rPr>
                <w:rStyle w:val="l-L2Char"/>
                <w:b w:val="0"/>
                <w:bCs/>
                <w:u w:val="none"/>
              </w:rPr>
              <w:t>Kč)</w:t>
            </w:r>
          </w:p>
        </w:tc>
        <w:tc>
          <w:tcPr>
            <w:tcW w:w="2127" w:type="dxa"/>
          </w:tcPr>
          <w:p w14:paraId="3326C4D3" w14:textId="11A7D20B" w:rsidR="00481DC1" w:rsidRDefault="00481DC1" w:rsidP="00C0194C">
            <w:pPr>
              <w:pStyle w:val="l-L1"/>
              <w:keepNext w:val="0"/>
              <w:numPr>
                <w:ilvl w:val="0"/>
                <w:numId w:val="0"/>
              </w:numPr>
              <w:spacing w:before="120" w:after="0" w:line="240" w:lineRule="auto"/>
              <w:jc w:val="both"/>
              <w:rPr>
                <w:rStyle w:val="l-L2Char"/>
                <w:rFonts w:cs="Arial"/>
                <w:b w:val="0"/>
                <w:szCs w:val="22"/>
                <w:u w:val="none"/>
              </w:rPr>
            </w:pPr>
            <w:r>
              <w:rPr>
                <w:rStyle w:val="l-L2Char"/>
                <w:rFonts w:cs="Arial"/>
                <w:b w:val="0"/>
                <w:szCs w:val="22"/>
                <w:u w:val="none"/>
              </w:rPr>
              <w:t>Cena včetně DPH</w:t>
            </w:r>
            <w:r w:rsidR="00626310">
              <w:rPr>
                <w:rStyle w:val="l-L2Char"/>
                <w:rFonts w:cs="Arial"/>
                <w:b w:val="0"/>
                <w:szCs w:val="22"/>
                <w:u w:val="none"/>
              </w:rPr>
              <w:t xml:space="preserve"> (Kč)</w:t>
            </w:r>
          </w:p>
        </w:tc>
      </w:tr>
      <w:tr w:rsidR="00481DC1" w:rsidRPr="00F41DB1" w14:paraId="78292807" w14:textId="77777777" w:rsidTr="00F54BF3">
        <w:trPr>
          <w:trHeight w:val="567"/>
        </w:trPr>
        <w:tc>
          <w:tcPr>
            <w:tcW w:w="4111" w:type="dxa"/>
          </w:tcPr>
          <w:p w14:paraId="150DB40C" w14:textId="3450C9E2" w:rsidR="00481DC1" w:rsidRPr="00CE3B47" w:rsidRDefault="00481DC1"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1. Polní cesta C11H v </w:t>
            </w:r>
            <w:proofErr w:type="spellStart"/>
            <w:r w:rsidRPr="00CE3B47">
              <w:rPr>
                <w:rStyle w:val="l-L2Char"/>
                <w:rFonts w:cs="Arial"/>
                <w:b w:val="0"/>
                <w:szCs w:val="22"/>
                <w:u w:val="none"/>
              </w:rPr>
              <w:t>k.ú</w:t>
            </w:r>
            <w:proofErr w:type="spellEnd"/>
            <w:r w:rsidRPr="00CE3B47">
              <w:rPr>
                <w:rStyle w:val="l-L2Char"/>
                <w:rFonts w:cs="Arial"/>
                <w:b w:val="0"/>
                <w:szCs w:val="22"/>
                <w:u w:val="none"/>
              </w:rPr>
              <w:t>. Nová Paka</w:t>
            </w:r>
          </w:p>
        </w:tc>
        <w:tc>
          <w:tcPr>
            <w:tcW w:w="1984" w:type="dxa"/>
          </w:tcPr>
          <w:p w14:paraId="49C0F2D2" w14:textId="695D5B46" w:rsidR="00481DC1" w:rsidRPr="000B089B" w:rsidRDefault="000B089B" w:rsidP="00A52EC0">
            <w:pPr>
              <w:pStyle w:val="l-L1"/>
              <w:keepNext w:val="0"/>
              <w:numPr>
                <w:ilvl w:val="0"/>
                <w:numId w:val="0"/>
              </w:numPr>
              <w:spacing w:before="120" w:after="0" w:line="240" w:lineRule="auto"/>
              <w:jc w:val="right"/>
              <w:rPr>
                <w:rStyle w:val="l-L2Char"/>
                <w:rFonts w:cs="Arial"/>
                <w:b w:val="0"/>
                <w:szCs w:val="22"/>
                <w:u w:val="none"/>
              </w:rPr>
            </w:pPr>
            <w:r w:rsidRPr="000B089B">
              <w:rPr>
                <w:rFonts w:ascii="Arial" w:hAnsi="Arial" w:cs="Arial"/>
                <w:b w:val="0"/>
                <w:snapToGrid w:val="0"/>
                <w:szCs w:val="22"/>
                <w:highlight w:val="yellow"/>
                <w:u w:val="none"/>
              </w:rPr>
              <w:t>[DOPLNIT]</w:t>
            </w:r>
          </w:p>
        </w:tc>
        <w:tc>
          <w:tcPr>
            <w:tcW w:w="2127" w:type="dxa"/>
          </w:tcPr>
          <w:p w14:paraId="0A30408D" w14:textId="1617E5B9" w:rsidR="00481DC1"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B089B">
              <w:rPr>
                <w:rFonts w:ascii="Arial" w:hAnsi="Arial" w:cs="Arial"/>
                <w:b w:val="0"/>
                <w:snapToGrid w:val="0"/>
                <w:szCs w:val="22"/>
                <w:highlight w:val="yellow"/>
                <w:u w:val="none"/>
              </w:rPr>
              <w:t>[DOPLNIT]</w:t>
            </w:r>
          </w:p>
        </w:tc>
      </w:tr>
      <w:tr w:rsidR="000B089B" w:rsidRPr="00F41DB1" w14:paraId="024FA322" w14:textId="77777777" w:rsidTr="00F54BF3">
        <w:trPr>
          <w:trHeight w:val="567"/>
        </w:trPr>
        <w:tc>
          <w:tcPr>
            <w:tcW w:w="4111" w:type="dxa"/>
          </w:tcPr>
          <w:p w14:paraId="6F63BF4E" w14:textId="6288A774" w:rsidR="000B089B" w:rsidRPr="00CE3B47" w:rsidRDefault="000B089B" w:rsidP="00A52EC0">
            <w:pPr>
              <w:pStyle w:val="l-L1"/>
              <w:keepNext w:val="0"/>
              <w:numPr>
                <w:ilvl w:val="0"/>
                <w:numId w:val="0"/>
              </w:numPr>
              <w:spacing w:before="120" w:after="0" w:line="240" w:lineRule="auto"/>
              <w:jc w:val="left"/>
              <w:rPr>
                <w:rStyle w:val="l-L2Char"/>
                <w:rFonts w:cs="Arial"/>
                <w:b w:val="0"/>
                <w:szCs w:val="22"/>
                <w:u w:val="none"/>
              </w:rPr>
            </w:pPr>
            <w:r w:rsidRPr="00CE3B47">
              <w:rPr>
                <w:rStyle w:val="l-L2Char"/>
                <w:rFonts w:cs="Arial"/>
                <w:b w:val="0"/>
                <w:szCs w:val="22"/>
                <w:u w:val="none"/>
              </w:rPr>
              <w:t xml:space="preserve">2. Polní cesta C1V – část 1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r>
              <w:rPr>
                <w:rStyle w:val="l-L2Char"/>
                <w:rFonts w:cs="Arial"/>
                <w:b w:val="0"/>
                <w:szCs w:val="22"/>
                <w:u w:val="none"/>
              </w:rPr>
              <w:t xml:space="preserve"> a</w:t>
            </w:r>
            <w:r w:rsidRPr="00CE3B47">
              <w:rPr>
                <w:rStyle w:val="l-L2Char"/>
                <w:rFonts w:cs="Arial"/>
                <w:b w:val="0"/>
                <w:szCs w:val="22"/>
                <w:u w:val="none"/>
              </w:rPr>
              <w:t xml:space="preserve"> Vidochov</w:t>
            </w:r>
          </w:p>
        </w:tc>
        <w:tc>
          <w:tcPr>
            <w:tcW w:w="1984" w:type="dxa"/>
          </w:tcPr>
          <w:p w14:paraId="60AEFE2F" w14:textId="7B34A661"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c>
          <w:tcPr>
            <w:tcW w:w="2127" w:type="dxa"/>
          </w:tcPr>
          <w:p w14:paraId="345A2BD0" w14:textId="00AF32C8"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r>
      <w:tr w:rsidR="000B089B" w:rsidRPr="00F41DB1" w14:paraId="3E6DDA9F" w14:textId="77777777" w:rsidTr="00F54BF3">
        <w:trPr>
          <w:trHeight w:val="567"/>
        </w:trPr>
        <w:tc>
          <w:tcPr>
            <w:tcW w:w="4111" w:type="dxa"/>
          </w:tcPr>
          <w:p w14:paraId="0FE50D68" w14:textId="56811344" w:rsidR="000B089B" w:rsidRPr="00CE3B47" w:rsidRDefault="000B089B" w:rsidP="00A52EC0">
            <w:pPr>
              <w:pStyle w:val="l-L1"/>
              <w:keepNext w:val="0"/>
              <w:numPr>
                <w:ilvl w:val="0"/>
                <w:numId w:val="0"/>
              </w:numPr>
              <w:spacing w:before="120" w:after="0" w:line="240" w:lineRule="auto"/>
              <w:jc w:val="left"/>
              <w:rPr>
                <w:rStyle w:val="l-L2Char"/>
                <w:rFonts w:cs="Arial"/>
                <w:b w:val="0"/>
                <w:szCs w:val="22"/>
                <w:u w:val="none"/>
              </w:rPr>
            </w:pPr>
            <w:r w:rsidRPr="00CE3B47">
              <w:rPr>
                <w:rStyle w:val="l-L2Char"/>
                <w:rFonts w:cs="Arial"/>
                <w:b w:val="0"/>
                <w:szCs w:val="22"/>
                <w:u w:val="none"/>
              </w:rPr>
              <w:t xml:space="preserve">3. Polní cesta C1V – část 2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61400D45" w14:textId="2DDFCFB9"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c>
          <w:tcPr>
            <w:tcW w:w="2127" w:type="dxa"/>
          </w:tcPr>
          <w:p w14:paraId="7149FCA3" w14:textId="5C3BD455"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r>
      <w:tr w:rsidR="000B089B" w:rsidRPr="00F41DB1" w14:paraId="4DCF9B19" w14:textId="77777777" w:rsidTr="00F54BF3">
        <w:trPr>
          <w:trHeight w:val="567"/>
        </w:trPr>
        <w:tc>
          <w:tcPr>
            <w:tcW w:w="4111" w:type="dxa"/>
          </w:tcPr>
          <w:p w14:paraId="2A39B8C7" w14:textId="6B2A5D4F" w:rsidR="000B089B" w:rsidRPr="00CE3B47" w:rsidRDefault="000B089B"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4. Polní cesta C4D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03728316" w14:textId="7E30C90A"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c>
          <w:tcPr>
            <w:tcW w:w="2127" w:type="dxa"/>
          </w:tcPr>
          <w:p w14:paraId="5B1B9FD5" w14:textId="7E4DAB20"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r>
      <w:tr w:rsidR="000B089B" w:rsidRPr="00F41DB1" w14:paraId="478C3D72" w14:textId="77777777" w:rsidTr="00F54BF3">
        <w:trPr>
          <w:trHeight w:val="567"/>
        </w:trPr>
        <w:tc>
          <w:tcPr>
            <w:tcW w:w="4111" w:type="dxa"/>
          </w:tcPr>
          <w:p w14:paraId="09A322D1" w14:textId="0991237D" w:rsidR="000B089B" w:rsidRPr="00CE3B47" w:rsidRDefault="000B089B"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5. Polní cesta C6D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527B5762" w14:textId="309D86DC"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c>
          <w:tcPr>
            <w:tcW w:w="2127" w:type="dxa"/>
          </w:tcPr>
          <w:p w14:paraId="60D431ED" w14:textId="04AAE5A9"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r>
      <w:tr w:rsidR="000B089B" w:rsidRPr="00F41DB1" w14:paraId="79E595A7" w14:textId="77777777" w:rsidTr="00F54BF3">
        <w:trPr>
          <w:trHeight w:val="567"/>
        </w:trPr>
        <w:tc>
          <w:tcPr>
            <w:tcW w:w="4111" w:type="dxa"/>
          </w:tcPr>
          <w:p w14:paraId="5D035D55" w14:textId="3FD206BF" w:rsidR="000B089B" w:rsidRPr="00CE3B47" w:rsidRDefault="000B089B"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6. Polní cesta C5H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65205ED1" w14:textId="264B7413"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c>
          <w:tcPr>
            <w:tcW w:w="2127" w:type="dxa"/>
          </w:tcPr>
          <w:p w14:paraId="25E26912" w14:textId="2B3941C3"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r>
      <w:tr w:rsidR="000B089B" w:rsidRPr="00F41DB1" w14:paraId="21E0ADF1" w14:textId="77777777" w:rsidTr="00F54BF3">
        <w:trPr>
          <w:trHeight w:val="567"/>
        </w:trPr>
        <w:tc>
          <w:tcPr>
            <w:tcW w:w="4111" w:type="dxa"/>
          </w:tcPr>
          <w:p w14:paraId="72EDC969" w14:textId="32A619CA"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7. Polní cesta C7V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r>
              <w:rPr>
                <w:rStyle w:val="l-L2Char"/>
                <w:rFonts w:cs="Arial"/>
                <w:b w:val="0"/>
                <w:szCs w:val="22"/>
                <w:u w:val="none"/>
              </w:rPr>
              <w:t xml:space="preserve"> a</w:t>
            </w:r>
            <w:r w:rsidRPr="00672157">
              <w:rPr>
                <w:rStyle w:val="l-L2Char"/>
                <w:rFonts w:cs="Arial"/>
                <w:b w:val="0"/>
                <w:szCs w:val="22"/>
                <w:u w:val="none"/>
              </w:rPr>
              <w:t xml:space="preserve"> Vrchovina</w:t>
            </w:r>
          </w:p>
        </w:tc>
        <w:tc>
          <w:tcPr>
            <w:tcW w:w="1984" w:type="dxa"/>
          </w:tcPr>
          <w:p w14:paraId="2754A3C1" w14:textId="37B0C1B0"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c>
          <w:tcPr>
            <w:tcW w:w="2127" w:type="dxa"/>
          </w:tcPr>
          <w:p w14:paraId="751AD816" w14:textId="4E9CA69D"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r>
      <w:tr w:rsidR="000B089B" w:rsidRPr="00F41DB1" w14:paraId="04EF07BB" w14:textId="77777777" w:rsidTr="00F54BF3">
        <w:trPr>
          <w:trHeight w:val="567"/>
        </w:trPr>
        <w:tc>
          <w:tcPr>
            <w:tcW w:w="4111" w:type="dxa"/>
          </w:tcPr>
          <w:p w14:paraId="6992AF45" w14:textId="59F6285D" w:rsidR="000B089B" w:rsidRPr="00672157" w:rsidRDefault="000B089B" w:rsidP="00A52EC0">
            <w:pPr>
              <w:pStyle w:val="l-L1"/>
              <w:keepNext w:val="0"/>
              <w:numPr>
                <w:ilvl w:val="0"/>
                <w:numId w:val="0"/>
              </w:numPr>
              <w:spacing w:before="120" w:after="0" w:line="240" w:lineRule="auto"/>
              <w:jc w:val="both"/>
              <w:rPr>
                <w:rStyle w:val="l-L2Char"/>
                <w:rFonts w:cs="Arial"/>
                <w:b w:val="0"/>
                <w:szCs w:val="22"/>
                <w:u w:val="none"/>
              </w:rPr>
            </w:pPr>
            <w:r w:rsidRPr="00672157">
              <w:rPr>
                <w:rStyle w:val="l-L2Char"/>
                <w:rFonts w:cs="Arial"/>
                <w:b w:val="0"/>
                <w:szCs w:val="22"/>
                <w:u w:val="none"/>
              </w:rPr>
              <w:t xml:space="preserve">8. Polní cesta C37 v </w:t>
            </w:r>
            <w:proofErr w:type="spellStart"/>
            <w:r w:rsidRPr="00672157">
              <w:rPr>
                <w:rStyle w:val="l-L2Char"/>
                <w:rFonts w:cs="Arial"/>
                <w:b w:val="0"/>
                <w:szCs w:val="22"/>
                <w:u w:val="none"/>
              </w:rPr>
              <w:t>k.ú</w:t>
            </w:r>
            <w:proofErr w:type="spellEnd"/>
            <w:r w:rsidRPr="00672157">
              <w:rPr>
                <w:rStyle w:val="l-L2Char"/>
                <w:rFonts w:cs="Arial"/>
                <w:b w:val="0"/>
                <w:szCs w:val="22"/>
                <w:u w:val="none"/>
              </w:rPr>
              <w:t>. Vidochov</w:t>
            </w:r>
          </w:p>
        </w:tc>
        <w:tc>
          <w:tcPr>
            <w:tcW w:w="1984" w:type="dxa"/>
          </w:tcPr>
          <w:p w14:paraId="3B5AD331" w14:textId="13034D0A"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c>
          <w:tcPr>
            <w:tcW w:w="2127" w:type="dxa"/>
          </w:tcPr>
          <w:p w14:paraId="2664D293" w14:textId="6AB0A787"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E83C1B">
              <w:rPr>
                <w:rFonts w:ascii="Arial" w:hAnsi="Arial" w:cs="Arial"/>
                <w:b w:val="0"/>
                <w:snapToGrid w:val="0"/>
                <w:szCs w:val="22"/>
                <w:highlight w:val="yellow"/>
                <w:u w:val="none"/>
              </w:rPr>
              <w:t>[DOPLNIT]</w:t>
            </w:r>
          </w:p>
        </w:tc>
      </w:tr>
      <w:tr w:rsidR="000B089B" w:rsidRPr="00F41DB1" w14:paraId="5479B321" w14:textId="77777777" w:rsidTr="00F54BF3">
        <w:trPr>
          <w:trHeight w:val="567"/>
        </w:trPr>
        <w:tc>
          <w:tcPr>
            <w:tcW w:w="4111" w:type="dxa"/>
          </w:tcPr>
          <w:p w14:paraId="668A01F5" w14:textId="2E1659E0" w:rsidR="000B089B" w:rsidRPr="00672157" w:rsidRDefault="000B089B" w:rsidP="00A52EC0">
            <w:pPr>
              <w:pStyle w:val="l-L1"/>
              <w:keepNext w:val="0"/>
              <w:numPr>
                <w:ilvl w:val="0"/>
                <w:numId w:val="0"/>
              </w:numPr>
              <w:spacing w:before="120" w:after="0" w:line="240" w:lineRule="auto"/>
              <w:jc w:val="both"/>
              <w:rPr>
                <w:rStyle w:val="l-L2Char"/>
                <w:rFonts w:cs="Arial"/>
                <w:b w:val="0"/>
                <w:szCs w:val="22"/>
                <w:u w:val="none"/>
              </w:rPr>
            </w:pPr>
            <w:r w:rsidRPr="00672157">
              <w:rPr>
                <w:rStyle w:val="l-L2Char"/>
                <w:rFonts w:cs="Arial"/>
                <w:b w:val="0"/>
                <w:szCs w:val="22"/>
                <w:u w:val="none"/>
              </w:rPr>
              <w:t xml:space="preserve">9. Polní cesta C27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Vidochov</w:t>
            </w:r>
          </w:p>
        </w:tc>
        <w:tc>
          <w:tcPr>
            <w:tcW w:w="1984" w:type="dxa"/>
          </w:tcPr>
          <w:p w14:paraId="5779FBC7" w14:textId="057C9E96"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c>
          <w:tcPr>
            <w:tcW w:w="2127" w:type="dxa"/>
          </w:tcPr>
          <w:p w14:paraId="7DBCF115" w14:textId="1EAC750F"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r>
      <w:tr w:rsidR="000B089B" w:rsidRPr="00F41DB1" w14:paraId="080118F8" w14:textId="77777777" w:rsidTr="00F54BF3">
        <w:trPr>
          <w:trHeight w:val="567"/>
        </w:trPr>
        <w:tc>
          <w:tcPr>
            <w:tcW w:w="4111" w:type="dxa"/>
          </w:tcPr>
          <w:p w14:paraId="1306FFFE" w14:textId="2FE09BB6"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10. Polní cesta C12V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r>
              <w:rPr>
                <w:rStyle w:val="l-L2Char"/>
                <w:rFonts w:cs="Arial"/>
                <w:b w:val="0"/>
                <w:szCs w:val="22"/>
                <w:u w:val="none"/>
              </w:rPr>
              <w:t xml:space="preserve"> a</w:t>
            </w:r>
            <w:r w:rsidRPr="00672157">
              <w:rPr>
                <w:rStyle w:val="l-L2Char"/>
                <w:rFonts w:cs="Arial"/>
                <w:b w:val="0"/>
                <w:szCs w:val="22"/>
                <w:u w:val="none"/>
              </w:rPr>
              <w:t xml:space="preserve"> Nová Paka</w:t>
            </w:r>
          </w:p>
        </w:tc>
        <w:tc>
          <w:tcPr>
            <w:tcW w:w="1984" w:type="dxa"/>
          </w:tcPr>
          <w:p w14:paraId="0E977E81" w14:textId="18DC8DD4"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c>
          <w:tcPr>
            <w:tcW w:w="2127" w:type="dxa"/>
          </w:tcPr>
          <w:p w14:paraId="64DCDC6C" w14:textId="591377F8"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r>
      <w:tr w:rsidR="000B089B" w:rsidRPr="00F41DB1" w14:paraId="7CFEA8D5" w14:textId="77777777" w:rsidTr="00F54BF3">
        <w:trPr>
          <w:trHeight w:val="567"/>
        </w:trPr>
        <w:tc>
          <w:tcPr>
            <w:tcW w:w="4111" w:type="dxa"/>
          </w:tcPr>
          <w:p w14:paraId="53D2AB36" w14:textId="0A3AA4AA"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11. Polní cesta HC1B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Kumburský</w:t>
            </w:r>
            <w:proofErr w:type="spellEnd"/>
            <w:r w:rsidRPr="00672157">
              <w:rPr>
                <w:rStyle w:val="l-L2Char"/>
                <w:rFonts w:cs="Arial"/>
                <w:b w:val="0"/>
                <w:szCs w:val="22"/>
                <w:u w:val="none"/>
              </w:rPr>
              <w:t xml:space="preserve"> Újezd</w:t>
            </w:r>
            <w:r>
              <w:rPr>
                <w:rStyle w:val="l-L2Char"/>
                <w:rFonts w:cs="Arial"/>
                <w:b w:val="0"/>
                <w:szCs w:val="22"/>
                <w:u w:val="none"/>
              </w:rPr>
              <w:t xml:space="preserve"> a</w:t>
            </w:r>
            <w:r w:rsidRPr="00672157">
              <w:rPr>
                <w:rStyle w:val="l-L2Char"/>
                <w:rFonts w:cs="Arial"/>
                <w:b w:val="0"/>
                <w:szCs w:val="22"/>
                <w:u w:val="none"/>
              </w:rPr>
              <w:t xml:space="preserve"> Studénka u Nové Paky</w:t>
            </w:r>
          </w:p>
        </w:tc>
        <w:tc>
          <w:tcPr>
            <w:tcW w:w="1984" w:type="dxa"/>
          </w:tcPr>
          <w:p w14:paraId="53FF194C" w14:textId="6039AD5E"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c>
          <w:tcPr>
            <w:tcW w:w="2127" w:type="dxa"/>
          </w:tcPr>
          <w:p w14:paraId="7C7A5AE9" w14:textId="5AEE55C9"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r>
      <w:tr w:rsidR="000B089B" w:rsidRPr="00F41DB1" w14:paraId="6E971CF6" w14:textId="77777777" w:rsidTr="00F54BF3">
        <w:trPr>
          <w:trHeight w:val="567"/>
        </w:trPr>
        <w:tc>
          <w:tcPr>
            <w:tcW w:w="4111" w:type="dxa"/>
          </w:tcPr>
          <w:p w14:paraId="05EB651F" w14:textId="04BDEE0E"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12. Polní cesta C3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Kumburský</w:t>
            </w:r>
            <w:proofErr w:type="spellEnd"/>
            <w:r w:rsidRPr="00672157">
              <w:rPr>
                <w:rStyle w:val="l-L2Char"/>
                <w:rFonts w:cs="Arial"/>
                <w:b w:val="0"/>
                <w:szCs w:val="22"/>
                <w:u w:val="none"/>
              </w:rPr>
              <w:t xml:space="preserve"> Újezd</w:t>
            </w:r>
            <w:r>
              <w:rPr>
                <w:rStyle w:val="l-L2Char"/>
                <w:rFonts w:cs="Arial"/>
                <w:b w:val="0"/>
                <w:szCs w:val="22"/>
                <w:u w:val="none"/>
              </w:rPr>
              <w:t xml:space="preserve"> a</w:t>
            </w:r>
            <w:r w:rsidRPr="00672157">
              <w:rPr>
                <w:rStyle w:val="l-L2Char"/>
                <w:rFonts w:cs="Arial"/>
                <w:b w:val="0"/>
                <w:szCs w:val="22"/>
                <w:u w:val="none"/>
              </w:rPr>
              <w:t xml:space="preserve"> Studénka u Nové Paky</w:t>
            </w:r>
          </w:p>
        </w:tc>
        <w:tc>
          <w:tcPr>
            <w:tcW w:w="1984" w:type="dxa"/>
          </w:tcPr>
          <w:p w14:paraId="32931906" w14:textId="1FBCE78F"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c>
          <w:tcPr>
            <w:tcW w:w="2127" w:type="dxa"/>
          </w:tcPr>
          <w:p w14:paraId="5033CEF3" w14:textId="045DE10E"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r>
      <w:tr w:rsidR="00AB2E4D" w:rsidRPr="00F41DB1" w14:paraId="7F8A848D" w14:textId="77777777" w:rsidTr="00F54BF3">
        <w:trPr>
          <w:trHeight w:val="567"/>
        </w:trPr>
        <w:tc>
          <w:tcPr>
            <w:tcW w:w="4111" w:type="dxa"/>
          </w:tcPr>
          <w:p w14:paraId="4D996CEA" w14:textId="482D6337" w:rsidR="00AB2E4D" w:rsidRPr="00672157" w:rsidRDefault="00AB2E4D" w:rsidP="00AB2E4D">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lastRenderedPageBreak/>
              <w:t xml:space="preserve">13. Polní cesta C2 v </w:t>
            </w:r>
            <w:proofErr w:type="spellStart"/>
            <w:r w:rsidRPr="00672157">
              <w:rPr>
                <w:rStyle w:val="l-L2Char"/>
                <w:rFonts w:cs="Arial"/>
                <w:b w:val="0"/>
                <w:szCs w:val="22"/>
                <w:u w:val="none"/>
              </w:rPr>
              <w:t>k.ú</w:t>
            </w:r>
            <w:proofErr w:type="spellEnd"/>
            <w:r w:rsidRPr="00672157">
              <w:rPr>
                <w:rStyle w:val="l-L2Char"/>
                <w:rFonts w:cs="Arial"/>
                <w:b w:val="0"/>
                <w:szCs w:val="22"/>
                <w:u w:val="none"/>
              </w:rPr>
              <w:t>. Studénka u Nové Paky</w:t>
            </w:r>
          </w:p>
        </w:tc>
        <w:tc>
          <w:tcPr>
            <w:tcW w:w="1984" w:type="dxa"/>
          </w:tcPr>
          <w:p w14:paraId="11F42EDE" w14:textId="104408E7" w:rsidR="00AB2E4D" w:rsidRPr="00973465" w:rsidRDefault="00AB2E4D" w:rsidP="00AB2E4D">
            <w:pPr>
              <w:pStyle w:val="l-L1"/>
              <w:keepNext w:val="0"/>
              <w:numPr>
                <w:ilvl w:val="0"/>
                <w:numId w:val="0"/>
              </w:numPr>
              <w:spacing w:before="120" w:after="0" w:line="240" w:lineRule="auto"/>
              <w:jc w:val="right"/>
              <w:rPr>
                <w:rFonts w:ascii="Arial" w:hAnsi="Arial" w:cs="Arial"/>
                <w:b w:val="0"/>
                <w:snapToGrid w:val="0"/>
                <w:szCs w:val="22"/>
                <w:highlight w:val="yellow"/>
                <w:u w:val="none"/>
              </w:rPr>
            </w:pPr>
            <w:r w:rsidRPr="000D3CD0">
              <w:rPr>
                <w:rFonts w:ascii="Arial" w:hAnsi="Arial" w:cs="Arial"/>
                <w:b w:val="0"/>
                <w:snapToGrid w:val="0"/>
                <w:szCs w:val="22"/>
                <w:highlight w:val="yellow"/>
                <w:u w:val="none"/>
              </w:rPr>
              <w:t>[DOPLNIT]</w:t>
            </w:r>
          </w:p>
        </w:tc>
        <w:tc>
          <w:tcPr>
            <w:tcW w:w="2127" w:type="dxa"/>
          </w:tcPr>
          <w:p w14:paraId="5FB6B6AA" w14:textId="1D164A2E" w:rsidR="00AB2E4D" w:rsidRPr="00973465" w:rsidRDefault="00AB2E4D" w:rsidP="00AB2E4D">
            <w:pPr>
              <w:pStyle w:val="l-L1"/>
              <w:keepNext w:val="0"/>
              <w:numPr>
                <w:ilvl w:val="0"/>
                <w:numId w:val="0"/>
              </w:numPr>
              <w:spacing w:before="120" w:after="0" w:line="240" w:lineRule="auto"/>
              <w:jc w:val="right"/>
              <w:rPr>
                <w:rFonts w:ascii="Arial" w:hAnsi="Arial" w:cs="Arial"/>
                <w:b w:val="0"/>
                <w:snapToGrid w:val="0"/>
                <w:szCs w:val="22"/>
                <w:highlight w:val="yellow"/>
                <w:u w:val="none"/>
              </w:rPr>
            </w:pPr>
            <w:r w:rsidRPr="000D3CD0">
              <w:rPr>
                <w:rFonts w:ascii="Arial" w:hAnsi="Arial" w:cs="Arial"/>
                <w:b w:val="0"/>
                <w:snapToGrid w:val="0"/>
                <w:szCs w:val="22"/>
                <w:highlight w:val="yellow"/>
                <w:u w:val="none"/>
              </w:rPr>
              <w:t>[DOPLNIT]</w:t>
            </w:r>
          </w:p>
        </w:tc>
      </w:tr>
      <w:tr w:rsidR="000B089B" w:rsidRPr="00F41DB1" w14:paraId="35259D35" w14:textId="77777777" w:rsidTr="00F54BF3">
        <w:trPr>
          <w:trHeight w:val="567"/>
        </w:trPr>
        <w:tc>
          <w:tcPr>
            <w:tcW w:w="4111" w:type="dxa"/>
          </w:tcPr>
          <w:p w14:paraId="123B0797" w14:textId="01D42416"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14. Suchý zemní poldr POL3 v </w:t>
            </w:r>
            <w:proofErr w:type="spellStart"/>
            <w:r w:rsidRPr="00672157">
              <w:rPr>
                <w:rStyle w:val="l-L2Char"/>
                <w:rFonts w:cs="Arial"/>
                <w:b w:val="0"/>
                <w:szCs w:val="22"/>
                <w:u w:val="none"/>
              </w:rPr>
              <w:t>k.ú</w:t>
            </w:r>
            <w:proofErr w:type="spellEnd"/>
            <w:r w:rsidRPr="00672157">
              <w:rPr>
                <w:rStyle w:val="l-L2Char"/>
                <w:rFonts w:cs="Arial"/>
                <w:b w:val="0"/>
                <w:szCs w:val="22"/>
                <w:u w:val="none"/>
              </w:rPr>
              <w:t>. Vrchovina</w:t>
            </w:r>
          </w:p>
        </w:tc>
        <w:tc>
          <w:tcPr>
            <w:tcW w:w="1984" w:type="dxa"/>
          </w:tcPr>
          <w:p w14:paraId="7D9EE266" w14:textId="2D0C2ED2"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c>
          <w:tcPr>
            <w:tcW w:w="2127" w:type="dxa"/>
          </w:tcPr>
          <w:p w14:paraId="53606C3F" w14:textId="208F922E"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r>
      <w:tr w:rsidR="000B089B" w:rsidRPr="00F41DB1" w14:paraId="24C4AD4A" w14:textId="77777777" w:rsidTr="00F54BF3">
        <w:trPr>
          <w:trHeight w:val="567"/>
        </w:trPr>
        <w:tc>
          <w:tcPr>
            <w:tcW w:w="4111" w:type="dxa"/>
          </w:tcPr>
          <w:p w14:paraId="65C087C5" w14:textId="3E03CD9E"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15. Suchý zemní poldr POL4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p>
        </w:tc>
        <w:tc>
          <w:tcPr>
            <w:tcW w:w="1984" w:type="dxa"/>
          </w:tcPr>
          <w:p w14:paraId="26257798" w14:textId="476CE7E9"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c>
          <w:tcPr>
            <w:tcW w:w="2127" w:type="dxa"/>
          </w:tcPr>
          <w:p w14:paraId="0669D2B2" w14:textId="3EE7BC1D"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973465">
              <w:rPr>
                <w:rFonts w:ascii="Arial" w:hAnsi="Arial" w:cs="Arial"/>
                <w:b w:val="0"/>
                <w:snapToGrid w:val="0"/>
                <w:szCs w:val="22"/>
                <w:highlight w:val="yellow"/>
                <w:u w:val="none"/>
              </w:rPr>
              <w:t>[DOPLNIT]</w:t>
            </w:r>
          </w:p>
        </w:tc>
      </w:tr>
      <w:tr w:rsidR="000B089B" w:rsidRPr="00F41DB1" w14:paraId="272B470A" w14:textId="77777777" w:rsidTr="00F54BF3">
        <w:trPr>
          <w:trHeight w:val="567"/>
        </w:trPr>
        <w:tc>
          <w:tcPr>
            <w:tcW w:w="4111" w:type="dxa"/>
          </w:tcPr>
          <w:p w14:paraId="5DF18755" w14:textId="7C4C0B7E" w:rsidR="000B089B" w:rsidRPr="00672157" w:rsidRDefault="000B089B" w:rsidP="00A52EC0">
            <w:pPr>
              <w:pStyle w:val="l-L1"/>
              <w:keepNext w:val="0"/>
              <w:numPr>
                <w:ilvl w:val="0"/>
                <w:numId w:val="0"/>
              </w:numPr>
              <w:spacing w:before="120" w:after="0" w:line="240" w:lineRule="auto"/>
              <w:jc w:val="both"/>
              <w:rPr>
                <w:rStyle w:val="l-L2Char"/>
                <w:rFonts w:cs="Arial"/>
                <w:b w:val="0"/>
                <w:szCs w:val="22"/>
                <w:u w:val="none"/>
              </w:rPr>
            </w:pPr>
            <w:r w:rsidRPr="00672157">
              <w:rPr>
                <w:rStyle w:val="l-L2Char"/>
                <w:rFonts w:cs="Arial"/>
                <w:b w:val="0"/>
                <w:szCs w:val="22"/>
                <w:u w:val="none"/>
              </w:rPr>
              <w:t xml:space="preserve">16. Biokoridor LBK3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p>
        </w:tc>
        <w:tc>
          <w:tcPr>
            <w:tcW w:w="1984" w:type="dxa"/>
          </w:tcPr>
          <w:p w14:paraId="15E1AC36" w14:textId="3809A345" w:rsidR="000B089B" w:rsidRPr="00F41DB1" w:rsidRDefault="000B089B" w:rsidP="00A52EC0">
            <w:pPr>
              <w:pStyle w:val="l-L1"/>
              <w:keepNext w:val="0"/>
              <w:numPr>
                <w:ilvl w:val="0"/>
                <w:numId w:val="0"/>
              </w:numPr>
              <w:spacing w:before="120" w:after="0" w:line="240" w:lineRule="auto"/>
              <w:jc w:val="right"/>
              <w:rPr>
                <w:rStyle w:val="l-L2Char"/>
                <w:rFonts w:cs="Arial"/>
                <w:b w:val="0"/>
                <w:szCs w:val="22"/>
                <w:u w:val="none"/>
              </w:rPr>
            </w:pPr>
            <w:r w:rsidRPr="00973465">
              <w:rPr>
                <w:rFonts w:ascii="Arial" w:hAnsi="Arial" w:cs="Arial"/>
                <w:b w:val="0"/>
                <w:snapToGrid w:val="0"/>
                <w:szCs w:val="22"/>
                <w:highlight w:val="yellow"/>
                <w:u w:val="none"/>
              </w:rPr>
              <w:t>[DOPLNIT]</w:t>
            </w:r>
          </w:p>
        </w:tc>
        <w:tc>
          <w:tcPr>
            <w:tcW w:w="2127" w:type="dxa"/>
          </w:tcPr>
          <w:p w14:paraId="0D984F6A" w14:textId="5B28705C" w:rsidR="000B089B" w:rsidRPr="00F41DB1" w:rsidRDefault="000B089B" w:rsidP="00A52EC0">
            <w:pPr>
              <w:pStyle w:val="l-L1"/>
              <w:keepNext w:val="0"/>
              <w:numPr>
                <w:ilvl w:val="0"/>
                <w:numId w:val="0"/>
              </w:numPr>
              <w:spacing w:before="120" w:after="0" w:line="240" w:lineRule="auto"/>
              <w:jc w:val="right"/>
              <w:rPr>
                <w:rStyle w:val="l-L2Char"/>
                <w:rFonts w:cs="Arial"/>
                <w:b w:val="0"/>
                <w:szCs w:val="22"/>
                <w:u w:val="none"/>
              </w:rPr>
            </w:pPr>
            <w:r w:rsidRPr="00973465">
              <w:rPr>
                <w:rFonts w:ascii="Arial" w:hAnsi="Arial" w:cs="Arial"/>
                <w:b w:val="0"/>
                <w:snapToGrid w:val="0"/>
                <w:szCs w:val="22"/>
                <w:highlight w:val="yellow"/>
                <w:u w:val="none"/>
              </w:rPr>
              <w:t>[DOPLNIT]</w:t>
            </w:r>
          </w:p>
        </w:tc>
      </w:tr>
      <w:tr w:rsidR="000B089B" w:rsidRPr="00F41DB1" w14:paraId="0004F42B" w14:textId="77777777" w:rsidTr="00F54BF3">
        <w:trPr>
          <w:trHeight w:val="203"/>
        </w:trPr>
        <w:tc>
          <w:tcPr>
            <w:tcW w:w="4111" w:type="dxa"/>
            <w:tcBorders>
              <w:top w:val="double" w:sz="4" w:space="0" w:color="auto"/>
            </w:tcBorders>
          </w:tcPr>
          <w:p w14:paraId="26ECCABC" w14:textId="77777777" w:rsidR="000B089B" w:rsidRPr="00F41DB1" w:rsidRDefault="000B089B" w:rsidP="000B089B">
            <w:pPr>
              <w:pStyle w:val="l-L1"/>
              <w:keepNext w:val="0"/>
              <w:numPr>
                <w:ilvl w:val="0"/>
                <w:numId w:val="0"/>
              </w:numPr>
              <w:spacing w:before="120" w:after="120" w:line="240" w:lineRule="auto"/>
              <w:rPr>
                <w:rStyle w:val="l-L2Char"/>
                <w:rFonts w:cs="Arial"/>
                <w:szCs w:val="22"/>
                <w:u w:val="none"/>
              </w:rPr>
            </w:pPr>
            <w:r w:rsidRPr="00F41DB1">
              <w:rPr>
                <w:rStyle w:val="l-L2Char"/>
                <w:rFonts w:cs="Arial"/>
                <w:szCs w:val="22"/>
                <w:u w:val="none"/>
              </w:rPr>
              <w:t>Celková cena zpracování PD</w:t>
            </w:r>
          </w:p>
        </w:tc>
        <w:tc>
          <w:tcPr>
            <w:tcW w:w="1984" w:type="dxa"/>
            <w:tcBorders>
              <w:top w:val="double" w:sz="4" w:space="0" w:color="auto"/>
            </w:tcBorders>
          </w:tcPr>
          <w:p w14:paraId="652A64D6" w14:textId="64C96ECC" w:rsidR="000B089B" w:rsidRPr="00D80C7E" w:rsidRDefault="000B089B" w:rsidP="000B089B">
            <w:pPr>
              <w:pStyle w:val="l-L1"/>
              <w:keepNext w:val="0"/>
              <w:numPr>
                <w:ilvl w:val="0"/>
                <w:numId w:val="0"/>
              </w:numPr>
              <w:spacing w:before="120" w:after="120" w:line="240" w:lineRule="auto"/>
              <w:jc w:val="right"/>
              <w:rPr>
                <w:rStyle w:val="l-L2Char"/>
                <w:rFonts w:cs="Arial"/>
                <w:bCs/>
                <w:szCs w:val="22"/>
                <w:u w:val="none"/>
              </w:rPr>
            </w:pPr>
            <w:r w:rsidRPr="00D80C7E">
              <w:rPr>
                <w:rFonts w:ascii="Arial" w:hAnsi="Arial" w:cs="Arial"/>
                <w:bCs/>
                <w:snapToGrid w:val="0"/>
                <w:szCs w:val="22"/>
                <w:highlight w:val="yellow"/>
                <w:u w:val="none"/>
              </w:rPr>
              <w:t>[DOPLNIT]</w:t>
            </w:r>
          </w:p>
        </w:tc>
        <w:tc>
          <w:tcPr>
            <w:tcW w:w="2127" w:type="dxa"/>
            <w:tcBorders>
              <w:top w:val="double" w:sz="4" w:space="0" w:color="auto"/>
            </w:tcBorders>
          </w:tcPr>
          <w:p w14:paraId="266B5E14" w14:textId="396B72BB" w:rsidR="000B089B" w:rsidRPr="00D80C7E" w:rsidRDefault="000B089B" w:rsidP="000B089B">
            <w:pPr>
              <w:pStyle w:val="l-L1"/>
              <w:keepNext w:val="0"/>
              <w:numPr>
                <w:ilvl w:val="0"/>
                <w:numId w:val="0"/>
              </w:numPr>
              <w:spacing w:before="120" w:after="120" w:line="240" w:lineRule="auto"/>
              <w:jc w:val="right"/>
              <w:rPr>
                <w:rStyle w:val="l-L2Char"/>
                <w:rFonts w:cs="Arial"/>
                <w:bCs/>
                <w:szCs w:val="22"/>
                <w:u w:val="none"/>
              </w:rPr>
            </w:pPr>
            <w:r w:rsidRPr="00D80C7E">
              <w:rPr>
                <w:rFonts w:ascii="Arial" w:hAnsi="Arial" w:cs="Arial"/>
                <w:bCs/>
                <w:snapToGrid w:val="0"/>
                <w:szCs w:val="22"/>
                <w:highlight w:val="yellow"/>
                <w:u w:val="none"/>
              </w:rPr>
              <w:t>[DOPLNIT]</w:t>
            </w:r>
          </w:p>
        </w:tc>
      </w:tr>
    </w:tbl>
    <w:p w14:paraId="7A91F8E5" w14:textId="738C4739" w:rsidR="000F1F8E" w:rsidRDefault="000F1F8E" w:rsidP="00044E21">
      <w:pPr>
        <w:pStyle w:val="l-L1"/>
        <w:keepNext w:val="0"/>
        <w:numPr>
          <w:ilvl w:val="0"/>
          <w:numId w:val="0"/>
        </w:numPr>
        <w:spacing w:before="120" w:after="120"/>
        <w:ind w:left="709"/>
        <w:jc w:val="both"/>
        <w:rPr>
          <w:rStyle w:val="l-L2Char"/>
          <w:rFonts w:cs="Arial"/>
          <w:b w:val="0"/>
          <w:szCs w:val="22"/>
          <w:u w:val="none"/>
        </w:rPr>
      </w:pPr>
    </w:p>
    <w:tbl>
      <w:tblPr>
        <w:tblStyle w:val="Mkatabulky"/>
        <w:tblW w:w="0" w:type="auto"/>
        <w:tblInd w:w="704" w:type="dxa"/>
        <w:tblLook w:val="04A0" w:firstRow="1" w:lastRow="0" w:firstColumn="1" w:lastColumn="0" w:noHBand="0" w:noVBand="1"/>
      </w:tblPr>
      <w:tblGrid>
        <w:gridCol w:w="4111"/>
        <w:gridCol w:w="1984"/>
        <w:gridCol w:w="2127"/>
      </w:tblGrid>
      <w:tr w:rsidR="00481DC1" w:rsidRPr="00F41DB1" w14:paraId="3D592BB3" w14:textId="77777777" w:rsidTr="004955DC">
        <w:trPr>
          <w:trHeight w:val="746"/>
        </w:trPr>
        <w:tc>
          <w:tcPr>
            <w:tcW w:w="4111" w:type="dxa"/>
          </w:tcPr>
          <w:p w14:paraId="6694E2D2" w14:textId="77777777" w:rsidR="00481DC1" w:rsidRPr="00F41DB1" w:rsidRDefault="00481DC1" w:rsidP="00C0194C">
            <w:pPr>
              <w:pStyle w:val="l-L1"/>
              <w:keepNext w:val="0"/>
              <w:numPr>
                <w:ilvl w:val="0"/>
                <w:numId w:val="0"/>
              </w:numPr>
              <w:spacing w:before="120" w:after="0" w:line="240" w:lineRule="auto"/>
              <w:rPr>
                <w:rStyle w:val="l-L2Char"/>
                <w:rFonts w:cs="Arial"/>
                <w:b w:val="0"/>
                <w:szCs w:val="22"/>
                <w:u w:val="none"/>
              </w:rPr>
            </w:pPr>
            <w:r w:rsidRPr="00F41DB1">
              <w:rPr>
                <w:rStyle w:val="l-L2Char"/>
                <w:rFonts w:cs="Arial"/>
                <w:b w:val="0"/>
                <w:szCs w:val="22"/>
                <w:u w:val="none"/>
              </w:rPr>
              <w:t xml:space="preserve">b) </w:t>
            </w:r>
            <w:r w:rsidRPr="00F41DB1">
              <w:rPr>
                <w:rStyle w:val="l-L2Char"/>
                <w:rFonts w:cs="Arial"/>
                <w:b w:val="0"/>
                <w:szCs w:val="22"/>
              </w:rPr>
              <w:t>Cena za zajištění stavebního povolení</w:t>
            </w:r>
          </w:p>
        </w:tc>
        <w:tc>
          <w:tcPr>
            <w:tcW w:w="1984" w:type="dxa"/>
          </w:tcPr>
          <w:p w14:paraId="78CE8646" w14:textId="6E76F3BC" w:rsidR="00481DC1" w:rsidRPr="00F41DB1" w:rsidRDefault="00481DC1" w:rsidP="00C0194C">
            <w:pPr>
              <w:pStyle w:val="l-L1"/>
              <w:keepNext w:val="0"/>
              <w:numPr>
                <w:ilvl w:val="0"/>
                <w:numId w:val="0"/>
              </w:numPr>
              <w:spacing w:before="120" w:after="0" w:line="240" w:lineRule="auto"/>
              <w:jc w:val="both"/>
              <w:rPr>
                <w:rStyle w:val="l-L2Char"/>
                <w:rFonts w:cs="Arial"/>
                <w:b w:val="0"/>
                <w:szCs w:val="22"/>
                <w:u w:val="none"/>
              </w:rPr>
            </w:pPr>
            <w:r w:rsidRPr="00F41DB1">
              <w:rPr>
                <w:rStyle w:val="l-L2Char"/>
                <w:rFonts w:cs="Arial"/>
                <w:b w:val="0"/>
                <w:szCs w:val="22"/>
                <w:u w:val="none"/>
              </w:rPr>
              <w:t>Cena bez DPH</w:t>
            </w:r>
            <w:r w:rsidR="00626310">
              <w:rPr>
                <w:rStyle w:val="l-L2Char"/>
                <w:rFonts w:cs="Arial"/>
                <w:b w:val="0"/>
                <w:szCs w:val="22"/>
                <w:u w:val="none"/>
              </w:rPr>
              <w:t xml:space="preserve"> (Kč)</w:t>
            </w:r>
          </w:p>
        </w:tc>
        <w:tc>
          <w:tcPr>
            <w:tcW w:w="2127" w:type="dxa"/>
          </w:tcPr>
          <w:p w14:paraId="26023287" w14:textId="3DECE30F" w:rsidR="00481DC1" w:rsidRPr="00F41DB1" w:rsidRDefault="00481DC1" w:rsidP="00C0194C">
            <w:pPr>
              <w:pStyle w:val="l-L1"/>
              <w:keepNext w:val="0"/>
              <w:numPr>
                <w:ilvl w:val="0"/>
                <w:numId w:val="0"/>
              </w:numPr>
              <w:spacing w:before="120" w:after="0" w:line="240" w:lineRule="auto"/>
              <w:jc w:val="both"/>
              <w:rPr>
                <w:rStyle w:val="l-L2Char"/>
                <w:rFonts w:cs="Arial"/>
                <w:b w:val="0"/>
                <w:szCs w:val="22"/>
                <w:u w:val="none"/>
              </w:rPr>
            </w:pPr>
            <w:r w:rsidRPr="00F41DB1">
              <w:rPr>
                <w:rStyle w:val="l-L2Char"/>
                <w:rFonts w:cs="Arial"/>
                <w:b w:val="0"/>
                <w:szCs w:val="22"/>
                <w:u w:val="none"/>
              </w:rPr>
              <w:t>Cena včetně DPH</w:t>
            </w:r>
            <w:r w:rsidR="00626310">
              <w:rPr>
                <w:rStyle w:val="l-L2Char"/>
                <w:rFonts w:cs="Arial"/>
                <w:b w:val="0"/>
                <w:szCs w:val="22"/>
                <w:u w:val="none"/>
              </w:rPr>
              <w:t xml:space="preserve"> (Kč)</w:t>
            </w:r>
          </w:p>
        </w:tc>
      </w:tr>
      <w:tr w:rsidR="000B089B" w:rsidRPr="00F41DB1" w14:paraId="7AE634BD" w14:textId="77777777" w:rsidTr="00F54BF3">
        <w:trPr>
          <w:trHeight w:val="567"/>
        </w:trPr>
        <w:tc>
          <w:tcPr>
            <w:tcW w:w="4111" w:type="dxa"/>
          </w:tcPr>
          <w:p w14:paraId="20EE56E2" w14:textId="77A1C751" w:rsidR="000B089B" w:rsidRPr="00CE3B47" w:rsidRDefault="000B089B"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1. Polní cesta C11H v </w:t>
            </w:r>
            <w:proofErr w:type="spellStart"/>
            <w:r w:rsidRPr="00CE3B47">
              <w:rPr>
                <w:rStyle w:val="l-L2Char"/>
                <w:rFonts w:cs="Arial"/>
                <w:b w:val="0"/>
                <w:szCs w:val="22"/>
                <w:u w:val="none"/>
              </w:rPr>
              <w:t>k.ú</w:t>
            </w:r>
            <w:proofErr w:type="spellEnd"/>
            <w:r w:rsidRPr="00CE3B47">
              <w:rPr>
                <w:rStyle w:val="l-L2Char"/>
                <w:rFonts w:cs="Arial"/>
                <w:b w:val="0"/>
                <w:szCs w:val="22"/>
                <w:u w:val="none"/>
              </w:rPr>
              <w:t>. Nová Paka</w:t>
            </w:r>
          </w:p>
        </w:tc>
        <w:tc>
          <w:tcPr>
            <w:tcW w:w="1984" w:type="dxa"/>
          </w:tcPr>
          <w:p w14:paraId="7287E24E" w14:textId="4F7E2B2A"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6201D21B" w14:textId="17FC2EF2"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705519B8" w14:textId="77777777" w:rsidTr="00F54BF3">
        <w:trPr>
          <w:trHeight w:val="567"/>
        </w:trPr>
        <w:tc>
          <w:tcPr>
            <w:tcW w:w="4111" w:type="dxa"/>
          </w:tcPr>
          <w:p w14:paraId="33888599" w14:textId="3F22B2BD" w:rsidR="000B089B" w:rsidRPr="00CE3B47" w:rsidRDefault="000B089B" w:rsidP="00A52EC0">
            <w:pPr>
              <w:pStyle w:val="l-L1"/>
              <w:keepNext w:val="0"/>
              <w:numPr>
                <w:ilvl w:val="0"/>
                <w:numId w:val="0"/>
              </w:numPr>
              <w:spacing w:before="120" w:after="0" w:line="240" w:lineRule="auto"/>
              <w:jc w:val="left"/>
              <w:rPr>
                <w:rStyle w:val="l-L2Char"/>
                <w:rFonts w:cs="Arial"/>
                <w:b w:val="0"/>
                <w:szCs w:val="22"/>
                <w:u w:val="none"/>
              </w:rPr>
            </w:pPr>
            <w:r w:rsidRPr="00CE3B47">
              <w:rPr>
                <w:rStyle w:val="l-L2Char"/>
                <w:rFonts w:cs="Arial"/>
                <w:b w:val="0"/>
                <w:szCs w:val="22"/>
                <w:u w:val="none"/>
              </w:rPr>
              <w:t xml:space="preserve">2. Polní cesta </w:t>
            </w:r>
            <w:proofErr w:type="gramStart"/>
            <w:r w:rsidRPr="00CE3B47">
              <w:rPr>
                <w:rStyle w:val="l-L2Char"/>
                <w:rFonts w:cs="Arial"/>
                <w:b w:val="0"/>
                <w:szCs w:val="22"/>
                <w:u w:val="none"/>
              </w:rPr>
              <w:t xml:space="preserve">C1V </w:t>
            </w:r>
            <w:r>
              <w:rPr>
                <w:rStyle w:val="l-L2Char"/>
                <w:rFonts w:cs="Arial"/>
                <w:b w:val="0"/>
                <w:szCs w:val="22"/>
                <w:u w:val="none"/>
              </w:rPr>
              <w:t>-</w:t>
            </w:r>
            <w:r w:rsidRPr="00CE3B47">
              <w:rPr>
                <w:rStyle w:val="l-L2Char"/>
                <w:rFonts w:cs="Arial"/>
                <w:b w:val="0"/>
                <w:szCs w:val="22"/>
                <w:u w:val="none"/>
              </w:rPr>
              <w:t xml:space="preserve"> část</w:t>
            </w:r>
            <w:proofErr w:type="gramEnd"/>
            <w:r w:rsidRPr="00CE3B47">
              <w:rPr>
                <w:rStyle w:val="l-L2Char"/>
                <w:rFonts w:cs="Arial"/>
                <w:b w:val="0"/>
                <w:szCs w:val="22"/>
                <w:u w:val="none"/>
              </w:rPr>
              <w:t xml:space="preserve"> 1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r>
              <w:rPr>
                <w:rStyle w:val="l-L2Char"/>
                <w:rFonts w:cs="Arial"/>
                <w:b w:val="0"/>
                <w:szCs w:val="22"/>
                <w:u w:val="none"/>
              </w:rPr>
              <w:t xml:space="preserve"> a</w:t>
            </w:r>
            <w:r w:rsidRPr="00CE3B47">
              <w:rPr>
                <w:rStyle w:val="l-L2Char"/>
                <w:rFonts w:cs="Arial"/>
                <w:b w:val="0"/>
                <w:szCs w:val="22"/>
                <w:u w:val="none"/>
              </w:rPr>
              <w:t xml:space="preserve"> Vidochov</w:t>
            </w:r>
          </w:p>
        </w:tc>
        <w:tc>
          <w:tcPr>
            <w:tcW w:w="1984" w:type="dxa"/>
          </w:tcPr>
          <w:p w14:paraId="177A1F3E" w14:textId="364ACD3D"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430D4D23" w14:textId="40A1B87B"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379B11CA" w14:textId="77777777" w:rsidTr="00F54BF3">
        <w:trPr>
          <w:trHeight w:val="567"/>
        </w:trPr>
        <w:tc>
          <w:tcPr>
            <w:tcW w:w="4111" w:type="dxa"/>
          </w:tcPr>
          <w:p w14:paraId="64D0A5CA" w14:textId="11E04E36" w:rsidR="000B089B" w:rsidRPr="00CE3B47" w:rsidRDefault="000B089B" w:rsidP="00A52EC0">
            <w:pPr>
              <w:pStyle w:val="l-L1"/>
              <w:keepNext w:val="0"/>
              <w:numPr>
                <w:ilvl w:val="0"/>
                <w:numId w:val="0"/>
              </w:numPr>
              <w:spacing w:before="120" w:after="0" w:line="240" w:lineRule="auto"/>
              <w:jc w:val="left"/>
              <w:rPr>
                <w:rStyle w:val="l-L2Char"/>
                <w:rFonts w:cs="Arial"/>
                <w:b w:val="0"/>
                <w:szCs w:val="22"/>
                <w:u w:val="none"/>
              </w:rPr>
            </w:pPr>
            <w:r w:rsidRPr="00CE3B47">
              <w:rPr>
                <w:rStyle w:val="l-L2Char"/>
                <w:rFonts w:cs="Arial"/>
                <w:b w:val="0"/>
                <w:szCs w:val="22"/>
                <w:u w:val="none"/>
              </w:rPr>
              <w:t xml:space="preserve">3. Polní cesta </w:t>
            </w:r>
            <w:proofErr w:type="gramStart"/>
            <w:r w:rsidRPr="00CE3B47">
              <w:rPr>
                <w:rStyle w:val="l-L2Char"/>
                <w:rFonts w:cs="Arial"/>
                <w:b w:val="0"/>
                <w:szCs w:val="22"/>
                <w:u w:val="none"/>
              </w:rPr>
              <w:t xml:space="preserve">C1V </w:t>
            </w:r>
            <w:r>
              <w:rPr>
                <w:rStyle w:val="l-L2Char"/>
                <w:rFonts w:cs="Arial"/>
                <w:b w:val="0"/>
                <w:szCs w:val="22"/>
                <w:u w:val="none"/>
              </w:rPr>
              <w:t>-</w:t>
            </w:r>
            <w:r w:rsidRPr="00CE3B47">
              <w:rPr>
                <w:rStyle w:val="l-L2Char"/>
                <w:rFonts w:cs="Arial"/>
                <w:b w:val="0"/>
                <w:szCs w:val="22"/>
                <w:u w:val="none"/>
              </w:rPr>
              <w:t xml:space="preserve"> část</w:t>
            </w:r>
            <w:proofErr w:type="gramEnd"/>
            <w:r w:rsidRPr="00CE3B47">
              <w:rPr>
                <w:rStyle w:val="l-L2Char"/>
                <w:rFonts w:cs="Arial"/>
                <w:b w:val="0"/>
                <w:szCs w:val="22"/>
                <w:u w:val="none"/>
              </w:rPr>
              <w:t xml:space="preserve"> 2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33751BC3" w14:textId="6EB074F9"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2EB6D877" w14:textId="172F13DD"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332FA5D2" w14:textId="77777777" w:rsidTr="00F54BF3">
        <w:trPr>
          <w:trHeight w:val="567"/>
        </w:trPr>
        <w:tc>
          <w:tcPr>
            <w:tcW w:w="4111" w:type="dxa"/>
          </w:tcPr>
          <w:p w14:paraId="7E050345" w14:textId="328DC048" w:rsidR="000B089B" w:rsidRPr="00CE3B47" w:rsidRDefault="000B089B"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4. Polní cesta C4D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215B728B" w14:textId="0284702B"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4C45F75E" w14:textId="0419BC36"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76FEB393" w14:textId="77777777" w:rsidTr="00F54BF3">
        <w:trPr>
          <w:trHeight w:val="567"/>
        </w:trPr>
        <w:tc>
          <w:tcPr>
            <w:tcW w:w="4111" w:type="dxa"/>
          </w:tcPr>
          <w:p w14:paraId="6EE6A25F" w14:textId="2E102832" w:rsidR="000B089B" w:rsidRPr="00CE3B47" w:rsidRDefault="000B089B"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5. Polní cesta C6D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20F00A47" w14:textId="2DCFD0E7"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33C711B2" w14:textId="6A561C8F"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219DBE16" w14:textId="77777777" w:rsidTr="00F54BF3">
        <w:trPr>
          <w:trHeight w:val="567"/>
        </w:trPr>
        <w:tc>
          <w:tcPr>
            <w:tcW w:w="4111" w:type="dxa"/>
          </w:tcPr>
          <w:p w14:paraId="69310048" w14:textId="46573178" w:rsidR="000B089B" w:rsidRPr="00CE3B47" w:rsidRDefault="000B089B" w:rsidP="00A52EC0">
            <w:pPr>
              <w:pStyle w:val="l-L1"/>
              <w:keepNext w:val="0"/>
              <w:numPr>
                <w:ilvl w:val="0"/>
                <w:numId w:val="0"/>
              </w:numPr>
              <w:spacing w:before="120" w:after="0" w:line="240" w:lineRule="auto"/>
              <w:jc w:val="both"/>
              <w:rPr>
                <w:rStyle w:val="l-L2Char"/>
                <w:rFonts w:cs="Arial"/>
                <w:b w:val="0"/>
                <w:szCs w:val="22"/>
                <w:u w:val="none"/>
              </w:rPr>
            </w:pPr>
            <w:r w:rsidRPr="00CE3B47">
              <w:rPr>
                <w:rStyle w:val="l-L2Char"/>
                <w:rFonts w:cs="Arial"/>
                <w:b w:val="0"/>
                <w:szCs w:val="22"/>
                <w:u w:val="none"/>
              </w:rPr>
              <w:t xml:space="preserve">6. Polní cesta C5H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c>
          <w:tcPr>
            <w:tcW w:w="1984" w:type="dxa"/>
          </w:tcPr>
          <w:p w14:paraId="17E4B681" w14:textId="188DF900"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3C3A3F5E" w14:textId="04929BF4"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0907EF07" w14:textId="77777777" w:rsidTr="00F54BF3">
        <w:trPr>
          <w:trHeight w:val="567"/>
        </w:trPr>
        <w:tc>
          <w:tcPr>
            <w:tcW w:w="4111" w:type="dxa"/>
          </w:tcPr>
          <w:p w14:paraId="48580413" w14:textId="155FAEF2"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7. Polní cesta C7V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r>
              <w:rPr>
                <w:rStyle w:val="l-L2Char"/>
                <w:rFonts w:cs="Arial"/>
                <w:b w:val="0"/>
                <w:szCs w:val="22"/>
                <w:u w:val="none"/>
              </w:rPr>
              <w:t xml:space="preserve"> a</w:t>
            </w:r>
            <w:r w:rsidRPr="00672157">
              <w:rPr>
                <w:rStyle w:val="l-L2Char"/>
                <w:rFonts w:cs="Arial"/>
                <w:b w:val="0"/>
                <w:szCs w:val="22"/>
                <w:u w:val="none"/>
              </w:rPr>
              <w:t xml:space="preserve"> Vrchovina</w:t>
            </w:r>
          </w:p>
        </w:tc>
        <w:tc>
          <w:tcPr>
            <w:tcW w:w="1984" w:type="dxa"/>
          </w:tcPr>
          <w:p w14:paraId="73A136A0" w14:textId="19963FA2"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0AB97D48" w14:textId="077598BD"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188229D5" w14:textId="77777777" w:rsidTr="00F54BF3">
        <w:trPr>
          <w:trHeight w:val="567"/>
        </w:trPr>
        <w:tc>
          <w:tcPr>
            <w:tcW w:w="4111" w:type="dxa"/>
          </w:tcPr>
          <w:p w14:paraId="49F3D20F" w14:textId="0E1F18D3" w:rsidR="000B089B" w:rsidRPr="00672157" w:rsidRDefault="000B089B" w:rsidP="00A52EC0">
            <w:pPr>
              <w:pStyle w:val="l-L1"/>
              <w:keepNext w:val="0"/>
              <w:numPr>
                <w:ilvl w:val="0"/>
                <w:numId w:val="0"/>
              </w:numPr>
              <w:spacing w:before="120" w:after="0" w:line="240" w:lineRule="auto"/>
              <w:jc w:val="both"/>
              <w:rPr>
                <w:rStyle w:val="l-L2Char"/>
                <w:rFonts w:cs="Arial"/>
                <w:b w:val="0"/>
                <w:szCs w:val="22"/>
                <w:u w:val="none"/>
              </w:rPr>
            </w:pPr>
            <w:r w:rsidRPr="00672157">
              <w:rPr>
                <w:rStyle w:val="l-L2Char"/>
                <w:rFonts w:cs="Arial"/>
                <w:b w:val="0"/>
                <w:szCs w:val="22"/>
                <w:u w:val="none"/>
              </w:rPr>
              <w:t xml:space="preserve">8. Polní cesta C37 v </w:t>
            </w:r>
            <w:proofErr w:type="spellStart"/>
            <w:r w:rsidRPr="00672157">
              <w:rPr>
                <w:rStyle w:val="l-L2Char"/>
                <w:rFonts w:cs="Arial"/>
                <w:b w:val="0"/>
                <w:szCs w:val="22"/>
                <w:u w:val="none"/>
              </w:rPr>
              <w:t>k.ú</w:t>
            </w:r>
            <w:proofErr w:type="spellEnd"/>
            <w:r w:rsidRPr="00672157">
              <w:rPr>
                <w:rStyle w:val="l-L2Char"/>
                <w:rFonts w:cs="Arial"/>
                <w:b w:val="0"/>
                <w:szCs w:val="22"/>
                <w:u w:val="none"/>
              </w:rPr>
              <w:t>. Vidochov</w:t>
            </w:r>
          </w:p>
        </w:tc>
        <w:tc>
          <w:tcPr>
            <w:tcW w:w="1984" w:type="dxa"/>
          </w:tcPr>
          <w:p w14:paraId="29CE586D" w14:textId="3413DA08"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6C23124E" w14:textId="45714DDF"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4A4082F4" w14:textId="77777777" w:rsidTr="00F54BF3">
        <w:trPr>
          <w:trHeight w:val="567"/>
        </w:trPr>
        <w:tc>
          <w:tcPr>
            <w:tcW w:w="4111" w:type="dxa"/>
          </w:tcPr>
          <w:p w14:paraId="3E8BE31C" w14:textId="75808499" w:rsidR="000B089B" w:rsidRPr="00672157" w:rsidRDefault="000B089B" w:rsidP="00A52EC0">
            <w:pPr>
              <w:pStyle w:val="l-L1"/>
              <w:keepNext w:val="0"/>
              <w:numPr>
                <w:ilvl w:val="0"/>
                <w:numId w:val="0"/>
              </w:numPr>
              <w:spacing w:before="120" w:after="0" w:line="240" w:lineRule="auto"/>
              <w:jc w:val="both"/>
              <w:rPr>
                <w:rStyle w:val="l-L2Char"/>
                <w:rFonts w:cs="Arial"/>
                <w:b w:val="0"/>
                <w:szCs w:val="22"/>
                <w:u w:val="none"/>
              </w:rPr>
            </w:pPr>
            <w:r w:rsidRPr="00672157">
              <w:rPr>
                <w:rStyle w:val="l-L2Char"/>
                <w:rFonts w:cs="Arial"/>
                <w:b w:val="0"/>
                <w:szCs w:val="22"/>
                <w:u w:val="none"/>
              </w:rPr>
              <w:t xml:space="preserve">9. Polní cesta C27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Vidochov</w:t>
            </w:r>
          </w:p>
        </w:tc>
        <w:tc>
          <w:tcPr>
            <w:tcW w:w="1984" w:type="dxa"/>
          </w:tcPr>
          <w:p w14:paraId="17948A0F" w14:textId="78A036E0"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38810F9B" w14:textId="26C53B3B"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44E0EFD7" w14:textId="77777777" w:rsidTr="00F54BF3">
        <w:trPr>
          <w:trHeight w:val="567"/>
        </w:trPr>
        <w:tc>
          <w:tcPr>
            <w:tcW w:w="4111" w:type="dxa"/>
          </w:tcPr>
          <w:p w14:paraId="72AE69CD" w14:textId="687638BF"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10. Polní cesta C12V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r>
              <w:rPr>
                <w:rStyle w:val="l-L2Char"/>
                <w:rFonts w:cs="Arial"/>
                <w:b w:val="0"/>
                <w:szCs w:val="22"/>
                <w:u w:val="none"/>
              </w:rPr>
              <w:t xml:space="preserve"> a</w:t>
            </w:r>
            <w:r w:rsidRPr="00672157">
              <w:rPr>
                <w:rStyle w:val="l-L2Char"/>
                <w:rFonts w:cs="Arial"/>
                <w:b w:val="0"/>
                <w:szCs w:val="22"/>
                <w:u w:val="none"/>
              </w:rPr>
              <w:t xml:space="preserve"> Nová Paka</w:t>
            </w:r>
          </w:p>
        </w:tc>
        <w:tc>
          <w:tcPr>
            <w:tcW w:w="1984" w:type="dxa"/>
          </w:tcPr>
          <w:p w14:paraId="281DD090" w14:textId="356624A4"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1AD6FE27" w14:textId="777E0A64"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6F28CBC0" w14:textId="77777777" w:rsidTr="00F54BF3">
        <w:trPr>
          <w:trHeight w:val="567"/>
        </w:trPr>
        <w:tc>
          <w:tcPr>
            <w:tcW w:w="4111" w:type="dxa"/>
          </w:tcPr>
          <w:p w14:paraId="43BC9DA4" w14:textId="010C562F"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11. Polní cesta HC1B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Kumburský</w:t>
            </w:r>
            <w:proofErr w:type="spellEnd"/>
            <w:r w:rsidRPr="00672157">
              <w:rPr>
                <w:rStyle w:val="l-L2Char"/>
                <w:rFonts w:cs="Arial"/>
                <w:b w:val="0"/>
                <w:szCs w:val="22"/>
                <w:u w:val="none"/>
              </w:rPr>
              <w:t xml:space="preserve"> Újezd</w:t>
            </w:r>
            <w:r>
              <w:rPr>
                <w:rStyle w:val="l-L2Char"/>
                <w:rFonts w:cs="Arial"/>
                <w:b w:val="0"/>
                <w:szCs w:val="22"/>
                <w:u w:val="none"/>
              </w:rPr>
              <w:t xml:space="preserve"> a</w:t>
            </w:r>
            <w:r w:rsidRPr="00672157">
              <w:rPr>
                <w:rStyle w:val="l-L2Char"/>
                <w:rFonts w:cs="Arial"/>
                <w:b w:val="0"/>
                <w:szCs w:val="22"/>
                <w:u w:val="none"/>
              </w:rPr>
              <w:t xml:space="preserve"> Studénka u Nové Paky</w:t>
            </w:r>
          </w:p>
        </w:tc>
        <w:tc>
          <w:tcPr>
            <w:tcW w:w="1984" w:type="dxa"/>
          </w:tcPr>
          <w:p w14:paraId="35F8676F" w14:textId="2A986565"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15A4D269" w14:textId="396194DE"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4A3CC440" w14:textId="77777777" w:rsidTr="004955DC">
        <w:trPr>
          <w:trHeight w:val="746"/>
        </w:trPr>
        <w:tc>
          <w:tcPr>
            <w:tcW w:w="4111" w:type="dxa"/>
          </w:tcPr>
          <w:p w14:paraId="4975C718" w14:textId="1CD032C0"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12. Polní cesta C3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Kumburský</w:t>
            </w:r>
            <w:proofErr w:type="spellEnd"/>
            <w:r w:rsidRPr="00672157">
              <w:rPr>
                <w:rStyle w:val="l-L2Char"/>
                <w:rFonts w:cs="Arial"/>
                <w:b w:val="0"/>
                <w:szCs w:val="22"/>
                <w:u w:val="none"/>
              </w:rPr>
              <w:t xml:space="preserve"> Újezd</w:t>
            </w:r>
            <w:r>
              <w:rPr>
                <w:rStyle w:val="l-L2Char"/>
                <w:rFonts w:cs="Arial"/>
                <w:b w:val="0"/>
                <w:szCs w:val="22"/>
                <w:u w:val="none"/>
              </w:rPr>
              <w:t xml:space="preserve"> a</w:t>
            </w:r>
            <w:r w:rsidRPr="00672157">
              <w:rPr>
                <w:rStyle w:val="l-L2Char"/>
                <w:rFonts w:cs="Arial"/>
                <w:b w:val="0"/>
                <w:szCs w:val="22"/>
                <w:u w:val="none"/>
              </w:rPr>
              <w:t xml:space="preserve"> Studénka u Nové Paky</w:t>
            </w:r>
          </w:p>
        </w:tc>
        <w:tc>
          <w:tcPr>
            <w:tcW w:w="1984" w:type="dxa"/>
          </w:tcPr>
          <w:p w14:paraId="4663C666" w14:textId="3376A7E9"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7CBF195B" w14:textId="6F98C9E9"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753AF87B" w14:textId="77777777" w:rsidTr="00F54BF3">
        <w:trPr>
          <w:trHeight w:val="567"/>
        </w:trPr>
        <w:tc>
          <w:tcPr>
            <w:tcW w:w="4111" w:type="dxa"/>
          </w:tcPr>
          <w:p w14:paraId="405C0F14" w14:textId="3AD1BBD7"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13. Polní cesta C2 v </w:t>
            </w:r>
            <w:proofErr w:type="spellStart"/>
            <w:r w:rsidRPr="00672157">
              <w:rPr>
                <w:rStyle w:val="l-L2Char"/>
                <w:rFonts w:cs="Arial"/>
                <w:b w:val="0"/>
                <w:szCs w:val="22"/>
                <w:u w:val="none"/>
              </w:rPr>
              <w:t>k.ú</w:t>
            </w:r>
            <w:proofErr w:type="spellEnd"/>
            <w:r w:rsidRPr="00672157">
              <w:rPr>
                <w:rStyle w:val="l-L2Char"/>
                <w:rFonts w:cs="Arial"/>
                <w:b w:val="0"/>
                <w:szCs w:val="22"/>
                <w:u w:val="none"/>
              </w:rPr>
              <w:t>. Studénka u Nové Paky</w:t>
            </w:r>
          </w:p>
        </w:tc>
        <w:tc>
          <w:tcPr>
            <w:tcW w:w="1984" w:type="dxa"/>
          </w:tcPr>
          <w:p w14:paraId="26BB37F3" w14:textId="6A1475C6"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775E3C44" w14:textId="5386D180"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7A29074F" w14:textId="77777777" w:rsidTr="00F54BF3">
        <w:trPr>
          <w:trHeight w:val="567"/>
        </w:trPr>
        <w:tc>
          <w:tcPr>
            <w:tcW w:w="4111" w:type="dxa"/>
          </w:tcPr>
          <w:p w14:paraId="28EC76A6" w14:textId="0AE96E9E"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14. Suchý zemní poldr POL3 v </w:t>
            </w:r>
            <w:proofErr w:type="spellStart"/>
            <w:r w:rsidRPr="00672157">
              <w:rPr>
                <w:rStyle w:val="l-L2Char"/>
                <w:rFonts w:cs="Arial"/>
                <w:b w:val="0"/>
                <w:szCs w:val="22"/>
                <w:u w:val="none"/>
              </w:rPr>
              <w:t>k.ú</w:t>
            </w:r>
            <w:proofErr w:type="spellEnd"/>
            <w:r w:rsidRPr="00672157">
              <w:rPr>
                <w:rStyle w:val="l-L2Char"/>
                <w:rFonts w:cs="Arial"/>
                <w:b w:val="0"/>
                <w:szCs w:val="22"/>
                <w:u w:val="none"/>
              </w:rPr>
              <w:t>. Vrchovina</w:t>
            </w:r>
          </w:p>
        </w:tc>
        <w:tc>
          <w:tcPr>
            <w:tcW w:w="1984" w:type="dxa"/>
          </w:tcPr>
          <w:p w14:paraId="12909107" w14:textId="2DF72EDB"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4F188166" w14:textId="761FFE07"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59CA1DC8" w14:textId="77777777" w:rsidTr="00F54BF3">
        <w:trPr>
          <w:trHeight w:val="567"/>
        </w:trPr>
        <w:tc>
          <w:tcPr>
            <w:tcW w:w="4111" w:type="dxa"/>
          </w:tcPr>
          <w:p w14:paraId="45F9D391" w14:textId="7F9F708A" w:rsidR="000B089B" w:rsidRPr="00672157" w:rsidRDefault="000B089B" w:rsidP="00A52EC0">
            <w:pPr>
              <w:pStyle w:val="l-L1"/>
              <w:keepNext w:val="0"/>
              <w:numPr>
                <w:ilvl w:val="0"/>
                <w:numId w:val="0"/>
              </w:numPr>
              <w:spacing w:before="120" w:after="0" w:line="240" w:lineRule="auto"/>
              <w:jc w:val="left"/>
              <w:rPr>
                <w:rStyle w:val="l-L2Char"/>
                <w:rFonts w:cs="Arial"/>
                <w:b w:val="0"/>
                <w:szCs w:val="22"/>
                <w:u w:val="none"/>
              </w:rPr>
            </w:pPr>
            <w:r w:rsidRPr="00672157">
              <w:rPr>
                <w:rStyle w:val="l-L2Char"/>
                <w:rFonts w:cs="Arial"/>
                <w:b w:val="0"/>
                <w:szCs w:val="22"/>
                <w:u w:val="none"/>
              </w:rPr>
              <w:t xml:space="preserve">15. Suchý zemní poldr POL4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p>
        </w:tc>
        <w:tc>
          <w:tcPr>
            <w:tcW w:w="1984" w:type="dxa"/>
          </w:tcPr>
          <w:p w14:paraId="1C364BEE" w14:textId="7ECD600C"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c>
          <w:tcPr>
            <w:tcW w:w="2127" w:type="dxa"/>
          </w:tcPr>
          <w:p w14:paraId="6A0B97C4" w14:textId="44614D47" w:rsidR="000B089B" w:rsidRPr="00F41DB1" w:rsidRDefault="000B089B" w:rsidP="00A52EC0">
            <w:pPr>
              <w:pStyle w:val="l-L1"/>
              <w:keepNext w:val="0"/>
              <w:numPr>
                <w:ilvl w:val="0"/>
                <w:numId w:val="0"/>
              </w:numPr>
              <w:spacing w:before="120" w:after="0" w:line="240" w:lineRule="auto"/>
              <w:jc w:val="right"/>
              <w:rPr>
                <w:rStyle w:val="l-L2Char"/>
                <w:rFonts w:cs="Arial"/>
                <w:b w:val="0"/>
                <w:bCs/>
                <w:szCs w:val="22"/>
                <w:u w:val="none"/>
              </w:rPr>
            </w:pPr>
            <w:r w:rsidRPr="000D3CD0">
              <w:rPr>
                <w:rFonts w:ascii="Arial" w:hAnsi="Arial" w:cs="Arial"/>
                <w:b w:val="0"/>
                <w:snapToGrid w:val="0"/>
                <w:szCs w:val="22"/>
                <w:highlight w:val="yellow"/>
                <w:u w:val="none"/>
              </w:rPr>
              <w:t>[DOPLNIT]</w:t>
            </w:r>
          </w:p>
        </w:tc>
      </w:tr>
      <w:tr w:rsidR="000B089B" w:rsidRPr="00F41DB1" w14:paraId="7DBC47D3" w14:textId="77777777" w:rsidTr="004955DC">
        <w:trPr>
          <w:trHeight w:val="579"/>
        </w:trPr>
        <w:tc>
          <w:tcPr>
            <w:tcW w:w="4111" w:type="dxa"/>
            <w:tcBorders>
              <w:top w:val="double" w:sz="4" w:space="0" w:color="auto"/>
            </w:tcBorders>
          </w:tcPr>
          <w:p w14:paraId="1629FD22" w14:textId="77777777" w:rsidR="000B089B" w:rsidRPr="00F41DB1" w:rsidRDefault="000B089B" w:rsidP="000B089B">
            <w:pPr>
              <w:pStyle w:val="l-L1"/>
              <w:keepNext w:val="0"/>
              <w:numPr>
                <w:ilvl w:val="0"/>
                <w:numId w:val="0"/>
              </w:numPr>
              <w:spacing w:before="120" w:after="120" w:line="240" w:lineRule="auto"/>
              <w:rPr>
                <w:rStyle w:val="l-L2Char"/>
                <w:rFonts w:cs="Arial"/>
                <w:szCs w:val="22"/>
                <w:u w:val="none"/>
              </w:rPr>
            </w:pPr>
            <w:r w:rsidRPr="00F41DB1">
              <w:rPr>
                <w:rStyle w:val="l-L2Char"/>
                <w:rFonts w:cs="Arial"/>
                <w:szCs w:val="22"/>
                <w:u w:val="none"/>
              </w:rPr>
              <w:t>Celková cena zajištění stav. povolení</w:t>
            </w:r>
          </w:p>
        </w:tc>
        <w:tc>
          <w:tcPr>
            <w:tcW w:w="1984" w:type="dxa"/>
            <w:tcBorders>
              <w:top w:val="double" w:sz="4" w:space="0" w:color="auto"/>
            </w:tcBorders>
          </w:tcPr>
          <w:p w14:paraId="63E0B739" w14:textId="6E24E1ED" w:rsidR="000B089B" w:rsidRPr="00D80C7E" w:rsidRDefault="000B089B" w:rsidP="000B089B">
            <w:pPr>
              <w:pStyle w:val="l-L1"/>
              <w:keepNext w:val="0"/>
              <w:numPr>
                <w:ilvl w:val="0"/>
                <w:numId w:val="0"/>
              </w:numPr>
              <w:spacing w:before="120" w:after="120" w:line="240" w:lineRule="auto"/>
              <w:jc w:val="right"/>
              <w:rPr>
                <w:rStyle w:val="l-L2Char"/>
                <w:rFonts w:cs="Arial"/>
                <w:bCs/>
                <w:szCs w:val="22"/>
                <w:u w:val="none"/>
              </w:rPr>
            </w:pPr>
            <w:r w:rsidRPr="00D80C7E">
              <w:rPr>
                <w:rFonts w:ascii="Arial" w:hAnsi="Arial" w:cs="Arial"/>
                <w:bCs/>
                <w:snapToGrid w:val="0"/>
                <w:szCs w:val="22"/>
                <w:highlight w:val="yellow"/>
                <w:u w:val="none"/>
              </w:rPr>
              <w:t>[DOPLNIT]</w:t>
            </w:r>
          </w:p>
        </w:tc>
        <w:tc>
          <w:tcPr>
            <w:tcW w:w="2127" w:type="dxa"/>
            <w:tcBorders>
              <w:top w:val="double" w:sz="4" w:space="0" w:color="auto"/>
            </w:tcBorders>
          </w:tcPr>
          <w:p w14:paraId="3EE1F68D" w14:textId="65C8158F" w:rsidR="000B089B" w:rsidRPr="00D80C7E" w:rsidRDefault="000B089B" w:rsidP="000B089B">
            <w:pPr>
              <w:pStyle w:val="l-L1"/>
              <w:keepNext w:val="0"/>
              <w:numPr>
                <w:ilvl w:val="0"/>
                <w:numId w:val="0"/>
              </w:numPr>
              <w:spacing w:before="120" w:after="120" w:line="240" w:lineRule="auto"/>
              <w:jc w:val="right"/>
              <w:rPr>
                <w:rStyle w:val="l-L2Char"/>
                <w:rFonts w:cs="Arial"/>
                <w:bCs/>
                <w:szCs w:val="22"/>
                <w:u w:val="none"/>
              </w:rPr>
            </w:pPr>
            <w:r w:rsidRPr="00D80C7E">
              <w:rPr>
                <w:rFonts w:ascii="Arial" w:hAnsi="Arial" w:cs="Arial"/>
                <w:bCs/>
                <w:snapToGrid w:val="0"/>
                <w:szCs w:val="22"/>
                <w:highlight w:val="yellow"/>
                <w:u w:val="none"/>
              </w:rPr>
              <w:t>[DOPLNIT]</w:t>
            </w:r>
          </w:p>
        </w:tc>
      </w:tr>
    </w:tbl>
    <w:p w14:paraId="24E13953" w14:textId="77777777" w:rsidR="00BD0F8D" w:rsidRDefault="00BD0F8D" w:rsidP="00510A7A">
      <w:pPr>
        <w:pStyle w:val="l-L1"/>
        <w:keepNext w:val="0"/>
        <w:numPr>
          <w:ilvl w:val="0"/>
          <w:numId w:val="0"/>
        </w:numPr>
        <w:spacing w:before="240" w:after="120"/>
        <w:ind w:left="737"/>
        <w:jc w:val="both"/>
        <w:rPr>
          <w:rStyle w:val="l-L2Char"/>
          <w:rFonts w:cs="Arial"/>
          <w:b w:val="0"/>
          <w:szCs w:val="22"/>
          <w:u w:val="none"/>
        </w:rPr>
      </w:pPr>
      <w:r w:rsidRPr="004D5F78">
        <w:rPr>
          <w:rStyle w:val="l-L2Char"/>
          <w:rFonts w:cs="Arial"/>
          <w:b w:val="0"/>
          <w:szCs w:val="22"/>
          <w:u w:val="none"/>
        </w:rPr>
        <w:lastRenderedPageBreak/>
        <w:t>DPH bude účtována v příslušné výši stanovené zákonem.</w:t>
      </w:r>
    </w:p>
    <w:p w14:paraId="3509947F" w14:textId="1E23B4F8" w:rsidR="005B3173" w:rsidRDefault="002015A0" w:rsidP="00044E21">
      <w:pPr>
        <w:pStyle w:val="Default"/>
        <w:spacing w:line="288" w:lineRule="auto"/>
        <w:ind w:firstLine="708"/>
        <w:rPr>
          <w:i/>
          <w:iCs/>
          <w:sz w:val="22"/>
          <w:szCs w:val="22"/>
        </w:rPr>
      </w:pPr>
      <w:bookmarkStart w:id="8" w:name="_Hlk36122845"/>
      <w:bookmarkStart w:id="9" w:name="_Hlk36122353"/>
      <w:r>
        <w:rPr>
          <w:i/>
          <w:iCs/>
          <w:sz w:val="22"/>
          <w:szCs w:val="22"/>
        </w:rPr>
        <w:t>(Cena bude uváděna na haléře, tj. na 2 desetinná místa)</w:t>
      </w:r>
      <w:bookmarkEnd w:id="8"/>
      <w:bookmarkEnd w:id="9"/>
    </w:p>
    <w:p w14:paraId="5AE2428B" w14:textId="77777777" w:rsidR="00510A7A" w:rsidRPr="002015A0" w:rsidRDefault="00510A7A" w:rsidP="00044E21">
      <w:pPr>
        <w:pStyle w:val="Default"/>
        <w:spacing w:line="288" w:lineRule="auto"/>
        <w:ind w:firstLine="708"/>
        <w:rPr>
          <w:rStyle w:val="l-L2Char"/>
          <w:rFonts w:ascii="Times New Roman" w:hAnsi="Times New Roman"/>
          <w:szCs w:val="22"/>
        </w:rPr>
      </w:pPr>
    </w:p>
    <w:p w14:paraId="086DF7CA" w14:textId="37385AEB" w:rsidR="00721832" w:rsidRDefault="00C30DBF" w:rsidP="00044E21">
      <w:pPr>
        <w:pStyle w:val="TSlneksmlouvy"/>
        <w:keepNext w:val="0"/>
        <w:numPr>
          <w:ilvl w:val="1"/>
          <w:numId w:val="37"/>
        </w:numPr>
        <w:spacing w:before="120" w:after="120" w:line="288" w:lineRule="auto"/>
        <w:jc w:val="both"/>
        <w:rPr>
          <w:rFonts w:cs="Arial"/>
          <w:b w:val="0"/>
          <w:szCs w:val="22"/>
          <w:u w:val="none"/>
        </w:rPr>
      </w:pPr>
      <w:r w:rsidRPr="00FF1C67">
        <w:rPr>
          <w:rFonts w:cs="Arial"/>
          <w:b w:val="0"/>
          <w:szCs w:val="22"/>
          <w:u w:val="none"/>
        </w:rPr>
        <w:t>Objednatel neposkytuj</w:t>
      </w:r>
      <w:r w:rsidR="003E251E">
        <w:rPr>
          <w:rFonts w:cs="Arial"/>
          <w:b w:val="0"/>
          <w:szCs w:val="22"/>
          <w:u w:val="none"/>
        </w:rPr>
        <w:t>e</w:t>
      </w:r>
      <w:r w:rsidRPr="004D5F78">
        <w:rPr>
          <w:rFonts w:cs="Arial"/>
          <w:b w:val="0"/>
          <w:szCs w:val="22"/>
          <w:u w:val="none"/>
        </w:rPr>
        <w:t xml:space="preserve"> zálohy a zhotoviteli nepřísluší během </w:t>
      </w:r>
      <w:r w:rsidR="00054689">
        <w:rPr>
          <w:rFonts w:cs="Arial"/>
          <w:b w:val="0"/>
          <w:szCs w:val="22"/>
          <w:u w:val="none"/>
        </w:rPr>
        <w:t>vyhotovování Díla</w:t>
      </w:r>
      <w:r w:rsidR="009F1E49">
        <w:rPr>
          <w:rFonts w:cs="Arial"/>
          <w:b w:val="0"/>
          <w:szCs w:val="22"/>
          <w:u w:val="none"/>
        </w:rPr>
        <w:t xml:space="preserve"> </w:t>
      </w:r>
      <w:r w:rsidRPr="004D5F78">
        <w:rPr>
          <w:rFonts w:cs="Arial"/>
          <w:b w:val="0"/>
          <w:szCs w:val="22"/>
          <w:u w:val="none"/>
        </w:rPr>
        <w:t xml:space="preserve">přiměřená část </w:t>
      </w:r>
      <w:r w:rsidR="00C1681E" w:rsidRPr="004D5F78">
        <w:rPr>
          <w:rFonts w:cs="Arial"/>
          <w:b w:val="0"/>
          <w:szCs w:val="22"/>
          <w:u w:val="none"/>
        </w:rPr>
        <w:t>ceny s</w:t>
      </w:r>
      <w:r w:rsidRPr="004D5F78">
        <w:rPr>
          <w:rFonts w:cs="Arial"/>
          <w:b w:val="0"/>
          <w:szCs w:val="22"/>
          <w:u w:val="none"/>
        </w:rPr>
        <w:t> přihlédnutím k vynaloženým nákladům.</w:t>
      </w:r>
    </w:p>
    <w:p w14:paraId="3E21DC59" w14:textId="168A1C93" w:rsidR="0070361F" w:rsidRPr="00C467A6" w:rsidRDefault="003F63A5" w:rsidP="00721832">
      <w:pPr>
        <w:pStyle w:val="TSlneksmlouvy"/>
        <w:keepNext w:val="0"/>
        <w:numPr>
          <w:ilvl w:val="1"/>
          <w:numId w:val="37"/>
        </w:numPr>
        <w:spacing w:before="120" w:after="120" w:line="288" w:lineRule="auto"/>
        <w:jc w:val="both"/>
        <w:rPr>
          <w:rStyle w:val="l-L2Char"/>
          <w:rFonts w:cs="Arial"/>
          <w:b w:val="0"/>
          <w:szCs w:val="22"/>
          <w:u w:val="none"/>
        </w:rPr>
      </w:pPr>
      <w:r w:rsidRPr="00721832">
        <w:rPr>
          <w:rStyle w:val="l-L2Char"/>
          <w:rFonts w:cs="Arial"/>
          <w:b w:val="0"/>
          <w:szCs w:val="22"/>
          <w:u w:val="none"/>
        </w:rPr>
        <w:t xml:space="preserve">Cena za </w:t>
      </w:r>
      <w:r w:rsidR="00054689" w:rsidRPr="00721832">
        <w:rPr>
          <w:rStyle w:val="l-L2Char"/>
          <w:rFonts w:cs="Arial"/>
          <w:b w:val="0"/>
          <w:szCs w:val="22"/>
          <w:u w:val="none"/>
        </w:rPr>
        <w:t>Dílo</w:t>
      </w:r>
      <w:r w:rsidRPr="00721832">
        <w:rPr>
          <w:rStyle w:val="l-L2Char"/>
          <w:rFonts w:cs="Arial"/>
          <w:b w:val="0"/>
          <w:szCs w:val="22"/>
          <w:u w:val="none"/>
        </w:rPr>
        <w:t xml:space="preserve"> se hradí na základě faktury, kterou z</w:t>
      </w:r>
      <w:r w:rsidR="0005524A" w:rsidRPr="00721832">
        <w:rPr>
          <w:rStyle w:val="l-L2Char"/>
          <w:rFonts w:cs="Arial"/>
          <w:b w:val="0"/>
          <w:szCs w:val="22"/>
          <w:u w:val="none"/>
        </w:rPr>
        <w:t xml:space="preserve">hotovitel </w:t>
      </w:r>
      <w:r w:rsidR="0005524A" w:rsidRPr="006D107C">
        <w:rPr>
          <w:rStyle w:val="l-L2Char"/>
          <w:rFonts w:cs="Arial"/>
          <w:b w:val="0"/>
          <w:szCs w:val="22"/>
          <w:u w:val="none"/>
        </w:rPr>
        <w:t xml:space="preserve">předloží objednateli </w:t>
      </w:r>
      <w:r w:rsidR="006B0081" w:rsidRPr="006D107C">
        <w:rPr>
          <w:rStyle w:val="l-L2Char"/>
          <w:rFonts w:cs="Arial"/>
          <w:b w:val="0"/>
          <w:szCs w:val="22"/>
          <w:u w:val="none"/>
        </w:rPr>
        <w:t xml:space="preserve">za provedení </w:t>
      </w:r>
      <w:r w:rsidR="00054689" w:rsidRPr="006D107C">
        <w:rPr>
          <w:rStyle w:val="l-L2Char"/>
          <w:rFonts w:cs="Arial"/>
          <w:b w:val="0"/>
          <w:szCs w:val="22"/>
          <w:u w:val="none"/>
        </w:rPr>
        <w:t xml:space="preserve">bezvadného </w:t>
      </w:r>
      <w:r w:rsidR="00054689" w:rsidRPr="00C467A6">
        <w:rPr>
          <w:rStyle w:val="l-L2Char"/>
          <w:rFonts w:cs="Arial"/>
          <w:b w:val="0"/>
          <w:szCs w:val="22"/>
          <w:u w:val="none"/>
        </w:rPr>
        <w:t>Díla,</w:t>
      </w:r>
      <w:r w:rsidR="00054689" w:rsidRPr="00C467A6">
        <w:rPr>
          <w:b w:val="0"/>
          <w:u w:val="none"/>
        </w:rPr>
        <w:t xml:space="preserve"> </w:t>
      </w:r>
      <w:r w:rsidR="00054689" w:rsidRPr="00C467A6">
        <w:rPr>
          <w:rStyle w:val="l-L2Char"/>
          <w:rFonts w:cs="Arial"/>
          <w:b w:val="0"/>
          <w:szCs w:val="22"/>
          <w:u w:val="none"/>
        </w:rPr>
        <w:t xml:space="preserve">které bude potvrzovat smluvními stranami podepsaný akceptační protokol. </w:t>
      </w:r>
    </w:p>
    <w:p w14:paraId="4CA114DD" w14:textId="2901967A" w:rsidR="008A0094" w:rsidRPr="00222C52" w:rsidRDefault="008A0094" w:rsidP="00044E21">
      <w:pPr>
        <w:pStyle w:val="l-L1"/>
        <w:keepNext w:val="0"/>
        <w:numPr>
          <w:ilvl w:val="0"/>
          <w:numId w:val="0"/>
        </w:numPr>
        <w:spacing w:before="120" w:after="120"/>
        <w:ind w:left="737"/>
        <w:jc w:val="both"/>
        <w:rPr>
          <w:rStyle w:val="l-L2Char"/>
          <w:rFonts w:cs="Arial"/>
          <w:b w:val="0"/>
          <w:szCs w:val="22"/>
        </w:rPr>
      </w:pPr>
      <w:r w:rsidRPr="00222C52">
        <w:rPr>
          <w:rStyle w:val="l-L2Char"/>
          <w:rFonts w:cs="Arial"/>
          <w:b w:val="0"/>
          <w:szCs w:val="22"/>
        </w:rPr>
        <w:t>Cena díla bude hrazena objednatelem č. 2 ve výši 100 %.</w:t>
      </w:r>
    </w:p>
    <w:p w14:paraId="35F4B179" w14:textId="6F561B8F" w:rsidR="00667C69" w:rsidRPr="00651209" w:rsidRDefault="00667C69" w:rsidP="00044E21">
      <w:pPr>
        <w:pStyle w:val="l-L1"/>
        <w:keepNext w:val="0"/>
        <w:numPr>
          <w:ilvl w:val="0"/>
          <w:numId w:val="0"/>
        </w:numPr>
        <w:spacing w:before="120" w:after="120"/>
        <w:ind w:left="737"/>
        <w:jc w:val="both"/>
        <w:rPr>
          <w:rStyle w:val="l-L2Char"/>
          <w:rFonts w:cs="Arial"/>
          <w:b w:val="0"/>
          <w:szCs w:val="22"/>
          <w:u w:val="none"/>
        </w:rPr>
      </w:pPr>
      <w:r w:rsidRPr="00222C52">
        <w:rPr>
          <w:rStyle w:val="l-L2Char"/>
          <w:rFonts w:cs="Arial"/>
          <w:b w:val="0"/>
          <w:szCs w:val="22"/>
        </w:rPr>
        <w:t xml:space="preserve">Faktury budou zasílány na </w:t>
      </w:r>
      <w:r w:rsidR="008A0094" w:rsidRPr="00222C52">
        <w:rPr>
          <w:rStyle w:val="l-L2Char"/>
          <w:rFonts w:cs="Arial"/>
          <w:b w:val="0"/>
          <w:szCs w:val="22"/>
        </w:rPr>
        <w:t>a</w:t>
      </w:r>
      <w:r w:rsidRPr="00222C52">
        <w:rPr>
          <w:rStyle w:val="l-L2Char"/>
          <w:rFonts w:cs="Arial"/>
          <w:b w:val="0"/>
          <w:szCs w:val="22"/>
        </w:rPr>
        <w:t xml:space="preserve">dresu objednatele </w:t>
      </w:r>
      <w:r w:rsidR="008A0094" w:rsidRPr="00222C52">
        <w:rPr>
          <w:rStyle w:val="l-L2Char"/>
          <w:rFonts w:cs="Arial"/>
          <w:b w:val="0"/>
          <w:szCs w:val="22"/>
        </w:rPr>
        <w:t xml:space="preserve">č. </w:t>
      </w:r>
      <w:r w:rsidR="00133016" w:rsidRPr="00222C52">
        <w:rPr>
          <w:rStyle w:val="l-L2Char"/>
          <w:rFonts w:cs="Arial"/>
          <w:b w:val="0"/>
          <w:szCs w:val="22"/>
        </w:rPr>
        <w:t>1:</w:t>
      </w:r>
      <w:r w:rsidR="00133016" w:rsidRPr="00C467A6">
        <w:rPr>
          <w:rStyle w:val="l-L2Char"/>
          <w:rFonts w:cs="Arial"/>
          <w:b w:val="0"/>
          <w:szCs w:val="22"/>
          <w:u w:val="none"/>
        </w:rPr>
        <w:t xml:space="preserve"> Státní pozemkový úřad, Krajský pozemkový úřad pro Královéhradecký kraj, Pobočka Jičín, Havlíčkova 56, 506 01 Jičín.</w:t>
      </w:r>
    </w:p>
    <w:p w14:paraId="03E6A9CC" w14:textId="24AAA092" w:rsidR="00712A60" w:rsidRPr="00105105" w:rsidRDefault="00712A60" w:rsidP="00044E21">
      <w:pPr>
        <w:pStyle w:val="l-L1"/>
        <w:keepNext w:val="0"/>
        <w:numPr>
          <w:ilvl w:val="1"/>
          <w:numId w:val="37"/>
        </w:numPr>
        <w:spacing w:before="120" w:after="120"/>
        <w:jc w:val="both"/>
        <w:rPr>
          <w:rStyle w:val="l-L2Char"/>
          <w:rFonts w:cs="Arial"/>
          <w:b w:val="0"/>
          <w:szCs w:val="22"/>
          <w:u w:val="none"/>
        </w:rPr>
      </w:pPr>
      <w:r w:rsidRPr="00105105">
        <w:rPr>
          <w:rStyle w:val="l-L2Char"/>
          <w:rFonts w:cs="Arial"/>
          <w:b w:val="0"/>
          <w:szCs w:val="22"/>
          <w:u w:val="none"/>
        </w:rPr>
        <w:t xml:space="preserve">V případě zajištění stavebního povolení zhotovitelem dle čl. I. </w:t>
      </w:r>
      <w:proofErr w:type="spellStart"/>
      <w:r w:rsidRPr="00105105">
        <w:rPr>
          <w:rStyle w:val="l-L2Char"/>
          <w:rFonts w:cs="Arial"/>
          <w:b w:val="0"/>
          <w:szCs w:val="22"/>
          <w:u w:val="none"/>
        </w:rPr>
        <w:t>odst</w:t>
      </w:r>
      <w:proofErr w:type="spellEnd"/>
      <w:r w:rsidRPr="00105105">
        <w:rPr>
          <w:rStyle w:val="l-L2Char"/>
          <w:rFonts w:cs="Arial"/>
          <w:b w:val="0"/>
          <w:szCs w:val="22"/>
          <w:u w:val="none"/>
        </w:rPr>
        <w:t xml:space="preserve"> 1.3. bude cena uhrazena na základě dvou faktur. První faktura bude </w:t>
      </w:r>
      <w:r w:rsidRPr="009669D2">
        <w:rPr>
          <w:rStyle w:val="l-L2Char"/>
          <w:rFonts w:cs="Arial"/>
          <w:b w:val="0"/>
          <w:szCs w:val="22"/>
          <w:u w:val="none"/>
        </w:rPr>
        <w:t>uhrazena objednatel</w:t>
      </w:r>
      <w:r w:rsidR="009669D2" w:rsidRPr="009669D2">
        <w:rPr>
          <w:rStyle w:val="l-L2Char"/>
          <w:rFonts w:cs="Arial"/>
          <w:b w:val="0"/>
          <w:szCs w:val="22"/>
          <w:u w:val="none"/>
        </w:rPr>
        <w:t>em</w:t>
      </w:r>
      <w:r w:rsidRPr="009669D2">
        <w:rPr>
          <w:rStyle w:val="l-L2Char"/>
          <w:rFonts w:cs="Arial"/>
          <w:b w:val="0"/>
          <w:szCs w:val="22"/>
          <w:u w:val="none"/>
        </w:rPr>
        <w:t xml:space="preserve"> po</w:t>
      </w:r>
      <w:r w:rsidRPr="00105105">
        <w:rPr>
          <w:rStyle w:val="l-L2Char"/>
          <w:rFonts w:cs="Arial"/>
          <w:b w:val="0"/>
          <w:szCs w:val="22"/>
          <w:u w:val="none"/>
        </w:rPr>
        <w:t xml:space="preserve"> řádném převzetí projektové dokumentace objednatelem, druhá faktura bude nejdříve </w:t>
      </w:r>
      <w:r w:rsidRPr="008D17B3">
        <w:rPr>
          <w:rStyle w:val="l-L2Char"/>
          <w:rFonts w:cs="Arial"/>
          <w:b w:val="0"/>
          <w:szCs w:val="22"/>
          <w:u w:val="none"/>
        </w:rPr>
        <w:t>uhrazena objednatel</w:t>
      </w:r>
      <w:r w:rsidR="009669D2" w:rsidRPr="008D17B3">
        <w:rPr>
          <w:rStyle w:val="l-L2Char"/>
          <w:rFonts w:cs="Arial"/>
          <w:b w:val="0"/>
          <w:szCs w:val="22"/>
          <w:u w:val="none"/>
        </w:rPr>
        <w:t>em</w:t>
      </w:r>
      <w:r w:rsidRPr="00105105">
        <w:rPr>
          <w:rStyle w:val="l-L2Char"/>
          <w:rFonts w:cs="Arial"/>
          <w:b w:val="0"/>
          <w:szCs w:val="22"/>
          <w:u w:val="none"/>
        </w:rPr>
        <w:t xml:space="preserve"> po právní moci </w:t>
      </w:r>
      <w:proofErr w:type="gramStart"/>
      <w:r w:rsidRPr="00105105">
        <w:rPr>
          <w:rStyle w:val="l-L2Char"/>
          <w:rFonts w:cs="Arial"/>
          <w:b w:val="0"/>
          <w:szCs w:val="22"/>
          <w:u w:val="none"/>
        </w:rPr>
        <w:t>rozhodnutí - stavební</w:t>
      </w:r>
      <w:r w:rsidR="008D17B3">
        <w:rPr>
          <w:rStyle w:val="l-L2Char"/>
          <w:rFonts w:cs="Arial"/>
          <w:b w:val="0"/>
          <w:szCs w:val="22"/>
          <w:u w:val="none"/>
        </w:rPr>
        <w:t>ho</w:t>
      </w:r>
      <w:proofErr w:type="gramEnd"/>
      <w:r w:rsidRPr="00105105">
        <w:rPr>
          <w:rStyle w:val="l-L2Char"/>
          <w:rFonts w:cs="Arial"/>
          <w:b w:val="0"/>
          <w:szCs w:val="22"/>
          <w:u w:val="none"/>
        </w:rPr>
        <w:t xml:space="preserve"> povolení.</w:t>
      </w:r>
    </w:p>
    <w:p w14:paraId="430CAEE5" w14:textId="77777777" w:rsidR="008B55DF" w:rsidRPr="004D5F78" w:rsidRDefault="00A50845"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589E56BA" w14:textId="23DF1A26" w:rsidR="000708A3" w:rsidRPr="00C467A6" w:rsidRDefault="000708A3"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faktura neobsahuje všechny zákonem a smlouvou stanovené náležitosti, je objednatel oprávněn ji do data splatnosti vrátit s tím, že zhotovitel je poté povinen vystavit </w:t>
      </w:r>
      <w:r w:rsidRPr="0069074C">
        <w:rPr>
          <w:rStyle w:val="l-L2Char"/>
          <w:rFonts w:cs="Arial"/>
          <w:b w:val="0"/>
          <w:szCs w:val="22"/>
          <w:u w:val="none"/>
        </w:rPr>
        <w:t xml:space="preserve">novou fakturu s novým termínem splatnosti. V takovém případě </w:t>
      </w:r>
      <w:r w:rsidR="009F1E49" w:rsidRPr="0069074C">
        <w:rPr>
          <w:rStyle w:val="l-L2Char"/>
          <w:rFonts w:cs="Arial"/>
          <w:b w:val="0"/>
          <w:szCs w:val="22"/>
          <w:u w:val="none"/>
        </w:rPr>
        <w:t>ne</w:t>
      </w:r>
      <w:r w:rsidR="008A0094">
        <w:rPr>
          <w:rStyle w:val="l-L2Char"/>
          <w:rFonts w:cs="Arial"/>
          <w:b w:val="0"/>
          <w:szCs w:val="22"/>
          <w:u w:val="none"/>
        </w:rPr>
        <w:t>ní</w:t>
      </w:r>
      <w:r w:rsidRPr="0069074C">
        <w:rPr>
          <w:rStyle w:val="l-L2Char"/>
          <w:rFonts w:cs="Arial"/>
          <w:b w:val="0"/>
          <w:szCs w:val="22"/>
          <w:u w:val="none"/>
        </w:rPr>
        <w:t xml:space="preserve"> objednatel</w:t>
      </w:r>
      <w:r w:rsidR="00843ED0">
        <w:rPr>
          <w:rStyle w:val="l-L2Char"/>
          <w:rFonts w:cs="Arial"/>
          <w:b w:val="0"/>
          <w:szCs w:val="22"/>
          <w:u w:val="none"/>
        </w:rPr>
        <w:t xml:space="preserve"> </w:t>
      </w:r>
      <w:r w:rsidRPr="004D5F78">
        <w:rPr>
          <w:rStyle w:val="l-L2Char"/>
          <w:rFonts w:cs="Arial"/>
          <w:b w:val="0"/>
          <w:szCs w:val="22"/>
          <w:u w:val="none"/>
        </w:rPr>
        <w:t>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C467A6">
        <w:rPr>
          <w:rStyle w:val="l-L2Char"/>
          <w:rFonts w:cs="Arial"/>
          <w:b w:val="0"/>
          <w:szCs w:val="22"/>
          <w:u w:val="none"/>
        </w:rPr>
        <w:t>Přílohou faktury za zhotovení projektové dokumentace včetně provedeného geotechnického průzkumu bude</w:t>
      </w:r>
      <w:r w:rsidR="008A6005" w:rsidRPr="00C467A6">
        <w:rPr>
          <w:rStyle w:val="l-L2Char"/>
          <w:rFonts w:cs="Arial"/>
          <w:b w:val="0"/>
          <w:szCs w:val="22"/>
          <w:u w:val="none"/>
        </w:rPr>
        <w:t xml:space="preserve"> oboustranně </w:t>
      </w:r>
      <w:r w:rsidR="00054689" w:rsidRPr="00C467A6">
        <w:rPr>
          <w:rStyle w:val="l-L2Char"/>
          <w:rFonts w:cs="Arial"/>
          <w:b w:val="0"/>
          <w:szCs w:val="22"/>
          <w:u w:val="none"/>
        </w:rPr>
        <w:t>podepsaný akceptační protokol.</w:t>
      </w:r>
    </w:p>
    <w:p w14:paraId="4D720353" w14:textId="33DFC400" w:rsidR="00532A42" w:rsidRPr="00E65BC5" w:rsidRDefault="00690063" w:rsidP="00044E21">
      <w:pPr>
        <w:pStyle w:val="l-L1"/>
        <w:keepNext w:val="0"/>
        <w:numPr>
          <w:ilvl w:val="1"/>
          <w:numId w:val="37"/>
        </w:numPr>
        <w:spacing w:before="120" w:after="120"/>
        <w:jc w:val="both"/>
        <w:rPr>
          <w:rStyle w:val="l-L2Char"/>
          <w:rFonts w:cs="Arial"/>
          <w:szCs w:val="22"/>
        </w:rPr>
      </w:pPr>
      <w:r w:rsidRPr="00C467A6">
        <w:rPr>
          <w:rStyle w:val="l-L2Char"/>
          <w:rFonts w:cs="Arial"/>
          <w:b w:val="0"/>
          <w:szCs w:val="22"/>
          <w:u w:val="none"/>
        </w:rPr>
        <w:t xml:space="preserve">Splatnost faktury je 60 dnů ode dne jejího </w:t>
      </w:r>
      <w:r w:rsidR="000F10C0">
        <w:rPr>
          <w:rStyle w:val="l-L2Char"/>
          <w:rFonts w:cs="Arial"/>
          <w:b w:val="0"/>
          <w:szCs w:val="22"/>
          <w:u w:val="none"/>
        </w:rPr>
        <w:t>doručení</w:t>
      </w:r>
      <w:r w:rsidR="00950CDA" w:rsidRPr="00C467A6">
        <w:rPr>
          <w:rStyle w:val="l-L2Char"/>
          <w:rFonts w:cs="Arial"/>
          <w:b w:val="0"/>
          <w:szCs w:val="22"/>
          <w:u w:val="none"/>
        </w:rPr>
        <w:t xml:space="preserve"> objed</w:t>
      </w:r>
      <w:r w:rsidR="00EA2563" w:rsidRPr="00C467A6">
        <w:rPr>
          <w:rStyle w:val="l-L2Char"/>
          <w:rFonts w:cs="Arial"/>
          <w:b w:val="0"/>
          <w:szCs w:val="22"/>
          <w:u w:val="none"/>
        </w:rPr>
        <w:t>n</w:t>
      </w:r>
      <w:r w:rsidR="00950CDA" w:rsidRPr="00C467A6">
        <w:rPr>
          <w:rStyle w:val="l-L2Char"/>
          <w:rFonts w:cs="Arial"/>
          <w:b w:val="0"/>
          <w:szCs w:val="22"/>
          <w:u w:val="none"/>
        </w:rPr>
        <w:t>atel</w:t>
      </w:r>
      <w:r w:rsidR="00B367CB">
        <w:rPr>
          <w:rStyle w:val="l-L2Char"/>
          <w:rFonts w:cs="Arial"/>
          <w:b w:val="0"/>
          <w:szCs w:val="22"/>
          <w:u w:val="none"/>
        </w:rPr>
        <w:t>i</w:t>
      </w:r>
      <w:r w:rsidR="000F10C0">
        <w:rPr>
          <w:rStyle w:val="l-L2Char"/>
          <w:rFonts w:cs="Arial"/>
          <w:b w:val="0"/>
          <w:szCs w:val="22"/>
          <w:u w:val="none"/>
        </w:rPr>
        <w:t xml:space="preserve"> č. </w:t>
      </w:r>
      <w:r w:rsidR="00133016" w:rsidRPr="00C467A6">
        <w:rPr>
          <w:rStyle w:val="l-L2Char"/>
          <w:rFonts w:cs="Arial"/>
          <w:b w:val="0"/>
          <w:szCs w:val="22"/>
          <w:u w:val="none"/>
        </w:rPr>
        <w:t>1.</w:t>
      </w:r>
      <w:r w:rsidR="00B5642E" w:rsidRPr="00C467A6">
        <w:rPr>
          <w:rStyle w:val="l-L2Char"/>
          <w:rFonts w:cs="Arial"/>
          <w:b w:val="0"/>
          <w:szCs w:val="22"/>
          <w:u w:val="none"/>
        </w:rPr>
        <w:t xml:space="preserve"> F</w:t>
      </w:r>
      <w:r w:rsidR="00532A42" w:rsidRPr="00C467A6">
        <w:rPr>
          <w:rStyle w:val="l-L2Char"/>
          <w:rFonts w:cs="Arial"/>
          <w:b w:val="0"/>
          <w:szCs w:val="22"/>
          <w:u w:val="none"/>
        </w:rPr>
        <w:t>aktura</w:t>
      </w:r>
      <w:r w:rsidR="00532A42" w:rsidRPr="004D5F78">
        <w:rPr>
          <w:rStyle w:val="l-L2Char"/>
          <w:rFonts w:cs="Arial"/>
          <w:b w:val="0"/>
          <w:szCs w:val="22"/>
          <w:u w:val="none"/>
        </w:rPr>
        <w:t xml:space="preserve"> musí obsahovat náležitosti stanovené v § </w:t>
      </w:r>
      <w:r w:rsidR="00B87A91" w:rsidRPr="004D5F78">
        <w:rPr>
          <w:rStyle w:val="l-L2Char"/>
          <w:rFonts w:cs="Arial"/>
          <w:b w:val="0"/>
          <w:szCs w:val="22"/>
          <w:u w:val="none"/>
        </w:rPr>
        <w:t>435</w:t>
      </w:r>
      <w:r w:rsidR="00532A42" w:rsidRPr="004D5F78">
        <w:rPr>
          <w:rStyle w:val="l-L2Char"/>
          <w:rFonts w:cs="Arial"/>
          <w:b w:val="0"/>
          <w:szCs w:val="22"/>
          <w:u w:val="none"/>
        </w:rPr>
        <w:t xml:space="preserve"> </w:t>
      </w:r>
      <w:r w:rsidR="00AA703A" w:rsidRPr="004D5F78">
        <w:rPr>
          <w:rStyle w:val="l-L2Char"/>
          <w:rFonts w:cs="Arial"/>
          <w:b w:val="0"/>
          <w:szCs w:val="22"/>
          <w:u w:val="none"/>
        </w:rPr>
        <w:t>občanského</w:t>
      </w:r>
      <w:r w:rsidR="00532A42" w:rsidRPr="004D5F78">
        <w:rPr>
          <w:rStyle w:val="l-L2Char"/>
          <w:rFonts w:cs="Arial"/>
          <w:b w:val="0"/>
          <w:szCs w:val="22"/>
          <w:u w:val="none"/>
        </w:rPr>
        <w:t xml:space="preserve"> zákoníku a jako daňový doklad i náležitosti stanovené </w:t>
      </w:r>
      <w:r w:rsidR="00532A42" w:rsidRPr="00E65BC5">
        <w:rPr>
          <w:rStyle w:val="l-L2Char"/>
          <w:rFonts w:cs="Arial"/>
          <w:b w:val="0"/>
          <w:szCs w:val="22"/>
          <w:u w:val="none"/>
        </w:rPr>
        <w:t>v</w:t>
      </w:r>
      <w:r w:rsidR="005D610D" w:rsidRPr="00E65BC5">
        <w:rPr>
          <w:rStyle w:val="l-L2Char"/>
          <w:rFonts w:cs="Arial"/>
          <w:b w:val="0"/>
          <w:szCs w:val="22"/>
          <w:u w:val="none"/>
        </w:rPr>
        <w:t> </w:t>
      </w:r>
      <w:r w:rsidR="00532A42" w:rsidRPr="00E65BC5">
        <w:rPr>
          <w:rStyle w:val="l-L2Char"/>
          <w:rFonts w:cs="Arial"/>
          <w:b w:val="0"/>
          <w:szCs w:val="22"/>
          <w:u w:val="none"/>
        </w:rPr>
        <w:t>§</w:t>
      </w:r>
      <w:r w:rsidR="005D610D" w:rsidRPr="00E65BC5">
        <w:rPr>
          <w:rStyle w:val="l-L2Char"/>
          <w:rFonts w:cs="Arial"/>
          <w:b w:val="0"/>
          <w:szCs w:val="22"/>
          <w:u w:val="none"/>
        </w:rPr>
        <w:t> </w:t>
      </w:r>
      <w:r w:rsidR="00532A42" w:rsidRPr="00E65BC5">
        <w:rPr>
          <w:rStyle w:val="l-L2Char"/>
          <w:rFonts w:cs="Arial"/>
          <w:b w:val="0"/>
          <w:szCs w:val="22"/>
          <w:u w:val="none"/>
        </w:rPr>
        <w:t>2</w:t>
      </w:r>
      <w:r w:rsidR="00054689" w:rsidRPr="00E65BC5">
        <w:rPr>
          <w:rStyle w:val="l-L2Char"/>
          <w:rFonts w:cs="Arial"/>
          <w:b w:val="0"/>
          <w:szCs w:val="22"/>
          <w:u w:val="none"/>
        </w:rPr>
        <w:t>9</w:t>
      </w:r>
      <w:r w:rsidR="00532A42" w:rsidRPr="00E65BC5">
        <w:rPr>
          <w:rStyle w:val="l-L2Char"/>
          <w:rFonts w:cs="Arial"/>
          <w:b w:val="0"/>
          <w:szCs w:val="22"/>
          <w:u w:val="none"/>
        </w:rPr>
        <w:t xml:space="preserve"> zákona č.</w:t>
      </w:r>
      <w:r w:rsidR="00E26CC5" w:rsidRPr="00E65BC5">
        <w:rPr>
          <w:rStyle w:val="l-L2Char"/>
          <w:rFonts w:cs="Arial"/>
          <w:b w:val="0"/>
          <w:szCs w:val="22"/>
          <w:u w:val="none"/>
        </w:rPr>
        <w:t xml:space="preserve"> </w:t>
      </w:r>
      <w:r w:rsidR="00532A42" w:rsidRPr="00E65BC5">
        <w:rPr>
          <w:rStyle w:val="l-L2Char"/>
          <w:rFonts w:cs="Arial"/>
          <w:b w:val="0"/>
          <w:szCs w:val="22"/>
          <w:u w:val="none"/>
        </w:rPr>
        <w:t>235/2004 Sb., o dani z přidané hodnoty, ve znění pozdějších předpisů.</w:t>
      </w:r>
      <w:r w:rsidR="00532A42" w:rsidRPr="00E65BC5">
        <w:rPr>
          <w:rStyle w:val="l-L2Char"/>
          <w:rFonts w:cs="Arial"/>
          <w:szCs w:val="22"/>
        </w:rPr>
        <w:t xml:space="preserve"> </w:t>
      </w:r>
    </w:p>
    <w:p w14:paraId="113D877F" w14:textId="2AA67B75" w:rsidR="00837663" w:rsidRPr="00330209" w:rsidRDefault="00837663" w:rsidP="008A0094">
      <w:pPr>
        <w:pStyle w:val="l-L1"/>
        <w:keepNext w:val="0"/>
        <w:numPr>
          <w:ilvl w:val="1"/>
          <w:numId w:val="37"/>
        </w:numPr>
        <w:spacing w:before="120" w:after="120"/>
        <w:jc w:val="both"/>
        <w:rPr>
          <w:rStyle w:val="l-L2Char"/>
          <w:rFonts w:cs="Arial"/>
          <w:b w:val="0"/>
          <w:szCs w:val="22"/>
        </w:rPr>
      </w:pPr>
      <w:r w:rsidRPr="00330209">
        <w:rPr>
          <w:rStyle w:val="l-L2Char"/>
          <w:rFonts w:cs="Arial"/>
          <w:b w:val="0"/>
          <w:szCs w:val="22"/>
        </w:rPr>
        <w:t xml:space="preserve">Na faktuře pro </w:t>
      </w:r>
      <w:r w:rsidR="008A0094" w:rsidRPr="00330209">
        <w:rPr>
          <w:rStyle w:val="l-L2Char"/>
          <w:rFonts w:cs="Arial"/>
          <w:b w:val="0"/>
          <w:szCs w:val="22"/>
        </w:rPr>
        <w:t>o</w:t>
      </w:r>
      <w:r w:rsidRPr="00330209">
        <w:rPr>
          <w:rStyle w:val="l-L2Char"/>
          <w:rFonts w:cs="Arial"/>
          <w:b w:val="0"/>
          <w:szCs w:val="22"/>
        </w:rPr>
        <w:t xml:space="preserve">bjednatele </w:t>
      </w:r>
      <w:r w:rsidR="008A0094" w:rsidRPr="00330209">
        <w:rPr>
          <w:rStyle w:val="l-L2Char"/>
          <w:rFonts w:cs="Arial"/>
          <w:b w:val="0"/>
          <w:szCs w:val="22"/>
        </w:rPr>
        <w:t>č. 2</w:t>
      </w:r>
      <w:r w:rsidRPr="00330209">
        <w:rPr>
          <w:rStyle w:val="l-L2Char"/>
          <w:rFonts w:cs="Arial"/>
          <w:b w:val="0"/>
          <w:szCs w:val="22"/>
        </w:rPr>
        <w:t xml:space="preserve"> bude zhotovitel uvádět:</w:t>
      </w:r>
    </w:p>
    <w:p w14:paraId="135A8074" w14:textId="427856F0" w:rsidR="00837663" w:rsidRPr="00837663" w:rsidRDefault="00837663" w:rsidP="00044E21">
      <w:pPr>
        <w:pStyle w:val="l-L1"/>
        <w:keepNext w:val="0"/>
        <w:numPr>
          <w:ilvl w:val="0"/>
          <w:numId w:val="0"/>
        </w:numPr>
        <w:spacing w:before="0" w:after="0"/>
        <w:ind w:left="708"/>
        <w:jc w:val="both"/>
        <w:rPr>
          <w:rStyle w:val="l-L2Char"/>
          <w:rFonts w:cs="Arial"/>
          <w:b w:val="0"/>
          <w:szCs w:val="22"/>
          <w:u w:val="none"/>
        </w:rPr>
      </w:pPr>
      <w:r w:rsidRPr="00330209">
        <w:rPr>
          <w:rStyle w:val="l-L2Char"/>
          <w:rFonts w:cs="Arial"/>
          <w:b w:val="0"/>
          <w:szCs w:val="22"/>
          <w:u w:val="none"/>
        </w:rPr>
        <w:t xml:space="preserve">Fakturační adresa objednatele </w:t>
      </w:r>
      <w:r w:rsidR="00330209" w:rsidRPr="00330209">
        <w:rPr>
          <w:rStyle w:val="l-L2Char"/>
          <w:rFonts w:cs="Arial"/>
          <w:b w:val="0"/>
          <w:szCs w:val="22"/>
          <w:u w:val="none"/>
        </w:rPr>
        <w:t>č. 2</w:t>
      </w:r>
      <w:r w:rsidRPr="00330209">
        <w:rPr>
          <w:rStyle w:val="l-L2Char"/>
          <w:rFonts w:cs="Arial"/>
          <w:b w:val="0"/>
          <w:szCs w:val="22"/>
          <w:u w:val="none"/>
        </w:rPr>
        <w:t>.: Ředitelství silnic a dálnic ČR, Na Pankráci 546/56, 145 05 Praha 4 – Nusle</w:t>
      </w:r>
      <w:r w:rsidR="00C467A6">
        <w:rPr>
          <w:rStyle w:val="l-L2Char"/>
          <w:rFonts w:cs="Arial"/>
          <w:b w:val="0"/>
          <w:szCs w:val="22"/>
          <w:u w:val="none"/>
        </w:rPr>
        <w:t>.</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44E21">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27ABAF64" w14:textId="4B71C911" w:rsidR="005844C4" w:rsidRPr="004D5F78" w:rsidRDefault="00863B50"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Záruka</w:t>
      </w:r>
      <w:r w:rsidR="00F27BA5" w:rsidRPr="004D5F78">
        <w:rPr>
          <w:rStyle w:val="l-L2Char"/>
          <w:rFonts w:cs="Arial"/>
          <w:b w:val="0"/>
          <w:szCs w:val="22"/>
          <w:u w:val="none"/>
        </w:rPr>
        <w:t xml:space="preserve"> za jakost </w:t>
      </w:r>
      <w:r w:rsidR="00A95F2D" w:rsidRPr="004D5F78">
        <w:rPr>
          <w:rStyle w:val="l-L2Char"/>
          <w:rFonts w:cs="Arial"/>
          <w:b w:val="0"/>
          <w:szCs w:val="22"/>
          <w:u w:val="none"/>
        </w:rPr>
        <w:t>Plnění</w:t>
      </w:r>
      <w:r w:rsidRPr="004D5F78">
        <w:rPr>
          <w:rStyle w:val="l-L2Char"/>
          <w:rFonts w:cs="Arial"/>
          <w:b w:val="0"/>
          <w:szCs w:val="22"/>
          <w:u w:val="none"/>
        </w:rPr>
        <w:t xml:space="preserve"> trvá </w:t>
      </w:r>
      <w:commentRangeStart w:id="10"/>
      <w:r w:rsidR="001800BB" w:rsidRPr="0001383D">
        <w:rPr>
          <w:rStyle w:val="l-L2Char"/>
          <w:rFonts w:cs="Arial"/>
          <w:bCs/>
          <w:szCs w:val="22"/>
          <w:u w:val="none"/>
        </w:rPr>
        <w:t>60 +</w:t>
      </w:r>
      <w:proofErr w:type="gramStart"/>
      <w:r w:rsidR="001800BB" w:rsidRPr="0001383D">
        <w:rPr>
          <w:rStyle w:val="l-L2Char"/>
          <w:rFonts w:cs="Arial"/>
          <w:bCs/>
          <w:szCs w:val="22"/>
          <w:u w:val="none"/>
        </w:rPr>
        <w:t xml:space="preserve"> </w:t>
      </w:r>
      <w:r w:rsidR="001800BB" w:rsidRPr="001C17F1">
        <w:rPr>
          <w:rStyle w:val="l-L2Char"/>
          <w:rFonts w:cs="Arial"/>
          <w:bCs/>
          <w:szCs w:val="22"/>
          <w:highlight w:val="yellow"/>
          <w:u w:val="none"/>
        </w:rPr>
        <w:t>….</w:t>
      </w:r>
      <w:proofErr w:type="gramEnd"/>
      <w:r w:rsidR="001800BB" w:rsidRPr="001C17F1">
        <w:rPr>
          <w:rStyle w:val="l-L2Char"/>
          <w:rFonts w:cs="Arial"/>
          <w:bCs/>
          <w:szCs w:val="22"/>
          <w:highlight w:val="yellow"/>
          <w:u w:val="none"/>
        </w:rPr>
        <w:t>.</w:t>
      </w:r>
      <w:r w:rsidR="001800BB" w:rsidRPr="0001383D">
        <w:rPr>
          <w:rStyle w:val="l-L2Char"/>
          <w:rFonts w:cs="Arial"/>
          <w:bCs/>
          <w:szCs w:val="22"/>
          <w:u w:val="none"/>
        </w:rPr>
        <w:t xml:space="preserve"> měsíců</w:t>
      </w:r>
      <w:r w:rsidR="001800BB" w:rsidRPr="004D5F78" w:rsidDel="001800BB">
        <w:rPr>
          <w:rStyle w:val="l-L2Char"/>
          <w:rFonts w:cs="Arial"/>
          <w:b w:val="0"/>
          <w:szCs w:val="22"/>
          <w:u w:val="none"/>
        </w:rPr>
        <w:t xml:space="preserve"> </w:t>
      </w:r>
      <w:commentRangeEnd w:id="10"/>
      <w:r w:rsidR="005C3F08">
        <w:rPr>
          <w:rStyle w:val="Odkaznakoment"/>
          <w:rFonts w:ascii="Arial" w:hAnsi="Arial"/>
          <w:b w:val="0"/>
          <w:u w:val="none"/>
          <w:lang w:eastAsia="cs-CZ"/>
        </w:rPr>
        <w:commentReference w:id="10"/>
      </w:r>
      <w:r w:rsidR="008C126A" w:rsidRPr="004D5F78">
        <w:rPr>
          <w:rStyle w:val="l-L2Char"/>
          <w:rFonts w:cs="Arial"/>
          <w:b w:val="0"/>
          <w:szCs w:val="22"/>
          <w:u w:val="none"/>
        </w:rPr>
        <w:t>o</w:t>
      </w:r>
      <w:r w:rsidRPr="004D5F78">
        <w:rPr>
          <w:rStyle w:val="l-L2Char"/>
          <w:rFonts w:cs="Arial"/>
          <w:b w:val="0"/>
          <w:szCs w:val="22"/>
          <w:u w:val="none"/>
        </w:rPr>
        <w:t>d</w:t>
      </w:r>
      <w:r w:rsidR="005A0043" w:rsidRPr="004D5F78">
        <w:rPr>
          <w:rStyle w:val="l-L2Char"/>
          <w:rFonts w:cs="Arial"/>
          <w:b w:val="0"/>
          <w:szCs w:val="22"/>
          <w:u w:val="none"/>
        </w:rPr>
        <w:t>e dne</w:t>
      </w:r>
      <w:r w:rsidRPr="004D5F78">
        <w:rPr>
          <w:rStyle w:val="l-L2Char"/>
          <w:rFonts w:cs="Arial"/>
          <w:b w:val="0"/>
          <w:szCs w:val="22"/>
          <w:u w:val="none"/>
        </w:rPr>
        <w:t xml:space="preserve"> </w:t>
      </w:r>
      <w:r w:rsidR="00054689">
        <w:rPr>
          <w:rStyle w:val="l-L2Char"/>
          <w:rFonts w:cs="Arial"/>
          <w:b w:val="0"/>
          <w:szCs w:val="22"/>
          <w:u w:val="none"/>
        </w:rPr>
        <w:t xml:space="preserve">předání Díla nebo </w:t>
      </w:r>
      <w:r w:rsidR="00261C1F">
        <w:rPr>
          <w:rStyle w:val="l-L2Char"/>
          <w:rFonts w:cs="Arial"/>
          <w:b w:val="0"/>
          <w:szCs w:val="22"/>
          <w:u w:val="none"/>
        </w:rPr>
        <w:t xml:space="preserve">jeho </w:t>
      </w:r>
      <w:r w:rsidR="00A508F9">
        <w:rPr>
          <w:rStyle w:val="l-L2Char"/>
          <w:rFonts w:cs="Arial"/>
          <w:b w:val="0"/>
          <w:szCs w:val="22"/>
          <w:u w:val="none"/>
        </w:rPr>
        <w:t>části</w:t>
      </w:r>
      <w:r w:rsidR="005A0043" w:rsidRPr="004D5F78">
        <w:rPr>
          <w:rStyle w:val="l-L2Char"/>
          <w:rFonts w:cs="Arial"/>
          <w:b w:val="0"/>
          <w:szCs w:val="22"/>
          <w:u w:val="none"/>
        </w:rPr>
        <w:t xml:space="preserve"> dle této smlouvy</w:t>
      </w:r>
      <w:r w:rsidRPr="004D5F78">
        <w:rPr>
          <w:rStyle w:val="l-L2Char"/>
          <w:rFonts w:cs="Arial"/>
          <w:b w:val="0"/>
          <w:szCs w:val="22"/>
          <w:u w:val="none"/>
        </w:rPr>
        <w:t>.</w:t>
      </w:r>
      <w:r w:rsidR="00A50845" w:rsidRPr="004D5F78">
        <w:rPr>
          <w:rStyle w:val="l-L2Char"/>
          <w:rFonts w:cs="Arial"/>
          <w:b w:val="0"/>
          <w:szCs w:val="22"/>
          <w:u w:val="none"/>
        </w:rPr>
        <w:t xml:space="preserve"> </w:t>
      </w:r>
    </w:p>
    <w:p w14:paraId="00745A69" w14:textId="77777777" w:rsidR="00A50845" w:rsidRPr="004D5F78" w:rsidRDefault="00A50845"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Záruka se vztahuje na veškeré vady </w:t>
      </w:r>
      <w:r w:rsidR="00261C1F">
        <w:rPr>
          <w:rStyle w:val="l-L2Char"/>
          <w:rFonts w:cs="Arial"/>
          <w:b w:val="0"/>
          <w:szCs w:val="22"/>
          <w:u w:val="none"/>
        </w:rPr>
        <w:t>Díla</w:t>
      </w:r>
      <w:r w:rsidR="005844C4" w:rsidRPr="004D5F78">
        <w:rPr>
          <w:rStyle w:val="l-L2Char"/>
          <w:rFonts w:cs="Arial"/>
          <w:b w:val="0"/>
          <w:szCs w:val="22"/>
          <w:u w:val="none"/>
        </w:rPr>
        <w:t xml:space="preserve"> </w:t>
      </w:r>
      <w:r w:rsidRPr="004D5F78">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77777777" w:rsidR="00C467FD" w:rsidRPr="004D5F78" w:rsidRDefault="009E1295" w:rsidP="00044E21">
      <w:pPr>
        <w:pStyle w:val="l-L1"/>
        <w:keepNext w:val="0"/>
        <w:numPr>
          <w:ilvl w:val="1"/>
          <w:numId w:val="37"/>
        </w:numPr>
        <w:spacing w:before="120" w:after="120"/>
        <w:jc w:val="left"/>
        <w:rPr>
          <w:rStyle w:val="l-L2Char"/>
          <w:rFonts w:cs="Arial"/>
          <w:b w:val="0"/>
          <w:szCs w:val="22"/>
          <w:u w:val="none"/>
        </w:rPr>
      </w:pPr>
      <w:bookmarkStart w:id="11" w:name="_Ref376528927"/>
      <w:r w:rsidRPr="004D5F78">
        <w:rPr>
          <w:rStyle w:val="l-L2Char"/>
          <w:rFonts w:cs="Arial"/>
          <w:b w:val="0"/>
          <w:szCs w:val="22"/>
          <w:u w:val="none"/>
        </w:rPr>
        <w:lastRenderedPageBreak/>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11"/>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7DF1B382" w:rsidR="009F5452" w:rsidRPr="004D5F78" w:rsidRDefault="009F5452" w:rsidP="00044E21">
      <w:pPr>
        <w:pStyle w:val="l-L1"/>
        <w:keepNext w:val="0"/>
        <w:numPr>
          <w:ilvl w:val="0"/>
          <w:numId w:val="0"/>
        </w:numPr>
        <w:spacing w:before="120" w:after="120"/>
        <w:ind w:left="703" w:hanging="703"/>
        <w:jc w:val="both"/>
        <w:rPr>
          <w:rStyle w:val="l-L2Char"/>
          <w:rFonts w:cs="Arial"/>
          <w:b w:val="0"/>
          <w:szCs w:val="22"/>
          <w:u w:val="none"/>
        </w:rPr>
      </w:pPr>
      <w:proofErr w:type="gramStart"/>
      <w:r w:rsidRPr="004D5F78">
        <w:rPr>
          <w:rFonts w:ascii="Arial" w:hAnsi="Arial" w:cs="Arial"/>
          <w:b w:val="0"/>
          <w:szCs w:val="22"/>
          <w:u w:val="none"/>
        </w:rPr>
        <w:t xml:space="preserve">7.1  </w:t>
      </w:r>
      <w:r w:rsidRPr="004D5F78">
        <w:rPr>
          <w:rFonts w:ascii="Arial" w:hAnsi="Arial" w:cs="Arial"/>
          <w:b w:val="0"/>
          <w:szCs w:val="22"/>
          <w:u w:val="none"/>
        </w:rPr>
        <w:tab/>
      </w:r>
      <w:proofErr w:type="gramEnd"/>
      <w:r w:rsidR="009C0AAF" w:rsidRPr="009F3EBA">
        <w:rPr>
          <w:rStyle w:val="l-L2Char"/>
          <w:rFonts w:cs="Arial"/>
          <w:b w:val="0"/>
          <w:szCs w:val="22"/>
          <w:u w:val="none"/>
        </w:rPr>
        <w:t>Objednatel si vyhrazuj</w:t>
      </w:r>
      <w:r w:rsidR="00EA2563">
        <w:rPr>
          <w:rStyle w:val="l-L2Char"/>
          <w:rFonts w:cs="Arial"/>
          <w:b w:val="0"/>
          <w:szCs w:val="22"/>
          <w:u w:val="none"/>
        </w:rPr>
        <w:t>e</w:t>
      </w:r>
      <w:r w:rsidR="009C0AAF" w:rsidRPr="009F3EBA">
        <w:rPr>
          <w:rStyle w:val="l-L2Char"/>
          <w:rFonts w:cs="Arial"/>
          <w:b w:val="0"/>
          <w:szCs w:val="22"/>
          <w:u w:val="none"/>
        </w:rPr>
        <w:t xml:space="preserve"> právo</w:t>
      </w:r>
      <w:r w:rsidR="009C0AAF" w:rsidRPr="004D5F78">
        <w:rPr>
          <w:rStyle w:val="l-L2Char"/>
          <w:rFonts w:cs="Arial"/>
          <w:b w:val="0"/>
          <w:szCs w:val="22"/>
          <w:u w:val="none"/>
        </w:rPr>
        <w:t xml:space="preserve">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w:t>
      </w:r>
      <w:commentRangeStart w:id="12"/>
      <w:r w:rsidR="009C0AAF" w:rsidRPr="00412575">
        <w:rPr>
          <w:rStyle w:val="l-L2Char"/>
          <w:rFonts w:cs="Arial"/>
          <w:bCs/>
          <w:szCs w:val="22"/>
          <w:u w:val="none"/>
        </w:rPr>
        <w:t>3</w:t>
      </w:r>
      <w:r w:rsidR="009F3EBA">
        <w:rPr>
          <w:rStyle w:val="l-L2Char"/>
          <w:rFonts w:cs="Arial"/>
          <w:bCs/>
          <w:szCs w:val="22"/>
          <w:u w:val="none"/>
        </w:rPr>
        <w:t>6 + …… měsíců</w:t>
      </w:r>
      <w:commentRangeEnd w:id="12"/>
      <w:r w:rsidR="008242D9">
        <w:rPr>
          <w:rStyle w:val="Odkaznakoment"/>
          <w:rFonts w:ascii="Arial" w:hAnsi="Arial"/>
          <w:b w:val="0"/>
          <w:u w:val="none"/>
          <w:lang w:eastAsia="cs-CZ"/>
        </w:rPr>
        <w:commentReference w:id="12"/>
      </w:r>
      <w:r w:rsidR="009F3EBA">
        <w:rPr>
          <w:rStyle w:val="l-L2Char"/>
          <w:rFonts w:cs="Arial"/>
          <w:bCs/>
          <w:szCs w:val="22"/>
          <w:u w:val="none"/>
        </w:rPr>
        <w:t xml:space="preserve"> </w:t>
      </w:r>
      <w:r w:rsidR="009C0AAF" w:rsidRPr="004D5F78">
        <w:rPr>
          <w:rStyle w:val="l-L2Char"/>
          <w:rFonts w:cs="Arial"/>
          <w:b w:val="0"/>
          <w:szCs w:val="22"/>
          <w:u w:val="none"/>
        </w:rPr>
        <w:t xml:space="preserve">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044E21">
      <w:pPr>
        <w:pStyle w:val="l-L1"/>
        <w:keepNext w:val="0"/>
        <w:numPr>
          <w:ilvl w:val="0"/>
          <w:numId w:val="0"/>
        </w:numPr>
        <w:spacing w:before="120" w:after="120"/>
        <w:ind w:left="703" w:hanging="703"/>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2BB09B7A" w:rsidR="009F5452" w:rsidRPr="004D5F78" w:rsidRDefault="009F5452" w:rsidP="00044E21">
      <w:pPr>
        <w:pStyle w:val="l-L1"/>
        <w:keepNext w:val="0"/>
        <w:numPr>
          <w:ilvl w:val="0"/>
          <w:numId w:val="0"/>
        </w:numPr>
        <w:spacing w:before="120" w:after="120"/>
        <w:ind w:left="703" w:hanging="703"/>
        <w:jc w:val="both"/>
        <w:rPr>
          <w:rStyle w:val="l-L2Char"/>
          <w:rFonts w:cs="Arial"/>
          <w:b w:val="0"/>
          <w:szCs w:val="22"/>
          <w:u w:val="none"/>
        </w:rPr>
      </w:pPr>
      <w:r w:rsidRPr="00906C9B">
        <w:rPr>
          <w:rStyle w:val="l-L2Char"/>
          <w:rFonts w:cs="Arial"/>
          <w:b w:val="0"/>
          <w:szCs w:val="22"/>
          <w:u w:val="none"/>
        </w:rPr>
        <w:t>7.</w:t>
      </w:r>
      <w:r w:rsidR="00690C9D" w:rsidRPr="00906C9B">
        <w:rPr>
          <w:rStyle w:val="l-L2Char"/>
          <w:rFonts w:cs="Arial"/>
          <w:b w:val="0"/>
          <w:szCs w:val="22"/>
          <w:u w:val="none"/>
        </w:rPr>
        <w:t>3</w:t>
      </w:r>
      <w:r w:rsidRPr="00906C9B">
        <w:rPr>
          <w:rStyle w:val="l-L2Char"/>
          <w:rFonts w:cs="Arial"/>
          <w:b w:val="0"/>
          <w:szCs w:val="22"/>
          <w:u w:val="none"/>
        </w:rPr>
        <w:tab/>
        <w:t>Objednatel</w:t>
      </w:r>
      <w:r w:rsidRPr="004D5F78">
        <w:rPr>
          <w:rStyle w:val="l-L2Char"/>
          <w:rFonts w:cs="Arial"/>
          <w:b w:val="0"/>
          <w:szCs w:val="22"/>
          <w:u w:val="none"/>
        </w:rPr>
        <w:t xml:space="preserve"> si vyhrazuj</w:t>
      </w:r>
      <w:r w:rsidR="00EA2563">
        <w:rPr>
          <w:rStyle w:val="l-L2Char"/>
          <w:rFonts w:cs="Arial"/>
          <w:b w:val="0"/>
          <w:szCs w:val="22"/>
          <w:u w:val="none"/>
        </w:rPr>
        <w:t>e</w:t>
      </w:r>
      <w:r w:rsidRPr="004D5F78">
        <w:rPr>
          <w:rStyle w:val="l-L2Char"/>
          <w:rFonts w:cs="Arial"/>
          <w:b w:val="0"/>
          <w:szCs w:val="22"/>
          <w:u w:val="none"/>
        </w:rPr>
        <w:t xml:space="preserve"> právo požádat zhotovitele v případě potřeby o bezplatnou aktualizaci rozpočtu (max. dvakrát).</w:t>
      </w:r>
    </w:p>
    <w:p w14:paraId="35F564AC" w14:textId="77777777" w:rsidR="00690C9D" w:rsidRPr="004D5F78" w:rsidRDefault="00690C9D" w:rsidP="00044E21">
      <w:pPr>
        <w:pStyle w:val="l-L1"/>
        <w:keepNext w:val="0"/>
        <w:numPr>
          <w:ilvl w:val="0"/>
          <w:numId w:val="0"/>
        </w:numPr>
        <w:spacing w:before="120" w:after="120"/>
        <w:ind w:left="703" w:hanging="703"/>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369266C8" w:rsidR="008D2DA1" w:rsidRDefault="00690C9D" w:rsidP="00044E21">
      <w:pPr>
        <w:pStyle w:val="l-L1"/>
        <w:keepNext w:val="0"/>
        <w:numPr>
          <w:ilvl w:val="0"/>
          <w:numId w:val="0"/>
        </w:numPr>
        <w:spacing w:before="120" w:after="120"/>
        <w:ind w:left="703" w:hanging="703"/>
        <w:jc w:val="both"/>
        <w:rPr>
          <w:rStyle w:val="l-L2Char"/>
          <w:rFonts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w:t>
      </w:r>
      <w:proofErr w:type="spellStart"/>
      <w:proofErr w:type="gramStart"/>
      <w:r w:rsidR="008D2DA1" w:rsidRPr="004D5F78">
        <w:rPr>
          <w:rStyle w:val="l-L2Char"/>
          <w:rFonts w:cs="Arial"/>
          <w:b w:val="0"/>
          <w:szCs w:val="22"/>
          <w:u w:val="none"/>
        </w:rPr>
        <w:t>Čl.I</w:t>
      </w:r>
      <w:proofErr w:type="spellEnd"/>
      <w:proofErr w:type="gramEnd"/>
      <w:r w:rsidR="00E64D8D" w:rsidRPr="004D5F78">
        <w:rPr>
          <w:rStyle w:val="l-L2Char"/>
          <w:rFonts w:cs="Arial"/>
          <w:b w:val="0"/>
          <w:szCs w:val="22"/>
          <w:u w:val="none"/>
        </w:rPr>
        <w:t xml:space="preserve">, </w:t>
      </w:r>
      <w:proofErr w:type="spellStart"/>
      <w:r w:rsidR="00E64D8D" w:rsidRPr="004D5F78">
        <w:rPr>
          <w:rStyle w:val="l-L2Char"/>
          <w:rFonts w:cs="Arial"/>
          <w:b w:val="0"/>
          <w:szCs w:val="22"/>
          <w:u w:val="none"/>
        </w:rPr>
        <w:t>Čl.II</w:t>
      </w:r>
      <w:proofErr w:type="spellEnd"/>
      <w:r w:rsidR="008D2DA1" w:rsidRPr="004D5F78">
        <w:rPr>
          <w:rStyle w:val="l-L2Char"/>
          <w:rFonts w:cs="Arial"/>
          <w:b w:val="0"/>
          <w:szCs w:val="22"/>
          <w:u w:val="none"/>
        </w:rPr>
        <w:t xml:space="preserve"> a 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67CC577B" w:rsidR="004D037A" w:rsidRPr="004D5F78" w:rsidRDefault="00C32521" w:rsidP="00AD34F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w:t>
      </w:r>
      <w:r w:rsidR="00EA2563">
        <w:rPr>
          <w:rStyle w:val="l-L2Char"/>
          <w:rFonts w:cs="Arial"/>
          <w:b w:val="0"/>
          <w:szCs w:val="22"/>
          <w:u w:val="none"/>
        </w:rPr>
        <w:t>e</w:t>
      </w:r>
      <w:r w:rsidR="004D037A" w:rsidRPr="004D5F78">
        <w:rPr>
          <w:rStyle w:val="l-L2Char"/>
          <w:rFonts w:cs="Arial"/>
          <w:b w:val="0"/>
          <w:szCs w:val="22"/>
          <w:u w:val="none"/>
        </w:rPr>
        <w:t xml:space="preserv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AD34F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3EFD5293" w:rsidR="00661CD2" w:rsidRPr="00674417" w:rsidRDefault="00261C1F" w:rsidP="00AD34F1">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 xml:space="preserve">V případech, kdy zhotovitel v souvislosti s plněním smlouvy zpracovává osobní údaje, se tímto zavazuje, že k těmto osobním údajům bude přistupovat v souladu se zákonem č. 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6DA7C650" w14:textId="77777777" w:rsidR="00712A60" w:rsidRDefault="00712A60" w:rsidP="00F94429">
      <w:pPr>
        <w:pStyle w:val="l-L1"/>
        <w:spacing w:after="0"/>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5501DCB1" w:rsidR="00712A60" w:rsidRPr="00674417" w:rsidRDefault="00674417" w:rsidP="00044E21">
      <w:pPr>
        <w:spacing w:after="200" w:line="288" w:lineRule="auto"/>
        <w:ind w:left="703" w:hanging="703"/>
        <w:jc w:val="both"/>
        <w:rPr>
          <w:rFonts w:cs="Arial"/>
          <w:szCs w:val="22"/>
          <w:highlight w:val="green"/>
        </w:rPr>
      </w:pPr>
      <w:bookmarkStart w:id="13" w:name="_Hlk19543338"/>
      <w:r>
        <w:rPr>
          <w:rFonts w:cs="Arial"/>
          <w:szCs w:val="22"/>
        </w:rPr>
        <w:t xml:space="preserve">9.1 </w:t>
      </w:r>
      <w:r>
        <w:rPr>
          <w:rFonts w:cs="Arial"/>
          <w:szCs w:val="22"/>
        </w:rPr>
        <w:tab/>
      </w:r>
      <w:r w:rsidR="00712A60" w:rsidRPr="00674417">
        <w:rPr>
          <w:rFonts w:cs="Arial"/>
          <w:szCs w:val="22"/>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712A60" w:rsidRPr="00736FA8">
        <w:rPr>
          <w:rFonts w:cs="Arial"/>
          <w:szCs w:val="22"/>
        </w:rPr>
        <w:t xml:space="preserve">nejméně </w:t>
      </w:r>
      <w:r w:rsidR="00107678">
        <w:rPr>
          <w:rFonts w:cs="Arial"/>
          <w:b/>
          <w:bCs/>
          <w:szCs w:val="22"/>
        </w:rPr>
        <w:t>2</w:t>
      </w:r>
      <w:r w:rsidR="00003C27" w:rsidRPr="00736FA8">
        <w:rPr>
          <w:rFonts w:cs="Arial"/>
          <w:b/>
          <w:bCs/>
          <w:szCs w:val="22"/>
        </w:rPr>
        <w:t> </w:t>
      </w:r>
      <w:r w:rsidR="00286B33" w:rsidRPr="00736FA8">
        <w:rPr>
          <w:rFonts w:cs="Arial"/>
          <w:b/>
          <w:bCs/>
          <w:szCs w:val="22"/>
        </w:rPr>
        <w:t>000</w:t>
      </w:r>
      <w:r w:rsidR="00003C27" w:rsidRPr="00736FA8">
        <w:rPr>
          <w:rFonts w:cs="Arial"/>
          <w:b/>
          <w:bCs/>
          <w:szCs w:val="22"/>
        </w:rPr>
        <w:t xml:space="preserve"> </w:t>
      </w:r>
      <w:r w:rsidR="00286B33" w:rsidRPr="00736FA8">
        <w:rPr>
          <w:rFonts w:cs="Arial"/>
          <w:b/>
          <w:bCs/>
          <w:szCs w:val="22"/>
        </w:rPr>
        <w:t>000</w:t>
      </w:r>
      <w:r w:rsidR="00003C27" w:rsidRPr="00736FA8">
        <w:rPr>
          <w:rFonts w:cs="Arial"/>
          <w:b/>
          <w:bCs/>
          <w:szCs w:val="22"/>
        </w:rPr>
        <w:t xml:space="preserve"> Kč</w:t>
      </w:r>
      <w:r w:rsidR="00003C27">
        <w:rPr>
          <w:rFonts w:cs="Arial"/>
          <w:szCs w:val="22"/>
        </w:rPr>
        <w:t>.</w:t>
      </w:r>
      <w:r w:rsidR="00BB1545" w:rsidRPr="00003C27">
        <w:rPr>
          <w:rFonts w:cs="Arial"/>
          <w:szCs w:val="22"/>
        </w:rPr>
        <w:t xml:space="preserve"> </w:t>
      </w:r>
      <w:r w:rsidR="00712A60" w:rsidRPr="00674417">
        <w:rPr>
          <w:rFonts w:cs="Arial"/>
          <w:szCs w:val="22"/>
        </w:rPr>
        <w:t xml:space="preserve">Zhotovitel se zavazuje, že po celou dobu trvání této smlouvy bude pojištěn ve smyslu tohoto ustanovení </w:t>
      </w:r>
      <w:r w:rsidR="00712A60" w:rsidRPr="00674417">
        <w:rPr>
          <w:rFonts w:cs="Arial"/>
          <w:szCs w:val="22"/>
        </w:rPr>
        <w:lastRenderedPageBreak/>
        <w:t>a že nedojde ke snížení pojistné částky pod částku uvedenou v</w:t>
      </w:r>
      <w:r w:rsidR="007A5B07">
        <w:rPr>
          <w:rFonts w:cs="Arial"/>
          <w:szCs w:val="22"/>
        </w:rPr>
        <w:t> </w:t>
      </w:r>
      <w:r w:rsidR="00712A60" w:rsidRPr="00674417">
        <w:rPr>
          <w:rFonts w:cs="Arial"/>
          <w:szCs w:val="22"/>
        </w:rPr>
        <w:t xml:space="preserve">předchozí větě. </w:t>
      </w:r>
      <w:r w:rsidR="00261C1F" w:rsidRPr="00674417">
        <w:rPr>
          <w:rFonts w:cs="Arial"/>
          <w:szCs w:val="22"/>
        </w:rPr>
        <w:t>Na žádost objednatel</w:t>
      </w:r>
      <w:r w:rsidR="007A5B07">
        <w:rPr>
          <w:rFonts w:cs="Arial"/>
          <w:szCs w:val="22"/>
        </w:rPr>
        <w:t>e</w:t>
      </w:r>
      <w:r w:rsidR="00266A8E">
        <w:rPr>
          <w:rFonts w:cs="Arial"/>
          <w:szCs w:val="22"/>
        </w:rPr>
        <w:t xml:space="preserve"> </w:t>
      </w:r>
      <w:r w:rsidR="00261C1F" w:rsidRPr="00674417">
        <w:rPr>
          <w:rFonts w:cs="Arial"/>
          <w:szCs w:val="22"/>
        </w:rPr>
        <w:t xml:space="preserve">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w:t>
      </w:r>
      <w:r w:rsidR="007A5B07">
        <w:rPr>
          <w:rFonts w:cs="Arial"/>
          <w:szCs w:val="22"/>
        </w:rPr>
        <w:t> </w:t>
      </w:r>
      <w:r w:rsidR="00261C1F" w:rsidRPr="00674417">
        <w:rPr>
          <w:rFonts w:cs="Arial"/>
          <w:szCs w:val="22"/>
        </w:rPr>
        <w:t>dnů uspokojivé doklady o tom, že pojistná smlouvy uzavřené zhotovitelem jsou a</w:t>
      </w:r>
      <w:r w:rsidR="007A5B07">
        <w:rPr>
          <w:rFonts w:cs="Arial"/>
          <w:szCs w:val="22"/>
        </w:rPr>
        <w:t> </w:t>
      </w:r>
      <w:r w:rsidR="00261C1F" w:rsidRPr="00674417">
        <w:rPr>
          <w:rFonts w:cs="Arial"/>
          <w:szCs w:val="22"/>
        </w:rPr>
        <w:t>zůstávají v platnosti a účinnosti po celou dobu trvání této smlouvy a</w:t>
      </w:r>
      <w:r w:rsidR="00266A8E">
        <w:rPr>
          <w:rFonts w:cs="Arial"/>
          <w:szCs w:val="22"/>
        </w:rPr>
        <w:t> </w:t>
      </w:r>
      <w:r w:rsidR="00261C1F" w:rsidRPr="00674417">
        <w:rPr>
          <w:rFonts w:cs="Arial"/>
          <w:szCs w:val="22"/>
        </w:rPr>
        <w:t>záruční doby z ní vyplývající.</w:t>
      </w:r>
    </w:p>
    <w:bookmarkEnd w:id="13"/>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br/>
      </w:r>
      <w:bookmarkStart w:id="14" w:name="_Ref376798291"/>
      <w:r w:rsidRPr="004D5F78">
        <w:rPr>
          <w:rFonts w:ascii="Arial" w:hAnsi="Arial" w:cs="Arial"/>
          <w:szCs w:val="22"/>
        </w:rPr>
        <w:t>Licenční ujednání</w:t>
      </w:r>
      <w:bookmarkEnd w:id="14"/>
    </w:p>
    <w:p w14:paraId="28A7233B" w14:textId="70FCE7B4" w:rsidR="009D39E8" w:rsidRPr="004D5F78" w:rsidRDefault="009D39E8" w:rsidP="00044E21">
      <w:pPr>
        <w:numPr>
          <w:ilvl w:val="1"/>
          <w:numId w:val="37"/>
        </w:numPr>
        <w:spacing w:line="288" w:lineRule="auto"/>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AD6433" w:rsidRPr="00AD6433">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466B099D" w:rsidR="009D39E8" w:rsidRPr="004D5F78" w:rsidRDefault="009D39E8"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w:t>
      </w:r>
      <w:r w:rsidRPr="00266A8E">
        <w:rPr>
          <w:rFonts w:cs="Arial"/>
          <w:b w:val="0"/>
          <w:szCs w:val="22"/>
          <w:u w:val="none"/>
        </w:rPr>
        <w:t>poskytuje objednatel</w:t>
      </w:r>
      <w:r w:rsidR="00843ED0" w:rsidRPr="00266A8E">
        <w:rPr>
          <w:rFonts w:cs="Arial"/>
          <w:b w:val="0"/>
          <w:szCs w:val="22"/>
          <w:u w:val="none"/>
        </w:rPr>
        <w:t xml:space="preserve">i </w:t>
      </w:r>
      <w:r w:rsidRPr="00266A8E">
        <w:rPr>
          <w:rFonts w:cs="Arial"/>
          <w:b w:val="0"/>
          <w:szCs w:val="22"/>
          <w:u w:val="none"/>
        </w:rPr>
        <w:t>nevýhradní</w:t>
      </w:r>
      <w:r w:rsidRPr="004D5F78">
        <w:rPr>
          <w:rFonts w:cs="Arial"/>
          <w:b w:val="0"/>
          <w:szCs w:val="22"/>
          <w:u w:val="none"/>
        </w:rPr>
        <w:t xml:space="preserve"> oprávnění ke všem v úvahu přicházejícím způsobům užití předmětu ochrany a bez jakéhokoli omezení, a to zejména pokud jde o územní, časový nebo množstevní rozsah užití.</w:t>
      </w:r>
    </w:p>
    <w:p w14:paraId="29D8F81A" w14:textId="77777777" w:rsidR="009D39E8" w:rsidRPr="004D5F78" w:rsidRDefault="009D39E8"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3C3C6B66" w:rsidR="009D39E8" w:rsidRPr="004D5F78" w:rsidRDefault="009D39E8" w:rsidP="00044E21">
      <w:pPr>
        <w:pStyle w:val="TSlneksmlouvy"/>
        <w:keepNext w:val="0"/>
        <w:numPr>
          <w:ilvl w:val="1"/>
          <w:numId w:val="37"/>
        </w:numPr>
        <w:spacing w:before="120" w:after="120" w:line="288" w:lineRule="auto"/>
        <w:jc w:val="both"/>
        <w:rPr>
          <w:rFonts w:cs="Arial"/>
          <w:b w:val="0"/>
          <w:szCs w:val="22"/>
          <w:u w:val="none"/>
        </w:rPr>
      </w:pPr>
      <w:r w:rsidRPr="00266A8E">
        <w:rPr>
          <w:rFonts w:cs="Arial"/>
          <w:b w:val="0"/>
          <w:szCs w:val="22"/>
          <w:u w:val="none"/>
        </w:rPr>
        <w:t>Objednatel j</w:t>
      </w:r>
      <w:r w:rsidR="00EA2563">
        <w:rPr>
          <w:rFonts w:cs="Arial"/>
          <w:b w:val="0"/>
          <w:szCs w:val="22"/>
          <w:u w:val="none"/>
        </w:rPr>
        <w:t>e</w:t>
      </w:r>
      <w:r w:rsidRPr="00266A8E">
        <w:rPr>
          <w:rFonts w:cs="Arial"/>
          <w:b w:val="0"/>
          <w:szCs w:val="22"/>
          <w:u w:val="none"/>
        </w:rPr>
        <w:t xml:space="preserve"> oprávněn práva tvořící součást licence zcela nebo zčásti jako podlicenci</w:t>
      </w:r>
      <w:r w:rsidRPr="004D5F78">
        <w:rPr>
          <w:rFonts w:cs="Arial"/>
          <w:b w:val="0"/>
          <w:szCs w:val="22"/>
          <w:u w:val="none"/>
        </w:rPr>
        <w:t xml:space="preserve"> poskytnout třetí osobě.</w:t>
      </w:r>
    </w:p>
    <w:p w14:paraId="7B0BCA74" w14:textId="11A5BD3F" w:rsidR="006431F2" w:rsidRPr="004D5F78" w:rsidRDefault="009D39E8" w:rsidP="00044E21">
      <w:pPr>
        <w:pStyle w:val="TSlneksmlouvy"/>
        <w:keepNext w:val="0"/>
        <w:numPr>
          <w:ilvl w:val="1"/>
          <w:numId w:val="37"/>
        </w:numPr>
        <w:spacing w:before="120" w:after="120" w:line="288" w:lineRule="auto"/>
        <w:jc w:val="both"/>
        <w:rPr>
          <w:rFonts w:cs="Arial"/>
          <w:b w:val="0"/>
          <w:szCs w:val="22"/>
          <w:u w:val="none"/>
        </w:rPr>
      </w:pPr>
      <w:r w:rsidRPr="00F77ECB">
        <w:rPr>
          <w:rFonts w:cs="Arial"/>
          <w:b w:val="0"/>
          <w:szCs w:val="22"/>
          <w:u w:val="none"/>
        </w:rPr>
        <w:t>Objednatel j</w:t>
      </w:r>
      <w:r w:rsidR="00EA2563">
        <w:rPr>
          <w:rFonts w:cs="Arial"/>
          <w:b w:val="0"/>
          <w:szCs w:val="22"/>
          <w:u w:val="none"/>
        </w:rPr>
        <w:t>e</w:t>
      </w:r>
      <w:r w:rsidRPr="00F77ECB">
        <w:rPr>
          <w:rFonts w:cs="Arial"/>
          <w:b w:val="0"/>
          <w:szCs w:val="22"/>
          <w:u w:val="none"/>
        </w:rPr>
        <w:t xml:space="preserve"> oprávněn předmět ochrany upravit či jinak měnit, a to bez souhlasu</w:t>
      </w:r>
      <w:r w:rsidRPr="004D5F78">
        <w:rPr>
          <w:rFonts w:cs="Arial"/>
          <w:b w:val="0"/>
          <w:szCs w:val="22"/>
          <w:u w:val="none"/>
        </w:rPr>
        <w:t xml:space="preserve">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2C233F55" w:rsidR="00806017" w:rsidRPr="004D5F78" w:rsidRDefault="00806017"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w:t>
      </w:r>
      <w:r w:rsidR="00F15883" w:rsidRPr="007F570A">
        <w:rPr>
          <w:rStyle w:val="l-L2Char"/>
          <w:rFonts w:cs="Arial"/>
          <w:b w:val="0"/>
          <w:szCs w:val="22"/>
          <w:u w:val="none"/>
        </w:rPr>
        <w:t xml:space="preserve">či jeho </w:t>
      </w:r>
      <w:r w:rsidR="00F15883" w:rsidRPr="007F570A">
        <w:rPr>
          <w:rStyle w:val="l-L2Char"/>
          <w:rFonts w:cs="Arial"/>
          <w:b w:val="0"/>
          <w:bCs/>
          <w:szCs w:val="22"/>
          <w:u w:val="none"/>
        </w:rPr>
        <w:t>části</w:t>
      </w:r>
      <w:r w:rsidR="007F570A" w:rsidRPr="007F570A">
        <w:rPr>
          <w:rStyle w:val="Odkaznakoment"/>
          <w:rFonts w:ascii="Arial" w:hAnsi="Arial" w:cs="Arial"/>
          <w:b w:val="0"/>
          <w:bCs/>
          <w:sz w:val="22"/>
          <w:szCs w:val="22"/>
          <w:u w:val="none"/>
          <w:lang w:eastAsia="cs-CZ"/>
        </w:rPr>
        <w:t xml:space="preserve"> </w:t>
      </w:r>
      <w:r w:rsidR="007F570A">
        <w:rPr>
          <w:rStyle w:val="Odkaznakoment"/>
          <w:rFonts w:ascii="Arial" w:hAnsi="Arial" w:cs="Arial"/>
          <w:b w:val="0"/>
          <w:bCs/>
          <w:sz w:val="22"/>
          <w:szCs w:val="22"/>
          <w:u w:val="none"/>
          <w:lang w:eastAsia="cs-CZ"/>
        </w:rPr>
        <w:t xml:space="preserve">v </w:t>
      </w:r>
      <w:r w:rsidR="00F15883" w:rsidRPr="007F570A">
        <w:rPr>
          <w:rStyle w:val="l-L2Char"/>
          <w:rFonts w:cs="Arial"/>
          <w:b w:val="0"/>
          <w:bCs/>
          <w:szCs w:val="22"/>
          <w:u w:val="none"/>
        </w:rPr>
        <w:t>termínu</w:t>
      </w:r>
      <w:r w:rsidR="00F15883" w:rsidRPr="004D5F78">
        <w:rPr>
          <w:rStyle w:val="l-L2Char"/>
          <w:rFonts w:cs="Arial"/>
          <w:b w:val="0"/>
          <w:szCs w:val="22"/>
          <w:u w:val="none"/>
        </w:rPr>
        <w:t xml:space="preserve"> dle </w:t>
      </w:r>
      <w:r w:rsidR="00B24B4D">
        <w:fldChar w:fldCharType="begin"/>
      </w:r>
      <w:r w:rsidR="00B24B4D">
        <w:instrText xml:space="preserve"> REF _Ref376528450 \r \h  \* MERGEFORMAT </w:instrText>
      </w:r>
      <w:r w:rsidR="00B24B4D">
        <w:fldChar w:fldCharType="separate"/>
      </w:r>
      <w:r w:rsidR="00AD6433" w:rsidRPr="00AD6433">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w:t>
      </w:r>
      <w:proofErr w:type="gramStart"/>
      <w:r w:rsidR="00F15883" w:rsidRPr="004D5F78">
        <w:rPr>
          <w:rStyle w:val="l-L2Char"/>
          <w:rFonts w:cs="Arial"/>
          <w:b w:val="0"/>
          <w:szCs w:val="22"/>
          <w:u w:val="none"/>
        </w:rPr>
        <w:t xml:space="preserve">Díla </w:t>
      </w:r>
      <w:r w:rsidR="00261C1F" w:rsidRPr="00261C1F">
        <w:t xml:space="preserve"> </w:t>
      </w:r>
      <w:r w:rsidR="00261C1F" w:rsidRPr="00261C1F">
        <w:rPr>
          <w:rStyle w:val="l-L2Char"/>
          <w:rFonts w:cs="Arial"/>
          <w:b w:val="0"/>
          <w:szCs w:val="22"/>
          <w:u w:val="none"/>
        </w:rPr>
        <w:t>bez</w:t>
      </w:r>
      <w:proofErr w:type="gramEnd"/>
      <w:r w:rsidR="00261C1F" w:rsidRPr="00261C1F">
        <w:rPr>
          <w:rStyle w:val="l-L2Char"/>
          <w:rFonts w:cs="Arial"/>
          <w:b w:val="0"/>
          <w:szCs w:val="22"/>
          <w:u w:val="none"/>
        </w:rPr>
        <w:t xml:space="preserve"> DPH  dle čl. V odst. 5.2</w:t>
      </w:r>
      <w:r w:rsidR="00261C1F" w:rsidRPr="0053219E">
        <w:rPr>
          <w:rStyle w:val="l-L2Char"/>
          <w:rFonts w:cs="Arial"/>
          <w:b w:val="0"/>
          <w:szCs w:val="22"/>
          <w:highlight w:val="yellow"/>
          <w:u w:val="none"/>
        </w:rPr>
        <w:t xml:space="preserve"> </w:t>
      </w:r>
      <w:r w:rsidR="00261C1F" w:rsidRPr="007F570A">
        <w:rPr>
          <w:rStyle w:val="l-L2Char"/>
          <w:rFonts w:cs="Arial"/>
          <w:b w:val="0"/>
          <w:szCs w:val="22"/>
          <w:u w:val="none"/>
        </w:rPr>
        <w:t>z ceny dílčího plnění</w:t>
      </w:r>
      <w:r w:rsidR="007F570A">
        <w:rPr>
          <w:rStyle w:val="l-L2Char"/>
          <w:rFonts w:cs="Arial"/>
          <w:b w:val="0"/>
          <w:szCs w:val="22"/>
          <w:u w:val="none"/>
        </w:rPr>
        <w:t xml:space="preserve"> dle</w:t>
      </w:r>
      <w:r w:rsidR="00261C1F" w:rsidRPr="00261C1F">
        <w:rPr>
          <w:rStyle w:val="l-L2Char"/>
          <w:rFonts w:cs="Arial"/>
          <w:b w:val="0"/>
          <w:szCs w:val="22"/>
          <w:u w:val="none"/>
        </w:rPr>
        <w:t xml:space="preserve"> Smlouvy  za každý byť i jen započatý den prodlení.</w:t>
      </w:r>
    </w:p>
    <w:p w14:paraId="6FB0DD04" w14:textId="6A975FAA" w:rsidR="00666E0D" w:rsidRPr="00233783" w:rsidRDefault="00666E0D" w:rsidP="00044E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D53965" w:rsidRPr="00F805D1">
        <w:rPr>
          <w:rStyle w:val="l-L2Char"/>
          <w:rFonts w:cs="Arial"/>
          <w:b w:val="0"/>
          <w:szCs w:val="22"/>
          <w:u w:val="none"/>
        </w:rPr>
        <w:t xml:space="preserve">v termínu dle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AD6433">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B671FC" w:rsidRPr="0053219E">
        <w:rPr>
          <w:rStyle w:val="l-L2Char"/>
          <w:rFonts w:cs="Arial"/>
          <w:b w:val="0"/>
          <w:szCs w:val="22"/>
          <w:u w:val="none"/>
        </w:rPr>
        <w:t>0,</w:t>
      </w:r>
      <w:r w:rsidR="00B671FC" w:rsidRPr="003B2A34">
        <w:rPr>
          <w:rStyle w:val="l-L2Char"/>
          <w:rFonts w:cs="Arial"/>
          <w:b w:val="0"/>
          <w:szCs w:val="22"/>
          <w:u w:val="none"/>
        </w:rPr>
        <w:t>5</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1 000 </w:t>
      </w:r>
      <w:proofErr w:type="gramStart"/>
      <w:r w:rsidR="006A0F9D" w:rsidRPr="003B2A34">
        <w:rPr>
          <w:rStyle w:val="l-L2Char"/>
          <w:rFonts w:cs="Arial"/>
          <w:b w:val="0"/>
          <w:szCs w:val="22"/>
          <w:u w:val="none"/>
        </w:rPr>
        <w:t>Kč</w:t>
      </w:r>
      <w:r w:rsidR="006A0F9D" w:rsidRPr="0053219E">
        <w:rPr>
          <w:rStyle w:val="l-L2Char"/>
          <w:rFonts w:cs="Arial"/>
          <w:b w:val="0"/>
          <w:szCs w:val="22"/>
          <w:u w:val="none"/>
        </w:rPr>
        <w:t xml:space="preserve">  </w:t>
      </w:r>
      <w:r w:rsidRPr="0053219E">
        <w:rPr>
          <w:rStyle w:val="l-L2Char"/>
          <w:rFonts w:cs="Arial"/>
          <w:b w:val="0"/>
          <w:szCs w:val="22"/>
          <w:u w:val="none"/>
        </w:rPr>
        <w:t>za</w:t>
      </w:r>
      <w:proofErr w:type="gramEnd"/>
      <w:r w:rsidRPr="0053219E">
        <w:rPr>
          <w:rStyle w:val="l-L2Char"/>
          <w:rFonts w:cs="Arial"/>
          <w:b w:val="0"/>
          <w:szCs w:val="22"/>
          <w:u w:val="none"/>
        </w:rPr>
        <w:t xml:space="preserve">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6F1BD05F" w14:textId="40FAF70D" w:rsidR="00E44EC3" w:rsidRPr="00B74698" w:rsidRDefault="00E44EC3" w:rsidP="00044E21">
      <w:pPr>
        <w:pStyle w:val="l-L1"/>
        <w:keepNext w:val="0"/>
        <w:numPr>
          <w:ilvl w:val="1"/>
          <w:numId w:val="37"/>
        </w:numPr>
        <w:spacing w:before="120" w:after="120"/>
        <w:jc w:val="both"/>
        <w:rPr>
          <w:rStyle w:val="l-L2Char"/>
          <w:rFonts w:cs="Arial"/>
          <w:b w:val="0"/>
          <w:bCs/>
          <w:szCs w:val="22"/>
          <w:u w:val="none"/>
        </w:rPr>
      </w:pPr>
      <w:r w:rsidRPr="00B74698">
        <w:rPr>
          <w:rStyle w:val="l-L2Char"/>
          <w:rFonts w:cs="Arial"/>
          <w:b w:val="0"/>
          <w:bCs/>
          <w:szCs w:val="22"/>
          <w:u w:val="none"/>
        </w:rPr>
        <w:t xml:space="preserve">V případě porušení povinnosti zajištění stavebního povolení zhotovitelem </w:t>
      </w:r>
      <w:r w:rsidRPr="001A04E4">
        <w:rPr>
          <w:rStyle w:val="l-L2Char"/>
          <w:rFonts w:cs="Arial"/>
          <w:b w:val="0"/>
          <w:bCs/>
          <w:szCs w:val="22"/>
          <w:u w:val="none"/>
        </w:rPr>
        <w:t>j</w:t>
      </w:r>
      <w:r w:rsidR="00EA2563">
        <w:rPr>
          <w:rStyle w:val="l-L2Char"/>
          <w:rFonts w:cs="Arial"/>
          <w:b w:val="0"/>
          <w:bCs/>
          <w:szCs w:val="22"/>
          <w:u w:val="none"/>
        </w:rPr>
        <w:t>e</w:t>
      </w:r>
      <w:r w:rsidRPr="00B74698">
        <w:rPr>
          <w:rStyle w:val="l-L2Char"/>
          <w:rFonts w:cs="Arial"/>
          <w:b w:val="0"/>
          <w:bCs/>
          <w:szCs w:val="22"/>
          <w:u w:val="none"/>
        </w:rPr>
        <w:t xml:space="preserve"> </w:t>
      </w:r>
      <w:r w:rsidRPr="001A04E4">
        <w:rPr>
          <w:rStyle w:val="l-L2Char"/>
          <w:rFonts w:cs="Arial"/>
          <w:b w:val="0"/>
          <w:bCs/>
          <w:szCs w:val="22"/>
          <w:u w:val="none"/>
        </w:rPr>
        <w:t>objednatel</w:t>
      </w:r>
      <w:r w:rsidR="00A823CA" w:rsidRPr="001A04E4">
        <w:rPr>
          <w:rStyle w:val="l-L2Char"/>
          <w:rFonts w:cs="Arial"/>
          <w:b w:val="0"/>
          <w:bCs/>
          <w:szCs w:val="22"/>
          <w:u w:val="none"/>
        </w:rPr>
        <w:t xml:space="preserve"> </w:t>
      </w:r>
      <w:r w:rsidRPr="001A04E4">
        <w:rPr>
          <w:rStyle w:val="l-L2Char"/>
          <w:rFonts w:cs="Arial"/>
          <w:b w:val="0"/>
          <w:bCs/>
          <w:szCs w:val="22"/>
          <w:u w:val="none"/>
        </w:rPr>
        <w:t>oprávněn požadovat uhrazení smluvní pokuty ve výši 50 000 Kč</w:t>
      </w:r>
      <w:r w:rsidR="008A6005">
        <w:rPr>
          <w:rStyle w:val="l-L2Char"/>
          <w:rFonts w:cs="Arial"/>
          <w:b w:val="0"/>
          <w:bCs/>
          <w:szCs w:val="22"/>
          <w:u w:val="none"/>
        </w:rPr>
        <w:t xml:space="preserve"> </w:t>
      </w:r>
      <w:r w:rsidR="008A6005" w:rsidRPr="009B4012">
        <w:rPr>
          <w:rStyle w:val="l-L2Char"/>
          <w:rFonts w:cs="Arial"/>
          <w:b w:val="0"/>
          <w:bCs/>
          <w:szCs w:val="22"/>
          <w:u w:val="none"/>
        </w:rPr>
        <w:t>za každou stavbu</w:t>
      </w:r>
      <w:r w:rsidRPr="009B4012">
        <w:rPr>
          <w:rStyle w:val="l-L2Char"/>
          <w:rFonts w:cs="Arial"/>
          <w:b w:val="0"/>
          <w:bCs/>
          <w:szCs w:val="22"/>
          <w:u w:val="none"/>
        </w:rPr>
        <w:t>.</w:t>
      </w:r>
    </w:p>
    <w:p w14:paraId="75EF9403" w14:textId="61398440" w:rsidR="00826B69" w:rsidRPr="00674417" w:rsidRDefault="003B5DCD" w:rsidP="00044E21">
      <w:pPr>
        <w:pStyle w:val="Odstavecseseznamem"/>
        <w:numPr>
          <w:ilvl w:val="1"/>
          <w:numId w:val="37"/>
        </w:numPr>
        <w:spacing w:line="288" w:lineRule="auto"/>
        <w:jc w:val="both"/>
        <w:rPr>
          <w:strike/>
          <w:szCs w:val="22"/>
          <w:lang w:eastAsia="en-US"/>
        </w:rPr>
      </w:pPr>
      <w:bookmarkStart w:id="15"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15"/>
    </w:p>
    <w:p w14:paraId="714D7D67" w14:textId="78E3CCA2" w:rsidR="000B713E" w:rsidRPr="004D5F78" w:rsidRDefault="000B713E" w:rsidP="00044E21">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w:t>
      </w:r>
      <w:r w:rsidRPr="004D5F78">
        <w:rPr>
          <w:rFonts w:cs="Arial"/>
          <w:b w:val="0"/>
          <w:szCs w:val="22"/>
          <w:u w:val="none"/>
        </w:rPr>
        <w:lastRenderedPageBreak/>
        <w:t xml:space="preserve">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44E21">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6C2A4092" w:rsidR="004861C9" w:rsidRPr="004D5F78" w:rsidRDefault="004861C9" w:rsidP="00044E21">
      <w:pPr>
        <w:pStyle w:val="l-L1"/>
        <w:keepNext w:val="0"/>
        <w:numPr>
          <w:ilvl w:val="1"/>
          <w:numId w:val="37"/>
        </w:numPr>
        <w:spacing w:before="120" w:after="120"/>
        <w:jc w:val="both"/>
        <w:rPr>
          <w:rStyle w:val="l-L2Char"/>
          <w:rFonts w:cs="Arial"/>
          <w:b w:val="0"/>
          <w:szCs w:val="22"/>
          <w:u w:val="none"/>
        </w:rPr>
      </w:pPr>
      <w:r w:rsidRPr="00703210">
        <w:rPr>
          <w:rStyle w:val="l-L2Char"/>
          <w:rFonts w:cs="Arial"/>
          <w:b w:val="0"/>
          <w:szCs w:val="22"/>
          <w:u w:val="none"/>
        </w:rPr>
        <w:t xml:space="preserve">Objednatel si </w:t>
      </w:r>
      <w:proofErr w:type="spellStart"/>
      <w:r w:rsidRPr="00703210">
        <w:rPr>
          <w:rStyle w:val="l-L2Char"/>
          <w:rFonts w:cs="Arial"/>
          <w:b w:val="0"/>
          <w:szCs w:val="22"/>
          <w:u w:val="none"/>
        </w:rPr>
        <w:t>vyhraz</w:t>
      </w:r>
      <w:r w:rsidR="00EA2563">
        <w:rPr>
          <w:rStyle w:val="l-L2Char"/>
          <w:rFonts w:cs="Arial"/>
          <w:b w:val="0"/>
          <w:szCs w:val="22"/>
          <w:u w:val="none"/>
        </w:rPr>
        <w:t>e</w:t>
      </w:r>
      <w:proofErr w:type="spellEnd"/>
      <w:r w:rsidRPr="00703210">
        <w:rPr>
          <w:rStyle w:val="l-L2Char"/>
          <w:rFonts w:cs="Arial"/>
          <w:b w:val="0"/>
          <w:szCs w:val="22"/>
          <w:u w:val="none"/>
        </w:rPr>
        <w:t xml:space="preserve"> právo na odstoupení od smlouvy v případě, že zhotovitel bude</w:t>
      </w:r>
      <w:r w:rsidRPr="004D5F78">
        <w:rPr>
          <w:rStyle w:val="l-L2Char"/>
          <w:rFonts w:cs="Arial"/>
          <w:b w:val="0"/>
          <w:szCs w:val="22"/>
          <w:u w:val="none"/>
        </w:rPr>
        <w:t xml:space="preserv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54948F8A" w:rsidR="00DF44DE" w:rsidRPr="004D5F78" w:rsidRDefault="00DF44DE" w:rsidP="00044E21">
      <w:pPr>
        <w:pStyle w:val="l-L1"/>
        <w:keepNext w:val="0"/>
        <w:numPr>
          <w:ilvl w:val="1"/>
          <w:numId w:val="37"/>
        </w:numPr>
        <w:spacing w:before="120" w:after="120"/>
        <w:jc w:val="both"/>
        <w:rPr>
          <w:rStyle w:val="l-L2Char"/>
          <w:rFonts w:cs="Arial"/>
          <w:b w:val="0"/>
          <w:szCs w:val="22"/>
          <w:u w:val="none"/>
        </w:rPr>
      </w:pPr>
      <w:r w:rsidRPr="00703210">
        <w:rPr>
          <w:rStyle w:val="l-L2Char"/>
          <w:rFonts w:cs="Arial"/>
          <w:b w:val="0"/>
          <w:szCs w:val="22"/>
          <w:u w:val="none"/>
        </w:rPr>
        <w:t xml:space="preserve">Objednatel </w:t>
      </w:r>
      <w:r w:rsidR="00A823CA" w:rsidRPr="00703210">
        <w:rPr>
          <w:rStyle w:val="l-L2Char"/>
          <w:rFonts w:cs="Arial"/>
          <w:b w:val="0"/>
          <w:szCs w:val="22"/>
          <w:u w:val="none"/>
        </w:rPr>
        <w:t>j</w:t>
      </w:r>
      <w:r w:rsidR="00EA2563">
        <w:rPr>
          <w:rStyle w:val="l-L2Char"/>
          <w:rFonts w:cs="Arial"/>
          <w:b w:val="0"/>
          <w:szCs w:val="22"/>
          <w:u w:val="none"/>
        </w:rPr>
        <w:t>e</w:t>
      </w:r>
      <w:r w:rsidRPr="00703210">
        <w:rPr>
          <w:rStyle w:val="l-L2Char"/>
          <w:rFonts w:cs="Arial"/>
          <w:b w:val="0"/>
          <w:szCs w:val="22"/>
          <w:u w:val="none"/>
        </w:rPr>
        <w:t xml:space="preserve"> oprávněn od smlouvy odstoupit bez jakýchkoli sankcí, pokud nebude</w:t>
      </w:r>
      <w:r w:rsidRPr="004D5F78">
        <w:rPr>
          <w:rStyle w:val="l-L2Char"/>
          <w:rFonts w:cs="Arial"/>
          <w:b w:val="0"/>
          <w:szCs w:val="22"/>
          <w:u w:val="none"/>
        </w:rPr>
        <w:t xml:space="preserve"> schválena částka ze státního rozpočtu následujícího roku, která je potřebná k úhradě za </w:t>
      </w:r>
      <w:r w:rsidRPr="00703210">
        <w:rPr>
          <w:rStyle w:val="l-L2Char"/>
          <w:rFonts w:cs="Arial"/>
          <w:b w:val="0"/>
          <w:szCs w:val="22"/>
          <w:u w:val="none"/>
        </w:rPr>
        <w:t xml:space="preserve">plnění poskytované podle této smlouvy v následujícím roce. </w:t>
      </w:r>
      <w:r w:rsidR="00CB6BAC" w:rsidRPr="00703210">
        <w:rPr>
          <w:rStyle w:val="l-L2Char"/>
          <w:rFonts w:cs="Arial"/>
          <w:b w:val="0"/>
          <w:szCs w:val="22"/>
          <w:u w:val="none"/>
        </w:rPr>
        <w:t>Objednatel</w:t>
      </w:r>
      <w:r w:rsidR="00703210" w:rsidRPr="00703210">
        <w:rPr>
          <w:rStyle w:val="l-L2Char"/>
          <w:rFonts w:cs="Arial"/>
          <w:b w:val="0"/>
          <w:szCs w:val="22"/>
          <w:u w:val="none"/>
        </w:rPr>
        <w:t xml:space="preserve"> </w:t>
      </w:r>
      <w:r w:rsidRPr="00703210">
        <w:rPr>
          <w:rStyle w:val="l-L2Char"/>
          <w:rFonts w:cs="Arial"/>
          <w:b w:val="0"/>
          <w:szCs w:val="22"/>
          <w:u w:val="none"/>
        </w:rPr>
        <w:t>prohlašuj</w:t>
      </w:r>
      <w:r w:rsidR="00EA2563">
        <w:rPr>
          <w:rStyle w:val="l-L2Char"/>
          <w:rFonts w:cs="Arial"/>
          <w:b w:val="0"/>
          <w:szCs w:val="22"/>
          <w:u w:val="none"/>
        </w:rPr>
        <w:t>e</w:t>
      </w:r>
      <w:r w:rsidRPr="00703210">
        <w:rPr>
          <w:rStyle w:val="l-L2Char"/>
          <w:rFonts w:cs="Arial"/>
          <w:b w:val="0"/>
          <w:szCs w:val="22"/>
          <w:u w:val="none"/>
        </w:rPr>
        <w:t>, že</w:t>
      </w:r>
      <w:r w:rsidRPr="004D5F78">
        <w:rPr>
          <w:rStyle w:val="l-L2Char"/>
          <w:rFonts w:cs="Arial"/>
          <w:b w:val="0"/>
          <w:szCs w:val="22"/>
          <w:u w:val="none"/>
        </w:rPr>
        <w:t xml:space="preserv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4A1E35BA" w:rsidR="009E0A4B" w:rsidRDefault="00A31242" w:rsidP="00044E21">
      <w:pPr>
        <w:pStyle w:val="l-L1"/>
        <w:keepNext w:val="0"/>
        <w:numPr>
          <w:ilvl w:val="1"/>
          <w:numId w:val="37"/>
        </w:numPr>
        <w:spacing w:before="120" w:after="120"/>
        <w:jc w:val="both"/>
        <w:rPr>
          <w:rStyle w:val="l-L2Char"/>
          <w:rFonts w:cs="Arial"/>
          <w:b w:val="0"/>
          <w:szCs w:val="22"/>
          <w:u w:val="none"/>
        </w:rPr>
      </w:pPr>
      <w:r w:rsidRPr="00703210">
        <w:rPr>
          <w:rStyle w:val="l-L2Char"/>
          <w:rFonts w:cs="Arial"/>
          <w:b w:val="0"/>
          <w:szCs w:val="22"/>
          <w:u w:val="none"/>
        </w:rPr>
        <w:t>Objednatel si vyhrazuj</w:t>
      </w:r>
      <w:r w:rsidR="00EA2563">
        <w:rPr>
          <w:rStyle w:val="l-L2Char"/>
          <w:rFonts w:cs="Arial"/>
          <w:b w:val="0"/>
          <w:szCs w:val="22"/>
          <w:u w:val="none"/>
        </w:rPr>
        <w:t>e</w:t>
      </w:r>
      <w:r w:rsidRPr="00703210">
        <w:rPr>
          <w:rStyle w:val="l-L2Char"/>
          <w:rFonts w:cs="Arial"/>
          <w:b w:val="0"/>
          <w:szCs w:val="22"/>
          <w:u w:val="none"/>
        </w:rPr>
        <w:t xml:space="preserve"> právo na odstoupení od </w:t>
      </w:r>
      <w:proofErr w:type="gramStart"/>
      <w:r w:rsidRPr="00703210">
        <w:rPr>
          <w:rStyle w:val="l-L2Char"/>
          <w:rFonts w:cs="Arial"/>
          <w:b w:val="0"/>
          <w:szCs w:val="22"/>
          <w:u w:val="none"/>
        </w:rPr>
        <w:t>smlouvy  případě</w:t>
      </w:r>
      <w:proofErr w:type="gramEnd"/>
      <w:r w:rsidRPr="00703210">
        <w:rPr>
          <w:rStyle w:val="l-L2Char"/>
          <w:rFonts w:cs="Arial"/>
          <w:b w:val="0"/>
          <w:szCs w:val="22"/>
          <w:u w:val="none"/>
        </w:rPr>
        <w:t>, že objednatel</w:t>
      </w:r>
      <w:r w:rsidR="00843ED0" w:rsidRPr="00703210">
        <w:rPr>
          <w:rStyle w:val="l-L2Char"/>
          <w:rFonts w:cs="Arial"/>
          <w:b w:val="0"/>
          <w:szCs w:val="22"/>
          <w:u w:val="none"/>
        </w:rPr>
        <w:t xml:space="preserve"> </w:t>
      </w:r>
      <w:r w:rsidRPr="00703210">
        <w:rPr>
          <w:rStyle w:val="l-L2Char"/>
          <w:rFonts w:cs="Arial"/>
          <w:b w:val="0"/>
          <w:szCs w:val="22"/>
          <w:u w:val="none"/>
        </w:rPr>
        <w:t>obdrží ze státního rozpočtu snížené množství finančních prostředků oproti</w:t>
      </w:r>
      <w:r w:rsidRPr="004D5F78">
        <w:rPr>
          <w:rStyle w:val="l-L2Char"/>
          <w:rFonts w:cs="Arial"/>
          <w:b w:val="0"/>
          <w:szCs w:val="22"/>
          <w:u w:val="none"/>
        </w:rPr>
        <w:t xml:space="preserve">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2E28AD">
      <w:pPr>
        <w:pStyle w:val="l-L1"/>
        <w:keepNext w:val="0"/>
        <w:numPr>
          <w:ilvl w:val="1"/>
          <w:numId w:val="37"/>
        </w:numPr>
        <w:spacing w:before="120" w:after="120"/>
        <w:jc w:val="both"/>
        <w:rPr>
          <w:rStyle w:val="l-L2Char"/>
          <w:rFonts w:cs="Arial"/>
          <w:b w:val="0"/>
          <w:szCs w:val="22"/>
          <w:u w:val="none"/>
        </w:rPr>
      </w:pPr>
      <w:bookmarkStart w:id="16"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336323D8" w:rsidR="00E23090" w:rsidRDefault="00E23090" w:rsidP="002E28AD">
      <w:pPr>
        <w:numPr>
          <w:ilvl w:val="1"/>
          <w:numId w:val="37"/>
        </w:numPr>
        <w:spacing w:line="288" w:lineRule="auto"/>
        <w:jc w:val="both"/>
        <w:rPr>
          <w:rStyle w:val="l-L2Char"/>
          <w:rFonts w:cs="Arial"/>
          <w:szCs w:val="22"/>
          <w:lang w:eastAsia="en-US"/>
        </w:rPr>
      </w:pPr>
      <w:bookmarkStart w:id="17" w:name="_Hlk72742281"/>
      <w:bookmarkEnd w:id="16"/>
      <w:r w:rsidRPr="004D5F78">
        <w:rPr>
          <w:rStyle w:val="l-L2Char"/>
          <w:rFonts w:cs="Arial"/>
          <w:szCs w:val="22"/>
        </w:rPr>
        <w:t>Ve vztahu k</w:t>
      </w:r>
      <w:r w:rsidR="00CD1317">
        <w:rPr>
          <w:rStyle w:val="l-L2Char"/>
          <w:rFonts w:cs="Arial"/>
          <w:szCs w:val="22"/>
        </w:rPr>
        <w:t xml:space="preserve"> plnění této smlouvy </w:t>
      </w:r>
      <w:r w:rsidRPr="004D5F78">
        <w:rPr>
          <w:rStyle w:val="l-L2Char"/>
          <w:rFonts w:cs="Arial"/>
          <w:szCs w:val="22"/>
        </w:rPr>
        <w:t>j</w:t>
      </w:r>
      <w:r w:rsidR="008A0094">
        <w:rPr>
          <w:rStyle w:val="l-L2Char"/>
          <w:rFonts w:cs="Arial"/>
          <w:szCs w:val="22"/>
        </w:rPr>
        <w:t>e</w:t>
      </w:r>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55885F21" w14:textId="77777777" w:rsidR="00CD1317" w:rsidRPr="00CD1317" w:rsidRDefault="00CD1317" w:rsidP="002E28AD">
      <w:pPr>
        <w:numPr>
          <w:ilvl w:val="1"/>
          <w:numId w:val="37"/>
        </w:numPr>
        <w:spacing w:line="288" w:lineRule="auto"/>
        <w:jc w:val="both"/>
        <w:rPr>
          <w:rStyle w:val="l-L2Char"/>
          <w:rFonts w:cs="Arial"/>
          <w:szCs w:val="22"/>
          <w:lang w:eastAsia="en-US"/>
        </w:rPr>
      </w:pPr>
      <w:bookmarkStart w:id="18" w:name="_Hlk71720356"/>
      <w:r w:rsidRPr="00CD1317">
        <w:rPr>
          <w:rStyle w:val="l-L2Char"/>
          <w:rFonts w:cs="Arial"/>
          <w:szCs w:val="22"/>
          <w:lang w:eastAsia="en-US"/>
        </w:rPr>
        <w:t>Smlouva může být ukončena rovněž vzájemnou dohodou smluvních stran.</w:t>
      </w:r>
    </w:p>
    <w:bookmarkEnd w:id="18"/>
    <w:p w14:paraId="6BB66707" w14:textId="73245AFC" w:rsidR="00CD1317" w:rsidRDefault="00CD1317" w:rsidP="002E28AD">
      <w:pPr>
        <w:numPr>
          <w:ilvl w:val="1"/>
          <w:numId w:val="37"/>
        </w:numPr>
        <w:spacing w:line="288" w:lineRule="auto"/>
        <w:jc w:val="both"/>
        <w:rPr>
          <w:rStyle w:val="l-L2Char"/>
          <w:rFonts w:cs="Arial"/>
          <w:szCs w:val="22"/>
          <w:lang w:eastAsia="en-US"/>
        </w:rPr>
      </w:pPr>
      <w:proofErr w:type="gramStart"/>
      <w:r w:rsidRPr="00CD1317">
        <w:rPr>
          <w:rStyle w:val="l-L2Char"/>
          <w:rFonts w:cs="Arial"/>
          <w:szCs w:val="22"/>
          <w:lang w:eastAsia="en-US"/>
        </w:rPr>
        <w:t>Zánikem  smlouvy</w:t>
      </w:r>
      <w:proofErr w:type="gramEnd"/>
      <w:r w:rsidRPr="00CD1317">
        <w:rPr>
          <w:rStyle w:val="l-L2Char"/>
          <w:rFonts w:cs="Arial"/>
          <w:szCs w:val="22"/>
          <w:lang w:eastAsia="en-US"/>
        </w:rPr>
        <w:t xml:space="preserve"> zaniká i platnost plné moci udělené objednatelem zhotoviteli.</w:t>
      </w:r>
    </w:p>
    <w:p w14:paraId="06B20A0F" w14:textId="472F4CC8" w:rsidR="00767E5E" w:rsidRDefault="00767E5E" w:rsidP="00767E5E">
      <w:pPr>
        <w:spacing w:line="288" w:lineRule="auto"/>
        <w:ind w:left="737"/>
        <w:jc w:val="both"/>
        <w:rPr>
          <w:rStyle w:val="l-L2Char"/>
          <w:rFonts w:cs="Arial"/>
          <w:szCs w:val="22"/>
          <w:lang w:eastAsia="en-US"/>
        </w:rPr>
      </w:pPr>
    </w:p>
    <w:p w14:paraId="6DAE4120" w14:textId="77777777" w:rsidR="009A6087" w:rsidRDefault="009A6087" w:rsidP="00044E21">
      <w:pPr>
        <w:pStyle w:val="l-L1"/>
        <w:keepNext w:val="0"/>
        <w:spacing w:line="120" w:lineRule="auto"/>
        <w:ind w:left="0"/>
        <w:contextualSpacing/>
        <w:rPr>
          <w:rFonts w:ascii="Arial" w:hAnsi="Arial" w:cs="Arial"/>
          <w:szCs w:val="22"/>
        </w:rPr>
      </w:pPr>
      <w:bookmarkStart w:id="19" w:name="_Hlk72140552"/>
      <w:bookmarkStart w:id="20" w:name="_Hlk71720533"/>
      <w:bookmarkEnd w:id="17"/>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06A32415" w14:textId="77777777" w:rsidR="00B63BC9" w:rsidRDefault="00B63BC9" w:rsidP="001059E1">
      <w:pPr>
        <w:pStyle w:val="Bezmezer"/>
        <w:numPr>
          <w:ilvl w:val="0"/>
          <w:numId w:val="81"/>
        </w:numPr>
        <w:tabs>
          <w:tab w:val="left" w:pos="709"/>
        </w:tabs>
        <w:spacing w:after="120" w:line="288" w:lineRule="auto"/>
        <w:ind w:left="708" w:hanging="782"/>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4D8038CF" w14:textId="77777777" w:rsidR="00B63BC9" w:rsidRPr="009B3CA0" w:rsidRDefault="00B63BC9" w:rsidP="002E28AD">
      <w:pPr>
        <w:pStyle w:val="Bezmezer"/>
        <w:numPr>
          <w:ilvl w:val="0"/>
          <w:numId w:val="81"/>
        </w:numPr>
        <w:spacing w:line="288" w:lineRule="auto"/>
        <w:ind w:left="0" w:firstLine="0"/>
        <w:jc w:val="both"/>
        <w:rPr>
          <w:rStyle w:val="l-L2Char"/>
          <w:rFonts w:cs="Arial"/>
          <w:szCs w:val="22"/>
        </w:rPr>
      </w:pPr>
      <w:r w:rsidRPr="009B3CA0">
        <w:rPr>
          <w:rStyle w:val="l-L2Char"/>
          <w:rFonts w:cs="Arial"/>
          <w:szCs w:val="22"/>
        </w:rPr>
        <w:lastRenderedPageBreak/>
        <w:t>Písemnosti správně adresované se považují za doručené:</w:t>
      </w:r>
    </w:p>
    <w:p w14:paraId="4B10340A" w14:textId="77777777" w:rsidR="003F0EEF" w:rsidRDefault="00B63BC9" w:rsidP="00926521">
      <w:pPr>
        <w:pStyle w:val="Bezmezer"/>
        <w:spacing w:after="120" w:line="288" w:lineRule="auto"/>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 xml:space="preserve">dnem, o 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5A79A19" w14:textId="50091A25" w:rsidR="00B63BC9" w:rsidRPr="007E7248" w:rsidRDefault="00B63BC9" w:rsidP="001059E1">
      <w:pPr>
        <w:pStyle w:val="Odstavecseseznamem"/>
        <w:numPr>
          <w:ilvl w:val="0"/>
          <w:numId w:val="81"/>
        </w:numPr>
        <w:spacing w:before="200" w:line="288" w:lineRule="auto"/>
        <w:ind w:left="0" w:firstLine="0"/>
        <w:jc w:val="both"/>
        <w:rPr>
          <w:rFonts w:cs="Arial"/>
          <w:szCs w:val="22"/>
        </w:rPr>
      </w:pPr>
      <w:r w:rsidRPr="007E7248">
        <w:rPr>
          <w:rFonts w:cs="Arial"/>
          <w:szCs w:val="22"/>
        </w:rPr>
        <w:t>Kontaktními osobami určenými pro poskytování součinnosti v běžném rozsahu, jsou:</w:t>
      </w:r>
    </w:p>
    <w:p w14:paraId="49CF96AF" w14:textId="4278FD02" w:rsidR="00B63BC9" w:rsidRPr="008377B5" w:rsidRDefault="00B63BC9" w:rsidP="002E28AD">
      <w:pPr>
        <w:spacing w:after="0" w:line="288" w:lineRule="auto"/>
        <w:ind w:left="709" w:hanging="1"/>
        <w:jc w:val="both"/>
        <w:rPr>
          <w:rFonts w:cs="Arial"/>
          <w:szCs w:val="22"/>
        </w:rPr>
      </w:pPr>
      <w:r w:rsidRPr="001059E1">
        <w:rPr>
          <w:rFonts w:cs="Arial"/>
          <w:szCs w:val="22"/>
        </w:rPr>
        <w:t>Za objednatele</w:t>
      </w:r>
      <w:r w:rsidR="00840AEF" w:rsidRPr="001059E1">
        <w:rPr>
          <w:rFonts w:cs="Arial"/>
          <w:szCs w:val="22"/>
        </w:rPr>
        <w:t xml:space="preserve"> </w:t>
      </w:r>
      <w:r w:rsidR="008A0094">
        <w:rPr>
          <w:rFonts w:cs="Arial"/>
          <w:szCs w:val="22"/>
        </w:rPr>
        <w:t>č. 1</w:t>
      </w:r>
      <w:r w:rsidRPr="001059E1">
        <w:rPr>
          <w:rFonts w:cs="Arial"/>
          <w:szCs w:val="22"/>
        </w:rPr>
        <w:t>:</w:t>
      </w:r>
    </w:p>
    <w:p w14:paraId="3BD49D1A" w14:textId="7F96A105" w:rsidR="00B63BC9" w:rsidRPr="000F5C4A" w:rsidRDefault="00B63BC9" w:rsidP="001059E1">
      <w:pPr>
        <w:tabs>
          <w:tab w:val="left" w:pos="2410"/>
        </w:tabs>
        <w:spacing w:after="0" w:line="288" w:lineRule="auto"/>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Pr="008377B5">
        <w:rPr>
          <w:rFonts w:cs="Arial"/>
          <w:szCs w:val="22"/>
        </w:rPr>
        <w:tab/>
      </w:r>
      <w:r w:rsidR="001059E1" w:rsidRPr="000F5C4A">
        <w:rPr>
          <w:rFonts w:cs="Arial"/>
          <w:szCs w:val="22"/>
        </w:rPr>
        <w:t xml:space="preserve">Ing. </w:t>
      </w:r>
      <w:r w:rsidR="00AC05A1">
        <w:rPr>
          <w:rFonts w:cs="Arial"/>
          <w:szCs w:val="22"/>
        </w:rPr>
        <w:t>Radek Mach</w:t>
      </w:r>
    </w:p>
    <w:p w14:paraId="669BCD01" w14:textId="48747293" w:rsidR="00B63BC9" w:rsidRPr="008377B5" w:rsidRDefault="00B63BC9" w:rsidP="001059E1">
      <w:pPr>
        <w:tabs>
          <w:tab w:val="left" w:pos="2410"/>
        </w:tabs>
        <w:spacing w:after="0" w:line="288" w:lineRule="auto"/>
        <w:ind w:left="426" w:firstLine="282"/>
        <w:jc w:val="both"/>
        <w:rPr>
          <w:rFonts w:cs="Arial"/>
          <w:szCs w:val="22"/>
        </w:rPr>
      </w:pPr>
      <w:r w:rsidRPr="000F5C4A">
        <w:rPr>
          <w:rFonts w:cs="Arial"/>
          <w:szCs w:val="22"/>
        </w:rPr>
        <w:t>Tel.:</w:t>
      </w:r>
      <w:r w:rsidRPr="000F5C4A">
        <w:rPr>
          <w:rFonts w:cs="Arial"/>
          <w:szCs w:val="22"/>
        </w:rPr>
        <w:tab/>
      </w:r>
      <w:r w:rsidR="001E24A2">
        <w:rPr>
          <w:rFonts w:cs="Arial"/>
          <w:szCs w:val="22"/>
        </w:rPr>
        <w:t>+</w:t>
      </w:r>
      <w:r w:rsidR="001059E1" w:rsidRPr="000F5C4A">
        <w:rPr>
          <w:rFonts w:cs="Arial"/>
          <w:snapToGrid w:val="0"/>
          <w:szCs w:val="22"/>
        </w:rPr>
        <w:t>420</w:t>
      </w:r>
      <w:r w:rsidR="00AC05A1">
        <w:rPr>
          <w:rFonts w:cs="Arial"/>
          <w:snapToGrid w:val="0"/>
          <w:szCs w:val="22"/>
        </w:rPr>
        <w:t> 604 567 929</w:t>
      </w:r>
    </w:p>
    <w:p w14:paraId="0214820C" w14:textId="7985D49B" w:rsidR="00B63BC9" w:rsidRDefault="00B63BC9" w:rsidP="001059E1">
      <w:pPr>
        <w:tabs>
          <w:tab w:val="left" w:pos="2410"/>
        </w:tabs>
        <w:spacing w:after="0" w:line="288" w:lineRule="auto"/>
        <w:ind w:left="426" w:firstLine="282"/>
        <w:jc w:val="both"/>
        <w:rPr>
          <w:rFonts w:cs="Arial"/>
          <w:szCs w:val="22"/>
        </w:rPr>
      </w:pPr>
      <w:r w:rsidRPr="008377B5">
        <w:rPr>
          <w:rFonts w:cs="Arial"/>
          <w:szCs w:val="22"/>
        </w:rPr>
        <w:t>E-mail:</w:t>
      </w:r>
      <w:r w:rsidRPr="008377B5">
        <w:rPr>
          <w:rFonts w:cs="Arial"/>
          <w:szCs w:val="22"/>
        </w:rPr>
        <w:tab/>
      </w:r>
      <w:hyperlink r:id="rId23" w:history="1">
        <w:r w:rsidR="00AC05A1" w:rsidRPr="005658E9">
          <w:rPr>
            <w:rStyle w:val="Hypertextovodkaz"/>
            <w:rFonts w:cs="Arial"/>
            <w:szCs w:val="22"/>
          </w:rPr>
          <w:t>r.mach@spucr.cz</w:t>
        </w:r>
      </w:hyperlink>
      <w:r w:rsidR="001059E1">
        <w:rPr>
          <w:rFonts w:cs="Arial"/>
          <w:szCs w:val="22"/>
        </w:rPr>
        <w:t xml:space="preserve"> </w:t>
      </w:r>
    </w:p>
    <w:p w14:paraId="39856108" w14:textId="77777777" w:rsidR="00840AEF" w:rsidRDefault="00840AEF" w:rsidP="001059E1">
      <w:pPr>
        <w:tabs>
          <w:tab w:val="left" w:pos="2410"/>
        </w:tabs>
        <w:spacing w:after="0" w:line="288" w:lineRule="auto"/>
        <w:ind w:left="426" w:firstLine="282"/>
        <w:jc w:val="both"/>
        <w:rPr>
          <w:rFonts w:cs="Arial"/>
          <w:szCs w:val="22"/>
        </w:rPr>
      </w:pPr>
    </w:p>
    <w:p w14:paraId="57181598" w14:textId="7DF71737" w:rsidR="00840AEF" w:rsidRPr="008377B5" w:rsidRDefault="00840AEF" w:rsidP="001059E1">
      <w:pPr>
        <w:tabs>
          <w:tab w:val="left" w:pos="2410"/>
        </w:tabs>
        <w:spacing w:after="0" w:line="288" w:lineRule="auto"/>
        <w:ind w:left="709" w:hanging="1"/>
        <w:jc w:val="both"/>
        <w:rPr>
          <w:rFonts w:cs="Arial"/>
          <w:szCs w:val="22"/>
        </w:rPr>
      </w:pPr>
      <w:r w:rsidRPr="001059E1">
        <w:rPr>
          <w:rFonts w:cs="Arial"/>
          <w:szCs w:val="22"/>
        </w:rPr>
        <w:t xml:space="preserve">Za objednatele </w:t>
      </w:r>
      <w:r w:rsidR="008A0094">
        <w:rPr>
          <w:rFonts w:cs="Arial"/>
          <w:szCs w:val="22"/>
        </w:rPr>
        <w:t>č. 2</w:t>
      </w:r>
      <w:r w:rsidRPr="001059E1">
        <w:rPr>
          <w:rFonts w:cs="Arial"/>
          <w:szCs w:val="22"/>
        </w:rPr>
        <w:t>:</w:t>
      </w:r>
    </w:p>
    <w:p w14:paraId="52015A09" w14:textId="6D432172" w:rsidR="00840AEF" w:rsidRPr="008377B5" w:rsidRDefault="00840AEF" w:rsidP="001059E1">
      <w:pPr>
        <w:tabs>
          <w:tab w:val="left" w:pos="2410"/>
        </w:tabs>
        <w:spacing w:after="0" w:line="288" w:lineRule="auto"/>
        <w:ind w:firstLine="708"/>
        <w:jc w:val="both"/>
        <w:rPr>
          <w:rFonts w:cs="Arial"/>
          <w:szCs w:val="22"/>
        </w:rPr>
      </w:pPr>
      <w:r w:rsidRPr="008377B5">
        <w:rPr>
          <w:rFonts w:cs="Arial"/>
          <w:szCs w:val="22"/>
        </w:rPr>
        <w:t>Jméno</w:t>
      </w:r>
      <w:r>
        <w:rPr>
          <w:rFonts w:cs="Arial"/>
          <w:szCs w:val="22"/>
        </w:rPr>
        <w:t>/funkce</w:t>
      </w:r>
      <w:r w:rsidRPr="008377B5">
        <w:rPr>
          <w:rFonts w:cs="Arial"/>
          <w:szCs w:val="22"/>
        </w:rPr>
        <w:t xml:space="preserve">: </w:t>
      </w:r>
      <w:r w:rsidRPr="008377B5">
        <w:rPr>
          <w:rFonts w:cs="Arial"/>
          <w:szCs w:val="22"/>
        </w:rPr>
        <w:tab/>
      </w:r>
      <w:r w:rsidR="00F600AF">
        <w:rPr>
          <w:rFonts w:cs="Arial"/>
          <w:szCs w:val="22"/>
        </w:rPr>
        <w:t>Bc. Lud</w:t>
      </w:r>
      <w:r w:rsidR="00896C7F">
        <w:rPr>
          <w:rFonts w:cs="Arial"/>
          <w:szCs w:val="22"/>
        </w:rPr>
        <w:t>ě</w:t>
      </w:r>
      <w:r w:rsidR="00F600AF">
        <w:rPr>
          <w:rFonts w:cs="Arial"/>
          <w:szCs w:val="22"/>
        </w:rPr>
        <w:t>k Zedník</w:t>
      </w:r>
    </w:p>
    <w:p w14:paraId="18E7E1BD" w14:textId="633CFCFD" w:rsidR="00840AEF" w:rsidRPr="008377B5" w:rsidRDefault="00840AEF" w:rsidP="001059E1">
      <w:pPr>
        <w:tabs>
          <w:tab w:val="left" w:pos="2410"/>
        </w:tabs>
        <w:spacing w:after="0" w:line="288" w:lineRule="auto"/>
        <w:ind w:left="426" w:firstLine="282"/>
        <w:jc w:val="both"/>
        <w:rPr>
          <w:rFonts w:cs="Arial"/>
          <w:szCs w:val="22"/>
        </w:rPr>
      </w:pPr>
      <w:r w:rsidRPr="008377B5">
        <w:rPr>
          <w:rFonts w:cs="Arial"/>
          <w:szCs w:val="22"/>
        </w:rPr>
        <w:t>Tel.:</w:t>
      </w:r>
      <w:r w:rsidRPr="008377B5">
        <w:rPr>
          <w:rFonts w:cs="Arial"/>
          <w:szCs w:val="22"/>
        </w:rPr>
        <w:tab/>
      </w:r>
      <w:r w:rsidR="001E24A2">
        <w:rPr>
          <w:rFonts w:cs="Arial"/>
          <w:szCs w:val="22"/>
        </w:rPr>
        <w:t>+420 954 907 229</w:t>
      </w:r>
    </w:p>
    <w:p w14:paraId="12CBDAAB" w14:textId="1870DD7E" w:rsidR="00840AEF" w:rsidRPr="008377B5" w:rsidRDefault="00840AEF" w:rsidP="001059E1">
      <w:pPr>
        <w:tabs>
          <w:tab w:val="left" w:pos="2410"/>
        </w:tabs>
        <w:spacing w:after="0" w:line="288" w:lineRule="auto"/>
        <w:ind w:left="426" w:firstLine="282"/>
        <w:jc w:val="both"/>
        <w:rPr>
          <w:rFonts w:cs="Arial"/>
          <w:szCs w:val="22"/>
        </w:rPr>
      </w:pPr>
      <w:r w:rsidRPr="008377B5">
        <w:rPr>
          <w:rFonts w:cs="Arial"/>
          <w:szCs w:val="22"/>
        </w:rPr>
        <w:t>E-mail:</w:t>
      </w:r>
      <w:r w:rsidRPr="008377B5">
        <w:rPr>
          <w:rFonts w:cs="Arial"/>
          <w:szCs w:val="22"/>
        </w:rPr>
        <w:tab/>
      </w:r>
      <w:hyperlink r:id="rId24" w:history="1">
        <w:r w:rsidR="001E24A2" w:rsidRPr="00A820D8">
          <w:rPr>
            <w:rStyle w:val="Hypertextovodkaz"/>
            <w:rFonts w:cs="Arial"/>
            <w:szCs w:val="22"/>
          </w:rPr>
          <w:t>ludek.zednik@rsd.cz</w:t>
        </w:r>
      </w:hyperlink>
      <w:r w:rsidR="001E24A2">
        <w:rPr>
          <w:rFonts w:cs="Arial"/>
          <w:szCs w:val="22"/>
        </w:rPr>
        <w:t xml:space="preserve"> </w:t>
      </w:r>
    </w:p>
    <w:p w14:paraId="2E3F8D2F" w14:textId="77777777" w:rsidR="00840AEF" w:rsidRPr="008377B5" w:rsidRDefault="00840AEF" w:rsidP="001059E1">
      <w:pPr>
        <w:tabs>
          <w:tab w:val="left" w:pos="2410"/>
        </w:tabs>
        <w:spacing w:after="0" w:line="288" w:lineRule="auto"/>
        <w:ind w:left="426" w:firstLine="282"/>
        <w:jc w:val="both"/>
        <w:rPr>
          <w:rFonts w:cs="Arial"/>
          <w:szCs w:val="22"/>
        </w:rPr>
      </w:pPr>
    </w:p>
    <w:p w14:paraId="67CDC24D" w14:textId="77777777" w:rsidR="00B63BC9" w:rsidRPr="008377B5" w:rsidRDefault="00B63BC9" w:rsidP="001059E1">
      <w:pPr>
        <w:tabs>
          <w:tab w:val="left" w:pos="2410"/>
        </w:tabs>
        <w:spacing w:after="0" w:line="288" w:lineRule="auto"/>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p>
    <w:p w14:paraId="5BA3E9CD" w14:textId="2402F8BE" w:rsidR="00B63BC9" w:rsidRPr="008377B5" w:rsidRDefault="00B63BC9" w:rsidP="001059E1">
      <w:pPr>
        <w:tabs>
          <w:tab w:val="left" w:pos="2410"/>
        </w:tabs>
        <w:spacing w:after="0" w:line="288" w:lineRule="auto"/>
        <w:ind w:left="426" w:firstLine="282"/>
        <w:jc w:val="both"/>
        <w:rPr>
          <w:rFonts w:cs="Arial"/>
          <w:szCs w:val="22"/>
        </w:rPr>
      </w:pPr>
      <w:r w:rsidRPr="008377B5">
        <w:rPr>
          <w:rFonts w:cs="Arial"/>
          <w:szCs w:val="22"/>
        </w:rPr>
        <w:t>Jméno</w:t>
      </w:r>
      <w:r>
        <w:rPr>
          <w:rFonts w:cs="Arial"/>
          <w:szCs w:val="22"/>
        </w:rPr>
        <w:t>/funkce</w:t>
      </w:r>
      <w:r w:rsidRPr="008377B5">
        <w:rPr>
          <w:rFonts w:cs="Arial"/>
          <w:szCs w:val="22"/>
        </w:rPr>
        <w:t>:</w:t>
      </w:r>
      <w:r w:rsidRPr="008377B5">
        <w:rPr>
          <w:rFonts w:cs="Arial"/>
          <w:szCs w:val="22"/>
        </w:rPr>
        <w:tab/>
      </w:r>
      <w:r w:rsidR="001059E1" w:rsidRPr="00843160">
        <w:rPr>
          <w:rFonts w:cs="Arial"/>
          <w:bCs/>
          <w:snapToGrid w:val="0"/>
          <w:szCs w:val="22"/>
          <w:highlight w:val="yellow"/>
        </w:rPr>
        <w:t>[DOPLNIT]</w:t>
      </w:r>
    </w:p>
    <w:p w14:paraId="3A4D488C" w14:textId="0E875302" w:rsidR="00B63BC9" w:rsidRPr="008377B5" w:rsidRDefault="00B63BC9" w:rsidP="001059E1">
      <w:pPr>
        <w:tabs>
          <w:tab w:val="left" w:pos="2410"/>
        </w:tabs>
        <w:spacing w:after="0" w:line="288" w:lineRule="auto"/>
        <w:ind w:left="426" w:firstLine="282"/>
        <w:jc w:val="both"/>
        <w:rPr>
          <w:rFonts w:cs="Arial"/>
          <w:szCs w:val="22"/>
        </w:rPr>
      </w:pPr>
      <w:r w:rsidRPr="008377B5">
        <w:rPr>
          <w:rFonts w:cs="Arial"/>
          <w:szCs w:val="22"/>
        </w:rPr>
        <w:t>Tel.:</w:t>
      </w:r>
      <w:r w:rsidRPr="008377B5">
        <w:rPr>
          <w:rFonts w:cs="Arial"/>
          <w:szCs w:val="22"/>
        </w:rPr>
        <w:tab/>
      </w:r>
      <w:r w:rsidR="001059E1" w:rsidRPr="00843160">
        <w:rPr>
          <w:rFonts w:cs="Arial"/>
          <w:bCs/>
          <w:snapToGrid w:val="0"/>
          <w:szCs w:val="22"/>
          <w:highlight w:val="yellow"/>
        </w:rPr>
        <w:t>[DOPLNIT]</w:t>
      </w:r>
    </w:p>
    <w:p w14:paraId="063E2D8B" w14:textId="51EC3CE5" w:rsidR="003F0EEF" w:rsidRDefault="00B63BC9" w:rsidP="001059E1">
      <w:pPr>
        <w:tabs>
          <w:tab w:val="left" w:pos="2410"/>
        </w:tabs>
        <w:spacing w:line="288" w:lineRule="auto"/>
        <w:ind w:left="426" w:firstLine="282"/>
        <w:jc w:val="both"/>
        <w:rPr>
          <w:rFonts w:cs="Arial"/>
          <w:bCs/>
          <w:snapToGrid w:val="0"/>
          <w:szCs w:val="22"/>
        </w:rPr>
      </w:pPr>
      <w:r w:rsidRPr="008377B5">
        <w:rPr>
          <w:rFonts w:cs="Arial"/>
          <w:szCs w:val="22"/>
        </w:rPr>
        <w:t>E-mail:</w:t>
      </w:r>
      <w:r w:rsidRPr="008377B5">
        <w:rPr>
          <w:rFonts w:cs="Arial"/>
          <w:szCs w:val="22"/>
        </w:rPr>
        <w:tab/>
      </w:r>
      <w:bookmarkEnd w:id="19"/>
      <w:r w:rsidR="001059E1" w:rsidRPr="00843160">
        <w:rPr>
          <w:rFonts w:cs="Arial"/>
          <w:bCs/>
          <w:snapToGrid w:val="0"/>
          <w:szCs w:val="22"/>
          <w:highlight w:val="yellow"/>
        </w:rPr>
        <w:t>[DOPLNIT]</w:t>
      </w: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20"/>
    <w:p w14:paraId="512125E1" w14:textId="77777777" w:rsidR="00A50845" w:rsidRPr="004D5F78" w:rsidRDefault="00A50845" w:rsidP="009265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12A3CE6B" w:rsidR="00CE2C1C" w:rsidRDefault="00CE2C1C" w:rsidP="009265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1059E1">
        <w:rPr>
          <w:rStyle w:val="l-L2Char"/>
          <w:rFonts w:cs="Arial"/>
          <w:b w:val="0"/>
          <w:szCs w:val="22"/>
          <w:u w:val="none"/>
        </w:rPr>
        <w:t> </w:t>
      </w:r>
      <w:r w:rsidRPr="004D5F78">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6BF6C7B9" w:rsidR="00EE35A9" w:rsidRPr="00EE35A9" w:rsidRDefault="00EE35A9" w:rsidP="00926521">
      <w:pPr>
        <w:pStyle w:val="Odstavecseseznamem"/>
        <w:numPr>
          <w:ilvl w:val="1"/>
          <w:numId w:val="37"/>
        </w:numPr>
        <w:spacing w:line="288" w:lineRule="auto"/>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smluv dle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03CF4394" w:rsidR="00EE35A9" w:rsidRPr="00843160" w:rsidRDefault="00EE35A9" w:rsidP="00926521">
      <w:pPr>
        <w:pStyle w:val="l-L1"/>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že tato smlouva, včetně jejích případných změn a</w:t>
      </w:r>
      <w:r w:rsidR="00C61DF7">
        <w:rPr>
          <w:rStyle w:val="l-L2Char"/>
          <w:rFonts w:cs="Arial"/>
          <w:b w:val="0"/>
          <w:szCs w:val="22"/>
          <w:u w:val="none"/>
        </w:rPr>
        <w:t> </w:t>
      </w:r>
      <w:r w:rsidRPr="00843160">
        <w:rPr>
          <w:rStyle w:val="l-L2Char"/>
          <w:rFonts w:cs="Arial"/>
          <w:b w:val="0"/>
          <w:szCs w:val="22"/>
          <w:u w:val="none"/>
        </w:rPr>
        <w:t xml:space="preserve">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r w:rsidR="00C61DF7">
        <w:rPr>
          <w:rStyle w:val="l-L2Char"/>
          <w:rFonts w:cs="Arial"/>
          <w:b w:val="0"/>
          <w:szCs w:val="22"/>
          <w:u w:val="none"/>
        </w:rPr>
        <w:t xml:space="preserve"> </w:t>
      </w:r>
      <w:r w:rsidR="008A0094">
        <w:rPr>
          <w:rStyle w:val="l-L2Char"/>
          <w:rFonts w:cs="Arial"/>
          <w:b w:val="0"/>
          <w:szCs w:val="22"/>
          <w:u w:val="none"/>
        </w:rPr>
        <w:t>č. 1</w:t>
      </w:r>
      <w:r w:rsidRPr="00843160">
        <w:rPr>
          <w:rStyle w:val="l-L2Char"/>
          <w:rFonts w:cs="Arial"/>
          <w:b w:val="0"/>
          <w:szCs w:val="22"/>
          <w:u w:val="none"/>
        </w:rPr>
        <w:t>.</w:t>
      </w:r>
    </w:p>
    <w:p w14:paraId="0D8F631D" w14:textId="77777777" w:rsidR="00EE35A9" w:rsidRPr="00843160" w:rsidRDefault="00EE35A9" w:rsidP="00926521">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 xml:space="preserve">Smluvní strany berou na vědomí a souhlasí s tím, že tato smlouva, včetně jejích případných změn, bude zveřejněna na základě zákona č. 106/1999 Sb., o svobodném </w:t>
      </w:r>
      <w:r w:rsidRPr="00843160">
        <w:rPr>
          <w:rStyle w:val="l-L2Char"/>
          <w:rFonts w:cs="Arial"/>
          <w:b w:val="0"/>
          <w:szCs w:val="22"/>
          <w:u w:val="none"/>
        </w:rPr>
        <w:lastRenderedPageBreak/>
        <w:t>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4BE3243" w14:textId="3A053AC8" w:rsidR="00A50845" w:rsidRPr="004D5F78" w:rsidRDefault="00A50845" w:rsidP="009265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může být měněna pouze na základě písemných dodatků podepsaných </w:t>
      </w:r>
      <w:r w:rsidR="00F53024" w:rsidRPr="00E838FD">
        <w:rPr>
          <w:rStyle w:val="l-L2Char"/>
          <w:rFonts w:cs="Arial"/>
          <w:b w:val="0"/>
          <w:szCs w:val="22"/>
          <w:u w:val="none"/>
        </w:rPr>
        <w:t>všemi</w:t>
      </w:r>
      <w:r w:rsidR="00F53024">
        <w:rPr>
          <w:rStyle w:val="l-L2Char"/>
          <w:rFonts w:cs="Arial"/>
          <w:b w:val="0"/>
          <w:szCs w:val="22"/>
          <w:u w:val="none"/>
        </w:rPr>
        <w:t xml:space="preserve"> </w:t>
      </w:r>
      <w:r w:rsidRPr="004D5F78">
        <w:rPr>
          <w:rStyle w:val="l-L2Char"/>
          <w:rFonts w:cs="Arial"/>
          <w:b w:val="0"/>
          <w:szCs w:val="22"/>
          <w:u w:val="none"/>
        </w:rPr>
        <w:t>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2652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26521">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6D107C" w:rsidRDefault="00362FAF" w:rsidP="00926521">
      <w:pPr>
        <w:pStyle w:val="l-L1"/>
        <w:keepNext w:val="0"/>
        <w:numPr>
          <w:ilvl w:val="1"/>
          <w:numId w:val="37"/>
        </w:numPr>
        <w:spacing w:before="120" w:after="120"/>
        <w:jc w:val="both"/>
        <w:rPr>
          <w:rStyle w:val="l-L2Char"/>
          <w:rFonts w:cs="Arial"/>
          <w:b w:val="0"/>
          <w:szCs w:val="22"/>
          <w:u w:val="none"/>
        </w:rPr>
      </w:pPr>
      <w:r w:rsidRPr="006D107C">
        <w:rPr>
          <w:rStyle w:val="l-L2Char"/>
          <w:rFonts w:cs="Arial"/>
          <w:b w:val="0"/>
          <w:szCs w:val="22"/>
          <w:u w:val="none"/>
        </w:rPr>
        <w:t>Nedílnou součást smlouvy tvoří tyto přílohy:</w:t>
      </w:r>
    </w:p>
    <w:p w14:paraId="6AEF790F" w14:textId="12C995B9" w:rsidR="002954D1" w:rsidRPr="006D107C" w:rsidRDefault="00362FAF" w:rsidP="00926521">
      <w:pPr>
        <w:pStyle w:val="l-L1"/>
        <w:keepNext w:val="0"/>
        <w:numPr>
          <w:ilvl w:val="0"/>
          <w:numId w:val="0"/>
        </w:numPr>
        <w:spacing w:before="120" w:after="120"/>
        <w:ind w:left="709"/>
        <w:jc w:val="both"/>
        <w:rPr>
          <w:rStyle w:val="l-L2Char"/>
          <w:rFonts w:cs="Arial"/>
          <w:b w:val="0"/>
          <w:szCs w:val="22"/>
          <w:u w:val="none"/>
        </w:rPr>
      </w:pPr>
      <w:r w:rsidRPr="006D107C">
        <w:rPr>
          <w:rStyle w:val="l-L2Char"/>
          <w:rFonts w:cs="Arial"/>
          <w:b w:val="0"/>
          <w:szCs w:val="22"/>
          <w:u w:val="none"/>
        </w:rPr>
        <w:t>Přílohou č. 1 této smlouvy je specifikace Plnění</w:t>
      </w:r>
      <w:r w:rsidR="002954D1" w:rsidRPr="006D107C">
        <w:rPr>
          <w:rStyle w:val="l-L2Char"/>
          <w:rFonts w:cs="Arial"/>
          <w:b w:val="0"/>
          <w:szCs w:val="22"/>
          <w:u w:val="none"/>
        </w:rPr>
        <w:t xml:space="preserve"> v souvislosti s vypr</w:t>
      </w:r>
      <w:r w:rsidR="00A5565A" w:rsidRPr="006D107C">
        <w:rPr>
          <w:rStyle w:val="l-L2Char"/>
          <w:rFonts w:cs="Arial"/>
          <w:b w:val="0"/>
          <w:szCs w:val="22"/>
          <w:u w:val="none"/>
        </w:rPr>
        <w:t>acováním projektové dokumentace</w:t>
      </w:r>
    </w:p>
    <w:p w14:paraId="000428AB" w14:textId="4D2D5BA5" w:rsidR="00362FAF" w:rsidRPr="006D107C" w:rsidRDefault="002954D1" w:rsidP="00926521">
      <w:pPr>
        <w:pStyle w:val="l-L1"/>
        <w:keepNext w:val="0"/>
        <w:numPr>
          <w:ilvl w:val="0"/>
          <w:numId w:val="0"/>
        </w:numPr>
        <w:spacing w:before="120" w:after="120"/>
        <w:ind w:left="709"/>
        <w:jc w:val="both"/>
        <w:rPr>
          <w:rStyle w:val="l-L2Char"/>
          <w:rFonts w:cs="Arial"/>
          <w:b w:val="0"/>
          <w:szCs w:val="22"/>
          <w:u w:val="none"/>
        </w:rPr>
      </w:pPr>
      <w:r w:rsidRPr="006D107C">
        <w:rPr>
          <w:rStyle w:val="l-L2Char"/>
          <w:rFonts w:cs="Arial"/>
          <w:b w:val="0"/>
          <w:szCs w:val="22"/>
          <w:u w:val="none"/>
        </w:rPr>
        <w:t>Přílohou č. 2 této smlouvy je specifikace Plnění v souvislosti s provedením podrobného geotechnického průzkumu</w:t>
      </w:r>
    </w:p>
    <w:p w14:paraId="3A98E809" w14:textId="6021966A" w:rsidR="00A5565A" w:rsidRPr="00A5565A" w:rsidRDefault="00A5565A" w:rsidP="00926521">
      <w:pPr>
        <w:pStyle w:val="l-L1"/>
        <w:keepNext w:val="0"/>
        <w:numPr>
          <w:ilvl w:val="0"/>
          <w:numId w:val="0"/>
        </w:numPr>
        <w:spacing w:before="120" w:after="120"/>
        <w:ind w:left="709"/>
        <w:jc w:val="both"/>
        <w:rPr>
          <w:rStyle w:val="l-L2Char"/>
          <w:rFonts w:cs="Arial"/>
          <w:b w:val="0"/>
          <w:szCs w:val="22"/>
          <w:u w:val="none"/>
        </w:rPr>
      </w:pPr>
      <w:r w:rsidRPr="006D107C">
        <w:rPr>
          <w:rStyle w:val="l-L2Char"/>
          <w:rFonts w:cs="Arial"/>
          <w:b w:val="0"/>
          <w:szCs w:val="22"/>
          <w:u w:val="none"/>
        </w:rPr>
        <w:t>Přílohou č. 3 této smlouvy</w:t>
      </w:r>
      <w:r w:rsidRPr="00843160">
        <w:rPr>
          <w:rStyle w:val="l-L2Char"/>
          <w:rFonts w:cs="Arial"/>
          <w:b w:val="0"/>
          <w:szCs w:val="22"/>
          <w:u w:val="none"/>
        </w:rPr>
        <w:t xml:space="preserve"> </w:t>
      </w:r>
      <w:r w:rsidRPr="00C61DF7">
        <w:rPr>
          <w:rStyle w:val="l-L2Char"/>
          <w:rFonts w:cs="Arial"/>
          <w:b w:val="0"/>
          <w:szCs w:val="22"/>
          <w:u w:val="none"/>
        </w:rPr>
        <w:t>je Plná moc k zastupování SPÚ</w:t>
      </w:r>
      <w:r>
        <w:rPr>
          <w:rStyle w:val="l-L2Char"/>
          <w:rFonts w:cs="Arial"/>
          <w:b w:val="0"/>
          <w:szCs w:val="22"/>
          <w:u w:val="none"/>
        </w:rPr>
        <w:t xml:space="preserve"> </w:t>
      </w:r>
    </w:p>
    <w:p w14:paraId="170A78CA" w14:textId="77777777" w:rsidR="00A50845" w:rsidRPr="00843160" w:rsidRDefault="00024114" w:rsidP="00926521">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4A60CD89" w:rsidR="00581454" w:rsidRDefault="00581454" w:rsidP="00926521">
      <w:pPr>
        <w:tabs>
          <w:tab w:val="left" w:pos="180"/>
        </w:tabs>
        <w:spacing w:after="0"/>
        <w:rPr>
          <w:rFonts w:cs="Arial"/>
          <w:szCs w:val="22"/>
        </w:rPr>
      </w:pPr>
    </w:p>
    <w:p w14:paraId="7EB9DCB4" w14:textId="77777777" w:rsidR="00926521" w:rsidRPr="004D5F78" w:rsidRDefault="00926521" w:rsidP="00926521">
      <w:pPr>
        <w:tabs>
          <w:tab w:val="left" w:pos="180"/>
        </w:tabs>
        <w:spacing w:after="0"/>
        <w:rPr>
          <w:rFonts w:cs="Arial"/>
          <w:szCs w:val="22"/>
        </w:rPr>
      </w:pPr>
    </w:p>
    <w:p w14:paraId="34808431" w14:textId="51BEBB30" w:rsidR="00F53024" w:rsidRPr="00650BC0" w:rsidRDefault="00F53024" w:rsidP="00926521">
      <w:pPr>
        <w:tabs>
          <w:tab w:val="left" w:pos="5670"/>
        </w:tabs>
        <w:spacing w:after="0" w:line="276" w:lineRule="auto"/>
        <w:jc w:val="both"/>
        <w:rPr>
          <w:rFonts w:cs="Arial"/>
          <w:b/>
          <w:bCs/>
          <w:snapToGrid w:val="0"/>
          <w:szCs w:val="22"/>
        </w:rPr>
      </w:pPr>
      <w:r>
        <w:rPr>
          <w:rFonts w:cs="Arial"/>
          <w:b/>
          <w:bCs/>
          <w:snapToGrid w:val="0"/>
          <w:szCs w:val="22"/>
        </w:rPr>
        <w:t>Za o</w:t>
      </w:r>
      <w:r w:rsidRPr="00650BC0">
        <w:rPr>
          <w:rFonts w:cs="Arial"/>
          <w:b/>
          <w:bCs/>
          <w:snapToGrid w:val="0"/>
          <w:szCs w:val="22"/>
        </w:rPr>
        <w:t>bjednatel</w:t>
      </w:r>
      <w:r>
        <w:rPr>
          <w:rFonts w:cs="Arial"/>
          <w:b/>
          <w:bCs/>
          <w:snapToGrid w:val="0"/>
          <w:szCs w:val="22"/>
        </w:rPr>
        <w:t>e</w:t>
      </w:r>
      <w:r w:rsidRPr="00650BC0">
        <w:rPr>
          <w:rFonts w:cs="Arial"/>
          <w:b/>
          <w:bCs/>
          <w:snapToGrid w:val="0"/>
          <w:szCs w:val="22"/>
        </w:rPr>
        <w:t xml:space="preserve"> </w:t>
      </w:r>
      <w:r w:rsidR="008A0094">
        <w:rPr>
          <w:rFonts w:cs="Arial"/>
          <w:b/>
          <w:bCs/>
          <w:snapToGrid w:val="0"/>
          <w:szCs w:val="22"/>
        </w:rPr>
        <w:t>č. 1</w:t>
      </w:r>
      <w:r w:rsidRPr="00650BC0">
        <w:rPr>
          <w:rFonts w:cs="Arial"/>
          <w:b/>
          <w:bCs/>
          <w:snapToGrid w:val="0"/>
          <w:szCs w:val="22"/>
        </w:rPr>
        <w:t>:</w:t>
      </w:r>
      <w:r w:rsidRPr="00650BC0">
        <w:rPr>
          <w:rFonts w:cs="Arial"/>
          <w:b/>
          <w:bCs/>
          <w:snapToGrid w:val="0"/>
          <w:szCs w:val="22"/>
        </w:rPr>
        <w:tab/>
      </w:r>
      <w:r>
        <w:rPr>
          <w:rFonts w:cs="Arial"/>
          <w:b/>
          <w:bCs/>
          <w:snapToGrid w:val="0"/>
          <w:szCs w:val="22"/>
        </w:rPr>
        <w:t>Za z</w:t>
      </w:r>
      <w:r w:rsidRPr="00650BC0">
        <w:rPr>
          <w:rFonts w:cs="Arial"/>
          <w:b/>
          <w:bCs/>
          <w:snapToGrid w:val="0"/>
          <w:szCs w:val="22"/>
        </w:rPr>
        <w:t>hotovitel</w:t>
      </w:r>
      <w:r>
        <w:rPr>
          <w:rFonts w:cs="Arial"/>
          <w:b/>
          <w:bCs/>
          <w:snapToGrid w:val="0"/>
          <w:szCs w:val="22"/>
        </w:rPr>
        <w:t>e</w:t>
      </w:r>
      <w:r w:rsidRPr="00650BC0">
        <w:rPr>
          <w:rFonts w:cs="Arial"/>
          <w:b/>
          <w:bCs/>
          <w:snapToGrid w:val="0"/>
          <w:szCs w:val="22"/>
        </w:rPr>
        <w:t>:</w:t>
      </w:r>
    </w:p>
    <w:p w14:paraId="415C244B" w14:textId="77777777" w:rsidR="00F53024" w:rsidRPr="00650BC0" w:rsidRDefault="00F53024" w:rsidP="00926521">
      <w:pPr>
        <w:spacing w:after="0" w:line="276" w:lineRule="auto"/>
        <w:jc w:val="both"/>
        <w:rPr>
          <w:rFonts w:cs="Arial"/>
          <w:snapToGrid w:val="0"/>
          <w:szCs w:val="22"/>
        </w:rPr>
      </w:pPr>
      <w:r w:rsidRPr="00650BC0">
        <w:rPr>
          <w:rFonts w:cs="Arial"/>
          <w:snapToGrid w:val="0"/>
          <w:szCs w:val="22"/>
        </w:rPr>
        <w:t>V Hradci Králové dne …………</w:t>
      </w:r>
      <w:proofErr w:type="gramStart"/>
      <w:r w:rsidRPr="00650BC0">
        <w:rPr>
          <w:rFonts w:cs="Arial"/>
          <w:snapToGrid w:val="0"/>
          <w:szCs w:val="22"/>
        </w:rPr>
        <w:t>…….</w:t>
      </w:r>
      <w:proofErr w:type="gramEnd"/>
      <w:r w:rsidRPr="00650BC0">
        <w:rPr>
          <w:rFonts w:cs="Arial"/>
          <w:snapToGrid w:val="0"/>
          <w:szCs w:val="22"/>
        </w:rPr>
        <w:t>.</w:t>
      </w:r>
      <w:r w:rsidRPr="00650BC0">
        <w:rPr>
          <w:rFonts w:cs="Arial"/>
          <w:snapToGrid w:val="0"/>
          <w:szCs w:val="22"/>
        </w:rPr>
        <w:tab/>
      </w:r>
      <w:r w:rsidRPr="00650BC0">
        <w:rPr>
          <w:rFonts w:cs="Arial"/>
          <w:snapToGrid w:val="0"/>
          <w:szCs w:val="22"/>
        </w:rPr>
        <w:tab/>
      </w:r>
      <w:r w:rsidRPr="00650BC0">
        <w:rPr>
          <w:rFonts w:cs="Arial"/>
          <w:snapToGrid w:val="0"/>
          <w:szCs w:val="22"/>
        </w:rPr>
        <w:tab/>
        <w:t>V …………</w:t>
      </w:r>
      <w:proofErr w:type="gramStart"/>
      <w:r w:rsidRPr="00650BC0">
        <w:rPr>
          <w:rFonts w:cs="Arial"/>
          <w:snapToGrid w:val="0"/>
          <w:szCs w:val="22"/>
        </w:rPr>
        <w:t>…….</w:t>
      </w:r>
      <w:proofErr w:type="gramEnd"/>
      <w:r w:rsidRPr="00650BC0">
        <w:rPr>
          <w:rFonts w:cs="Arial"/>
          <w:snapToGrid w:val="0"/>
          <w:szCs w:val="22"/>
        </w:rPr>
        <w:t>.dne ………………</w:t>
      </w:r>
    </w:p>
    <w:p w14:paraId="06E91895" w14:textId="5D8AE610" w:rsidR="00F53024" w:rsidRDefault="00F53024" w:rsidP="00926521">
      <w:pPr>
        <w:spacing w:after="0" w:line="276" w:lineRule="auto"/>
        <w:jc w:val="both"/>
        <w:rPr>
          <w:rFonts w:cs="Arial"/>
          <w:snapToGrid w:val="0"/>
          <w:szCs w:val="22"/>
        </w:rPr>
      </w:pPr>
    </w:p>
    <w:p w14:paraId="34A8EE2C" w14:textId="77777777" w:rsidR="00926521" w:rsidRPr="00650BC0" w:rsidRDefault="00926521" w:rsidP="00926521">
      <w:pPr>
        <w:spacing w:after="0" w:line="276" w:lineRule="auto"/>
        <w:jc w:val="both"/>
        <w:rPr>
          <w:rFonts w:cs="Arial"/>
          <w:snapToGrid w:val="0"/>
          <w:szCs w:val="22"/>
        </w:rPr>
      </w:pPr>
    </w:p>
    <w:p w14:paraId="3760BC9C" w14:textId="77777777" w:rsidR="00F53024" w:rsidRPr="00650BC0" w:rsidRDefault="00F53024" w:rsidP="00926521">
      <w:pPr>
        <w:spacing w:after="0" w:line="276" w:lineRule="auto"/>
        <w:jc w:val="both"/>
        <w:rPr>
          <w:rFonts w:cs="Arial"/>
          <w:snapToGrid w:val="0"/>
          <w:szCs w:val="22"/>
        </w:rPr>
      </w:pPr>
    </w:p>
    <w:p w14:paraId="15307428" w14:textId="77777777" w:rsidR="00F53024" w:rsidRPr="00650BC0" w:rsidRDefault="00F53024" w:rsidP="00926521">
      <w:pPr>
        <w:spacing w:after="0" w:line="276" w:lineRule="auto"/>
        <w:jc w:val="both"/>
        <w:rPr>
          <w:rFonts w:cs="Arial"/>
          <w:snapToGrid w:val="0"/>
          <w:szCs w:val="22"/>
        </w:rPr>
      </w:pPr>
    </w:p>
    <w:p w14:paraId="7EE4E0F1" w14:textId="77777777" w:rsidR="00F53024" w:rsidRPr="00650BC0" w:rsidRDefault="00F53024" w:rsidP="00926521">
      <w:pPr>
        <w:tabs>
          <w:tab w:val="left" w:pos="5670"/>
        </w:tabs>
        <w:spacing w:after="0" w:line="276" w:lineRule="auto"/>
        <w:jc w:val="both"/>
        <w:rPr>
          <w:rFonts w:cs="Arial"/>
          <w:snapToGrid w:val="0"/>
          <w:szCs w:val="22"/>
        </w:rPr>
      </w:pPr>
      <w:r w:rsidRPr="00650BC0">
        <w:rPr>
          <w:rFonts w:cs="Arial"/>
          <w:snapToGrid w:val="0"/>
          <w:szCs w:val="22"/>
        </w:rPr>
        <w:t>……………………………</w:t>
      </w:r>
      <w:r w:rsidRPr="00650BC0">
        <w:rPr>
          <w:rFonts w:cs="Arial"/>
          <w:snapToGrid w:val="0"/>
          <w:szCs w:val="22"/>
        </w:rPr>
        <w:tab/>
        <w:t>………………………………</w:t>
      </w:r>
    </w:p>
    <w:p w14:paraId="2D968985" w14:textId="77777777" w:rsidR="00F53024" w:rsidRPr="00650BC0" w:rsidRDefault="00F53024" w:rsidP="00926521">
      <w:pPr>
        <w:tabs>
          <w:tab w:val="left" w:pos="5670"/>
        </w:tabs>
        <w:spacing w:after="0" w:line="276" w:lineRule="auto"/>
        <w:jc w:val="both"/>
        <w:rPr>
          <w:rFonts w:cs="Arial"/>
          <w:snapToGrid w:val="0"/>
          <w:szCs w:val="22"/>
        </w:rPr>
      </w:pPr>
      <w:r w:rsidRPr="00650BC0">
        <w:rPr>
          <w:rFonts w:cs="Arial"/>
          <w:snapToGrid w:val="0"/>
          <w:szCs w:val="22"/>
        </w:rPr>
        <w:t xml:space="preserve">Ing. Petr Lázňovský </w:t>
      </w:r>
      <w:r w:rsidRPr="00650BC0">
        <w:rPr>
          <w:rFonts w:cs="Arial"/>
          <w:snapToGrid w:val="0"/>
          <w:szCs w:val="22"/>
        </w:rPr>
        <w:tab/>
        <w:t>statutární orgán</w:t>
      </w:r>
    </w:p>
    <w:p w14:paraId="0326727C" w14:textId="77777777" w:rsidR="00F53024" w:rsidRPr="00650BC0" w:rsidRDefault="00F53024" w:rsidP="00926521">
      <w:pPr>
        <w:tabs>
          <w:tab w:val="left" w:pos="5670"/>
        </w:tabs>
        <w:spacing w:after="0" w:line="276" w:lineRule="auto"/>
        <w:jc w:val="both"/>
        <w:rPr>
          <w:rFonts w:cs="Arial"/>
          <w:snapToGrid w:val="0"/>
          <w:szCs w:val="22"/>
        </w:rPr>
      </w:pPr>
      <w:r w:rsidRPr="00650BC0">
        <w:rPr>
          <w:rFonts w:cs="Arial"/>
          <w:snapToGrid w:val="0"/>
          <w:szCs w:val="22"/>
        </w:rPr>
        <w:t>ředitel</w:t>
      </w:r>
      <w:r w:rsidRPr="00650BC0">
        <w:rPr>
          <w:rFonts w:cs="Arial"/>
          <w:snapToGrid w:val="0"/>
          <w:szCs w:val="22"/>
        </w:rPr>
        <w:tab/>
        <w:t>(jméno, funkce)</w:t>
      </w:r>
    </w:p>
    <w:p w14:paraId="7502B73D" w14:textId="77777777" w:rsidR="00F53024" w:rsidRPr="00650BC0" w:rsidRDefault="00F53024" w:rsidP="00926521">
      <w:pPr>
        <w:tabs>
          <w:tab w:val="left" w:pos="5670"/>
        </w:tabs>
        <w:spacing w:after="0" w:line="276" w:lineRule="auto"/>
        <w:jc w:val="both"/>
        <w:rPr>
          <w:rFonts w:cs="Arial"/>
          <w:snapToGrid w:val="0"/>
          <w:szCs w:val="22"/>
        </w:rPr>
      </w:pPr>
      <w:r w:rsidRPr="00650BC0">
        <w:rPr>
          <w:rFonts w:cs="Arial"/>
          <w:snapToGrid w:val="0"/>
          <w:szCs w:val="22"/>
        </w:rPr>
        <w:t xml:space="preserve">Krajského pozemkového úřadu pro </w:t>
      </w:r>
    </w:p>
    <w:p w14:paraId="043CA836" w14:textId="39C92418" w:rsidR="00F53024" w:rsidRDefault="00F53024" w:rsidP="00926521">
      <w:pPr>
        <w:tabs>
          <w:tab w:val="left" w:pos="5670"/>
        </w:tabs>
        <w:spacing w:after="0" w:line="276" w:lineRule="auto"/>
        <w:jc w:val="both"/>
        <w:rPr>
          <w:rFonts w:cs="Arial"/>
          <w:snapToGrid w:val="0"/>
          <w:szCs w:val="22"/>
        </w:rPr>
      </w:pPr>
      <w:r w:rsidRPr="00650BC0">
        <w:rPr>
          <w:rFonts w:cs="Arial"/>
          <w:snapToGrid w:val="0"/>
          <w:szCs w:val="22"/>
        </w:rPr>
        <w:t>Královéhradecký kraj</w:t>
      </w:r>
    </w:p>
    <w:p w14:paraId="747A8C79" w14:textId="065E326B" w:rsidR="001537D3" w:rsidRPr="00650BC0" w:rsidRDefault="001537D3" w:rsidP="00926521">
      <w:pPr>
        <w:tabs>
          <w:tab w:val="left" w:pos="5670"/>
        </w:tabs>
        <w:spacing w:after="0" w:line="276" w:lineRule="auto"/>
        <w:jc w:val="both"/>
        <w:rPr>
          <w:rFonts w:cs="Arial"/>
          <w:snapToGrid w:val="0"/>
          <w:szCs w:val="22"/>
        </w:rPr>
      </w:pPr>
      <w:r>
        <w:rPr>
          <w:rFonts w:cs="Arial"/>
          <w:snapToGrid w:val="0"/>
          <w:szCs w:val="22"/>
        </w:rPr>
        <w:t>Státní pozemkový úřad</w:t>
      </w:r>
    </w:p>
    <w:p w14:paraId="260DCC34" w14:textId="4FC5D936" w:rsidR="00F53024" w:rsidRDefault="00F53024" w:rsidP="00926521">
      <w:pPr>
        <w:tabs>
          <w:tab w:val="left" w:pos="5670"/>
        </w:tabs>
        <w:spacing w:after="0" w:line="276" w:lineRule="auto"/>
        <w:jc w:val="both"/>
        <w:rPr>
          <w:rFonts w:cs="Arial"/>
          <w:snapToGrid w:val="0"/>
          <w:szCs w:val="22"/>
        </w:rPr>
      </w:pPr>
    </w:p>
    <w:p w14:paraId="742AD48A" w14:textId="77777777" w:rsidR="00926521" w:rsidRDefault="00926521" w:rsidP="00926521">
      <w:pPr>
        <w:tabs>
          <w:tab w:val="left" w:pos="5670"/>
        </w:tabs>
        <w:spacing w:after="0" w:line="276" w:lineRule="auto"/>
        <w:jc w:val="both"/>
        <w:rPr>
          <w:rFonts w:cs="Arial"/>
          <w:snapToGrid w:val="0"/>
          <w:szCs w:val="22"/>
        </w:rPr>
      </w:pPr>
    </w:p>
    <w:p w14:paraId="7A5F9D49" w14:textId="77777777" w:rsidR="00F53024" w:rsidRPr="00650BC0" w:rsidRDefault="00F53024" w:rsidP="00926521">
      <w:pPr>
        <w:tabs>
          <w:tab w:val="left" w:pos="5670"/>
        </w:tabs>
        <w:spacing w:after="0" w:line="276" w:lineRule="auto"/>
        <w:jc w:val="both"/>
        <w:rPr>
          <w:rFonts w:cs="Arial"/>
          <w:snapToGrid w:val="0"/>
          <w:szCs w:val="22"/>
        </w:rPr>
      </w:pPr>
    </w:p>
    <w:p w14:paraId="4121F4C7" w14:textId="6DD380F3" w:rsidR="00F53024" w:rsidRPr="00650BC0" w:rsidRDefault="00F53024" w:rsidP="00926521">
      <w:pPr>
        <w:spacing w:after="0" w:line="276" w:lineRule="auto"/>
        <w:jc w:val="both"/>
        <w:rPr>
          <w:rFonts w:cs="Arial"/>
          <w:b/>
          <w:szCs w:val="22"/>
        </w:rPr>
      </w:pPr>
      <w:r>
        <w:rPr>
          <w:rFonts w:cs="Arial"/>
          <w:b/>
          <w:szCs w:val="22"/>
        </w:rPr>
        <w:t>Za o</w:t>
      </w:r>
      <w:r w:rsidRPr="00650BC0">
        <w:rPr>
          <w:rFonts w:cs="Arial"/>
          <w:b/>
          <w:szCs w:val="22"/>
        </w:rPr>
        <w:t>bjednatel</w:t>
      </w:r>
      <w:r>
        <w:rPr>
          <w:rFonts w:cs="Arial"/>
          <w:b/>
          <w:szCs w:val="22"/>
        </w:rPr>
        <w:t>e</w:t>
      </w:r>
      <w:r w:rsidRPr="00650BC0">
        <w:rPr>
          <w:rFonts w:cs="Arial"/>
          <w:b/>
          <w:szCs w:val="22"/>
        </w:rPr>
        <w:t xml:space="preserve"> </w:t>
      </w:r>
      <w:r w:rsidR="008A0094">
        <w:rPr>
          <w:rFonts w:cs="Arial"/>
          <w:b/>
          <w:szCs w:val="22"/>
        </w:rPr>
        <w:t>č. 2</w:t>
      </w:r>
      <w:r w:rsidRPr="00650BC0">
        <w:rPr>
          <w:rFonts w:cs="Arial"/>
          <w:b/>
          <w:szCs w:val="22"/>
        </w:rPr>
        <w:t>:</w:t>
      </w:r>
    </w:p>
    <w:p w14:paraId="4EB8487D" w14:textId="77777777" w:rsidR="00F53024" w:rsidRPr="00650BC0" w:rsidRDefault="00F53024" w:rsidP="00926521">
      <w:pPr>
        <w:spacing w:after="0" w:line="276" w:lineRule="auto"/>
        <w:jc w:val="both"/>
        <w:rPr>
          <w:rFonts w:cs="Arial"/>
          <w:szCs w:val="22"/>
        </w:rPr>
      </w:pPr>
      <w:r w:rsidRPr="00650BC0">
        <w:rPr>
          <w:rFonts w:cs="Arial"/>
          <w:szCs w:val="22"/>
        </w:rPr>
        <w:t>V Hradci Králové dne ……………………</w:t>
      </w:r>
    </w:p>
    <w:p w14:paraId="0EC1C738" w14:textId="77777777" w:rsidR="00F53024" w:rsidRPr="00C66EC5" w:rsidRDefault="00F53024" w:rsidP="00926521">
      <w:pPr>
        <w:spacing w:after="0" w:line="276" w:lineRule="auto"/>
        <w:jc w:val="both"/>
        <w:rPr>
          <w:rFonts w:cs="Arial"/>
          <w:bCs/>
          <w:szCs w:val="22"/>
        </w:rPr>
      </w:pPr>
    </w:p>
    <w:p w14:paraId="3B0460B9" w14:textId="77777777" w:rsidR="00F53024" w:rsidRPr="00C66EC5" w:rsidRDefault="00F53024" w:rsidP="00926521">
      <w:pPr>
        <w:spacing w:after="0" w:line="276" w:lineRule="auto"/>
        <w:jc w:val="both"/>
        <w:rPr>
          <w:rFonts w:cs="Arial"/>
          <w:bCs/>
          <w:szCs w:val="22"/>
        </w:rPr>
      </w:pPr>
    </w:p>
    <w:p w14:paraId="31FF6795" w14:textId="3B54E0B9" w:rsidR="00F53024" w:rsidRDefault="00F53024" w:rsidP="00926521">
      <w:pPr>
        <w:spacing w:after="0" w:line="276" w:lineRule="auto"/>
        <w:jc w:val="both"/>
        <w:rPr>
          <w:rFonts w:cs="Arial"/>
          <w:bCs/>
          <w:szCs w:val="22"/>
        </w:rPr>
      </w:pPr>
    </w:p>
    <w:p w14:paraId="423DF272" w14:textId="77777777" w:rsidR="00926521" w:rsidRPr="00C66EC5" w:rsidRDefault="00926521" w:rsidP="00926521">
      <w:pPr>
        <w:spacing w:after="0" w:line="276" w:lineRule="auto"/>
        <w:jc w:val="both"/>
        <w:rPr>
          <w:rFonts w:cs="Arial"/>
          <w:bCs/>
          <w:szCs w:val="22"/>
        </w:rPr>
      </w:pPr>
    </w:p>
    <w:p w14:paraId="2E3598D2" w14:textId="77777777" w:rsidR="00F53024" w:rsidRPr="00650BC0" w:rsidRDefault="00F53024" w:rsidP="00926521">
      <w:pPr>
        <w:spacing w:after="0" w:line="276" w:lineRule="auto"/>
        <w:jc w:val="both"/>
        <w:rPr>
          <w:rFonts w:cs="Arial"/>
          <w:szCs w:val="22"/>
        </w:rPr>
      </w:pPr>
      <w:r w:rsidRPr="00650BC0">
        <w:rPr>
          <w:rFonts w:cs="Arial"/>
          <w:szCs w:val="22"/>
        </w:rPr>
        <w:t>……………………………………….</w:t>
      </w:r>
    </w:p>
    <w:p w14:paraId="59347406" w14:textId="77777777" w:rsidR="00F53024" w:rsidRPr="004A75C7" w:rsidRDefault="00F53024" w:rsidP="00926521">
      <w:pPr>
        <w:spacing w:after="0" w:line="276" w:lineRule="auto"/>
        <w:jc w:val="both"/>
        <w:rPr>
          <w:rFonts w:cs="Arial"/>
          <w:szCs w:val="22"/>
        </w:rPr>
      </w:pPr>
      <w:r w:rsidRPr="004A75C7">
        <w:rPr>
          <w:rFonts w:cs="Arial"/>
          <w:szCs w:val="22"/>
        </w:rPr>
        <w:t>Ing. Marek Novotný</w:t>
      </w:r>
    </w:p>
    <w:p w14:paraId="4C53EBD0" w14:textId="77777777" w:rsidR="00F53024" w:rsidRPr="004A75C7" w:rsidRDefault="00F53024" w:rsidP="00926521">
      <w:pPr>
        <w:spacing w:after="0" w:line="276" w:lineRule="auto"/>
        <w:jc w:val="both"/>
        <w:rPr>
          <w:rFonts w:cs="Arial"/>
          <w:szCs w:val="22"/>
        </w:rPr>
      </w:pPr>
      <w:r>
        <w:rPr>
          <w:rFonts w:cs="Arial"/>
          <w:szCs w:val="22"/>
        </w:rPr>
        <w:lastRenderedPageBreak/>
        <w:t>ř</w:t>
      </w:r>
      <w:r w:rsidRPr="004A75C7">
        <w:rPr>
          <w:rFonts w:cs="Arial"/>
          <w:szCs w:val="22"/>
        </w:rPr>
        <w:t>editel ŘSD ČR Správy Hradec Králové</w:t>
      </w:r>
    </w:p>
    <w:p w14:paraId="2BB05355" w14:textId="77777777" w:rsidR="000524D5" w:rsidRPr="004D5F78" w:rsidRDefault="000524D5" w:rsidP="00AE2DC5">
      <w:pPr>
        <w:spacing w:line="276" w:lineRule="auto"/>
        <w:rPr>
          <w:rFonts w:cs="Arial"/>
          <w:szCs w:val="22"/>
        </w:rPr>
      </w:pPr>
    </w:p>
    <w:p w14:paraId="2679B241" w14:textId="77777777" w:rsidR="00152458" w:rsidRPr="004D5F78" w:rsidRDefault="00152458" w:rsidP="003C2212">
      <w:pPr>
        <w:jc w:val="center"/>
        <w:rPr>
          <w:rFonts w:cs="Arial"/>
          <w:szCs w:val="22"/>
        </w:rPr>
        <w:sectPr w:rsidR="00152458" w:rsidRPr="004D5F78">
          <w:footerReference w:type="even" r:id="rId25"/>
          <w:footerReference w:type="default" r:id="rId26"/>
          <w:headerReference w:type="first" r:id="rId27"/>
          <w:footerReference w:type="first" r:id="rId28"/>
          <w:pgSz w:w="11906" w:h="16838" w:code="9"/>
          <w:pgMar w:top="851" w:right="1134" w:bottom="1258" w:left="1418" w:header="709" w:footer="709" w:gutter="0"/>
          <w:pgNumType w:start="1"/>
          <w:cols w:space="708"/>
          <w:titlePg/>
          <w:docGrid w:linePitch="272"/>
        </w:sectPr>
      </w:pPr>
    </w:p>
    <w:p w14:paraId="518A0BA0" w14:textId="77777777" w:rsidR="00AA4B59" w:rsidRPr="00AA4B59" w:rsidRDefault="00AA4B59" w:rsidP="006D50D1">
      <w:pPr>
        <w:pStyle w:val="Nadpis1"/>
        <w:keepNext w:val="0"/>
        <w:jc w:val="center"/>
        <w:rPr>
          <w:b w:val="0"/>
          <w:bCs w:val="0"/>
          <w:sz w:val="22"/>
          <w:szCs w:val="22"/>
        </w:rPr>
      </w:pPr>
    </w:p>
    <w:p w14:paraId="25B8414E" w14:textId="6B55B192" w:rsidR="006152B5" w:rsidRPr="004D5F78" w:rsidRDefault="00152458" w:rsidP="006D50D1">
      <w:pPr>
        <w:pStyle w:val="Nadpis1"/>
        <w:keepNext w:val="0"/>
        <w:jc w:val="center"/>
        <w:rPr>
          <w:sz w:val="22"/>
          <w:szCs w:val="22"/>
        </w:rPr>
      </w:pPr>
      <w:r w:rsidRPr="006D107C">
        <w:rPr>
          <w:sz w:val="22"/>
          <w:szCs w:val="22"/>
        </w:rPr>
        <w:t>Příloha č. 1 – Podrobná</w:t>
      </w:r>
      <w:r w:rsidRPr="004D5F78">
        <w:rPr>
          <w:sz w:val="22"/>
          <w:szCs w:val="22"/>
        </w:rPr>
        <w:t xml:space="preserve">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2B9E9B56"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w:t>
      </w:r>
      <w:r w:rsidR="00F0204A">
        <w:rPr>
          <w:rStyle w:val="l-L2Char"/>
          <w:rFonts w:cs="Arial"/>
          <w:b w:val="0"/>
          <w:szCs w:val="22"/>
          <w:u w:val="none"/>
        </w:rPr>
        <w:t> </w:t>
      </w:r>
      <w:r w:rsidR="00152458" w:rsidRPr="004D5F78">
        <w:rPr>
          <w:rStyle w:val="l-L2Char"/>
          <w:rFonts w:cs="Arial"/>
          <w:b w:val="0"/>
          <w:szCs w:val="22"/>
          <w:u w:val="none"/>
        </w:rPr>
        <w:t>znění pozdějších předpisů a v rozsahu, obsahu a členění pro stavební řízení dle</w:t>
      </w:r>
      <w:r w:rsidR="00F0204A">
        <w:rPr>
          <w:rStyle w:val="l-L2Char"/>
          <w:rFonts w:cs="Arial"/>
          <w:b w:val="0"/>
          <w:szCs w:val="22"/>
          <w:u w:val="none"/>
        </w:rPr>
        <w:t>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w:t>
      </w:r>
      <w:r w:rsidR="00F0204A">
        <w:rPr>
          <w:rStyle w:val="l-L2Char"/>
          <w:rFonts w:cs="Arial"/>
          <w:b w:val="0"/>
          <w:szCs w:val="22"/>
          <w:u w:val="none"/>
        </w:rPr>
        <w:t> </w:t>
      </w:r>
      <w:r w:rsidR="00B51571" w:rsidRPr="004D5F78">
        <w:rPr>
          <w:rStyle w:val="l-L2Char"/>
          <w:rFonts w:cs="Arial"/>
          <w:b w:val="0"/>
          <w:szCs w:val="22"/>
          <w:u w:val="none"/>
        </w:rPr>
        <w:t>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r w:rsidR="0057698D">
        <w:rPr>
          <w:rFonts w:ascii="Arial" w:hAnsi="Arial" w:cs="Arial"/>
          <w:b w:val="0"/>
          <w:szCs w:val="22"/>
          <w:u w:val="none"/>
        </w:rPr>
        <w:t xml:space="preserve"> </w:t>
      </w:r>
    </w:p>
    <w:p w14:paraId="4955BBAA" w14:textId="3CF41204"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posouzení, zda pro realizaci stavby ve</w:t>
      </w:r>
      <w:r w:rsidR="00F0204A">
        <w:rPr>
          <w:rStyle w:val="l-L2Char"/>
          <w:rFonts w:cs="Arial"/>
          <w:b w:val="0"/>
          <w:szCs w:val="22"/>
          <w:u w:val="none"/>
        </w:rPr>
        <w:t> </w:t>
      </w:r>
      <w:r w:rsidRPr="004D5F78">
        <w:rPr>
          <w:rStyle w:val="l-L2Char"/>
          <w:rFonts w:cs="Arial"/>
          <w:b w:val="0"/>
          <w:szCs w:val="22"/>
          <w:u w:val="none"/>
        </w:rPr>
        <w:t xml:space="preserve">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12A867F1"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w:t>
      </w:r>
      <w:r w:rsidR="00AA4B59">
        <w:rPr>
          <w:rStyle w:val="l-L2Char"/>
          <w:rFonts w:cs="Arial"/>
          <w:b w:val="0"/>
          <w:szCs w:val="22"/>
          <w:u w:val="none"/>
        </w:rPr>
        <w:t> </w:t>
      </w:r>
      <w:r w:rsidRPr="004D5F78">
        <w:rPr>
          <w:rStyle w:val="l-L2Char"/>
          <w:rFonts w:cs="Arial"/>
          <w:b w:val="0"/>
          <w:szCs w:val="22"/>
          <w:u w:val="none"/>
        </w:rPr>
        <w:t>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dopravní řešení s</w:t>
      </w:r>
      <w:r w:rsidR="002F02E0" w:rsidRPr="004D5F78">
        <w:rPr>
          <w:rStyle w:val="l-L2Char"/>
          <w:rFonts w:cs="Arial"/>
          <w:b w:val="0"/>
          <w:szCs w:val="22"/>
          <w:u w:val="none"/>
        </w:rPr>
        <w:t> </w:t>
      </w:r>
      <w:r w:rsidRPr="004D5F78">
        <w:rPr>
          <w:rStyle w:val="l-L2Char"/>
          <w:rFonts w:cs="Arial"/>
          <w:b w:val="0"/>
          <w:szCs w:val="22"/>
          <w:u w:val="none"/>
        </w:rPr>
        <w:t>DIO</w:t>
      </w:r>
      <w:r w:rsidR="002F02E0" w:rsidRPr="004D5F78">
        <w:rPr>
          <w:rStyle w:val="l-L2Char"/>
          <w:rFonts w:cs="Arial"/>
          <w:b w:val="0"/>
          <w:szCs w:val="22"/>
          <w:u w:val="none"/>
        </w:rPr>
        <w:t xml:space="preserve"> (dopravně-inženýrskými opatřeními)</w:t>
      </w:r>
      <w:r w:rsidRPr="004D5F78">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0B1A2C45" w14:textId="689C71BA"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s dotčenými orgány státní správy (</w:t>
      </w:r>
      <w:r w:rsidR="00F13F17" w:rsidRPr="004D5F78">
        <w:rPr>
          <w:rStyle w:val="l-L2Char"/>
          <w:rFonts w:cs="Arial"/>
          <w:b w:val="0"/>
          <w:szCs w:val="22"/>
          <w:u w:val="none"/>
        </w:rPr>
        <w:t>dále jen „</w:t>
      </w:r>
      <w:r w:rsidRPr="004D5F78">
        <w:rPr>
          <w:rStyle w:val="l-L2Char"/>
          <w:rFonts w:cs="Arial"/>
          <w:b w:val="0"/>
          <w:szCs w:val="22"/>
          <w:u w:val="none"/>
        </w:rPr>
        <w:t>DOSS</w:t>
      </w:r>
      <w:r w:rsidR="00F13F17" w:rsidRPr="004D5F78">
        <w:rPr>
          <w:rStyle w:val="l-L2Char"/>
          <w:rFonts w:cs="Arial"/>
          <w:b w:val="0"/>
          <w:szCs w:val="22"/>
          <w:u w:val="none"/>
        </w:rPr>
        <w:t>“</w:t>
      </w:r>
      <w:r w:rsidRPr="004D5F78">
        <w:rPr>
          <w:rStyle w:val="l-L2Char"/>
          <w:rFonts w:cs="Arial"/>
          <w:b w:val="0"/>
          <w:szCs w:val="22"/>
          <w:u w:val="none"/>
        </w:rPr>
        <w:t xml:space="preserve">) a organizacemi, s vlastníky pozemků dotčených stavbou. </w:t>
      </w:r>
      <w:r w:rsidR="007E2CFA">
        <w:rPr>
          <w:rStyle w:val="l-L2Char"/>
          <w:rFonts w:cs="Arial"/>
          <w:b w:val="0"/>
          <w:szCs w:val="22"/>
          <w:u w:val="none"/>
        </w:rPr>
        <w:t>Zhotovitel</w:t>
      </w:r>
      <w:r w:rsidRPr="004D5F78">
        <w:rPr>
          <w:rStyle w:val="l-L2Char"/>
          <w:rFonts w:cs="Arial"/>
          <w:b w:val="0"/>
          <w:szCs w:val="22"/>
          <w:u w:val="none"/>
        </w:rPr>
        <w:t xml:space="preserve"> </w:t>
      </w:r>
      <w:r w:rsidR="00F87FCF" w:rsidRPr="004D5F78">
        <w:rPr>
          <w:rStyle w:val="l-L2Char"/>
          <w:rFonts w:cs="Arial"/>
          <w:b w:val="0"/>
          <w:szCs w:val="22"/>
          <w:u w:val="none"/>
        </w:rPr>
        <w:t xml:space="preserve">zajistí </w:t>
      </w:r>
      <w:r w:rsidRPr="004D5F78">
        <w:rPr>
          <w:rStyle w:val="l-L2Char"/>
          <w:rFonts w:cs="Arial"/>
          <w:b w:val="0"/>
          <w:szCs w:val="22"/>
          <w:u w:val="none"/>
        </w:rPr>
        <w:t>závazná stanoviska DOSS a organizací a</w:t>
      </w:r>
      <w:r w:rsidR="00AA4B59">
        <w:rPr>
          <w:rStyle w:val="l-L2Char"/>
          <w:rFonts w:cs="Arial"/>
          <w:b w:val="0"/>
          <w:szCs w:val="22"/>
          <w:u w:val="none"/>
        </w:rPr>
        <w:t> </w:t>
      </w:r>
      <w:r w:rsidRPr="004D5F78">
        <w:rPr>
          <w:rStyle w:val="l-L2Char"/>
          <w:rFonts w:cs="Arial"/>
          <w:b w:val="0"/>
          <w:szCs w:val="22"/>
          <w:u w:val="none"/>
        </w:rPr>
        <w:t xml:space="preserve">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0620FE27" w14:textId="7793A550"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 xml:space="preserve">parcel dotčených budoucí </w:t>
      </w:r>
      <w:r w:rsidRPr="004D5F78">
        <w:rPr>
          <w:rStyle w:val="l-L2Char"/>
          <w:rFonts w:cs="Arial"/>
          <w:b w:val="0"/>
          <w:szCs w:val="22"/>
          <w:u w:val="none"/>
        </w:rPr>
        <w:lastRenderedPageBreak/>
        <w:t>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604C53">
        <w:rPr>
          <w:rStyle w:val="l-L2Char"/>
          <w:rFonts w:cs="Arial"/>
          <w:b w:val="0"/>
          <w:szCs w:val="22"/>
          <w:u w:val="none"/>
        </w:rPr>
        <w:t xml:space="preserve">. </w:t>
      </w:r>
      <w:r w:rsidR="00880437" w:rsidRPr="00604C53">
        <w:rPr>
          <w:rStyle w:val="l-L2Char"/>
          <w:rFonts w:cs="Arial"/>
          <w:b w:val="0"/>
          <w:u w:val="none"/>
        </w:rPr>
        <w:t xml:space="preserve">Součástí předmětu plnění je </w:t>
      </w:r>
      <w:proofErr w:type="gramStart"/>
      <w:r w:rsidR="00880437" w:rsidRPr="00604C53">
        <w:rPr>
          <w:rStyle w:val="l-L2Char"/>
          <w:rFonts w:cs="Arial"/>
          <w:b w:val="0"/>
          <w:u w:val="none"/>
        </w:rPr>
        <w:t xml:space="preserve">i  </w:t>
      </w:r>
      <w:r w:rsidR="00880437" w:rsidRPr="00604C53">
        <w:rPr>
          <w:rFonts w:ascii="Arial" w:hAnsi="Arial" w:cs="Arial"/>
          <w:b w:val="0"/>
          <w:szCs w:val="22"/>
          <w:u w:val="none"/>
        </w:rPr>
        <w:t>posouzení</w:t>
      </w:r>
      <w:proofErr w:type="gramEnd"/>
      <w:r w:rsidR="00880437" w:rsidRPr="00604C53">
        <w:rPr>
          <w:rFonts w:ascii="Arial" w:hAnsi="Arial" w:cs="Arial"/>
          <w:b w:val="0"/>
          <w:szCs w:val="22"/>
          <w:u w:val="none"/>
        </w:rPr>
        <w:t xml:space="preserve"> stávajících mostků či nájezdů, návrh sjezdů pro zpřístupnění sousedních pozemků včetně jejich odsouhlasení </w:t>
      </w:r>
      <w:proofErr w:type="spellStart"/>
      <w:r w:rsidR="00880437" w:rsidRPr="00604C53">
        <w:rPr>
          <w:rFonts w:ascii="Arial" w:hAnsi="Arial" w:cs="Arial"/>
          <w:b w:val="0"/>
          <w:szCs w:val="22"/>
          <w:u w:val="none"/>
        </w:rPr>
        <w:t>hospodařícmi</w:t>
      </w:r>
      <w:proofErr w:type="spellEnd"/>
      <w:r w:rsidR="00880437" w:rsidRPr="00604C53">
        <w:rPr>
          <w:rFonts w:ascii="Arial" w:hAnsi="Arial" w:cs="Arial"/>
          <w:b w:val="0"/>
          <w:szCs w:val="22"/>
          <w:u w:val="none"/>
        </w:rPr>
        <w:t xml:space="preserve"> subjekty a objednatelem, návrh výhyben, napojení s pozemními komunikacemi. </w:t>
      </w:r>
      <w:r w:rsidR="00880437" w:rsidRPr="00604C53">
        <w:rPr>
          <w:rStyle w:val="l-L2Char"/>
          <w:rFonts w:cs="Arial"/>
          <w:b w:val="0"/>
          <w:szCs w:val="22"/>
          <w:u w:val="none"/>
        </w:rPr>
        <w:t>Projektová dokumentace bude obsahovat vyhodnocení stávající zeleně a návrh nové výsadby.</w:t>
      </w:r>
      <w:r w:rsidR="00880437"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32FFE79D" w:rsidR="009F72AB" w:rsidRDefault="009F72AB" w:rsidP="009F72AB">
      <w:pPr>
        <w:pStyle w:val="l-L1"/>
        <w:keepNext w:val="0"/>
        <w:numPr>
          <w:ilvl w:val="2"/>
          <w:numId w:val="60"/>
        </w:numPr>
        <w:spacing w:before="120" w:after="120"/>
        <w:jc w:val="both"/>
        <w:rPr>
          <w:rStyle w:val="l-L2Char"/>
          <w:rFonts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02766240" w14:textId="77777777" w:rsidR="0056529E" w:rsidRPr="0056529E" w:rsidRDefault="0071160B" w:rsidP="0056529E">
      <w:pPr>
        <w:pStyle w:val="l-L1"/>
        <w:keepNext w:val="0"/>
        <w:numPr>
          <w:ilvl w:val="2"/>
          <w:numId w:val="60"/>
        </w:numPr>
        <w:spacing w:before="120" w:after="120"/>
        <w:jc w:val="both"/>
        <w:rPr>
          <w:rStyle w:val="l-L2Char"/>
          <w:rFonts w:cs="Arial"/>
          <w:b w:val="0"/>
          <w:iCs/>
          <w:szCs w:val="22"/>
          <w:u w:val="none"/>
        </w:rPr>
      </w:pPr>
      <w:r w:rsidRPr="0056529E">
        <w:rPr>
          <w:rStyle w:val="l-L2Char"/>
          <w:rFonts w:cs="Arial"/>
          <w:b w:val="0"/>
          <w:szCs w:val="22"/>
          <w:u w:val="none"/>
        </w:rPr>
        <w:t>Specifikace stavby:</w:t>
      </w:r>
    </w:p>
    <w:p w14:paraId="4DFBDD09" w14:textId="77777777" w:rsidR="008262EA" w:rsidRDefault="008262EA" w:rsidP="00F52369">
      <w:pPr>
        <w:pStyle w:val="l-L1"/>
        <w:keepNext w:val="0"/>
        <w:numPr>
          <w:ilvl w:val="0"/>
          <w:numId w:val="0"/>
        </w:numPr>
        <w:spacing w:before="120" w:after="120"/>
        <w:ind w:left="567"/>
        <w:jc w:val="both"/>
        <w:rPr>
          <w:rFonts w:ascii="Arial" w:hAnsi="Arial" w:cs="Arial"/>
          <w:bCs/>
          <w:u w:val="none"/>
        </w:rPr>
      </w:pPr>
    </w:p>
    <w:p w14:paraId="319BEF49" w14:textId="6F0C829E" w:rsidR="0056529E" w:rsidRPr="00F52369" w:rsidRDefault="0056529E" w:rsidP="00F52369">
      <w:pPr>
        <w:pStyle w:val="l-L1"/>
        <w:keepNext w:val="0"/>
        <w:numPr>
          <w:ilvl w:val="0"/>
          <w:numId w:val="0"/>
        </w:numPr>
        <w:spacing w:before="120" w:after="120"/>
        <w:ind w:left="567"/>
        <w:jc w:val="both"/>
        <w:rPr>
          <w:rFonts w:ascii="Arial" w:hAnsi="Arial" w:cs="Arial"/>
          <w:b w:val="0"/>
          <w:iCs/>
          <w:szCs w:val="22"/>
          <w:u w:val="none"/>
        </w:rPr>
      </w:pPr>
      <w:r w:rsidRPr="00F52369">
        <w:rPr>
          <w:rFonts w:ascii="Arial" w:hAnsi="Arial" w:cs="Arial"/>
          <w:bCs/>
          <w:u w:val="none"/>
        </w:rPr>
        <w:t>Opatření k zajištění zpřístupnění pozemků:</w:t>
      </w:r>
      <w:bookmarkStart w:id="23" w:name="bookmark15"/>
    </w:p>
    <w:p w14:paraId="5E66068D" w14:textId="675AD916" w:rsidR="0056529E" w:rsidRPr="00F52369" w:rsidRDefault="0056529E" w:rsidP="00F52369">
      <w:pPr>
        <w:ind w:left="567" w:right="62"/>
        <w:jc w:val="both"/>
        <w:rPr>
          <w:rFonts w:cs="Arial"/>
          <w:szCs w:val="22"/>
          <w:u w:val="single"/>
        </w:rPr>
      </w:pPr>
      <w:r w:rsidRPr="00F52369">
        <w:rPr>
          <w:rFonts w:cs="Arial"/>
          <w:szCs w:val="22"/>
          <w:u w:val="single"/>
        </w:rPr>
        <w:t xml:space="preserve">Polní cesta C11H v </w:t>
      </w:r>
      <w:proofErr w:type="spellStart"/>
      <w:r w:rsidRPr="00F52369">
        <w:rPr>
          <w:rFonts w:cs="Arial"/>
          <w:szCs w:val="22"/>
          <w:u w:val="single"/>
        </w:rPr>
        <w:t>k.ú</w:t>
      </w:r>
      <w:proofErr w:type="spellEnd"/>
      <w:r w:rsidRPr="00F52369">
        <w:rPr>
          <w:rFonts w:cs="Arial"/>
          <w:szCs w:val="22"/>
          <w:u w:val="single"/>
        </w:rPr>
        <w:t xml:space="preserve">. Nová Paka </w:t>
      </w:r>
    </w:p>
    <w:p w14:paraId="0B162A30" w14:textId="77777777" w:rsidR="0056529E" w:rsidRPr="00925D0C" w:rsidRDefault="0056529E" w:rsidP="00F52369">
      <w:pPr>
        <w:ind w:left="567" w:right="62"/>
        <w:jc w:val="both"/>
        <w:rPr>
          <w:rFonts w:cs="Arial"/>
          <w:strike/>
          <w:szCs w:val="22"/>
        </w:rPr>
      </w:pPr>
      <w:r w:rsidRPr="00925D0C">
        <w:rPr>
          <w:rFonts w:cs="Arial"/>
          <w:szCs w:val="22"/>
        </w:rPr>
        <w:t>Navržená rekonstrukce využívané dopravní trasy mezi okrajem souvislé zástavby Nové Paky a rozptýlenou zástavbou lokality "V koutě". Cesta je navržena jako hlavní v kategorii P4,5/30, s šířkou vozovky 3,5 m, konstrukce dle katalogového listu PN 5-2 pro třídu dopravního zatížení V a návrhovou úroveň porušení vozovky D2. Délka úseku 595 m, vzhledem k trasování ve svahu podél lesních porostů není navrženo ozelenění, podélné odvodnění bude zajištěno drenáží s vyústěními do navazujících pozemků. Nutno osadit příčný odvodňovací žlab v km 0,03 pro zamezení vtoku dešťových vod po povrchu komunikace do intravilánu obce. Na trase je navržena 1 výhybna (km 0,255-0,275). Minimální poloměr směrového oblouku 100 m, maximální podélný sklon 8 %.</w:t>
      </w:r>
    </w:p>
    <w:p w14:paraId="4F9BCECC" w14:textId="650E3C33" w:rsidR="0056529E" w:rsidRPr="00F52369" w:rsidRDefault="0056529E" w:rsidP="00F52369">
      <w:pPr>
        <w:ind w:left="567" w:right="62"/>
        <w:jc w:val="both"/>
        <w:rPr>
          <w:rFonts w:cs="Arial"/>
          <w:szCs w:val="22"/>
          <w:u w:val="single"/>
        </w:rPr>
      </w:pPr>
      <w:r w:rsidRPr="00F52369">
        <w:rPr>
          <w:rFonts w:cs="Arial"/>
          <w:szCs w:val="22"/>
          <w:u w:val="single"/>
        </w:rPr>
        <w:t xml:space="preserve">Polní cesta C1V – část 1 v </w:t>
      </w:r>
      <w:proofErr w:type="spellStart"/>
      <w:r w:rsidRPr="00F52369">
        <w:rPr>
          <w:rFonts w:cs="Arial"/>
          <w:szCs w:val="22"/>
          <w:u w:val="single"/>
        </w:rPr>
        <w:t>k.ú</w:t>
      </w:r>
      <w:proofErr w:type="spellEnd"/>
      <w:r w:rsidRPr="00F52369">
        <w:rPr>
          <w:rFonts w:cs="Arial"/>
          <w:szCs w:val="22"/>
          <w:u w:val="single"/>
        </w:rPr>
        <w:t>. Vrchovina a Vidochov</w:t>
      </w:r>
    </w:p>
    <w:p w14:paraId="27593BF5" w14:textId="77777777" w:rsidR="0056529E" w:rsidRDefault="0056529E" w:rsidP="00F52369">
      <w:pPr>
        <w:ind w:left="567" w:right="62"/>
        <w:jc w:val="both"/>
        <w:rPr>
          <w:rFonts w:cs="Arial"/>
          <w:szCs w:val="22"/>
        </w:rPr>
      </w:pPr>
      <w:r w:rsidRPr="00925D0C">
        <w:rPr>
          <w:rFonts w:cs="Arial"/>
          <w:szCs w:val="22"/>
        </w:rPr>
        <w:t xml:space="preserve">Nově navržená cesta pro zpřístupnění bloku orné půdy severně od intravilánu Vrchoviny. Tvoří také hlavní propojení mezi oběma stranami plánované trasy obchvatu. V km 0,0 navazuje na cestní síť navrženou v rámci komplexní pozemkové úpravy v </w:t>
      </w:r>
      <w:proofErr w:type="spellStart"/>
      <w:r w:rsidRPr="00925D0C">
        <w:rPr>
          <w:rFonts w:cs="Arial"/>
          <w:szCs w:val="22"/>
        </w:rPr>
        <w:t>k.ú</w:t>
      </w:r>
      <w:proofErr w:type="spellEnd"/>
      <w:r w:rsidRPr="00925D0C">
        <w:rPr>
          <w:rFonts w:cs="Arial"/>
          <w:szCs w:val="22"/>
        </w:rPr>
        <w:t xml:space="preserve">. Vidochov (C35) a </w:t>
      </w:r>
      <w:r>
        <w:rPr>
          <w:rFonts w:cs="Arial"/>
          <w:szCs w:val="22"/>
        </w:rPr>
        <w:t xml:space="preserve">je ukončena v km 0,520 vjezdem na půdní blok „Nad </w:t>
      </w:r>
      <w:proofErr w:type="spellStart"/>
      <w:r>
        <w:rPr>
          <w:rFonts w:cs="Arial"/>
          <w:szCs w:val="22"/>
        </w:rPr>
        <w:t>Pouškou</w:t>
      </w:r>
      <w:proofErr w:type="spellEnd"/>
      <w:r>
        <w:rPr>
          <w:rFonts w:cs="Arial"/>
          <w:szCs w:val="22"/>
        </w:rPr>
        <w:t>“.</w:t>
      </w:r>
      <w:r w:rsidRPr="00925D0C">
        <w:rPr>
          <w:rFonts w:cs="Arial"/>
          <w:szCs w:val="22"/>
        </w:rPr>
        <w:t xml:space="preserve"> Cesta je navržena jako vedlejší v kategorii P4/20, šířka vozovky je 3,0 m a délka </w:t>
      </w:r>
      <w:r>
        <w:rPr>
          <w:rFonts w:cs="Arial"/>
          <w:szCs w:val="22"/>
        </w:rPr>
        <w:t>540</w:t>
      </w:r>
      <w:r w:rsidRPr="00925D0C">
        <w:rPr>
          <w:rFonts w:cs="Arial"/>
          <w:szCs w:val="22"/>
        </w:rPr>
        <w:t xml:space="preserve"> m</w:t>
      </w:r>
      <w:r>
        <w:rPr>
          <w:rFonts w:cs="Arial"/>
          <w:szCs w:val="22"/>
        </w:rPr>
        <w:t xml:space="preserve"> </w:t>
      </w:r>
      <w:r w:rsidRPr="00E00C50">
        <w:rPr>
          <w:rFonts w:cs="Arial"/>
          <w:szCs w:val="22"/>
        </w:rPr>
        <w:t xml:space="preserve">(včetně úseku ležícího v tělese Obchvatu Nové Paky </w:t>
      </w:r>
      <w:r w:rsidRPr="00ED4BCE">
        <w:rPr>
          <w:rFonts w:cs="Arial"/>
          <w:szCs w:val="22"/>
        </w:rPr>
        <w:t>a části v </w:t>
      </w:r>
      <w:proofErr w:type="spellStart"/>
      <w:r w:rsidRPr="00ED4BCE">
        <w:rPr>
          <w:rFonts w:cs="Arial"/>
          <w:szCs w:val="22"/>
        </w:rPr>
        <w:t>k.ú</w:t>
      </w:r>
      <w:proofErr w:type="spellEnd"/>
      <w:r w:rsidRPr="00ED4BCE">
        <w:rPr>
          <w:rFonts w:cs="Arial"/>
          <w:szCs w:val="22"/>
        </w:rPr>
        <w:t>. Vidochov</w:t>
      </w:r>
      <w:r>
        <w:rPr>
          <w:rFonts w:cs="Arial"/>
          <w:szCs w:val="22"/>
        </w:rPr>
        <w:t>)</w:t>
      </w:r>
      <w:r w:rsidRPr="00925D0C">
        <w:rPr>
          <w:rFonts w:cs="Arial"/>
          <w:szCs w:val="22"/>
        </w:rPr>
        <w:t xml:space="preserve">. Konstrukce je navržena dle katalogového listu PN 6-1 pro třídu dopravního zatížení VI a návrhovou úroveň porušení vozovky D2. V počátečním úseku (km 0,0 - 0,29) je navržena podélná drenáž se zaústěním do navazujícího příkopu. Ve zbytku trasy je odvodnění spodní stavby zajištěno sklonem pláně. V úsecích, kde nedochází k zachycení povrchových vod, je odvodnění navrženo v minimálních parametrech dle ČSN 736109. Na trase jsou navrženy </w:t>
      </w:r>
      <w:r>
        <w:rPr>
          <w:rFonts w:cs="Arial"/>
          <w:szCs w:val="22"/>
        </w:rPr>
        <w:t>2</w:t>
      </w:r>
      <w:r w:rsidRPr="00925D0C">
        <w:rPr>
          <w:rFonts w:cs="Arial"/>
          <w:szCs w:val="22"/>
        </w:rPr>
        <w:t xml:space="preserve"> výhybny (km 0,340-0,360, 0,442-0,460). Výhybny jsou kvůli minimalizaci záboru půdy navrženy se zpevněnými krajnicemi ve stejné konstrukční skladbě a příčném sklonu jako jízdní pruh, započtenými </w:t>
      </w:r>
      <w:r w:rsidRPr="00925D0C">
        <w:rPr>
          <w:rFonts w:cs="Arial"/>
          <w:szCs w:val="22"/>
        </w:rPr>
        <w:lastRenderedPageBreak/>
        <w:t xml:space="preserve">do volné šířky vozovky. Trasa se ve </w:t>
      </w:r>
      <w:r>
        <w:rPr>
          <w:rFonts w:cs="Arial"/>
          <w:szCs w:val="22"/>
        </w:rPr>
        <w:t>dvou</w:t>
      </w:r>
      <w:r w:rsidRPr="00925D0C">
        <w:rPr>
          <w:rFonts w:cs="Arial"/>
          <w:szCs w:val="22"/>
        </w:rPr>
        <w:t xml:space="preserve"> úsecích kříží se stavebními objekty obchvatu Nové Paky – km 0,378-0,442 </w:t>
      </w:r>
      <w:r w:rsidRPr="00ED4BCE">
        <w:rPr>
          <w:rFonts w:cs="Arial"/>
          <w:szCs w:val="22"/>
        </w:rPr>
        <w:t>most SO 210</w:t>
      </w:r>
      <w:r>
        <w:rPr>
          <w:rFonts w:cs="Arial"/>
          <w:szCs w:val="22"/>
        </w:rPr>
        <w:t xml:space="preserve"> a v</w:t>
      </w:r>
      <w:r w:rsidRPr="00925D0C">
        <w:rPr>
          <w:rFonts w:cs="Arial"/>
          <w:szCs w:val="22"/>
        </w:rPr>
        <w:t xml:space="preserve"> km 0,495-0,504 úprava vodního toku </w:t>
      </w:r>
      <w:r w:rsidRPr="00ED4BCE">
        <w:rPr>
          <w:rFonts w:cs="Arial"/>
          <w:szCs w:val="22"/>
        </w:rPr>
        <w:t>SO 326.</w:t>
      </w:r>
      <w:r>
        <w:rPr>
          <w:rFonts w:cs="Arial"/>
          <w:szCs w:val="22"/>
        </w:rPr>
        <w:t xml:space="preserve"> </w:t>
      </w:r>
      <w:r w:rsidRPr="00925D0C">
        <w:rPr>
          <w:rFonts w:cs="Arial"/>
          <w:szCs w:val="22"/>
        </w:rPr>
        <w:t xml:space="preserve">Pro křížení s upravenými koryty je doporučeno užití deskových železobetonových mostků pro zachování plného průtočného profilu (mimo obvod úpravy). </w:t>
      </w:r>
    </w:p>
    <w:p w14:paraId="1DE5A46B" w14:textId="66F774E7" w:rsidR="0056529E" w:rsidRPr="00F52369" w:rsidRDefault="0056529E" w:rsidP="00F52369">
      <w:pPr>
        <w:ind w:left="567" w:right="62"/>
        <w:jc w:val="both"/>
        <w:rPr>
          <w:rFonts w:cs="Arial"/>
          <w:szCs w:val="22"/>
          <w:u w:val="single"/>
        </w:rPr>
      </w:pPr>
      <w:r w:rsidRPr="00F52369">
        <w:rPr>
          <w:rFonts w:cs="Arial"/>
          <w:szCs w:val="22"/>
          <w:u w:val="single"/>
        </w:rPr>
        <w:t xml:space="preserve">Polní cesta C1V – část </w:t>
      </w:r>
      <w:proofErr w:type="gramStart"/>
      <w:r w:rsidRPr="00F52369">
        <w:rPr>
          <w:rFonts w:cs="Arial"/>
          <w:szCs w:val="22"/>
          <w:u w:val="single"/>
        </w:rPr>
        <w:t>2  v</w:t>
      </w:r>
      <w:proofErr w:type="gramEnd"/>
      <w:r w:rsidRPr="00F52369">
        <w:rPr>
          <w:rFonts w:cs="Arial"/>
          <w:szCs w:val="22"/>
          <w:u w:val="single"/>
        </w:rPr>
        <w:t xml:space="preserve"> </w:t>
      </w:r>
      <w:proofErr w:type="spellStart"/>
      <w:r w:rsidRPr="00F52369">
        <w:rPr>
          <w:rFonts w:cs="Arial"/>
          <w:szCs w:val="22"/>
          <w:u w:val="single"/>
        </w:rPr>
        <w:t>k.ú</w:t>
      </w:r>
      <w:proofErr w:type="spellEnd"/>
      <w:r w:rsidRPr="00F52369">
        <w:rPr>
          <w:rFonts w:cs="Arial"/>
          <w:szCs w:val="22"/>
          <w:u w:val="single"/>
        </w:rPr>
        <w:t>. Vrchovina</w:t>
      </w:r>
    </w:p>
    <w:p w14:paraId="0DE14D21" w14:textId="77777777" w:rsidR="0056529E" w:rsidRPr="00925D0C" w:rsidRDefault="0056529E" w:rsidP="00F52369">
      <w:pPr>
        <w:ind w:left="567" w:right="62"/>
        <w:jc w:val="both"/>
        <w:rPr>
          <w:rFonts w:cs="Arial"/>
          <w:szCs w:val="22"/>
        </w:rPr>
      </w:pPr>
      <w:r w:rsidRPr="00925D0C">
        <w:rPr>
          <w:rFonts w:cs="Arial"/>
          <w:szCs w:val="22"/>
        </w:rPr>
        <w:t>Nově navržená cesta pro zpřístupnění bloku orné půdy severně od intravilánu Vrchoviny.</w:t>
      </w:r>
      <w:r>
        <w:rPr>
          <w:rFonts w:cs="Arial"/>
          <w:szCs w:val="22"/>
        </w:rPr>
        <w:t xml:space="preserve"> Tato část cesty má počátek v</w:t>
      </w:r>
      <w:r w:rsidRPr="00925D0C">
        <w:rPr>
          <w:rFonts w:cs="Arial"/>
          <w:szCs w:val="22"/>
        </w:rPr>
        <w:t xml:space="preserve"> km </w:t>
      </w:r>
      <w:r>
        <w:rPr>
          <w:rFonts w:cs="Arial"/>
          <w:szCs w:val="22"/>
        </w:rPr>
        <w:t>1</w:t>
      </w:r>
      <w:r w:rsidRPr="00925D0C">
        <w:rPr>
          <w:rFonts w:cs="Arial"/>
          <w:szCs w:val="22"/>
        </w:rPr>
        <w:t>,</w:t>
      </w:r>
      <w:r>
        <w:rPr>
          <w:rFonts w:cs="Arial"/>
          <w:szCs w:val="22"/>
        </w:rPr>
        <w:t>490, v poblíž napojení doplňkové cesty C4D</w:t>
      </w:r>
      <w:r w:rsidRPr="00925D0C">
        <w:rPr>
          <w:rFonts w:cs="Arial"/>
          <w:szCs w:val="22"/>
        </w:rPr>
        <w:t xml:space="preserve"> a končí v km 1,738 napojením na přeložku stávající cesty C20 dle PSZ KPÚ Vidochov (obchvat I/16, SO 158). Cesta je navržena jako vedlejší v kategorii P4/20, šířka vozovky je 3,0 m a délka </w:t>
      </w:r>
      <w:r>
        <w:rPr>
          <w:rFonts w:cs="Arial"/>
          <w:szCs w:val="22"/>
        </w:rPr>
        <w:t>248</w:t>
      </w:r>
      <w:r w:rsidRPr="00925D0C">
        <w:rPr>
          <w:rFonts w:cs="Arial"/>
          <w:szCs w:val="22"/>
        </w:rPr>
        <w:t xml:space="preserve"> m. Konstrukce je navržena dle katalogového listu PN 6-1 pro třídu dopravního zatížení VI a návrhovou úroveň porušení vozovky D2</w:t>
      </w:r>
      <w:r>
        <w:rPr>
          <w:rFonts w:cs="Arial"/>
          <w:szCs w:val="22"/>
        </w:rPr>
        <w:t xml:space="preserve">. </w:t>
      </w:r>
      <w:r w:rsidRPr="00925D0C">
        <w:rPr>
          <w:rFonts w:cs="Arial"/>
          <w:szCs w:val="22"/>
        </w:rPr>
        <w:t xml:space="preserve"> </w:t>
      </w:r>
    </w:p>
    <w:p w14:paraId="3DA18E74" w14:textId="74F5B618" w:rsidR="0056529E" w:rsidRPr="00F52369" w:rsidRDefault="0056529E" w:rsidP="00F52369">
      <w:pPr>
        <w:ind w:left="567" w:right="62"/>
        <w:jc w:val="both"/>
        <w:rPr>
          <w:rFonts w:cs="Arial"/>
          <w:szCs w:val="22"/>
          <w:u w:val="single"/>
        </w:rPr>
      </w:pPr>
      <w:r w:rsidRPr="00F52369">
        <w:rPr>
          <w:rFonts w:cs="Arial"/>
          <w:szCs w:val="22"/>
          <w:u w:val="single"/>
        </w:rPr>
        <w:t xml:space="preserve">Polní cesta C4D v </w:t>
      </w:r>
      <w:proofErr w:type="spellStart"/>
      <w:r w:rsidRPr="00F52369">
        <w:rPr>
          <w:rFonts w:cs="Arial"/>
          <w:szCs w:val="22"/>
          <w:u w:val="single"/>
        </w:rPr>
        <w:t>k.ú</w:t>
      </w:r>
      <w:proofErr w:type="spellEnd"/>
      <w:r w:rsidRPr="00F52369">
        <w:rPr>
          <w:rFonts w:cs="Arial"/>
          <w:szCs w:val="22"/>
          <w:u w:val="single"/>
        </w:rPr>
        <w:t>. Vrchovina</w:t>
      </w:r>
    </w:p>
    <w:p w14:paraId="79E2DC9E" w14:textId="77777777" w:rsidR="0056529E" w:rsidRPr="00925D0C" w:rsidRDefault="0056529E" w:rsidP="00F52369">
      <w:pPr>
        <w:ind w:left="567" w:right="62"/>
        <w:jc w:val="both"/>
        <w:rPr>
          <w:rFonts w:cs="Arial"/>
          <w:szCs w:val="22"/>
        </w:rPr>
      </w:pPr>
      <w:r w:rsidRPr="00925D0C">
        <w:rPr>
          <w:rFonts w:cs="Arial"/>
          <w:szCs w:val="22"/>
        </w:rPr>
        <w:t xml:space="preserve">Návrh obnovy historické cesty ve formě doplňkové travnaté cesty o délce 277 m a šířce 3 m. Konstrukce je navržena dle katalogového listu PN 6-7 pro třídu dopravního zatížení VI a návrhovou úroveň porušení vozovky D2 (skladba vozovky ZC 200, ZV 50). Odbočuje z cesty C1V v km 1,51 a vede v trase původní úvozové cesty jižním směrem k hranici intravilánu. V této oblasti představuje jedinou možnost propojení intravilánu s navrženým dopravním systémem. Šířka pozemku je vzhledem k trasování po spádnici stanovena na 4,0 m, v úseku se zachovalým úvozem respektuje stav v terénu. Přibližně v km 0,09 je navržena instalace příčného svodného žlabu k zachycení stékajících povrchových vod a jejich svedení do poldru POL2. Křížení s výtokem ze sdruženého objektu poldru je koncipováno jako brod š. 8 m, zpevněný kamennou dlažbou. Trasa se dále kříží s vedením NN od TS441. Minimální poloměr směrového oblouku je 30 m, maximální podélný sklon </w:t>
      </w:r>
      <w:proofErr w:type="gramStart"/>
      <w:r w:rsidRPr="00925D0C">
        <w:rPr>
          <w:rFonts w:cs="Arial"/>
          <w:szCs w:val="22"/>
        </w:rPr>
        <w:t>13%</w:t>
      </w:r>
      <w:proofErr w:type="gramEnd"/>
      <w:r w:rsidRPr="00925D0C">
        <w:rPr>
          <w:rFonts w:cs="Arial"/>
          <w:szCs w:val="22"/>
        </w:rPr>
        <w:t xml:space="preserve"> v horní části úvozu (km 0,0 - 0,05) - tento úsek je nutno zpevnit (např. záměnou zatravňovací vrstvy vrstvou MZK (VŠ, HDK) dle katalogového listu PN 6-5.</w:t>
      </w:r>
    </w:p>
    <w:p w14:paraId="3A45766C" w14:textId="52AA6A49" w:rsidR="0056529E" w:rsidRPr="00F52369" w:rsidRDefault="0056529E" w:rsidP="00F52369">
      <w:pPr>
        <w:ind w:left="567" w:right="62"/>
        <w:jc w:val="both"/>
        <w:rPr>
          <w:rFonts w:cs="Arial"/>
          <w:szCs w:val="22"/>
          <w:u w:val="single"/>
        </w:rPr>
      </w:pPr>
      <w:r w:rsidRPr="00F52369">
        <w:rPr>
          <w:rFonts w:cs="Arial"/>
          <w:szCs w:val="22"/>
          <w:u w:val="single"/>
        </w:rPr>
        <w:t xml:space="preserve">Polní cesta C6D v </w:t>
      </w:r>
      <w:proofErr w:type="spellStart"/>
      <w:r w:rsidRPr="00F52369">
        <w:rPr>
          <w:rFonts w:cs="Arial"/>
          <w:szCs w:val="22"/>
          <w:u w:val="single"/>
        </w:rPr>
        <w:t>k.ú</w:t>
      </w:r>
      <w:proofErr w:type="spellEnd"/>
      <w:r w:rsidRPr="00F52369">
        <w:rPr>
          <w:rFonts w:cs="Arial"/>
          <w:szCs w:val="22"/>
          <w:u w:val="single"/>
        </w:rPr>
        <w:t>. Vrchovina</w:t>
      </w:r>
    </w:p>
    <w:p w14:paraId="15DCEA4C" w14:textId="77777777" w:rsidR="0056529E" w:rsidRPr="00925D0C" w:rsidRDefault="0056529E" w:rsidP="00F52369">
      <w:pPr>
        <w:ind w:left="567" w:right="62"/>
        <w:jc w:val="both"/>
        <w:rPr>
          <w:rFonts w:cs="Arial"/>
          <w:szCs w:val="22"/>
        </w:rPr>
      </w:pPr>
      <w:r w:rsidRPr="00925D0C">
        <w:rPr>
          <w:rFonts w:cs="Arial"/>
          <w:szCs w:val="22"/>
        </w:rPr>
        <w:t>Navržená doplňková travnatá cesta o délce 575 m a šířce 3 m. Konstrukce je navržena dle katalogového listu PN 6-7 pro třídu dopravního zatížení VI a návrhovou úroveň porušení vozovky D2 (skladba vozovky ZC 200, ZV 50). Prostřednictvím napojení navrženého v rámci PSZ Vidochov zpřístupňuje vlastnické pozemky mezi obchvatem a intravilánem směrem od koncové části místní komunikace ve Vrchovině. Prochází po rozhraní orné půdy a trvalých travních porostů a končí slepě na hranici nárostů podél vodního toku VTE2. Podélné odvodnění ani ozelenění není navrženo, příčné odvodnění je zajištěno jednostranným sklonem vozovky. Šířka pozemku je v závislosti na sklonu terénu navržena v rozmezí 4,15 - 4,35 m. Křížení s neevidovaným vodním tokem na km 0,31 je realizováno trubním propustkem P6 DN 600. Minimální poloměr směrového oblouku je 12,5 m, maximální podélný sklon 7 % v úseku v blízkosti čp.117, jinak téměř po vrstevnici.</w:t>
      </w:r>
    </w:p>
    <w:p w14:paraId="62DFCB17" w14:textId="152DAFAF" w:rsidR="0056529E" w:rsidRPr="00F52369" w:rsidRDefault="0056529E" w:rsidP="00F52369">
      <w:pPr>
        <w:ind w:left="567" w:right="62"/>
        <w:jc w:val="both"/>
        <w:rPr>
          <w:rFonts w:cs="Arial"/>
          <w:szCs w:val="22"/>
          <w:u w:val="single"/>
        </w:rPr>
      </w:pPr>
      <w:r w:rsidRPr="00F52369">
        <w:rPr>
          <w:rFonts w:cs="Arial"/>
          <w:szCs w:val="22"/>
          <w:u w:val="single"/>
        </w:rPr>
        <w:t xml:space="preserve">Polní cesta C5H v </w:t>
      </w:r>
      <w:proofErr w:type="spellStart"/>
      <w:r w:rsidRPr="00F52369">
        <w:rPr>
          <w:rFonts w:cs="Arial"/>
          <w:szCs w:val="22"/>
          <w:u w:val="single"/>
        </w:rPr>
        <w:t>k.ú</w:t>
      </w:r>
      <w:proofErr w:type="spellEnd"/>
      <w:r w:rsidRPr="00F52369">
        <w:rPr>
          <w:rFonts w:cs="Arial"/>
          <w:szCs w:val="22"/>
          <w:u w:val="single"/>
        </w:rPr>
        <w:t>. Vrchovina</w:t>
      </w:r>
    </w:p>
    <w:p w14:paraId="3E7F0FB1" w14:textId="77777777" w:rsidR="0056529E" w:rsidRPr="00925D0C" w:rsidRDefault="0056529E" w:rsidP="00F52369">
      <w:pPr>
        <w:ind w:left="567" w:right="62"/>
        <w:jc w:val="both"/>
        <w:rPr>
          <w:rFonts w:cs="Arial"/>
          <w:szCs w:val="22"/>
        </w:rPr>
      </w:pPr>
      <w:r w:rsidRPr="00925D0C">
        <w:rPr>
          <w:rFonts w:cs="Arial"/>
          <w:szCs w:val="22"/>
        </w:rPr>
        <w:t>Navržená rekonstrukce místní komunikace a návazné převážně nezpevněné polní cesty ve stávající trase v celkové délce 992 m. Cesta je navržena v kategorii P4/30 s šířkou vozovky 3,0 m, konstrukce dle katalogového listu PN 5-2 pro třídu dopravního zatížení V a návrhovou úroveň porušení vozovky D2. Z prostorových důvodů bude v dílčích úsecích nutno přistoupit k úpravám (zúžení) příčného profilu. Odvodnění je zajištěno podélnou drenáží s vyústěním do terénu a dále do VTE 2 a příčným sklonem pláně, ozelenění není navrženo. Na km 0,89 je navržena výhybna. Trasa se kříží s vedením NN od TS441, realizaci spodní části nutno koordinovat s realizací poldru POL3. V km 0,08 je navrženo umístění svodného žlabu k zamezení stoku povrchových vod do intravilánu. Minimální poloměr směrového oblouku je 30 m, maximální podélný sklon 10,5 %.</w:t>
      </w:r>
    </w:p>
    <w:p w14:paraId="5FA71292" w14:textId="388E5049" w:rsidR="0056529E" w:rsidRPr="00F52369" w:rsidRDefault="0056529E" w:rsidP="00F52369">
      <w:pPr>
        <w:ind w:left="567" w:right="62"/>
        <w:jc w:val="both"/>
        <w:rPr>
          <w:rFonts w:cs="Arial"/>
          <w:szCs w:val="22"/>
          <w:u w:val="single"/>
        </w:rPr>
      </w:pPr>
      <w:r w:rsidRPr="00F52369">
        <w:rPr>
          <w:rFonts w:cs="Arial"/>
          <w:szCs w:val="22"/>
          <w:u w:val="single"/>
        </w:rPr>
        <w:lastRenderedPageBreak/>
        <w:t xml:space="preserve">Polní cesta C7V v </w:t>
      </w:r>
      <w:proofErr w:type="spellStart"/>
      <w:r w:rsidRPr="00F52369">
        <w:rPr>
          <w:rFonts w:cs="Arial"/>
          <w:szCs w:val="22"/>
          <w:u w:val="single"/>
        </w:rPr>
        <w:t>k.ú</w:t>
      </w:r>
      <w:proofErr w:type="spellEnd"/>
      <w:r w:rsidRPr="00F52369">
        <w:rPr>
          <w:rFonts w:cs="Arial"/>
          <w:szCs w:val="22"/>
          <w:u w:val="single"/>
        </w:rPr>
        <w:t xml:space="preserve">. </w:t>
      </w:r>
      <w:proofErr w:type="spellStart"/>
      <w:r w:rsidRPr="00F52369">
        <w:rPr>
          <w:rFonts w:cs="Arial"/>
          <w:szCs w:val="22"/>
          <w:u w:val="single"/>
        </w:rPr>
        <w:t>Š</w:t>
      </w:r>
      <w:r w:rsidR="00754ED4">
        <w:rPr>
          <w:rFonts w:cs="Arial"/>
          <w:szCs w:val="22"/>
          <w:u w:val="single"/>
        </w:rPr>
        <w:t>t</w:t>
      </w:r>
      <w:r w:rsidRPr="00F52369">
        <w:rPr>
          <w:rFonts w:cs="Arial"/>
          <w:szCs w:val="22"/>
          <w:u w:val="single"/>
        </w:rPr>
        <w:t>ikov</w:t>
      </w:r>
      <w:proofErr w:type="spellEnd"/>
      <w:r w:rsidR="00F52369">
        <w:rPr>
          <w:rFonts w:cs="Arial"/>
          <w:szCs w:val="22"/>
          <w:u w:val="single"/>
        </w:rPr>
        <w:t xml:space="preserve"> a</w:t>
      </w:r>
      <w:r w:rsidRPr="00F52369">
        <w:rPr>
          <w:rFonts w:cs="Arial"/>
          <w:szCs w:val="22"/>
          <w:u w:val="single"/>
        </w:rPr>
        <w:t xml:space="preserve"> Vrchovina</w:t>
      </w:r>
    </w:p>
    <w:p w14:paraId="27804FBF" w14:textId="77777777" w:rsidR="0056529E" w:rsidRPr="00925D0C" w:rsidRDefault="0056529E" w:rsidP="00F52369">
      <w:pPr>
        <w:ind w:left="567" w:right="62"/>
        <w:jc w:val="both"/>
        <w:rPr>
          <w:rFonts w:cs="Arial"/>
          <w:szCs w:val="22"/>
        </w:rPr>
      </w:pPr>
      <w:r w:rsidRPr="00925D0C">
        <w:rPr>
          <w:rFonts w:cs="Arial"/>
          <w:szCs w:val="22"/>
        </w:rPr>
        <w:t>Nově navržená vedlejší cesta sloužící pro zpřístupnění bloku orné půdy mezi obchvatem</w:t>
      </w:r>
      <w:r>
        <w:rPr>
          <w:rFonts w:cs="Arial"/>
          <w:szCs w:val="22"/>
        </w:rPr>
        <w:t xml:space="preserve"> a</w:t>
      </w:r>
      <w:r w:rsidRPr="00925D0C">
        <w:rPr>
          <w:rFonts w:cs="Arial"/>
          <w:szCs w:val="22"/>
        </w:rPr>
        <w:t xml:space="preserve"> </w:t>
      </w:r>
      <w:proofErr w:type="spellStart"/>
      <w:r w:rsidRPr="00925D0C">
        <w:rPr>
          <w:rFonts w:cs="Arial"/>
          <w:szCs w:val="22"/>
        </w:rPr>
        <w:t>Sýkornickým</w:t>
      </w:r>
      <w:proofErr w:type="spellEnd"/>
      <w:r w:rsidRPr="00925D0C">
        <w:rPr>
          <w:rFonts w:cs="Arial"/>
          <w:szCs w:val="22"/>
        </w:rPr>
        <w:t xml:space="preserve"> lesem a jako hlavní prvek pro propojení </w:t>
      </w:r>
      <w:proofErr w:type="spellStart"/>
      <w:r w:rsidRPr="00925D0C">
        <w:rPr>
          <w:rFonts w:cs="Arial"/>
          <w:szCs w:val="22"/>
        </w:rPr>
        <w:t>k.ú</w:t>
      </w:r>
      <w:proofErr w:type="spellEnd"/>
      <w:r w:rsidRPr="00925D0C">
        <w:rPr>
          <w:rFonts w:cs="Arial"/>
          <w:szCs w:val="22"/>
        </w:rPr>
        <w:t xml:space="preserve">. Vrchovina a </w:t>
      </w:r>
      <w:proofErr w:type="spellStart"/>
      <w:r w:rsidRPr="00925D0C">
        <w:rPr>
          <w:rFonts w:cs="Arial"/>
          <w:szCs w:val="22"/>
        </w:rPr>
        <w:t>k.ú</w:t>
      </w:r>
      <w:proofErr w:type="spellEnd"/>
      <w:r w:rsidRPr="00925D0C">
        <w:rPr>
          <w:rFonts w:cs="Arial"/>
          <w:szCs w:val="22"/>
        </w:rPr>
        <w:t xml:space="preserve"> </w:t>
      </w:r>
      <w:proofErr w:type="spellStart"/>
      <w:r w:rsidRPr="00925D0C">
        <w:rPr>
          <w:rFonts w:cs="Arial"/>
          <w:szCs w:val="22"/>
        </w:rPr>
        <w:t>Štikov</w:t>
      </w:r>
      <w:proofErr w:type="spellEnd"/>
      <w:r w:rsidRPr="00925D0C">
        <w:rPr>
          <w:rFonts w:cs="Arial"/>
          <w:szCs w:val="22"/>
        </w:rPr>
        <w:t xml:space="preserve">, na průchodu </w:t>
      </w:r>
      <w:proofErr w:type="spellStart"/>
      <w:r w:rsidRPr="00925D0C">
        <w:rPr>
          <w:rFonts w:cs="Arial"/>
          <w:szCs w:val="22"/>
        </w:rPr>
        <w:t>Sýkornickým</w:t>
      </w:r>
      <w:proofErr w:type="spellEnd"/>
      <w:r w:rsidRPr="00925D0C">
        <w:rPr>
          <w:rFonts w:cs="Arial"/>
          <w:szCs w:val="22"/>
        </w:rPr>
        <w:t xml:space="preserve"> lesem a v koncové části v prostoru autokrosového areálu využívá stávající komunikace. V km 0,0 navazuje na navrženou cestní síť PSZ Vidochov (C35), v km 1,72 je pak stávajícím připojením navázána na síť místních komunikací. Cesta je navržena v kategorii P3,5/20, šířka vozovky je 3,0 m a délka 1722 m. Konstrukce je navržena dle katalogového listu PN 6-1 pro třídu dopravního zatížení VI a návrhovou úroveň porušení vozovky D2</w:t>
      </w:r>
      <w:r>
        <w:rPr>
          <w:rFonts w:cs="Arial"/>
          <w:szCs w:val="22"/>
        </w:rPr>
        <w:t>.</w:t>
      </w:r>
      <w:r w:rsidRPr="00925D0C">
        <w:rPr>
          <w:rFonts w:cs="Arial"/>
          <w:szCs w:val="22"/>
        </w:rPr>
        <w:t xml:space="preserve"> V úseku, kde je vedena souběžně s trasou obchvatu (km 0,0 - km 1,05) je odvodňována prostřednictvím podélného odvodnění hlavní komunikace, v dalším průběhu pak sklonem pláně. Ve sklonitém lesním úseku v km 1,09 - 1,25 je nutno osadit příčné svodnice se zaústěním na lesní pozemky v doporučeném rozestupu dle normy</w:t>
      </w:r>
      <w:r w:rsidRPr="0088196B">
        <w:rPr>
          <w:rFonts w:cs="Arial"/>
          <w:szCs w:val="22"/>
        </w:rPr>
        <w:t>. Ozelenění není navrženo.</w:t>
      </w:r>
      <w:r w:rsidRPr="00925D0C">
        <w:rPr>
          <w:rFonts w:cs="Arial"/>
          <w:szCs w:val="22"/>
        </w:rPr>
        <w:t xml:space="preserve"> Výhybny nejsou navrženy vzhledem k neprůjezdnosti lesního úseku pro zemědělskou techniku. Minimální šířka pozemku 4,6 m, ve směrových obloucích o </w:t>
      </w:r>
      <w:proofErr w:type="gramStart"/>
      <w:r w:rsidRPr="00925D0C">
        <w:rPr>
          <w:rFonts w:cs="Arial"/>
          <w:szCs w:val="22"/>
        </w:rPr>
        <w:t>R&lt;</w:t>
      </w:r>
      <w:proofErr w:type="gramEnd"/>
      <w:r w:rsidRPr="00925D0C">
        <w:rPr>
          <w:rFonts w:cs="Arial"/>
          <w:szCs w:val="22"/>
        </w:rPr>
        <w:t xml:space="preserve">100 m je provedeno rozšíření pozemku o normované hodnoty. Minimální poloměr směrového oblouku je 12,5 m, maximální podélný sklon až 18 % v lesním úseku. </w:t>
      </w:r>
      <w:r w:rsidRPr="00DD4F45">
        <w:rPr>
          <w:rFonts w:cs="Arial"/>
          <w:szCs w:val="22"/>
        </w:rPr>
        <w:t>V lesním úseku je trasa parcelně vymezena podle skutečného stavu, nebude zde dosaženo návrhové kategorie odpovídající zbytku trasy.</w:t>
      </w:r>
      <w:r w:rsidRPr="00925D0C">
        <w:rPr>
          <w:rFonts w:cs="Arial"/>
          <w:szCs w:val="22"/>
        </w:rPr>
        <w:t xml:space="preserve"> Lesní úsek není využíván k zemědělské dopravě, plní především rekreační funkci.</w:t>
      </w:r>
    </w:p>
    <w:p w14:paraId="4B25B8AE" w14:textId="4FCAAF6B" w:rsidR="0056529E" w:rsidRPr="00F52369" w:rsidRDefault="0056529E" w:rsidP="00F52369">
      <w:pPr>
        <w:tabs>
          <w:tab w:val="left" w:pos="709"/>
          <w:tab w:val="left" w:pos="1440"/>
          <w:tab w:val="right" w:pos="9072"/>
        </w:tabs>
        <w:ind w:left="567" w:right="62"/>
        <w:jc w:val="both"/>
        <w:rPr>
          <w:rFonts w:cs="Arial"/>
          <w:szCs w:val="22"/>
          <w:u w:val="single"/>
        </w:rPr>
      </w:pPr>
      <w:r w:rsidRPr="00F52369">
        <w:rPr>
          <w:rFonts w:cs="Arial"/>
          <w:szCs w:val="22"/>
          <w:u w:val="single"/>
        </w:rPr>
        <w:t xml:space="preserve">Polní cesta C37 v </w:t>
      </w:r>
      <w:proofErr w:type="spellStart"/>
      <w:r w:rsidRPr="00F52369">
        <w:rPr>
          <w:rFonts w:cs="Arial"/>
          <w:szCs w:val="22"/>
          <w:u w:val="single"/>
        </w:rPr>
        <w:t>k.ú</w:t>
      </w:r>
      <w:proofErr w:type="spellEnd"/>
      <w:r w:rsidRPr="00F52369">
        <w:rPr>
          <w:rFonts w:cs="Arial"/>
          <w:szCs w:val="22"/>
          <w:u w:val="single"/>
        </w:rPr>
        <w:t>. Vidochov</w:t>
      </w:r>
    </w:p>
    <w:p w14:paraId="012AC967" w14:textId="77777777" w:rsidR="0056529E" w:rsidRPr="00925D0C" w:rsidRDefault="0056529E" w:rsidP="00F52369">
      <w:pPr>
        <w:tabs>
          <w:tab w:val="left" w:pos="709"/>
          <w:tab w:val="left" w:pos="1440"/>
          <w:tab w:val="right" w:pos="9072"/>
        </w:tabs>
        <w:ind w:left="567" w:right="62"/>
        <w:jc w:val="both"/>
        <w:rPr>
          <w:rFonts w:cs="Arial"/>
          <w:szCs w:val="22"/>
        </w:rPr>
      </w:pPr>
      <w:r w:rsidRPr="00925D0C">
        <w:rPr>
          <w:rFonts w:cs="Arial"/>
          <w:szCs w:val="22"/>
        </w:rPr>
        <w:t xml:space="preserve">Jedná se o nově navrženou polní cestu, vedoucí v jižní části </w:t>
      </w:r>
      <w:proofErr w:type="spellStart"/>
      <w:r w:rsidRPr="00925D0C">
        <w:rPr>
          <w:rFonts w:cs="Arial"/>
          <w:szCs w:val="22"/>
        </w:rPr>
        <w:t>k.ú</w:t>
      </w:r>
      <w:proofErr w:type="spellEnd"/>
      <w:r w:rsidRPr="00925D0C">
        <w:rPr>
          <w:rFonts w:cs="Arial"/>
          <w:szCs w:val="22"/>
        </w:rPr>
        <w:t xml:space="preserve">. podél trasy obchvatu Nové Paky do </w:t>
      </w:r>
      <w:proofErr w:type="spellStart"/>
      <w:r w:rsidRPr="00925D0C">
        <w:rPr>
          <w:rFonts w:cs="Arial"/>
          <w:szCs w:val="22"/>
        </w:rPr>
        <w:t>k.ú</w:t>
      </w:r>
      <w:proofErr w:type="spellEnd"/>
      <w:r w:rsidRPr="00925D0C">
        <w:rPr>
          <w:rFonts w:cs="Arial"/>
          <w:szCs w:val="22"/>
        </w:rPr>
        <w:t>. Vrchovina. Cesta zajistí přístup na zemědělské pozemky a zejména na část pozemků v </w:t>
      </w:r>
      <w:proofErr w:type="spellStart"/>
      <w:r w:rsidRPr="00925D0C">
        <w:rPr>
          <w:rFonts w:cs="Arial"/>
          <w:szCs w:val="22"/>
        </w:rPr>
        <w:t>k.ú</w:t>
      </w:r>
      <w:proofErr w:type="spellEnd"/>
      <w:r w:rsidRPr="00925D0C">
        <w:rPr>
          <w:rFonts w:cs="Arial"/>
          <w:szCs w:val="22"/>
        </w:rPr>
        <w:t xml:space="preserve">. Vrchovina. Toto území po vybudování obchvatu by jinak zůstalo nepřístupné. Délka </w:t>
      </w:r>
      <w:r>
        <w:rPr>
          <w:rFonts w:cs="Arial"/>
          <w:szCs w:val="22"/>
        </w:rPr>
        <w:t xml:space="preserve">nové </w:t>
      </w:r>
      <w:r w:rsidRPr="00925D0C">
        <w:rPr>
          <w:rFonts w:cs="Arial"/>
          <w:szCs w:val="22"/>
        </w:rPr>
        <w:t xml:space="preserve">cesty je </w:t>
      </w:r>
      <w:smartTag w:uri="urn:schemas-microsoft-com:office:smarttags" w:element="metricconverter">
        <w:smartTagPr>
          <w:attr w:name="ProductID" w:val="338 m"/>
        </w:smartTagPr>
        <w:r w:rsidRPr="00925D0C">
          <w:rPr>
            <w:rFonts w:cs="Arial"/>
            <w:szCs w:val="22"/>
          </w:rPr>
          <w:t>338 m</w:t>
        </w:r>
      </w:smartTag>
      <w:r>
        <w:rPr>
          <w:rFonts w:cs="Arial"/>
          <w:szCs w:val="22"/>
        </w:rPr>
        <w:t>, kategorie hlavní P 4,5/30, povrch asfaltobeton.</w:t>
      </w:r>
      <w:r w:rsidRPr="00925D0C">
        <w:rPr>
          <w:rFonts w:cs="Arial"/>
          <w:szCs w:val="22"/>
        </w:rPr>
        <w:t xml:space="preserve">  Cesta kříží nadzemní vedení vysokého napětí a plynovod. Odvodnění je navrženo podélnou drenáží, která bude zaústěna do příkopu a odvodnění navrženého v rámci projektu obchvatu Nové Paky. Ozelenění cesty není navrženo. Vlastnictví </w:t>
      </w:r>
      <w:proofErr w:type="gramStart"/>
      <w:r w:rsidRPr="00925D0C">
        <w:rPr>
          <w:rFonts w:cs="Arial"/>
          <w:szCs w:val="22"/>
        </w:rPr>
        <w:t>pozemku</w:t>
      </w:r>
      <w:r>
        <w:rPr>
          <w:rFonts w:cs="Arial"/>
          <w:szCs w:val="22"/>
        </w:rPr>
        <w:t xml:space="preserve"> </w:t>
      </w:r>
      <w:r w:rsidRPr="00925D0C">
        <w:rPr>
          <w:rFonts w:cs="Arial"/>
          <w:szCs w:val="22"/>
        </w:rPr>
        <w:t>- obec</w:t>
      </w:r>
      <w:proofErr w:type="gramEnd"/>
      <w:r w:rsidRPr="00925D0C">
        <w:rPr>
          <w:rFonts w:cs="Arial"/>
          <w:szCs w:val="22"/>
        </w:rPr>
        <w:t xml:space="preserve"> Vidochov.</w:t>
      </w:r>
    </w:p>
    <w:p w14:paraId="1742A6F5" w14:textId="5E8AB3E9" w:rsidR="0056529E" w:rsidRPr="00F52369" w:rsidRDefault="0056529E" w:rsidP="00F52369">
      <w:pPr>
        <w:ind w:left="567" w:right="62"/>
        <w:jc w:val="both"/>
        <w:rPr>
          <w:rFonts w:cs="Arial"/>
          <w:szCs w:val="22"/>
          <w:u w:val="single"/>
        </w:rPr>
      </w:pPr>
      <w:r w:rsidRPr="00F52369">
        <w:rPr>
          <w:rFonts w:cs="Arial"/>
          <w:szCs w:val="22"/>
          <w:u w:val="single"/>
        </w:rPr>
        <w:t xml:space="preserve">Polní cesta C27v </w:t>
      </w:r>
      <w:proofErr w:type="spellStart"/>
      <w:r w:rsidRPr="00F52369">
        <w:rPr>
          <w:rFonts w:cs="Arial"/>
          <w:szCs w:val="22"/>
          <w:u w:val="single"/>
        </w:rPr>
        <w:t>k.ú</w:t>
      </w:r>
      <w:proofErr w:type="spellEnd"/>
      <w:r w:rsidRPr="00F52369">
        <w:rPr>
          <w:rFonts w:cs="Arial"/>
          <w:szCs w:val="22"/>
          <w:u w:val="single"/>
        </w:rPr>
        <w:t>. Vidochov</w:t>
      </w:r>
    </w:p>
    <w:p w14:paraId="730BBD59" w14:textId="77777777" w:rsidR="0056529E" w:rsidRPr="00925D0C" w:rsidRDefault="0056529E" w:rsidP="0034311B">
      <w:pPr>
        <w:spacing w:after="0"/>
        <w:ind w:left="567" w:right="62"/>
        <w:jc w:val="both"/>
        <w:rPr>
          <w:rFonts w:cs="Arial"/>
          <w:szCs w:val="22"/>
          <w:highlight w:val="yellow"/>
        </w:rPr>
      </w:pPr>
      <w:r w:rsidRPr="00925D0C">
        <w:rPr>
          <w:rFonts w:cs="Arial"/>
          <w:szCs w:val="22"/>
        </w:rPr>
        <w:t>Stávající polní cesta, místy zpevněn</w:t>
      </w:r>
      <w:r>
        <w:rPr>
          <w:rFonts w:cs="Arial"/>
          <w:szCs w:val="22"/>
        </w:rPr>
        <w:t>á</w:t>
      </w:r>
      <w:r w:rsidRPr="00925D0C">
        <w:rPr>
          <w:rFonts w:cs="Arial"/>
          <w:szCs w:val="22"/>
        </w:rPr>
        <w:t xml:space="preserve">. Cesta se napojuje na místní komunikaci v intravilánu Vrchoviny. V části je provedeno odvodnění příkopem, který je zanesený. Na cestě se nachází 3 stávající hospodářské sjezdy. Podél cesty </w:t>
      </w:r>
      <w:r>
        <w:rPr>
          <w:rFonts w:cs="Arial"/>
          <w:szCs w:val="22"/>
        </w:rPr>
        <w:t>je</w:t>
      </w:r>
      <w:r w:rsidRPr="00925D0C">
        <w:rPr>
          <w:rFonts w:cs="Arial"/>
          <w:szCs w:val="22"/>
        </w:rPr>
        <w:t xml:space="preserve"> doprovodná zeleň, tvořená především ovocnými stromy a keři. </w:t>
      </w:r>
    </w:p>
    <w:p w14:paraId="246BEFF4" w14:textId="77777777" w:rsidR="0056529E" w:rsidRPr="00925D0C" w:rsidRDefault="0056529E" w:rsidP="00F52369">
      <w:pPr>
        <w:tabs>
          <w:tab w:val="left" w:pos="709"/>
          <w:tab w:val="left" w:pos="1440"/>
          <w:tab w:val="right" w:pos="9072"/>
        </w:tabs>
        <w:ind w:left="567" w:right="62"/>
        <w:jc w:val="both"/>
        <w:rPr>
          <w:rFonts w:cs="Arial"/>
          <w:szCs w:val="22"/>
        </w:rPr>
      </w:pPr>
      <w:proofErr w:type="gramStart"/>
      <w:r w:rsidRPr="00925D0C">
        <w:rPr>
          <w:rFonts w:cs="Arial"/>
          <w:szCs w:val="22"/>
        </w:rPr>
        <w:t>Návrh:  Cesta</w:t>
      </w:r>
      <w:proofErr w:type="gramEnd"/>
      <w:r w:rsidRPr="00925D0C">
        <w:rPr>
          <w:rFonts w:cs="Arial"/>
          <w:szCs w:val="22"/>
        </w:rPr>
        <w:t xml:space="preserve"> je napojena na navržený podjezd pod obchvatem Nové Paky (součást PD obchvatu Nové Paky). Délka </w:t>
      </w:r>
      <w:smartTag w:uri="urn:schemas-microsoft-com:office:smarttags" w:element="metricconverter">
        <w:smartTagPr>
          <w:attr w:name="ProductID" w:val="480 m"/>
        </w:smartTagPr>
        <w:r w:rsidRPr="00925D0C">
          <w:rPr>
            <w:rFonts w:cs="Arial"/>
            <w:szCs w:val="22"/>
          </w:rPr>
          <w:t>480 m</w:t>
        </w:r>
      </w:smartTag>
      <w:r>
        <w:rPr>
          <w:rFonts w:cs="Arial"/>
          <w:szCs w:val="22"/>
        </w:rPr>
        <w:t>, kategorie hlavní P 4,5/30, povrch asfaltobeton.</w:t>
      </w:r>
      <w:r w:rsidRPr="00925D0C">
        <w:rPr>
          <w:rFonts w:cs="Arial"/>
          <w:szCs w:val="22"/>
        </w:rPr>
        <w:t xml:space="preserve"> </w:t>
      </w:r>
      <w:r>
        <w:rPr>
          <w:rFonts w:cs="Arial"/>
          <w:szCs w:val="22"/>
        </w:rPr>
        <w:t>J</w:t>
      </w:r>
      <w:r w:rsidRPr="00925D0C">
        <w:rPr>
          <w:rFonts w:cs="Arial"/>
          <w:szCs w:val="22"/>
        </w:rPr>
        <w:t>e navrženo odvodnění oboustranným příkopem</w:t>
      </w:r>
      <w:r>
        <w:rPr>
          <w:rFonts w:cs="Arial"/>
          <w:szCs w:val="22"/>
        </w:rPr>
        <w:t>,</w:t>
      </w:r>
      <w:r w:rsidRPr="00DB103D">
        <w:rPr>
          <w:rFonts w:cs="Arial"/>
          <w:szCs w:val="22"/>
        </w:rPr>
        <w:t xml:space="preserve"> dva trubní propustky DN 400, P9 a P10. Cesta je křížena s nadzemním vedením NN a podélně vede v souběhu vodovodu PVC 225. Na cestu je napojena cesta C 37. Vlastnictví pozemku – obec Vidochov.</w:t>
      </w:r>
    </w:p>
    <w:p w14:paraId="654C2B0D" w14:textId="29F1CB85" w:rsidR="0056529E" w:rsidRPr="00F52369" w:rsidRDefault="0056529E" w:rsidP="00F52369">
      <w:pPr>
        <w:ind w:left="567" w:right="62"/>
        <w:jc w:val="both"/>
        <w:rPr>
          <w:rFonts w:cs="Arial"/>
          <w:szCs w:val="22"/>
          <w:u w:val="single"/>
        </w:rPr>
      </w:pPr>
      <w:r w:rsidRPr="00F52369">
        <w:rPr>
          <w:rFonts w:cs="Arial"/>
          <w:szCs w:val="22"/>
          <w:u w:val="single"/>
        </w:rPr>
        <w:t xml:space="preserve">Polní cesta C12V v </w:t>
      </w:r>
      <w:proofErr w:type="spellStart"/>
      <w:r w:rsidRPr="00F52369">
        <w:rPr>
          <w:rFonts w:cs="Arial"/>
          <w:szCs w:val="22"/>
          <w:u w:val="single"/>
        </w:rPr>
        <w:t>k.ú</w:t>
      </w:r>
      <w:proofErr w:type="spellEnd"/>
      <w:r w:rsidRPr="00F52369">
        <w:rPr>
          <w:rFonts w:cs="Arial"/>
          <w:szCs w:val="22"/>
          <w:u w:val="single"/>
        </w:rPr>
        <w:t xml:space="preserve">. </w:t>
      </w:r>
      <w:proofErr w:type="spellStart"/>
      <w:r w:rsidRPr="00F52369">
        <w:rPr>
          <w:rFonts w:cs="Arial"/>
          <w:szCs w:val="22"/>
          <w:u w:val="single"/>
        </w:rPr>
        <w:t>Š</w:t>
      </w:r>
      <w:r w:rsidR="00754ED4">
        <w:rPr>
          <w:rFonts w:cs="Arial"/>
          <w:szCs w:val="22"/>
          <w:u w:val="single"/>
        </w:rPr>
        <w:t>t</w:t>
      </w:r>
      <w:r w:rsidRPr="00F52369">
        <w:rPr>
          <w:rFonts w:cs="Arial"/>
          <w:szCs w:val="22"/>
          <w:u w:val="single"/>
        </w:rPr>
        <w:t>ikov</w:t>
      </w:r>
      <w:proofErr w:type="spellEnd"/>
      <w:r w:rsidRPr="00F52369">
        <w:rPr>
          <w:rFonts w:cs="Arial"/>
          <w:szCs w:val="22"/>
          <w:u w:val="single"/>
        </w:rPr>
        <w:t xml:space="preserve"> a Nová Paka</w:t>
      </w:r>
    </w:p>
    <w:p w14:paraId="361C80FE" w14:textId="77777777" w:rsidR="0056529E" w:rsidRPr="00925D0C" w:rsidRDefault="0056529E" w:rsidP="00F52369">
      <w:pPr>
        <w:ind w:left="567" w:right="62"/>
        <w:jc w:val="both"/>
        <w:rPr>
          <w:rFonts w:cs="Arial"/>
          <w:szCs w:val="22"/>
        </w:rPr>
      </w:pPr>
      <w:r w:rsidRPr="00925D0C">
        <w:rPr>
          <w:rFonts w:cs="Arial"/>
          <w:szCs w:val="22"/>
        </w:rPr>
        <w:t xml:space="preserve">Nově navržená vedlejší polní cesta ke zpřístupnění vlastnických pozemků v povodí toku VTE1 a k vylepšení napojení Nové </w:t>
      </w:r>
      <w:proofErr w:type="gramStart"/>
      <w:r w:rsidRPr="00925D0C">
        <w:rPr>
          <w:rFonts w:cs="Arial"/>
          <w:szCs w:val="22"/>
        </w:rPr>
        <w:t>Paky - místní</w:t>
      </w:r>
      <w:proofErr w:type="gramEnd"/>
      <w:r w:rsidRPr="00925D0C">
        <w:rPr>
          <w:rFonts w:cs="Arial"/>
          <w:szCs w:val="22"/>
        </w:rPr>
        <w:t xml:space="preserve"> části Na vyhlídce na rekreačně využívané oblasti </w:t>
      </w:r>
      <w:proofErr w:type="spellStart"/>
      <w:r w:rsidRPr="00925D0C">
        <w:rPr>
          <w:rFonts w:cs="Arial"/>
          <w:szCs w:val="22"/>
        </w:rPr>
        <w:t>Sýkornického</w:t>
      </w:r>
      <w:proofErr w:type="spellEnd"/>
      <w:r w:rsidRPr="00925D0C">
        <w:rPr>
          <w:rFonts w:cs="Arial"/>
          <w:szCs w:val="22"/>
        </w:rPr>
        <w:t xml:space="preserve"> hřbetu. Cesta je navržena v kategorii P4/20, šířka vozovky je 3,0 m a délka 974 m. Konstrukce je navržena dle katalogového listu PN 6-1 pro třídu dopravního zatížení VI a návrhovou úroveň porušení vozovky D2. Na části trasy je navrženo podélné odvodnění příkopem, které zároveň plní funkci záchytného prvku povrchových vod (</w:t>
      </w:r>
      <w:proofErr w:type="spellStart"/>
      <w:r w:rsidRPr="00925D0C">
        <w:rPr>
          <w:rFonts w:cs="Arial"/>
          <w:szCs w:val="22"/>
        </w:rPr>
        <w:t>SPa</w:t>
      </w:r>
      <w:proofErr w:type="spellEnd"/>
      <w:r w:rsidRPr="00925D0C">
        <w:rPr>
          <w:rFonts w:cs="Arial"/>
          <w:szCs w:val="22"/>
        </w:rPr>
        <w:t xml:space="preserve">, </w:t>
      </w:r>
      <w:proofErr w:type="spellStart"/>
      <w:r w:rsidRPr="00925D0C">
        <w:rPr>
          <w:rFonts w:cs="Arial"/>
          <w:szCs w:val="22"/>
        </w:rPr>
        <w:t>SPh</w:t>
      </w:r>
      <w:proofErr w:type="spellEnd"/>
      <w:r w:rsidRPr="00925D0C">
        <w:rPr>
          <w:rFonts w:cs="Arial"/>
          <w:szCs w:val="22"/>
        </w:rPr>
        <w:t>), úseky km 0,0 - 0,33 a km 0,87 - 0,94 jsou odvodněny podélnou drenáží se zaústěním do vpustí propustků P1, P3 a svodného příkopu k odvod</w:t>
      </w:r>
      <w:r>
        <w:rPr>
          <w:rFonts w:cs="Arial"/>
          <w:szCs w:val="22"/>
        </w:rPr>
        <w:t>n</w:t>
      </w:r>
      <w:r w:rsidRPr="00925D0C">
        <w:rPr>
          <w:rFonts w:cs="Arial"/>
          <w:szCs w:val="22"/>
        </w:rPr>
        <w:t xml:space="preserve">ění tělesa plánované stavby. Šířka pozemku je stanovena v závislosti na sklonu svahu a přítomnosti a parametrech svodného příkopu a pohybuje se mezi 5,0 a 6,25 m. Na trase jsou 2 trubní propustky pro </w:t>
      </w:r>
      <w:r w:rsidRPr="00925D0C">
        <w:rPr>
          <w:rFonts w:cs="Arial"/>
          <w:szCs w:val="22"/>
        </w:rPr>
        <w:lastRenderedPageBreak/>
        <w:t xml:space="preserve">provedení vod ze sběrných příkopů a občasných vodotečí (P1 km 0,87 DN400, P3 km 0,33 DN600). V km 0,41 - 0,51 prochází trasa po koruně hráze poldru POL4. Maximální výška násypového svahu činí 3,6 m. V souladu s normou ČSN 736109 není pro uvedené parametry násypu navrženo vybavení úseku záchytným zařízením. Vyhýbání vozidel je možné na křížení C15D. Minimální poloměr směrového oblouku 12,5 m, maximální podélný sklon 15 % (v krátkém úseku mezi hranicí intravilánu a křížením s cestou C14D), jinak do </w:t>
      </w:r>
      <w:proofErr w:type="gramStart"/>
      <w:r w:rsidRPr="00925D0C">
        <w:rPr>
          <w:rFonts w:cs="Arial"/>
          <w:szCs w:val="22"/>
        </w:rPr>
        <w:t>9%</w:t>
      </w:r>
      <w:proofErr w:type="gramEnd"/>
      <w:r w:rsidRPr="00925D0C">
        <w:rPr>
          <w:rFonts w:cs="Arial"/>
          <w:szCs w:val="22"/>
        </w:rPr>
        <w:t>.</w:t>
      </w:r>
    </w:p>
    <w:p w14:paraId="10A89DAB" w14:textId="5411293E" w:rsidR="0056529E" w:rsidRPr="00F52369" w:rsidRDefault="0056529E" w:rsidP="00F52369">
      <w:pPr>
        <w:ind w:left="567" w:right="62"/>
        <w:jc w:val="both"/>
        <w:rPr>
          <w:rFonts w:cs="Arial"/>
          <w:szCs w:val="22"/>
          <w:u w:val="single"/>
        </w:rPr>
      </w:pPr>
      <w:r w:rsidRPr="00F52369">
        <w:rPr>
          <w:rFonts w:cs="Arial"/>
          <w:szCs w:val="22"/>
          <w:u w:val="single"/>
        </w:rPr>
        <w:t xml:space="preserve">Polní cesta HC1B v </w:t>
      </w:r>
      <w:proofErr w:type="spellStart"/>
      <w:r w:rsidRPr="00F52369">
        <w:rPr>
          <w:rFonts w:cs="Arial"/>
          <w:szCs w:val="22"/>
          <w:u w:val="single"/>
        </w:rPr>
        <w:t>k.ú</w:t>
      </w:r>
      <w:proofErr w:type="spellEnd"/>
      <w:r w:rsidRPr="00F52369">
        <w:rPr>
          <w:rFonts w:cs="Arial"/>
          <w:szCs w:val="22"/>
          <w:u w:val="single"/>
        </w:rPr>
        <w:t xml:space="preserve">. </w:t>
      </w:r>
      <w:proofErr w:type="spellStart"/>
      <w:r w:rsidRPr="00F52369">
        <w:rPr>
          <w:rFonts w:cs="Arial"/>
          <w:szCs w:val="22"/>
          <w:u w:val="single"/>
        </w:rPr>
        <w:t>Kumburský</w:t>
      </w:r>
      <w:proofErr w:type="spellEnd"/>
      <w:r w:rsidRPr="00F52369">
        <w:rPr>
          <w:rFonts w:cs="Arial"/>
          <w:szCs w:val="22"/>
          <w:u w:val="single"/>
        </w:rPr>
        <w:t xml:space="preserve"> Újezd a Studénka u Nové Paky</w:t>
      </w:r>
    </w:p>
    <w:p w14:paraId="2FB56F7B" w14:textId="77777777" w:rsidR="0056529E" w:rsidRDefault="0056529E" w:rsidP="0034311B">
      <w:pPr>
        <w:spacing w:after="0"/>
        <w:ind w:left="567" w:right="62"/>
        <w:jc w:val="both"/>
        <w:rPr>
          <w:rFonts w:cs="Arial"/>
          <w:szCs w:val="22"/>
        </w:rPr>
      </w:pPr>
      <w:r w:rsidRPr="00925D0C">
        <w:rPr>
          <w:rFonts w:cs="Arial"/>
          <w:szCs w:val="22"/>
        </w:rPr>
        <w:t>Úsek stávající místní komunikace HC1, zajišťující po realizaci obchvatu přístup k zbytkovým blokům půdy v mezi trasami přivaděče ze stávající I/16 a vlastního obchvatu a k nemovitostem č.p. 18 a 19. Střední část v projektu obchvatu přeložena kvůli možnosti provedení pod budoucím silničním mostem. Přeložka dělí navrhovanou cestu na dva úseky.</w:t>
      </w:r>
    </w:p>
    <w:p w14:paraId="5E828AAA" w14:textId="77777777" w:rsidR="0056529E" w:rsidRPr="00925D0C" w:rsidRDefault="0056529E" w:rsidP="00F52369">
      <w:pPr>
        <w:ind w:left="567" w:right="62"/>
        <w:jc w:val="both"/>
        <w:rPr>
          <w:rFonts w:cs="Arial"/>
          <w:szCs w:val="22"/>
        </w:rPr>
      </w:pPr>
      <w:r w:rsidRPr="005C2948">
        <w:rPr>
          <w:rFonts w:cs="Arial"/>
          <w:szCs w:val="22"/>
        </w:rPr>
        <w:t>Návrh: kategorie hlavní</w:t>
      </w:r>
      <w:r w:rsidRPr="00925D0C">
        <w:rPr>
          <w:rFonts w:cs="Arial"/>
          <w:szCs w:val="22"/>
        </w:rPr>
        <w:t>, P 4,0/30</w:t>
      </w:r>
      <w:r>
        <w:rPr>
          <w:rFonts w:cs="Arial"/>
          <w:szCs w:val="22"/>
        </w:rPr>
        <w:t xml:space="preserve">, </w:t>
      </w:r>
      <w:r w:rsidRPr="00925D0C">
        <w:rPr>
          <w:rFonts w:cs="Arial"/>
          <w:szCs w:val="22"/>
        </w:rPr>
        <w:t xml:space="preserve">povrch asfaltový beton, konstrukce pro třídu dopravního zatížení V, dle katalogového listu PN 5-2, </w:t>
      </w:r>
      <w:r w:rsidRPr="00ED4BCE">
        <w:rPr>
          <w:rFonts w:cs="Arial"/>
          <w:szCs w:val="22"/>
        </w:rPr>
        <w:t>shodně s SO 151</w:t>
      </w:r>
      <w:r>
        <w:rPr>
          <w:rFonts w:cs="Arial"/>
          <w:szCs w:val="22"/>
        </w:rPr>
        <w:t xml:space="preserve"> projektu obchvatu</w:t>
      </w:r>
      <w:r w:rsidRPr="00ED4BCE">
        <w:rPr>
          <w:rFonts w:cs="Arial"/>
          <w:szCs w:val="22"/>
        </w:rPr>
        <w:t>.</w:t>
      </w:r>
      <w:r>
        <w:rPr>
          <w:rFonts w:cs="Arial"/>
          <w:szCs w:val="22"/>
        </w:rPr>
        <w:t xml:space="preserve"> Min šířka </w:t>
      </w:r>
      <w:proofErr w:type="gramStart"/>
      <w:r>
        <w:rPr>
          <w:rFonts w:cs="Arial"/>
          <w:szCs w:val="22"/>
        </w:rPr>
        <w:t xml:space="preserve">pozemku </w:t>
      </w:r>
      <w:r w:rsidRPr="00925D0C">
        <w:rPr>
          <w:rFonts w:cs="Arial"/>
          <w:szCs w:val="22"/>
        </w:rPr>
        <w:t xml:space="preserve"> 6</w:t>
      </w:r>
      <w:proofErr w:type="gramEnd"/>
      <w:r w:rsidRPr="00925D0C">
        <w:rPr>
          <w:rFonts w:cs="Arial"/>
          <w:szCs w:val="22"/>
        </w:rPr>
        <w:t>,2 m v příčném svahu</w:t>
      </w:r>
      <w:r>
        <w:rPr>
          <w:rFonts w:cs="Arial"/>
          <w:szCs w:val="22"/>
        </w:rPr>
        <w:t>,</w:t>
      </w:r>
      <w:r w:rsidRPr="00925D0C">
        <w:rPr>
          <w:rFonts w:cs="Arial"/>
          <w:szCs w:val="22"/>
        </w:rPr>
        <w:t xml:space="preserve"> 5,9 m příčně v</w:t>
      </w:r>
      <w:r>
        <w:rPr>
          <w:rFonts w:cs="Arial"/>
          <w:szCs w:val="22"/>
        </w:rPr>
        <w:t> </w:t>
      </w:r>
      <w:r w:rsidRPr="00925D0C">
        <w:rPr>
          <w:rFonts w:cs="Arial"/>
          <w:szCs w:val="22"/>
        </w:rPr>
        <w:t>rovině</w:t>
      </w:r>
      <w:r>
        <w:rPr>
          <w:rFonts w:cs="Arial"/>
          <w:szCs w:val="22"/>
        </w:rPr>
        <w:t>,</w:t>
      </w:r>
      <w:r w:rsidRPr="00925D0C">
        <w:rPr>
          <w:rFonts w:cs="Arial"/>
          <w:szCs w:val="22"/>
        </w:rPr>
        <w:t xml:space="preserve"> 5,6 m úsek bez příkopu</w:t>
      </w:r>
      <w:r>
        <w:rPr>
          <w:rFonts w:cs="Arial"/>
          <w:szCs w:val="22"/>
        </w:rPr>
        <w:t>.</w:t>
      </w:r>
      <w:r w:rsidRPr="00925D0C">
        <w:rPr>
          <w:rFonts w:cs="Arial"/>
          <w:szCs w:val="22"/>
        </w:rPr>
        <w:t xml:space="preserve"> Uspořádání</w:t>
      </w:r>
      <w:r>
        <w:rPr>
          <w:rFonts w:cs="Arial"/>
          <w:szCs w:val="22"/>
        </w:rPr>
        <w:t xml:space="preserve">: </w:t>
      </w:r>
      <w:r w:rsidRPr="00925D0C">
        <w:rPr>
          <w:rFonts w:cs="Arial"/>
          <w:szCs w:val="22"/>
        </w:rPr>
        <w:t>první úsek od křížení s přivaděčem po počátek přeložky projektován na náspu v podélném sklonu od obce, druhý úsek ve stávající úrovni terénu - příčný sklon terénu zpočátku v rovině, poté podél hranice lesa až 7 %, podélný sklon proti směru trasy až 10% ve střední části, jinak do 7%, minimální poloměr směrového oblouku 2xR=15 m (km cca 0,035 a 0,085), zde snížená návrhová rychlost 20km/h</w:t>
      </w:r>
      <w:r>
        <w:rPr>
          <w:rFonts w:cs="Arial"/>
          <w:szCs w:val="22"/>
        </w:rPr>
        <w:t>.</w:t>
      </w:r>
      <w:r w:rsidRPr="00925D0C">
        <w:rPr>
          <w:rFonts w:cs="Arial"/>
          <w:szCs w:val="22"/>
        </w:rPr>
        <w:t xml:space="preserve"> </w:t>
      </w:r>
      <w:r>
        <w:rPr>
          <w:rFonts w:cs="Arial"/>
          <w:szCs w:val="22"/>
        </w:rPr>
        <w:t>R</w:t>
      </w:r>
      <w:r w:rsidRPr="00925D0C">
        <w:rPr>
          <w:rFonts w:cs="Arial"/>
          <w:szCs w:val="22"/>
        </w:rPr>
        <w:t>ozšíření jízdního pruhu: pro R=15: 1,4 m (zpevnění krajnic 1,0 m + 0,4 m rozšíření pozemku</w:t>
      </w:r>
      <w:r>
        <w:rPr>
          <w:rFonts w:cs="Arial"/>
          <w:szCs w:val="22"/>
        </w:rPr>
        <w:t xml:space="preserve"> -</w:t>
      </w:r>
      <w:r w:rsidRPr="00925D0C">
        <w:rPr>
          <w:rFonts w:cs="Arial"/>
          <w:szCs w:val="22"/>
        </w:rPr>
        <w:t xml:space="preserve"> potřebná šířka pozemku max. 6,3 m (příčně v rovině), rozšíření </w:t>
      </w:r>
      <w:r w:rsidRPr="00ED4BCE">
        <w:rPr>
          <w:rFonts w:cs="Arial"/>
          <w:szCs w:val="22"/>
        </w:rPr>
        <w:t>oboustranné. Výhybna je součástí SO 152</w:t>
      </w:r>
      <w:r>
        <w:rPr>
          <w:rFonts w:cs="Arial"/>
          <w:szCs w:val="22"/>
        </w:rPr>
        <w:t xml:space="preserve"> projektu</w:t>
      </w:r>
      <w:r w:rsidRPr="00ED4BCE">
        <w:rPr>
          <w:rFonts w:cs="Arial"/>
          <w:szCs w:val="22"/>
        </w:rPr>
        <w:t xml:space="preserve"> obchvatu. Odvodnění příčné jednostranným sklonem vozovky dl</w:t>
      </w:r>
      <w:r w:rsidRPr="00925D0C">
        <w:rPr>
          <w:rFonts w:cs="Arial"/>
          <w:szCs w:val="22"/>
        </w:rPr>
        <w:t xml:space="preserve">e projektu přeložky, v prvním úseku bez podélného odvodnění, v druhém úseku podélné odvodnění příkopem, </w:t>
      </w:r>
      <w:proofErr w:type="spellStart"/>
      <w:r w:rsidRPr="00925D0C">
        <w:rPr>
          <w:rFonts w:cs="Arial"/>
          <w:szCs w:val="22"/>
        </w:rPr>
        <w:t>pravostranně</w:t>
      </w:r>
      <w:proofErr w:type="spellEnd"/>
      <w:r w:rsidRPr="00925D0C">
        <w:rPr>
          <w:rFonts w:cs="Arial"/>
          <w:szCs w:val="22"/>
        </w:rPr>
        <w:t xml:space="preserve"> ve směru od obce, nový TP DN 400 (TP3) v křížení s příjezdovou cestou k č.p.19, TP vyústěn do pásu mokřin podél toku Studénky</w:t>
      </w:r>
      <w:r>
        <w:rPr>
          <w:rFonts w:cs="Arial"/>
          <w:szCs w:val="22"/>
        </w:rPr>
        <w:t>.</w:t>
      </w:r>
      <w:r w:rsidRPr="00925D0C">
        <w:rPr>
          <w:rFonts w:cs="Arial"/>
          <w:szCs w:val="22"/>
        </w:rPr>
        <w:t xml:space="preserve"> Navržená délka 188 m</w:t>
      </w:r>
      <w:r>
        <w:rPr>
          <w:rFonts w:cs="Arial"/>
          <w:szCs w:val="22"/>
        </w:rPr>
        <w:t>.</w:t>
      </w:r>
      <w:r w:rsidRPr="00925D0C">
        <w:rPr>
          <w:rFonts w:cs="Arial"/>
          <w:szCs w:val="22"/>
        </w:rPr>
        <w:t xml:space="preserve"> Dotčené objekty</w:t>
      </w:r>
      <w:r>
        <w:rPr>
          <w:rFonts w:cs="Arial"/>
          <w:szCs w:val="22"/>
        </w:rPr>
        <w:t>:</w:t>
      </w:r>
      <w:r w:rsidRPr="00925D0C">
        <w:rPr>
          <w:rFonts w:cs="Arial"/>
          <w:szCs w:val="22"/>
        </w:rPr>
        <w:t xml:space="preserve"> vedení NN.</w:t>
      </w:r>
    </w:p>
    <w:p w14:paraId="324985B0" w14:textId="4C08804C" w:rsidR="0056529E" w:rsidRPr="00F52369" w:rsidRDefault="0056529E" w:rsidP="00F52369">
      <w:pPr>
        <w:ind w:left="567" w:right="62"/>
        <w:jc w:val="both"/>
        <w:rPr>
          <w:rFonts w:cs="Arial"/>
          <w:szCs w:val="22"/>
          <w:u w:val="single"/>
        </w:rPr>
      </w:pPr>
      <w:r w:rsidRPr="00F52369">
        <w:rPr>
          <w:rFonts w:cs="Arial"/>
          <w:szCs w:val="22"/>
          <w:u w:val="single"/>
        </w:rPr>
        <w:t xml:space="preserve">Polní cesta C3 v </w:t>
      </w:r>
      <w:proofErr w:type="spellStart"/>
      <w:r w:rsidRPr="00F52369">
        <w:rPr>
          <w:rFonts w:cs="Arial"/>
          <w:szCs w:val="22"/>
          <w:u w:val="single"/>
        </w:rPr>
        <w:t>k.ú</w:t>
      </w:r>
      <w:proofErr w:type="spellEnd"/>
      <w:r w:rsidRPr="00F52369">
        <w:rPr>
          <w:rFonts w:cs="Arial"/>
          <w:szCs w:val="22"/>
          <w:u w:val="single"/>
        </w:rPr>
        <w:t xml:space="preserve">. </w:t>
      </w:r>
      <w:proofErr w:type="spellStart"/>
      <w:r w:rsidRPr="00F52369">
        <w:rPr>
          <w:rFonts w:cs="Arial"/>
          <w:szCs w:val="22"/>
          <w:u w:val="single"/>
        </w:rPr>
        <w:t>Kumburský</w:t>
      </w:r>
      <w:proofErr w:type="spellEnd"/>
      <w:r w:rsidRPr="00F52369">
        <w:rPr>
          <w:rFonts w:cs="Arial"/>
          <w:szCs w:val="22"/>
          <w:u w:val="single"/>
        </w:rPr>
        <w:t xml:space="preserve"> Újezd a Studénka u Nové Paky</w:t>
      </w:r>
    </w:p>
    <w:p w14:paraId="499A7798" w14:textId="77777777" w:rsidR="0056529E" w:rsidRDefault="0056529E" w:rsidP="0034311B">
      <w:pPr>
        <w:spacing w:after="0"/>
        <w:ind w:left="567" w:right="62"/>
        <w:jc w:val="both"/>
        <w:rPr>
          <w:rFonts w:cs="Arial"/>
          <w:szCs w:val="22"/>
        </w:rPr>
      </w:pPr>
      <w:r w:rsidRPr="00925D0C">
        <w:rPr>
          <w:rFonts w:cs="Arial"/>
          <w:szCs w:val="22"/>
        </w:rPr>
        <w:t>Navržená doplňková polní cesta ke zpřístupnění půdního bloku LPIS 1007. Propojuje projektovaný sjezd z přeložky cesty HC1 a přejezd projektované přeložky koryta MS3 (vzájemná vzdálenost 6 m)</w:t>
      </w:r>
      <w:r>
        <w:rPr>
          <w:rFonts w:cs="Arial"/>
          <w:szCs w:val="22"/>
        </w:rPr>
        <w:t xml:space="preserve"> </w:t>
      </w:r>
      <w:r w:rsidRPr="00925D0C">
        <w:rPr>
          <w:rFonts w:cs="Arial"/>
          <w:szCs w:val="22"/>
        </w:rPr>
        <w:t>a za přeloženým korytem končí v přímé sjezdem na blok orné půdy (HS4), ihned za korytem odbočuje vpravo podél koryta vlastní trasa cesty, zpřístupňující nezemědělské pozemky v nivě Studénky, končí slepě na hranici záboru pro obchvat</w:t>
      </w:r>
      <w:r>
        <w:rPr>
          <w:rFonts w:cs="Arial"/>
          <w:szCs w:val="22"/>
        </w:rPr>
        <w:t>.</w:t>
      </w:r>
    </w:p>
    <w:p w14:paraId="45EAE712" w14:textId="77777777" w:rsidR="0056529E" w:rsidRPr="00925D0C" w:rsidRDefault="0056529E" w:rsidP="00F52369">
      <w:pPr>
        <w:ind w:left="567" w:right="62"/>
        <w:jc w:val="both"/>
        <w:rPr>
          <w:rFonts w:cs="Arial"/>
          <w:szCs w:val="22"/>
        </w:rPr>
      </w:pPr>
      <w:r w:rsidRPr="00A11797">
        <w:rPr>
          <w:rFonts w:cs="Arial"/>
          <w:szCs w:val="22"/>
        </w:rPr>
        <w:t>Návrh: doplňková,</w:t>
      </w:r>
      <w:r w:rsidRPr="00925D0C">
        <w:rPr>
          <w:rFonts w:cs="Arial"/>
          <w:szCs w:val="22"/>
        </w:rPr>
        <w:t xml:space="preserve"> šířka</w:t>
      </w:r>
      <w:r>
        <w:rPr>
          <w:rFonts w:cs="Arial"/>
          <w:szCs w:val="22"/>
        </w:rPr>
        <w:t xml:space="preserve"> </w:t>
      </w:r>
      <w:r w:rsidRPr="00925D0C">
        <w:rPr>
          <w:rFonts w:cs="Arial"/>
          <w:szCs w:val="22"/>
        </w:rPr>
        <w:t>3 m</w:t>
      </w:r>
      <w:r>
        <w:rPr>
          <w:rFonts w:cs="Arial"/>
          <w:szCs w:val="22"/>
        </w:rPr>
        <w:t>,</w:t>
      </w:r>
      <w:r w:rsidRPr="00925D0C">
        <w:rPr>
          <w:rFonts w:cs="Arial"/>
          <w:szCs w:val="22"/>
        </w:rPr>
        <w:t xml:space="preserve"> </w:t>
      </w:r>
      <w:r>
        <w:rPr>
          <w:rFonts w:cs="Arial"/>
          <w:szCs w:val="22"/>
        </w:rPr>
        <w:t>zemní nezpevněná</w:t>
      </w:r>
      <w:r w:rsidRPr="008901BA">
        <w:rPr>
          <w:rFonts w:cs="Arial"/>
          <w:szCs w:val="22"/>
        </w:rPr>
        <w:t>.</w:t>
      </w:r>
      <w:r>
        <w:rPr>
          <w:rFonts w:cs="Arial"/>
          <w:szCs w:val="22"/>
        </w:rPr>
        <w:t xml:space="preserve"> </w:t>
      </w:r>
      <w:r w:rsidRPr="00925D0C">
        <w:rPr>
          <w:rFonts w:cs="Arial"/>
          <w:szCs w:val="22"/>
        </w:rPr>
        <w:t>Uspořádání</w:t>
      </w:r>
      <w:r>
        <w:rPr>
          <w:rFonts w:cs="Arial"/>
          <w:szCs w:val="22"/>
        </w:rPr>
        <w:t>:</w:t>
      </w:r>
      <w:r w:rsidRPr="00925D0C">
        <w:rPr>
          <w:rFonts w:cs="Arial"/>
          <w:szCs w:val="22"/>
        </w:rPr>
        <w:t xml:space="preserve"> první úsek podélně i příčně v rovině, úsek trasy souběžně s korytem MS3 příčně v rovině, podélný sklon ve směru trasy </w:t>
      </w:r>
      <w:proofErr w:type="gramStart"/>
      <w:r w:rsidRPr="00925D0C">
        <w:rPr>
          <w:rFonts w:cs="Arial"/>
          <w:szCs w:val="22"/>
        </w:rPr>
        <w:t>7%</w:t>
      </w:r>
      <w:proofErr w:type="gramEnd"/>
      <w:r w:rsidRPr="00925D0C">
        <w:rPr>
          <w:rFonts w:cs="Arial"/>
          <w:szCs w:val="22"/>
        </w:rPr>
        <w:t>, poloměr oblouku R=30m, poloměr křížení R=6 m v ose komunikace</w:t>
      </w:r>
      <w:r>
        <w:rPr>
          <w:rFonts w:cs="Arial"/>
          <w:szCs w:val="22"/>
        </w:rPr>
        <w:t>.</w:t>
      </w:r>
      <w:r w:rsidRPr="00925D0C">
        <w:rPr>
          <w:rFonts w:cs="Arial"/>
          <w:szCs w:val="22"/>
        </w:rPr>
        <w:t xml:space="preserve"> Odvodnění nenavrženo</w:t>
      </w:r>
      <w:r>
        <w:rPr>
          <w:rFonts w:cs="Arial"/>
          <w:szCs w:val="22"/>
        </w:rPr>
        <w:t>.</w:t>
      </w:r>
      <w:r w:rsidRPr="00925D0C">
        <w:rPr>
          <w:rFonts w:cs="Arial"/>
          <w:szCs w:val="22"/>
        </w:rPr>
        <w:t xml:space="preserve"> Navržená délka 65 m</w:t>
      </w:r>
      <w:r>
        <w:rPr>
          <w:rFonts w:cs="Arial"/>
          <w:szCs w:val="22"/>
        </w:rPr>
        <w:t>.</w:t>
      </w:r>
      <w:r w:rsidRPr="00925D0C">
        <w:rPr>
          <w:rFonts w:cs="Arial"/>
          <w:szCs w:val="22"/>
        </w:rPr>
        <w:t xml:space="preserve"> Dotčené objekty</w:t>
      </w:r>
      <w:r>
        <w:rPr>
          <w:rFonts w:cs="Arial"/>
          <w:szCs w:val="22"/>
        </w:rPr>
        <w:t>:</w:t>
      </w:r>
      <w:r w:rsidRPr="00925D0C">
        <w:rPr>
          <w:rFonts w:cs="Arial"/>
          <w:szCs w:val="22"/>
        </w:rPr>
        <w:t xml:space="preserve"> sjezd z přeložky HC1, přejezd přeložky </w:t>
      </w:r>
      <w:proofErr w:type="gramStart"/>
      <w:r w:rsidRPr="00925D0C">
        <w:rPr>
          <w:rFonts w:cs="Arial"/>
          <w:szCs w:val="22"/>
        </w:rPr>
        <w:t>MS3 - oba</w:t>
      </w:r>
      <w:proofErr w:type="gramEnd"/>
      <w:r w:rsidRPr="00925D0C">
        <w:rPr>
          <w:rFonts w:cs="Arial"/>
          <w:szCs w:val="22"/>
        </w:rPr>
        <w:t xml:space="preserve"> objekty jsou součástí stavby obchvatu.</w:t>
      </w:r>
    </w:p>
    <w:p w14:paraId="6C523594" w14:textId="34B606BD" w:rsidR="0056529E" w:rsidRPr="00F52369" w:rsidRDefault="0056529E" w:rsidP="00F52369">
      <w:pPr>
        <w:ind w:left="567" w:right="62"/>
        <w:jc w:val="both"/>
        <w:rPr>
          <w:rFonts w:cs="Arial"/>
          <w:szCs w:val="22"/>
          <w:u w:val="single"/>
        </w:rPr>
      </w:pPr>
      <w:r w:rsidRPr="00F52369">
        <w:rPr>
          <w:rFonts w:cs="Arial"/>
          <w:szCs w:val="22"/>
          <w:u w:val="single"/>
        </w:rPr>
        <w:t xml:space="preserve">Polní cesta C2 v </w:t>
      </w:r>
      <w:proofErr w:type="spellStart"/>
      <w:r w:rsidRPr="00F52369">
        <w:rPr>
          <w:rFonts w:cs="Arial"/>
          <w:szCs w:val="22"/>
          <w:u w:val="single"/>
        </w:rPr>
        <w:t>k.ú</w:t>
      </w:r>
      <w:proofErr w:type="spellEnd"/>
      <w:r w:rsidRPr="00F52369">
        <w:rPr>
          <w:rFonts w:cs="Arial"/>
          <w:szCs w:val="22"/>
          <w:u w:val="single"/>
        </w:rPr>
        <w:t>. Studénka u Nové Paky</w:t>
      </w:r>
    </w:p>
    <w:p w14:paraId="28DE4DB4" w14:textId="77777777" w:rsidR="0056529E" w:rsidRPr="00925D0C" w:rsidRDefault="0056529E" w:rsidP="0034311B">
      <w:pPr>
        <w:spacing w:after="0"/>
        <w:ind w:left="567" w:right="62"/>
        <w:jc w:val="both"/>
        <w:rPr>
          <w:rFonts w:cs="Arial"/>
          <w:szCs w:val="22"/>
        </w:rPr>
      </w:pPr>
      <w:r w:rsidRPr="00925D0C">
        <w:rPr>
          <w:rFonts w:cs="Arial"/>
          <w:szCs w:val="22"/>
        </w:rPr>
        <w:t xml:space="preserve">Navazuje na cestu HC1 za nemovitostí č.p.18. Jedná se o zemní cestu vedenou po hranici lesa a poté plochami náletových porostů bez jakéhokoli technického vybavení, ve střední části s úsekem zvýšeného sklonu až </w:t>
      </w:r>
      <w:proofErr w:type="gramStart"/>
      <w:r w:rsidRPr="00925D0C">
        <w:rPr>
          <w:rFonts w:cs="Arial"/>
          <w:szCs w:val="22"/>
        </w:rPr>
        <w:t>13%</w:t>
      </w:r>
      <w:proofErr w:type="gramEnd"/>
      <w:r w:rsidRPr="00925D0C">
        <w:rPr>
          <w:rFonts w:cs="Arial"/>
          <w:szCs w:val="22"/>
        </w:rPr>
        <w:t xml:space="preserve">. Slouží pouze jako přístupová cesta k nemovitosti č.p. 17, kde slepě končí, nemá význam pro účelovou dopravu. Šířka se pohybuje mezi 2,5 a 3 m. Počáteční úsek zanikne výstavbou </w:t>
      </w:r>
      <w:proofErr w:type="gramStart"/>
      <w:r w:rsidRPr="00925D0C">
        <w:rPr>
          <w:rFonts w:cs="Arial"/>
          <w:szCs w:val="22"/>
        </w:rPr>
        <w:t>obchvatu - řešeno</w:t>
      </w:r>
      <w:proofErr w:type="gramEnd"/>
      <w:r w:rsidRPr="00925D0C">
        <w:rPr>
          <w:rFonts w:cs="Arial"/>
          <w:szCs w:val="22"/>
        </w:rPr>
        <w:t xml:space="preserve"> přeložkou. Navržena rekonstrukce zbývající části. </w:t>
      </w:r>
    </w:p>
    <w:p w14:paraId="0551FE03" w14:textId="6FB332EC" w:rsidR="0056529E" w:rsidRDefault="0056529E" w:rsidP="00F52369">
      <w:pPr>
        <w:ind w:left="567" w:right="62"/>
        <w:jc w:val="both"/>
        <w:rPr>
          <w:rFonts w:cs="Arial"/>
          <w:szCs w:val="22"/>
        </w:rPr>
      </w:pPr>
      <w:r>
        <w:rPr>
          <w:rFonts w:cs="Arial"/>
          <w:szCs w:val="22"/>
        </w:rPr>
        <w:t>Kategorie: v</w:t>
      </w:r>
      <w:r w:rsidRPr="00925D0C">
        <w:rPr>
          <w:rFonts w:cs="Arial"/>
          <w:szCs w:val="22"/>
        </w:rPr>
        <w:t>edlejší, P3,5/20</w:t>
      </w:r>
      <w:r>
        <w:rPr>
          <w:rFonts w:cs="Arial"/>
          <w:szCs w:val="22"/>
        </w:rPr>
        <w:t xml:space="preserve">. </w:t>
      </w:r>
      <w:r w:rsidRPr="00ED4BCE">
        <w:rPr>
          <w:rFonts w:cs="Arial"/>
          <w:szCs w:val="22"/>
        </w:rPr>
        <w:t xml:space="preserve">Netuhá vozovka s nestmeleným krytem, konstrukce pro třídu dopravního zatížení VI, dle katalogového listu PN 6-5, bez krajnic, ve sklonitém úseku navazujícím na přeložku (km 0,0 - 0,04) konstrukce dle SO 151 a 152 projektu obchvatu </w:t>
      </w:r>
      <w:r w:rsidRPr="00ED4BCE">
        <w:rPr>
          <w:rFonts w:cs="Arial"/>
          <w:szCs w:val="22"/>
        </w:rPr>
        <w:lastRenderedPageBreak/>
        <w:t>(P4,0/30, povrch asfaltový beton).</w:t>
      </w:r>
      <w:r w:rsidRPr="00925D0C">
        <w:rPr>
          <w:rFonts w:cs="Arial"/>
          <w:szCs w:val="22"/>
        </w:rPr>
        <w:t xml:space="preserve"> </w:t>
      </w:r>
      <w:r>
        <w:rPr>
          <w:rFonts w:cs="Arial"/>
          <w:szCs w:val="22"/>
        </w:rPr>
        <w:t xml:space="preserve">Min. šířka pozemku </w:t>
      </w:r>
      <w:r w:rsidRPr="002124A6">
        <w:rPr>
          <w:rFonts w:cs="Arial"/>
          <w:szCs w:val="22"/>
        </w:rPr>
        <w:t>6,35 m, v oblouku R=20 rozšířeno na 7,5 m</w:t>
      </w:r>
      <w:r>
        <w:rPr>
          <w:rFonts w:cs="Arial"/>
          <w:szCs w:val="22"/>
        </w:rPr>
        <w:t>.</w:t>
      </w:r>
      <w:r w:rsidRPr="00925D0C">
        <w:rPr>
          <w:rFonts w:cs="Arial"/>
          <w:szCs w:val="22"/>
        </w:rPr>
        <w:t xml:space="preserve"> Uspořádání</w:t>
      </w:r>
      <w:r>
        <w:rPr>
          <w:rFonts w:cs="Arial"/>
          <w:szCs w:val="22"/>
        </w:rPr>
        <w:t xml:space="preserve">: </w:t>
      </w:r>
      <w:r w:rsidRPr="00925D0C">
        <w:rPr>
          <w:rFonts w:cs="Arial"/>
          <w:szCs w:val="22"/>
        </w:rPr>
        <w:t xml:space="preserve">příčně sklon terénu až 18%, podélně v úseku km 0,0 - 0,035 stoupání až 13%, dále za levostrannou zatáčkou stoupání </w:t>
      </w:r>
      <w:r w:rsidRPr="00F50D2C">
        <w:rPr>
          <w:rFonts w:cs="Arial"/>
          <w:szCs w:val="22"/>
        </w:rPr>
        <w:t>do 2,5 %, závěrečný úsek (km 0,145 - 0,190) klesání 4% k zahradě u č.p.17</w:t>
      </w:r>
      <w:r>
        <w:rPr>
          <w:rFonts w:cs="Arial"/>
          <w:szCs w:val="22"/>
        </w:rPr>
        <w:t>.</w:t>
      </w:r>
      <w:r w:rsidRPr="00F50D2C">
        <w:rPr>
          <w:rFonts w:cs="Arial"/>
          <w:szCs w:val="22"/>
        </w:rPr>
        <w:t xml:space="preserve"> Odvodnění (PR1) je navrhováno příčně s jednostranným sklonem vozovky (3%), podélně trojúhelníkový příkop v km 0,0 - 0,145, </w:t>
      </w:r>
      <w:proofErr w:type="spellStart"/>
      <w:r w:rsidRPr="00F50D2C">
        <w:rPr>
          <w:rFonts w:cs="Arial"/>
          <w:szCs w:val="22"/>
        </w:rPr>
        <w:t>pravostranně</w:t>
      </w:r>
      <w:proofErr w:type="spellEnd"/>
      <w:r w:rsidRPr="00F50D2C">
        <w:rPr>
          <w:rFonts w:cs="Arial"/>
          <w:szCs w:val="22"/>
        </w:rPr>
        <w:t xml:space="preserve"> ve směru k č.p.17, navazuje na podélné </w:t>
      </w:r>
      <w:r w:rsidRPr="00E408C6">
        <w:rPr>
          <w:rFonts w:cs="Arial"/>
          <w:szCs w:val="22"/>
        </w:rPr>
        <w:t>odvodnění SO152</w:t>
      </w:r>
      <w:r>
        <w:rPr>
          <w:rFonts w:cs="Arial"/>
          <w:szCs w:val="22"/>
        </w:rPr>
        <w:t xml:space="preserve"> projektu obchvatu</w:t>
      </w:r>
      <w:r w:rsidRPr="00F50D2C">
        <w:rPr>
          <w:rFonts w:cs="Arial"/>
          <w:szCs w:val="22"/>
        </w:rPr>
        <w:t>, zatravněný, sklonitá část s opevněným dnem, na km 0,035 zřízení TP d=6 m, min. DN 400 (TP2) k umožnění přejezdu do sousedících pozemků.</w:t>
      </w:r>
      <w:r w:rsidRPr="00925D0C">
        <w:rPr>
          <w:rFonts w:cs="Arial"/>
          <w:szCs w:val="22"/>
        </w:rPr>
        <w:t xml:space="preserve"> Navržená délka 190</w:t>
      </w:r>
      <w:r>
        <w:rPr>
          <w:rFonts w:cs="Arial"/>
          <w:szCs w:val="22"/>
        </w:rPr>
        <w:t xml:space="preserve"> </w:t>
      </w:r>
      <w:r w:rsidRPr="00925D0C">
        <w:rPr>
          <w:rFonts w:cs="Arial"/>
          <w:szCs w:val="22"/>
        </w:rPr>
        <w:t>m</w:t>
      </w:r>
      <w:r>
        <w:rPr>
          <w:rFonts w:cs="Arial"/>
          <w:szCs w:val="22"/>
        </w:rPr>
        <w:t>.</w:t>
      </w:r>
    </w:p>
    <w:p w14:paraId="4328714A" w14:textId="77777777" w:rsidR="0056529E" w:rsidRPr="00F52369" w:rsidRDefault="0056529E" w:rsidP="00F52369">
      <w:pPr>
        <w:ind w:left="567" w:right="62"/>
        <w:jc w:val="both"/>
        <w:rPr>
          <w:rFonts w:cs="Arial"/>
          <w:b/>
          <w:bCs/>
        </w:rPr>
      </w:pPr>
      <w:r w:rsidRPr="00F52369">
        <w:rPr>
          <w:rFonts w:cs="Arial"/>
          <w:b/>
          <w:bCs/>
        </w:rPr>
        <w:t>Vodohospodářská opatření:</w:t>
      </w:r>
    </w:p>
    <w:p w14:paraId="659454C8" w14:textId="73F305A4" w:rsidR="0056529E" w:rsidRPr="00F52369" w:rsidRDefault="0056529E" w:rsidP="00F52369">
      <w:pPr>
        <w:ind w:left="567" w:right="62"/>
        <w:jc w:val="both"/>
        <w:rPr>
          <w:rFonts w:cs="Arial"/>
          <w:szCs w:val="22"/>
          <w:u w:val="single"/>
        </w:rPr>
      </w:pPr>
      <w:r w:rsidRPr="00F52369">
        <w:rPr>
          <w:rFonts w:cs="Arial"/>
          <w:szCs w:val="22"/>
          <w:u w:val="single"/>
        </w:rPr>
        <w:t xml:space="preserve">Suchý poldr POL3 v </w:t>
      </w:r>
      <w:proofErr w:type="spellStart"/>
      <w:r w:rsidRPr="00F52369">
        <w:rPr>
          <w:rFonts w:cs="Arial"/>
          <w:szCs w:val="22"/>
          <w:u w:val="single"/>
        </w:rPr>
        <w:t>k.ú</w:t>
      </w:r>
      <w:proofErr w:type="spellEnd"/>
      <w:r w:rsidRPr="00F52369">
        <w:rPr>
          <w:rFonts w:cs="Arial"/>
          <w:szCs w:val="22"/>
          <w:u w:val="single"/>
        </w:rPr>
        <w:t>. Vrchovina</w:t>
      </w:r>
    </w:p>
    <w:p w14:paraId="068572E6" w14:textId="77777777" w:rsidR="0056529E" w:rsidRPr="00925D0C" w:rsidRDefault="0056529E" w:rsidP="00F52369">
      <w:pPr>
        <w:ind w:left="567" w:right="62"/>
        <w:jc w:val="both"/>
        <w:rPr>
          <w:rFonts w:cs="Arial"/>
          <w:szCs w:val="22"/>
        </w:rPr>
      </w:pPr>
      <w:r w:rsidRPr="00F50D2C">
        <w:rPr>
          <w:rFonts w:cs="Arial"/>
          <w:szCs w:val="22"/>
        </w:rPr>
        <w:t xml:space="preserve">Navržen je suchý zemní poldr se sypanou homogenní hrází </w:t>
      </w:r>
      <w:r>
        <w:rPr>
          <w:rFonts w:cs="Arial"/>
          <w:szCs w:val="22"/>
        </w:rPr>
        <w:t>a sdruženým funkčním objektem. D</w:t>
      </w:r>
      <w:r w:rsidRPr="00F50D2C">
        <w:rPr>
          <w:rFonts w:cs="Arial"/>
          <w:szCs w:val="22"/>
        </w:rPr>
        <w:t>élka hráze 36 m</w:t>
      </w:r>
      <w:r>
        <w:rPr>
          <w:rFonts w:cs="Arial"/>
          <w:szCs w:val="22"/>
        </w:rPr>
        <w:t>,</w:t>
      </w:r>
      <w:r w:rsidRPr="00F50D2C">
        <w:rPr>
          <w:rFonts w:cs="Arial"/>
          <w:szCs w:val="22"/>
        </w:rPr>
        <w:t xml:space="preserve"> šířka koruny hráze 3,0 m</w:t>
      </w:r>
      <w:r>
        <w:rPr>
          <w:rFonts w:cs="Arial"/>
          <w:szCs w:val="22"/>
        </w:rPr>
        <w:t xml:space="preserve">, </w:t>
      </w:r>
      <w:r w:rsidRPr="00F50D2C">
        <w:rPr>
          <w:rFonts w:cs="Arial"/>
          <w:szCs w:val="22"/>
        </w:rPr>
        <w:t>sklon návodního líce 1:3</w:t>
      </w:r>
      <w:r>
        <w:rPr>
          <w:rFonts w:cs="Arial"/>
          <w:szCs w:val="22"/>
        </w:rPr>
        <w:t>,</w:t>
      </w:r>
      <w:r w:rsidRPr="00F50D2C">
        <w:rPr>
          <w:rFonts w:cs="Arial"/>
          <w:szCs w:val="22"/>
        </w:rPr>
        <w:t xml:space="preserve"> sklon vzdušného líce 1:2,5</w:t>
      </w:r>
      <w:r>
        <w:rPr>
          <w:rFonts w:cs="Arial"/>
          <w:szCs w:val="22"/>
        </w:rPr>
        <w:t>. K</w:t>
      </w:r>
      <w:r w:rsidRPr="00F50D2C">
        <w:rPr>
          <w:rFonts w:cs="Arial"/>
          <w:szCs w:val="22"/>
        </w:rPr>
        <w:t>óta</w:t>
      </w:r>
      <w:r w:rsidRPr="00925D0C">
        <w:rPr>
          <w:rFonts w:cs="Arial"/>
          <w:szCs w:val="22"/>
        </w:rPr>
        <w:t xml:space="preserve"> koruny hráze 471,00 m n. m.</w:t>
      </w:r>
      <w:r>
        <w:rPr>
          <w:rFonts w:cs="Arial"/>
          <w:szCs w:val="22"/>
        </w:rPr>
        <w:t>,</w:t>
      </w:r>
      <w:r w:rsidRPr="00925D0C">
        <w:rPr>
          <w:rFonts w:cs="Arial"/>
          <w:szCs w:val="22"/>
        </w:rPr>
        <w:t xml:space="preserve"> kóta dna nádrže 468,20 m n. m.</w:t>
      </w:r>
      <w:r>
        <w:rPr>
          <w:rFonts w:cs="Arial"/>
          <w:szCs w:val="22"/>
        </w:rPr>
        <w:t>,</w:t>
      </w:r>
      <w:r w:rsidRPr="00925D0C">
        <w:rPr>
          <w:rFonts w:cs="Arial"/>
          <w:szCs w:val="22"/>
        </w:rPr>
        <w:t xml:space="preserve"> délka vzdutí při hladině na úrovni koruny hráze 58 m</w:t>
      </w:r>
      <w:r>
        <w:rPr>
          <w:rFonts w:cs="Arial"/>
          <w:szCs w:val="22"/>
        </w:rPr>
        <w:t>,</w:t>
      </w:r>
      <w:r w:rsidRPr="00925D0C">
        <w:rPr>
          <w:rFonts w:cs="Arial"/>
          <w:szCs w:val="22"/>
        </w:rPr>
        <w:t xml:space="preserve"> plocha hladiny 0,07 ha</w:t>
      </w:r>
      <w:r>
        <w:rPr>
          <w:rFonts w:cs="Arial"/>
          <w:szCs w:val="22"/>
        </w:rPr>
        <w:t>. N</w:t>
      </w:r>
      <w:r w:rsidRPr="00925D0C">
        <w:rPr>
          <w:rFonts w:cs="Arial"/>
          <w:szCs w:val="22"/>
        </w:rPr>
        <w:t>etransformovaný průtok Q100= 1,09</w:t>
      </w:r>
      <w:r>
        <w:rPr>
          <w:rFonts w:cs="Arial"/>
          <w:szCs w:val="22"/>
        </w:rPr>
        <w:t xml:space="preserve"> </w:t>
      </w:r>
      <w:r w:rsidRPr="00925D0C">
        <w:rPr>
          <w:rFonts w:cs="Arial"/>
          <w:szCs w:val="22"/>
        </w:rPr>
        <w:t>m3/s</w:t>
      </w:r>
      <w:r>
        <w:rPr>
          <w:rFonts w:cs="Arial"/>
          <w:szCs w:val="22"/>
        </w:rPr>
        <w:t>,</w:t>
      </w:r>
      <w:r w:rsidRPr="00925D0C">
        <w:rPr>
          <w:rFonts w:cs="Arial"/>
          <w:szCs w:val="22"/>
        </w:rPr>
        <w:t xml:space="preserve"> transformovaný průtok Q100= 0,97</w:t>
      </w:r>
      <w:r>
        <w:rPr>
          <w:rFonts w:cs="Arial"/>
          <w:szCs w:val="22"/>
        </w:rPr>
        <w:t xml:space="preserve"> </w:t>
      </w:r>
      <w:r w:rsidRPr="00925D0C">
        <w:rPr>
          <w:rFonts w:cs="Arial"/>
          <w:szCs w:val="22"/>
        </w:rPr>
        <w:t>m3/s</w:t>
      </w:r>
      <w:r>
        <w:rPr>
          <w:rFonts w:cs="Arial"/>
          <w:szCs w:val="22"/>
        </w:rPr>
        <w:t>,</w:t>
      </w:r>
      <w:r w:rsidRPr="00925D0C">
        <w:rPr>
          <w:rFonts w:cs="Arial"/>
          <w:szCs w:val="22"/>
        </w:rPr>
        <w:t xml:space="preserve"> transformační účinek </w:t>
      </w:r>
      <w:proofErr w:type="gramStart"/>
      <w:r w:rsidRPr="00925D0C">
        <w:rPr>
          <w:rFonts w:cs="Arial"/>
          <w:szCs w:val="22"/>
        </w:rPr>
        <w:t>10%</w:t>
      </w:r>
      <w:proofErr w:type="gramEnd"/>
      <w:r>
        <w:rPr>
          <w:rFonts w:cs="Arial"/>
          <w:szCs w:val="22"/>
        </w:rPr>
        <w:t>,</w:t>
      </w:r>
      <w:r w:rsidRPr="00925D0C">
        <w:rPr>
          <w:rFonts w:cs="Arial"/>
          <w:szCs w:val="22"/>
        </w:rPr>
        <w:t xml:space="preserve"> objem přímého odtoku 7017 m3</w:t>
      </w:r>
      <w:r>
        <w:rPr>
          <w:rFonts w:cs="Arial"/>
          <w:szCs w:val="22"/>
        </w:rPr>
        <w:t>,</w:t>
      </w:r>
      <w:r w:rsidRPr="00925D0C">
        <w:rPr>
          <w:rFonts w:cs="Arial"/>
          <w:szCs w:val="22"/>
        </w:rPr>
        <w:t xml:space="preserve"> doba koncentrace 0,927 h</w:t>
      </w:r>
      <w:r>
        <w:rPr>
          <w:rFonts w:cs="Arial"/>
          <w:szCs w:val="22"/>
        </w:rPr>
        <w:t>. P</w:t>
      </w:r>
      <w:r w:rsidRPr="00925D0C">
        <w:rPr>
          <w:rFonts w:cs="Arial"/>
          <w:szCs w:val="22"/>
        </w:rPr>
        <w:t>růměr dolní výpusti 500 mm</w:t>
      </w:r>
      <w:r>
        <w:rPr>
          <w:rFonts w:cs="Arial"/>
          <w:szCs w:val="22"/>
        </w:rPr>
        <w:t>,</w:t>
      </w:r>
      <w:r w:rsidRPr="00925D0C">
        <w:rPr>
          <w:rFonts w:cs="Arial"/>
          <w:szCs w:val="22"/>
        </w:rPr>
        <w:t xml:space="preserve"> délka přelivné hrany 2,0 m</w:t>
      </w:r>
      <w:r>
        <w:rPr>
          <w:rFonts w:cs="Arial"/>
          <w:szCs w:val="22"/>
        </w:rPr>
        <w:t>.</w:t>
      </w:r>
      <w:r w:rsidRPr="00925D0C">
        <w:rPr>
          <w:rFonts w:cs="Arial"/>
          <w:szCs w:val="22"/>
        </w:rPr>
        <w:t xml:space="preserve"> Objekty dotčené návrhem: nadzemní vedení </w:t>
      </w:r>
      <w:r w:rsidRPr="008E101E">
        <w:rPr>
          <w:rFonts w:cs="Arial"/>
          <w:szCs w:val="22"/>
        </w:rPr>
        <w:t xml:space="preserve">VN 35kV - nutná přeložka </w:t>
      </w:r>
    </w:p>
    <w:p w14:paraId="2D18CA5D" w14:textId="710E5B5B" w:rsidR="0056529E" w:rsidRPr="00F52369" w:rsidRDefault="0056529E" w:rsidP="00F52369">
      <w:pPr>
        <w:ind w:left="567" w:right="62"/>
        <w:jc w:val="both"/>
        <w:rPr>
          <w:rFonts w:cs="Arial"/>
          <w:szCs w:val="22"/>
          <w:u w:val="single"/>
        </w:rPr>
      </w:pPr>
      <w:r w:rsidRPr="00F52369">
        <w:rPr>
          <w:rFonts w:cs="Arial"/>
          <w:szCs w:val="22"/>
          <w:u w:val="single"/>
        </w:rPr>
        <w:t xml:space="preserve">Suchý poldr POL4 v </w:t>
      </w:r>
      <w:proofErr w:type="spellStart"/>
      <w:r w:rsidRPr="00F52369">
        <w:rPr>
          <w:rFonts w:cs="Arial"/>
          <w:szCs w:val="22"/>
          <w:u w:val="single"/>
        </w:rPr>
        <w:t>k.ú</w:t>
      </w:r>
      <w:proofErr w:type="spellEnd"/>
      <w:r w:rsidRPr="00F52369">
        <w:rPr>
          <w:rFonts w:cs="Arial"/>
          <w:szCs w:val="22"/>
          <w:u w:val="single"/>
        </w:rPr>
        <w:t xml:space="preserve">. </w:t>
      </w:r>
      <w:proofErr w:type="spellStart"/>
      <w:r w:rsidRPr="00F52369">
        <w:rPr>
          <w:rFonts w:cs="Arial"/>
          <w:szCs w:val="22"/>
          <w:u w:val="single"/>
        </w:rPr>
        <w:t>Š</w:t>
      </w:r>
      <w:r w:rsidR="00754ED4">
        <w:rPr>
          <w:rFonts w:cs="Arial"/>
          <w:szCs w:val="22"/>
          <w:u w:val="single"/>
        </w:rPr>
        <w:t>t</w:t>
      </w:r>
      <w:r w:rsidRPr="00F52369">
        <w:rPr>
          <w:rFonts w:cs="Arial"/>
          <w:szCs w:val="22"/>
          <w:u w:val="single"/>
        </w:rPr>
        <w:t>ikov</w:t>
      </w:r>
      <w:proofErr w:type="spellEnd"/>
    </w:p>
    <w:p w14:paraId="2B182A34" w14:textId="77777777" w:rsidR="0056529E" w:rsidRPr="00925D0C" w:rsidRDefault="0056529E" w:rsidP="00F52369">
      <w:pPr>
        <w:ind w:left="567" w:right="62"/>
        <w:jc w:val="both"/>
        <w:rPr>
          <w:rFonts w:cs="Arial"/>
          <w:szCs w:val="22"/>
        </w:rPr>
      </w:pPr>
      <w:r w:rsidRPr="00925D0C">
        <w:rPr>
          <w:rFonts w:cs="Arial"/>
          <w:szCs w:val="22"/>
        </w:rPr>
        <w:t xml:space="preserve">Navržen je suchý zemní poldr se sypanou homogenní hrází a sdruženým funkčním objektem. </w:t>
      </w:r>
      <w:r>
        <w:rPr>
          <w:rFonts w:cs="Arial"/>
          <w:szCs w:val="22"/>
        </w:rPr>
        <w:t>D</w:t>
      </w:r>
      <w:r w:rsidRPr="00925D0C">
        <w:rPr>
          <w:rFonts w:cs="Arial"/>
          <w:szCs w:val="22"/>
        </w:rPr>
        <w:t>élka hráze 36 m</w:t>
      </w:r>
      <w:r>
        <w:rPr>
          <w:rFonts w:cs="Arial"/>
          <w:szCs w:val="22"/>
        </w:rPr>
        <w:t>,</w:t>
      </w:r>
      <w:r w:rsidRPr="00925D0C">
        <w:rPr>
          <w:rFonts w:cs="Arial"/>
          <w:szCs w:val="22"/>
        </w:rPr>
        <w:t xml:space="preserve"> šířka koruny hráze 3,5 m</w:t>
      </w:r>
      <w:r>
        <w:rPr>
          <w:rFonts w:cs="Arial"/>
          <w:szCs w:val="22"/>
        </w:rPr>
        <w:t>,</w:t>
      </w:r>
      <w:r w:rsidRPr="00925D0C">
        <w:rPr>
          <w:rFonts w:cs="Arial"/>
          <w:szCs w:val="22"/>
        </w:rPr>
        <w:t xml:space="preserve"> sklon návodního líce 1:3</w:t>
      </w:r>
      <w:r>
        <w:rPr>
          <w:rFonts w:cs="Arial"/>
          <w:szCs w:val="22"/>
        </w:rPr>
        <w:t>,</w:t>
      </w:r>
      <w:r w:rsidRPr="00925D0C">
        <w:rPr>
          <w:rFonts w:cs="Arial"/>
          <w:szCs w:val="22"/>
        </w:rPr>
        <w:t xml:space="preserve"> sklon vzdušného líce 1:2,5</w:t>
      </w:r>
      <w:r>
        <w:rPr>
          <w:rFonts w:cs="Arial"/>
          <w:szCs w:val="22"/>
        </w:rPr>
        <w:t>.</w:t>
      </w:r>
      <w:r w:rsidRPr="00925D0C">
        <w:rPr>
          <w:rFonts w:cs="Arial"/>
          <w:szCs w:val="22"/>
        </w:rPr>
        <w:t xml:space="preserve"> </w:t>
      </w:r>
      <w:r>
        <w:rPr>
          <w:rFonts w:cs="Arial"/>
          <w:szCs w:val="22"/>
        </w:rPr>
        <w:t>K</w:t>
      </w:r>
      <w:r w:rsidRPr="00925D0C">
        <w:rPr>
          <w:rFonts w:cs="Arial"/>
          <w:szCs w:val="22"/>
        </w:rPr>
        <w:t>óta koruny hráze 443,00 m n. m.</w:t>
      </w:r>
      <w:r>
        <w:rPr>
          <w:rFonts w:cs="Arial"/>
          <w:szCs w:val="22"/>
        </w:rPr>
        <w:t xml:space="preserve">, kóta dna nádrže 439,40 m n. m., </w:t>
      </w:r>
      <w:r w:rsidRPr="00925D0C">
        <w:rPr>
          <w:rFonts w:cs="Arial"/>
          <w:szCs w:val="22"/>
        </w:rPr>
        <w:t>délka vzdutí při hladině na úrovni koruny hráze 116 m</w:t>
      </w:r>
      <w:r>
        <w:rPr>
          <w:rFonts w:cs="Arial"/>
          <w:szCs w:val="22"/>
        </w:rPr>
        <w:t>,</w:t>
      </w:r>
      <w:r w:rsidRPr="00925D0C">
        <w:rPr>
          <w:rFonts w:cs="Arial"/>
          <w:szCs w:val="22"/>
        </w:rPr>
        <w:t xml:space="preserve"> plocha hladiny 0,85 ha</w:t>
      </w:r>
      <w:r>
        <w:rPr>
          <w:rFonts w:cs="Arial"/>
          <w:szCs w:val="22"/>
        </w:rPr>
        <w:t>. N</w:t>
      </w:r>
      <w:r w:rsidRPr="00925D0C">
        <w:rPr>
          <w:rFonts w:cs="Arial"/>
          <w:szCs w:val="22"/>
        </w:rPr>
        <w:t>etransformovaný průtok Q100= 3,90</w:t>
      </w:r>
      <w:r>
        <w:rPr>
          <w:rFonts w:cs="Arial"/>
          <w:szCs w:val="22"/>
        </w:rPr>
        <w:t xml:space="preserve"> </w:t>
      </w:r>
      <w:r w:rsidRPr="00925D0C">
        <w:rPr>
          <w:rFonts w:cs="Arial"/>
          <w:szCs w:val="22"/>
        </w:rPr>
        <w:t>m3/s</w:t>
      </w:r>
      <w:r>
        <w:rPr>
          <w:rFonts w:cs="Arial"/>
          <w:szCs w:val="22"/>
        </w:rPr>
        <w:t>,</w:t>
      </w:r>
      <w:r w:rsidRPr="00925D0C">
        <w:rPr>
          <w:rFonts w:cs="Arial"/>
          <w:szCs w:val="22"/>
        </w:rPr>
        <w:t xml:space="preserve"> transformovaný průtok Q100= 1,31</w:t>
      </w:r>
      <w:r>
        <w:rPr>
          <w:rFonts w:cs="Arial"/>
          <w:szCs w:val="22"/>
        </w:rPr>
        <w:t xml:space="preserve"> </w:t>
      </w:r>
      <w:r w:rsidRPr="00925D0C">
        <w:rPr>
          <w:rFonts w:cs="Arial"/>
          <w:szCs w:val="22"/>
        </w:rPr>
        <w:t>m3/s</w:t>
      </w:r>
      <w:r>
        <w:rPr>
          <w:rFonts w:cs="Arial"/>
          <w:szCs w:val="22"/>
        </w:rPr>
        <w:t>,</w:t>
      </w:r>
      <w:r w:rsidRPr="00925D0C">
        <w:rPr>
          <w:rFonts w:cs="Arial"/>
          <w:szCs w:val="22"/>
        </w:rPr>
        <w:t xml:space="preserve"> transformační účinek </w:t>
      </w:r>
      <w:proofErr w:type="gramStart"/>
      <w:r w:rsidRPr="00925D0C">
        <w:rPr>
          <w:rFonts w:cs="Arial"/>
          <w:szCs w:val="22"/>
        </w:rPr>
        <w:t>66%</w:t>
      </w:r>
      <w:proofErr w:type="gramEnd"/>
      <w:r>
        <w:rPr>
          <w:rFonts w:cs="Arial"/>
          <w:szCs w:val="22"/>
        </w:rPr>
        <w:t>,</w:t>
      </w:r>
      <w:r w:rsidRPr="00925D0C">
        <w:rPr>
          <w:rFonts w:cs="Arial"/>
          <w:szCs w:val="22"/>
        </w:rPr>
        <w:t xml:space="preserve"> objem přímého odtoku 17441 m3</w:t>
      </w:r>
      <w:r>
        <w:rPr>
          <w:rFonts w:cs="Arial"/>
          <w:szCs w:val="22"/>
        </w:rPr>
        <w:t>,</w:t>
      </w:r>
      <w:r w:rsidRPr="00925D0C">
        <w:rPr>
          <w:rFonts w:cs="Arial"/>
          <w:szCs w:val="22"/>
        </w:rPr>
        <w:t xml:space="preserve"> doba koncentrace 0,519 h</w:t>
      </w:r>
      <w:r>
        <w:rPr>
          <w:rFonts w:cs="Arial"/>
          <w:szCs w:val="22"/>
        </w:rPr>
        <w:t>. P</w:t>
      </w:r>
      <w:r w:rsidRPr="00925D0C">
        <w:rPr>
          <w:rFonts w:cs="Arial"/>
          <w:szCs w:val="22"/>
        </w:rPr>
        <w:t>růměr dolní výpusti 300 mm</w:t>
      </w:r>
      <w:r>
        <w:rPr>
          <w:rFonts w:cs="Arial"/>
          <w:szCs w:val="22"/>
        </w:rPr>
        <w:t>,</w:t>
      </w:r>
      <w:r w:rsidRPr="00925D0C">
        <w:rPr>
          <w:rFonts w:cs="Arial"/>
          <w:szCs w:val="22"/>
        </w:rPr>
        <w:t xml:space="preserve"> délka přelivné hrany 4,0 m</w:t>
      </w:r>
      <w:r>
        <w:rPr>
          <w:rFonts w:cs="Arial"/>
          <w:szCs w:val="22"/>
        </w:rPr>
        <w:t>.</w:t>
      </w:r>
      <w:r w:rsidRPr="00925D0C">
        <w:rPr>
          <w:rFonts w:cs="Arial"/>
          <w:szCs w:val="22"/>
        </w:rPr>
        <w:t xml:space="preserve"> Objekty dotčené návrhem: ochranné pásmo nadzemního vedení VN 35k</w:t>
      </w:r>
      <w:r>
        <w:rPr>
          <w:rFonts w:cs="Arial"/>
          <w:szCs w:val="22"/>
        </w:rPr>
        <w:t>V</w:t>
      </w:r>
      <w:r w:rsidRPr="00925D0C">
        <w:rPr>
          <w:rFonts w:cs="Arial"/>
          <w:szCs w:val="22"/>
        </w:rPr>
        <w:t>.</w:t>
      </w:r>
    </w:p>
    <w:bookmarkEnd w:id="23"/>
    <w:p w14:paraId="45F121DF" w14:textId="77777777" w:rsidR="0056529E" w:rsidRPr="00F52369" w:rsidRDefault="0056529E" w:rsidP="00F52369">
      <w:pPr>
        <w:ind w:left="567" w:right="62"/>
        <w:jc w:val="both"/>
        <w:rPr>
          <w:rFonts w:cs="Arial"/>
          <w:b/>
          <w:bCs/>
          <w:sz w:val="28"/>
          <w:szCs w:val="28"/>
        </w:rPr>
      </w:pPr>
      <w:r w:rsidRPr="00F52369">
        <w:rPr>
          <w:rFonts w:cs="Arial"/>
          <w:b/>
          <w:bCs/>
        </w:rPr>
        <w:t>Opatření k ochraně životního prostředí</w:t>
      </w:r>
      <w:r w:rsidRPr="00F52369">
        <w:rPr>
          <w:rFonts w:cs="Arial"/>
          <w:b/>
          <w:bCs/>
          <w:sz w:val="28"/>
          <w:szCs w:val="28"/>
        </w:rPr>
        <w:t>:</w:t>
      </w:r>
    </w:p>
    <w:p w14:paraId="69EEEC5E" w14:textId="493659CC" w:rsidR="0056529E" w:rsidRPr="00F52369" w:rsidRDefault="0056529E" w:rsidP="00F52369">
      <w:pPr>
        <w:ind w:left="567" w:right="62"/>
        <w:jc w:val="both"/>
        <w:rPr>
          <w:rFonts w:cs="Arial"/>
          <w:szCs w:val="22"/>
          <w:u w:val="single"/>
        </w:rPr>
      </w:pPr>
      <w:r w:rsidRPr="00F52369">
        <w:rPr>
          <w:rFonts w:cs="Arial"/>
          <w:szCs w:val="22"/>
          <w:u w:val="single"/>
        </w:rPr>
        <w:t xml:space="preserve">Biokoridor LBK3 v </w:t>
      </w:r>
      <w:proofErr w:type="spellStart"/>
      <w:r w:rsidRPr="00F52369">
        <w:rPr>
          <w:rFonts w:cs="Arial"/>
          <w:szCs w:val="22"/>
          <w:u w:val="single"/>
        </w:rPr>
        <w:t>k.ú</w:t>
      </w:r>
      <w:proofErr w:type="spellEnd"/>
      <w:r w:rsidRPr="00F52369">
        <w:rPr>
          <w:rFonts w:cs="Arial"/>
          <w:szCs w:val="22"/>
          <w:u w:val="single"/>
        </w:rPr>
        <w:t xml:space="preserve">. </w:t>
      </w:r>
      <w:proofErr w:type="spellStart"/>
      <w:r w:rsidRPr="00F52369">
        <w:rPr>
          <w:rFonts w:cs="Arial"/>
          <w:szCs w:val="22"/>
          <w:u w:val="single"/>
        </w:rPr>
        <w:t>Š</w:t>
      </w:r>
      <w:r w:rsidR="00754ED4">
        <w:rPr>
          <w:rFonts w:cs="Arial"/>
          <w:szCs w:val="22"/>
          <w:u w:val="single"/>
        </w:rPr>
        <w:t>t</w:t>
      </w:r>
      <w:r w:rsidRPr="00F52369">
        <w:rPr>
          <w:rFonts w:cs="Arial"/>
          <w:szCs w:val="22"/>
          <w:u w:val="single"/>
        </w:rPr>
        <w:t>ikov</w:t>
      </w:r>
      <w:proofErr w:type="spellEnd"/>
    </w:p>
    <w:p w14:paraId="66CBFFF4" w14:textId="77777777" w:rsidR="009562C7" w:rsidRDefault="0056529E" w:rsidP="009562C7">
      <w:pPr>
        <w:spacing w:after="0"/>
        <w:ind w:left="567" w:right="62"/>
        <w:jc w:val="both"/>
        <w:rPr>
          <w:rFonts w:cs="Arial"/>
          <w:szCs w:val="22"/>
        </w:rPr>
      </w:pPr>
      <w:r>
        <w:rPr>
          <w:rFonts w:cs="Arial"/>
          <w:szCs w:val="22"/>
        </w:rPr>
        <w:t>Lokální biokoridor</w:t>
      </w:r>
      <w:r w:rsidRPr="00925D0C">
        <w:rPr>
          <w:rFonts w:cs="Arial"/>
          <w:szCs w:val="22"/>
        </w:rPr>
        <w:t xml:space="preserve"> podél části cesty C12V</w:t>
      </w:r>
      <w:r>
        <w:rPr>
          <w:rFonts w:cs="Arial"/>
          <w:szCs w:val="22"/>
        </w:rPr>
        <w:t xml:space="preserve"> a C7V,</w:t>
      </w:r>
      <w:r w:rsidRPr="00925D0C">
        <w:rPr>
          <w:rFonts w:cs="Arial"/>
          <w:szCs w:val="22"/>
        </w:rPr>
        <w:t xml:space="preserve"> částečně funkční</w:t>
      </w:r>
      <w:r>
        <w:rPr>
          <w:rFonts w:cs="Arial"/>
          <w:szCs w:val="22"/>
        </w:rPr>
        <w:t>. P</w:t>
      </w:r>
      <w:r w:rsidRPr="00925D0C">
        <w:rPr>
          <w:rFonts w:cs="Arial"/>
          <w:szCs w:val="22"/>
        </w:rPr>
        <w:t xml:space="preserve">ozemky </w:t>
      </w:r>
      <w:r>
        <w:rPr>
          <w:rFonts w:cs="Arial"/>
          <w:szCs w:val="22"/>
        </w:rPr>
        <w:t>jsou ve</w:t>
      </w:r>
      <w:r w:rsidRPr="00925D0C">
        <w:rPr>
          <w:rFonts w:cs="Arial"/>
          <w:szCs w:val="22"/>
        </w:rPr>
        <w:t xml:space="preserve"> vlastnictví města Nová Paka</w:t>
      </w:r>
      <w:r>
        <w:rPr>
          <w:rFonts w:cs="Arial"/>
          <w:szCs w:val="22"/>
        </w:rPr>
        <w:t>.</w:t>
      </w:r>
      <w:r w:rsidRPr="00925D0C">
        <w:rPr>
          <w:rFonts w:cs="Arial"/>
          <w:szCs w:val="22"/>
        </w:rPr>
        <w:t xml:space="preserve"> </w:t>
      </w:r>
      <w:r w:rsidRPr="00953236">
        <w:rPr>
          <w:rFonts w:cs="Arial"/>
          <w:szCs w:val="22"/>
        </w:rPr>
        <w:t>Výměra 0,68 ha, délka 453 m.</w:t>
      </w:r>
    </w:p>
    <w:p w14:paraId="1E4D9544" w14:textId="3B271E90" w:rsidR="0056529E" w:rsidRDefault="0056529E" w:rsidP="009562C7">
      <w:pPr>
        <w:spacing w:after="0"/>
        <w:ind w:left="567" w:right="62"/>
        <w:jc w:val="both"/>
        <w:rPr>
          <w:rFonts w:cs="Arial"/>
          <w:szCs w:val="22"/>
        </w:rPr>
      </w:pPr>
      <w:r w:rsidRPr="00925D0C">
        <w:rPr>
          <w:rFonts w:cs="Arial"/>
          <w:szCs w:val="22"/>
        </w:rPr>
        <w:t xml:space="preserve">Geobiocenologická typizace: STG – 4AB3, 4B3, 4BC3, 4BC4 </w:t>
      </w:r>
    </w:p>
    <w:p w14:paraId="216414EA" w14:textId="77777777" w:rsidR="0056529E" w:rsidRPr="00D82636" w:rsidRDefault="0056529E" w:rsidP="00F52369">
      <w:pPr>
        <w:ind w:left="567" w:right="62"/>
        <w:jc w:val="both"/>
        <w:rPr>
          <w:rFonts w:cs="Arial"/>
          <w:szCs w:val="22"/>
        </w:rPr>
      </w:pPr>
      <w:r w:rsidRPr="00925D0C">
        <w:rPr>
          <w:rFonts w:cs="Arial"/>
          <w:szCs w:val="22"/>
        </w:rPr>
        <w:t xml:space="preserve">Návrh opatření: </w:t>
      </w:r>
      <w:r>
        <w:rPr>
          <w:rFonts w:cs="Arial"/>
          <w:szCs w:val="22"/>
        </w:rPr>
        <w:t xml:space="preserve">Parcelní vymezení souběžně s </w:t>
      </w:r>
      <w:r w:rsidRPr="00925D0C">
        <w:rPr>
          <w:rFonts w:cs="Arial"/>
          <w:szCs w:val="22"/>
        </w:rPr>
        <w:t xml:space="preserve">navrženými cestami C7V, C12V; vymezení provést pouze v nefunkčním úseku. Křížení s trasou obchvatu je řešeno mimoúrovňově průchodem pod silniční estakádou. Ve vymezených pozemcích dvouřadá stromová výsadba autochtonních dřevin v ose biokoridoru (trojúhelníkový spon cca 5 m), v okrajích výsadba keřů v diferencovaném zápoji s ponecháním volných ploch. V částečně funkčním úseku podél cesty C7V pouze solitérní stromová výsadba nebo jen keře. Cílem koncepce je posílit </w:t>
      </w:r>
      <w:proofErr w:type="spellStart"/>
      <w:r w:rsidRPr="00925D0C">
        <w:rPr>
          <w:rFonts w:cs="Arial"/>
          <w:szCs w:val="22"/>
        </w:rPr>
        <w:t>ekotonový</w:t>
      </w:r>
      <w:proofErr w:type="spellEnd"/>
      <w:r w:rsidRPr="00925D0C">
        <w:rPr>
          <w:rFonts w:cs="Arial"/>
          <w:szCs w:val="22"/>
        </w:rPr>
        <w:t xml:space="preserve"> charakter navrženého prvku a minimalizovat možné konflikty se zájmy hospodařících subjektů. Komunikační propustnost pro zemědělskou dopravu je zajištěna návrhem cestní sítě, při realizaci je nutné ponechat možnost průjezdu z cesty C7V do návazné plochy TTP. Trasa částečně zasahuje do ochranného pásma nadzemního vedení VN 35 </w:t>
      </w:r>
      <w:proofErr w:type="spellStart"/>
      <w:r w:rsidRPr="00925D0C">
        <w:rPr>
          <w:rFonts w:cs="Arial"/>
          <w:szCs w:val="22"/>
        </w:rPr>
        <w:t>kV</w:t>
      </w:r>
      <w:proofErr w:type="spellEnd"/>
      <w:r w:rsidRPr="00DB154A">
        <w:rPr>
          <w:rFonts w:cs="Arial"/>
          <w:szCs w:val="22"/>
        </w:rPr>
        <w:t>. Přibližná potřeba sadebního materiálu: cca 120 ks odrostků (dub zimní, buk, javor klen, bříza), 1300 ks keřů</w:t>
      </w:r>
      <w:r>
        <w:rPr>
          <w:rFonts w:cs="Arial"/>
          <w:szCs w:val="22"/>
        </w:rPr>
        <w:t xml:space="preserve"> (hloh, kalina obecná, krušina olšová, líska obecná, ptačí zob, řešetlák počistivý, střemcha hroznovitá, svída krvavá, trnka obecná)</w:t>
      </w:r>
      <w:r w:rsidRPr="00925D0C">
        <w:rPr>
          <w:rFonts w:cs="Arial"/>
          <w:szCs w:val="22"/>
        </w:rPr>
        <w:t>.</w:t>
      </w:r>
      <w:r>
        <w:rPr>
          <w:rFonts w:cs="Arial"/>
          <w:szCs w:val="22"/>
        </w:rPr>
        <w:t xml:space="preserve"> Stromky </w:t>
      </w:r>
      <w:proofErr w:type="spellStart"/>
      <w:r>
        <w:rPr>
          <w:rFonts w:cs="Arial"/>
          <w:szCs w:val="22"/>
        </w:rPr>
        <w:t>kontejnerované</w:t>
      </w:r>
      <w:proofErr w:type="spellEnd"/>
      <w:r>
        <w:rPr>
          <w:rFonts w:cs="Arial"/>
          <w:szCs w:val="22"/>
        </w:rPr>
        <w:t xml:space="preserve"> či s balem, odrostky se zapěstovanou korunkou, výška nad 120 cm. Keře </w:t>
      </w:r>
      <w:proofErr w:type="spellStart"/>
      <w:r>
        <w:rPr>
          <w:rFonts w:cs="Arial"/>
          <w:szCs w:val="22"/>
        </w:rPr>
        <w:t>kontejnerované</w:t>
      </w:r>
      <w:proofErr w:type="spellEnd"/>
      <w:r>
        <w:rPr>
          <w:rFonts w:cs="Arial"/>
          <w:szCs w:val="22"/>
        </w:rPr>
        <w:t>, výška 40-60 cm. Zatravnění provést před vlastní realizací výsadeb, použít travní směs s vysokým zastoupením výběžkatých druhů. Nezbytná je ochrana výsadeb před okusem a vytloukáním zvěří.</w:t>
      </w:r>
    </w:p>
    <w:p w14:paraId="3AC2E2A7" w14:textId="6E7C0910" w:rsidR="00C629E5" w:rsidRPr="000843F9" w:rsidRDefault="00C629E5" w:rsidP="0056529E">
      <w:pPr>
        <w:pStyle w:val="l-L1"/>
        <w:keepNext w:val="0"/>
        <w:numPr>
          <w:ilvl w:val="0"/>
          <w:numId w:val="0"/>
        </w:numPr>
        <w:spacing w:before="120" w:after="120"/>
        <w:ind w:left="1212"/>
        <w:jc w:val="both"/>
        <w:rPr>
          <w:rStyle w:val="l-L2Char"/>
          <w:rFonts w:cs="Arial"/>
          <w:b w:val="0"/>
          <w:i/>
          <w:szCs w:val="22"/>
          <w:highlight w:val="cyan"/>
          <w:u w:val="none"/>
        </w:rPr>
      </w:pP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3233F29A" w:rsidR="00152458" w:rsidRPr="00604C53" w:rsidRDefault="00256FEE" w:rsidP="000651E8">
      <w:pPr>
        <w:pStyle w:val="l-L1"/>
        <w:keepNext w:val="0"/>
        <w:numPr>
          <w:ilvl w:val="2"/>
          <w:numId w:val="60"/>
        </w:numPr>
        <w:spacing w:before="120" w:after="120"/>
        <w:jc w:val="both"/>
        <w:rPr>
          <w:rStyle w:val="l-L2Char"/>
          <w:rFonts w:cs="Arial"/>
          <w:b w:val="0"/>
          <w:szCs w:val="22"/>
          <w:u w:val="none"/>
        </w:rPr>
      </w:pPr>
      <w:r w:rsidRPr="00604C53">
        <w:rPr>
          <w:rStyle w:val="l-L2Char"/>
          <w:rFonts w:cs="Arial"/>
          <w:b w:val="0"/>
          <w:szCs w:val="22"/>
          <w:u w:val="none"/>
        </w:rPr>
        <w:t xml:space="preserve">Součástí </w:t>
      </w:r>
      <w:r w:rsidR="00EE6A0B" w:rsidRPr="00604C53">
        <w:rPr>
          <w:rStyle w:val="l-L2Char"/>
          <w:rFonts w:cs="Arial"/>
          <w:b w:val="0"/>
          <w:szCs w:val="22"/>
          <w:u w:val="none"/>
        </w:rPr>
        <w:t>Díla</w:t>
      </w:r>
      <w:r w:rsidRPr="00604C53">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604C53">
        <w:rPr>
          <w:rStyle w:val="l-L2Char"/>
          <w:rFonts w:cs="Arial"/>
          <w:b w:val="0"/>
          <w:szCs w:val="22"/>
          <w:u w:val="none"/>
        </w:rPr>
        <w:t>D</w:t>
      </w:r>
      <w:r w:rsidRPr="00604C53">
        <w:rPr>
          <w:rStyle w:val="l-L2Char"/>
          <w:rFonts w:cs="Arial"/>
          <w:b w:val="0"/>
          <w:szCs w:val="22"/>
          <w:u w:val="none"/>
        </w:rPr>
        <w:t>íla potřebné.</w:t>
      </w:r>
      <w:r w:rsidR="00555F30" w:rsidRPr="00604C53">
        <w:rPr>
          <w:rStyle w:val="l-L2Char"/>
          <w:rFonts w:cs="Arial"/>
          <w:b w:val="0"/>
          <w:szCs w:val="22"/>
          <w:u w:val="none"/>
        </w:rPr>
        <w:t xml:space="preserve"> Zhotovitel si v rámci zakázky obstará aktuální data ČHMÚ. Tímto může dojít k aktualizaci parametrů navrhovaných opatření.</w:t>
      </w:r>
    </w:p>
    <w:p w14:paraId="236E59DA" w14:textId="58A877F3"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w:t>
      </w:r>
      <w:r w:rsidR="000843F9" w:rsidRPr="000843F9">
        <w:rPr>
          <w:rStyle w:val="l-L2Char"/>
          <w:rFonts w:cs="Arial"/>
          <w:b/>
          <w:bCs/>
          <w:szCs w:val="22"/>
        </w:rPr>
        <w:t xml:space="preserve">pro každou </w:t>
      </w:r>
      <w:r w:rsidR="000843F9" w:rsidRPr="000843F9">
        <w:rPr>
          <w:rStyle w:val="l-L2Char"/>
          <w:rFonts w:cs="Arial"/>
          <w:b/>
          <w:bCs/>
          <w:szCs w:val="22"/>
          <w:lang w:eastAsia="en-US"/>
        </w:rPr>
        <w:t>stavbu</w:t>
      </w:r>
      <w:r w:rsidR="000843F9" w:rsidRPr="000843F9">
        <w:rPr>
          <w:rStyle w:val="l-L2Char"/>
          <w:rFonts w:cs="Arial"/>
          <w:b/>
          <w:bCs/>
          <w:szCs w:val="22"/>
        </w:rPr>
        <w:t xml:space="preserve"> zvlášť </w:t>
      </w:r>
      <w:r w:rsidR="00722CA2" w:rsidRPr="000843F9">
        <w:rPr>
          <w:rStyle w:val="l-L2Char"/>
          <w:rFonts w:cs="Arial"/>
          <w:b/>
          <w:bCs/>
          <w:szCs w:val="22"/>
        </w:rPr>
        <w:t>v</w:t>
      </w:r>
      <w:r w:rsidR="00722CA2" w:rsidRPr="000843F9">
        <w:rPr>
          <w:rStyle w:val="l-L2Char"/>
          <w:rFonts w:cs="Arial"/>
          <w:b/>
          <w:bCs/>
          <w:szCs w:val="22"/>
          <w:lang w:eastAsia="en-US"/>
        </w:rPr>
        <w:t xml:space="preserve"> </w:t>
      </w:r>
      <w:r w:rsidR="00722CA2" w:rsidRPr="000843F9">
        <w:rPr>
          <w:rStyle w:val="l-L2Char"/>
          <w:rFonts w:cs="Arial"/>
          <w:b/>
          <w:bCs/>
          <w:szCs w:val="22"/>
        </w:rPr>
        <w:t>6</w:t>
      </w:r>
      <w:r w:rsidR="00722CA2" w:rsidRPr="000843F9">
        <w:rPr>
          <w:rStyle w:val="l-L2Char"/>
          <w:rFonts w:cs="Arial"/>
          <w:b/>
          <w:bCs/>
          <w:szCs w:val="22"/>
          <w:lang w:eastAsia="en-US"/>
        </w:rPr>
        <w:t xml:space="preserve"> vyhotoveních</w:t>
      </w:r>
      <w:r w:rsidR="00722CA2" w:rsidRPr="000843F9">
        <w:rPr>
          <w:rStyle w:val="l-L2Char"/>
          <w:rFonts w:cs="Arial"/>
          <w:b/>
          <w:bCs/>
          <w:szCs w:val="22"/>
        </w:rPr>
        <w:t xml:space="preserve"> v</w:t>
      </w:r>
      <w:r w:rsidR="00722CA2" w:rsidRPr="000843F9">
        <w:rPr>
          <w:rStyle w:val="l-L2Char"/>
          <w:rFonts w:cs="Arial"/>
          <w:b/>
          <w:bCs/>
          <w:szCs w:val="22"/>
          <w:lang w:eastAsia="en-US"/>
        </w:rPr>
        <w:t xml:space="preserve"> písemné</w:t>
      </w:r>
      <w:r w:rsidR="00722CA2" w:rsidRPr="000843F9">
        <w:rPr>
          <w:rStyle w:val="l-L2Char"/>
          <w:rFonts w:cs="Arial"/>
          <w:b/>
          <w:bCs/>
          <w:szCs w:val="22"/>
        </w:rPr>
        <w:t xml:space="preserve"> podobě </w:t>
      </w:r>
      <w:r w:rsidR="00722CA2" w:rsidRPr="000843F9">
        <w:rPr>
          <w:rStyle w:val="l-L2Char"/>
          <w:rFonts w:cs="Arial"/>
          <w:b/>
          <w:bCs/>
          <w:szCs w:val="22"/>
          <w:lang w:eastAsia="en-US"/>
        </w:rPr>
        <w:t xml:space="preserve">a 1 vyhotovení </w:t>
      </w:r>
      <w:r w:rsidR="00722CA2" w:rsidRPr="000843F9">
        <w:rPr>
          <w:rStyle w:val="l-L2Char"/>
          <w:rFonts w:cs="Arial"/>
          <w:b/>
          <w:bCs/>
          <w:szCs w:val="22"/>
        </w:rPr>
        <w:t>na CD ve formátu „</w:t>
      </w:r>
      <w:proofErr w:type="spellStart"/>
      <w:r w:rsidR="00722CA2" w:rsidRPr="000843F9">
        <w:rPr>
          <w:rStyle w:val="l-L2Char"/>
          <w:rFonts w:cs="Arial"/>
          <w:b/>
          <w:bCs/>
          <w:szCs w:val="22"/>
          <w:lang w:eastAsia="en-US"/>
        </w:rPr>
        <w:t>pdf</w:t>
      </w:r>
      <w:proofErr w:type="spellEnd"/>
      <w:r w:rsidR="00722CA2" w:rsidRPr="000843F9">
        <w:rPr>
          <w:rStyle w:val="l-L2Char"/>
          <w:rFonts w:cs="Arial"/>
          <w:b/>
          <w:bCs/>
          <w:szCs w:val="22"/>
          <w:lang w:eastAsia="en-US"/>
        </w:rPr>
        <w:t>“</w:t>
      </w:r>
      <w:r w:rsidR="00B70B1E" w:rsidRPr="000843F9">
        <w:rPr>
          <w:rStyle w:val="l-L2Char"/>
          <w:rFonts w:cs="Arial"/>
          <w:b/>
          <w:bCs/>
          <w:szCs w:val="22"/>
          <w:lang w:eastAsia="en-US"/>
        </w:rPr>
        <w:t xml:space="preserve"> a „</w:t>
      </w:r>
      <w:proofErr w:type="spellStart"/>
      <w:r w:rsidR="00B70B1E" w:rsidRPr="000843F9">
        <w:rPr>
          <w:rStyle w:val="l-L2Char"/>
          <w:rFonts w:cs="Arial"/>
          <w:b/>
          <w:bCs/>
          <w:szCs w:val="22"/>
          <w:lang w:eastAsia="en-US"/>
        </w:rPr>
        <w:t>dwg</w:t>
      </w:r>
      <w:proofErr w:type="spellEnd"/>
      <w:r w:rsidR="00B70B1E" w:rsidRPr="000843F9">
        <w:rPr>
          <w:rStyle w:val="l-L2Char"/>
          <w:rFonts w:cs="Arial"/>
          <w:b/>
          <w:bCs/>
          <w:szCs w:val="22"/>
        </w:rPr>
        <w:t>“</w:t>
      </w:r>
      <w:r w:rsidR="00722CA2" w:rsidRPr="000843F9">
        <w:rPr>
          <w:rStyle w:val="l-L2Char"/>
          <w:rFonts w:cs="Arial"/>
          <w:b/>
          <w:bCs/>
          <w:szCs w:val="22"/>
        </w:rPr>
        <w:t xml:space="preserve"> </w:t>
      </w:r>
      <w:r w:rsidR="00A5565A" w:rsidRPr="000843F9">
        <w:rPr>
          <w:rStyle w:val="l-L2Char"/>
          <w:rFonts w:cs="Arial"/>
          <w:b/>
          <w:bCs/>
          <w:szCs w:val="22"/>
        </w:rPr>
        <w:t>a se soupisem prací s výkazem výměr a rozpočtem ve formátu „</w:t>
      </w:r>
      <w:proofErr w:type="spellStart"/>
      <w:r w:rsidR="00A5565A" w:rsidRPr="000843F9">
        <w:rPr>
          <w:rStyle w:val="l-L2Char"/>
          <w:rFonts w:cs="Arial"/>
          <w:b/>
          <w:bCs/>
          <w:szCs w:val="22"/>
        </w:rPr>
        <w:t>unixml</w:t>
      </w:r>
      <w:proofErr w:type="spellEnd"/>
      <w:r w:rsidR="00A5565A" w:rsidRPr="000843F9">
        <w:rPr>
          <w:rStyle w:val="l-L2Char"/>
          <w:rFonts w:cs="Arial"/>
          <w:b/>
          <w:bCs/>
          <w:szCs w:val="22"/>
        </w:rPr>
        <w:t>“</w:t>
      </w:r>
      <w:r w:rsidR="00A5565A" w:rsidRPr="00D44836">
        <w:rPr>
          <w:rStyle w:val="l-L2Char"/>
          <w:rFonts w:cs="Arial"/>
          <w:szCs w:val="22"/>
        </w:rPr>
        <w:t xml:space="preserve"> (specifikace na </w:t>
      </w:r>
      <w:hyperlink r:id="rId29" w:history="1">
        <w:r w:rsidR="000843F9" w:rsidRPr="002A322E">
          <w:rPr>
            <w:rStyle w:val="Hypertextovodkaz"/>
            <w:rFonts w:cs="Arial"/>
            <w:szCs w:val="22"/>
          </w:rPr>
          <w:t>www.unixml.cz</w:t>
        </w:r>
      </w:hyperlink>
      <w:r w:rsidR="00A5565A" w:rsidRPr="00D44836">
        <w:rPr>
          <w:rStyle w:val="l-L2Char"/>
          <w:rFonts w:cs="Arial"/>
          <w:szCs w:val="22"/>
        </w:rPr>
        <w:t>)</w:t>
      </w:r>
      <w:r w:rsidR="000843F9">
        <w:rPr>
          <w:rStyle w:val="l-L2Char"/>
          <w:rFonts w:cs="Arial"/>
          <w:szCs w:val="22"/>
        </w:rPr>
        <w:t xml:space="preserve"> a </w:t>
      </w:r>
      <w:r w:rsidR="000843F9" w:rsidRPr="007473F3">
        <w:rPr>
          <w:rStyle w:val="l-L2Char"/>
          <w:rFonts w:cs="Arial"/>
          <w:b/>
          <w:bCs/>
          <w:szCs w:val="22"/>
        </w:rPr>
        <w:t>„</w:t>
      </w:r>
      <w:proofErr w:type="spellStart"/>
      <w:r w:rsidR="000843F9" w:rsidRPr="007473F3">
        <w:rPr>
          <w:rStyle w:val="l-L2Char"/>
          <w:rFonts w:cs="Arial"/>
          <w:b/>
          <w:bCs/>
          <w:szCs w:val="22"/>
        </w:rPr>
        <w:t>xls</w:t>
      </w:r>
      <w:proofErr w:type="spellEnd"/>
      <w:r w:rsidR="000843F9">
        <w:rPr>
          <w:rStyle w:val="l-L2Char"/>
          <w:rFonts w:cs="Arial"/>
          <w:b/>
          <w:bCs/>
          <w:szCs w:val="22"/>
        </w:rPr>
        <w:t xml:space="preserve">“ </w:t>
      </w:r>
      <w:r w:rsidR="000843F9" w:rsidRPr="007473F3">
        <w:rPr>
          <w:rStyle w:val="l-L2Char"/>
          <w:rFonts w:cs="Arial"/>
          <w:szCs w:val="22"/>
        </w:rPr>
        <w:t>nebo „</w:t>
      </w:r>
      <w:proofErr w:type="spellStart"/>
      <w:r w:rsidR="000843F9" w:rsidRPr="007473F3">
        <w:rPr>
          <w:rStyle w:val="l-L2Char"/>
          <w:rFonts w:cs="Arial"/>
          <w:szCs w:val="22"/>
        </w:rPr>
        <w:t>xlsx</w:t>
      </w:r>
      <w:proofErr w:type="spellEnd"/>
      <w:r w:rsidR="000843F9" w:rsidRPr="007473F3">
        <w:rPr>
          <w:rStyle w:val="l-L2Char"/>
          <w:rFonts w:cs="Arial"/>
          <w:szCs w:val="22"/>
        </w:rPr>
        <w:t>“</w:t>
      </w:r>
      <w:r w:rsidR="00722CA2" w:rsidRPr="004D5F78">
        <w:rPr>
          <w:rStyle w:val="l-L2Char"/>
          <w:rFonts w:cs="Arial"/>
          <w:szCs w:val="22"/>
        </w:rPr>
        <w:t>.</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1D0252">
        <w:rPr>
          <w:rStyle w:val="l-L2Char"/>
          <w:rFonts w:cs="Arial"/>
          <w:b w:val="0"/>
          <w:bCs/>
          <w:szCs w:val="22"/>
          <w:u w:val="none"/>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55801E4F" w:rsidR="00B94443" w:rsidRPr="004D5F78" w:rsidRDefault="00B94443" w:rsidP="00474A93">
      <w:pPr>
        <w:pStyle w:val="l-L1"/>
        <w:keepNext w:val="0"/>
        <w:numPr>
          <w:ilvl w:val="2"/>
          <w:numId w:val="60"/>
        </w:numPr>
        <w:spacing w:before="120" w:after="120"/>
        <w:jc w:val="both"/>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r w:rsidR="00AE38AB">
        <w:rPr>
          <w:rStyle w:val="l-L2Char"/>
          <w:rFonts w:cs="Arial"/>
          <w:szCs w:val="22"/>
          <w:u w:val="none"/>
        </w:rPr>
        <w:t xml:space="preserve"> </w:t>
      </w:r>
      <w:r w:rsidR="00AE38AB" w:rsidRPr="00AE38AB">
        <w:rPr>
          <w:rStyle w:val="l-L2Char"/>
          <w:rFonts w:cs="Arial"/>
          <w:b w:val="0"/>
          <w:bCs/>
          <w:szCs w:val="22"/>
          <w:u w:val="none"/>
        </w:rPr>
        <w:t>JPÚ</w:t>
      </w:r>
      <w:r w:rsidR="00AE38AB">
        <w:rPr>
          <w:rStyle w:val="l-L2Char"/>
          <w:rFonts w:cs="Arial"/>
          <w:b w:val="0"/>
          <w:bCs/>
          <w:szCs w:val="22"/>
          <w:u w:val="none"/>
        </w:rPr>
        <w:t xml:space="preserve"> Nová Paka-Obchvat, Blok 1 (</w:t>
      </w:r>
      <w:proofErr w:type="spellStart"/>
      <w:r w:rsidR="00AE38AB">
        <w:rPr>
          <w:rStyle w:val="l-L2Char"/>
          <w:rFonts w:cs="Arial"/>
          <w:b w:val="0"/>
          <w:bCs/>
          <w:szCs w:val="22"/>
          <w:u w:val="none"/>
        </w:rPr>
        <w:t>k.ú</w:t>
      </w:r>
      <w:proofErr w:type="spellEnd"/>
      <w:r w:rsidR="00AE38AB">
        <w:rPr>
          <w:rStyle w:val="l-L2Char"/>
          <w:rFonts w:cs="Arial"/>
          <w:b w:val="0"/>
          <w:bCs/>
          <w:szCs w:val="22"/>
          <w:u w:val="none"/>
        </w:rPr>
        <w:t xml:space="preserve">. </w:t>
      </w:r>
      <w:proofErr w:type="spellStart"/>
      <w:r w:rsidR="00AE38AB">
        <w:rPr>
          <w:rStyle w:val="l-L2Char"/>
          <w:rFonts w:cs="Arial"/>
          <w:b w:val="0"/>
          <w:bCs/>
          <w:szCs w:val="22"/>
          <w:u w:val="none"/>
        </w:rPr>
        <w:t>Kumburský</w:t>
      </w:r>
      <w:proofErr w:type="spellEnd"/>
      <w:r w:rsidR="00AE38AB">
        <w:rPr>
          <w:rStyle w:val="l-L2Char"/>
          <w:rFonts w:cs="Arial"/>
          <w:b w:val="0"/>
          <w:bCs/>
          <w:szCs w:val="22"/>
          <w:u w:val="none"/>
        </w:rPr>
        <w:t xml:space="preserve"> Újezd, Studénka u Nové Paky), JPÚ Nová Paka – Obchvat, Blok 2 (</w:t>
      </w:r>
      <w:proofErr w:type="spellStart"/>
      <w:r w:rsidR="00AE38AB">
        <w:rPr>
          <w:rStyle w:val="l-L2Char"/>
          <w:rFonts w:cs="Arial"/>
          <w:b w:val="0"/>
          <w:bCs/>
          <w:szCs w:val="22"/>
          <w:u w:val="none"/>
        </w:rPr>
        <w:t>k.ú</w:t>
      </w:r>
      <w:proofErr w:type="spellEnd"/>
      <w:r w:rsidR="00AE38AB">
        <w:rPr>
          <w:rStyle w:val="l-L2Char"/>
          <w:rFonts w:cs="Arial"/>
          <w:b w:val="0"/>
          <w:bCs/>
          <w:szCs w:val="22"/>
          <w:u w:val="none"/>
        </w:rPr>
        <w:t xml:space="preserve">. Nová Paka, </w:t>
      </w:r>
      <w:proofErr w:type="spellStart"/>
      <w:r w:rsidR="00AE38AB">
        <w:rPr>
          <w:rStyle w:val="l-L2Char"/>
          <w:rFonts w:cs="Arial"/>
          <w:b w:val="0"/>
          <w:bCs/>
          <w:szCs w:val="22"/>
          <w:u w:val="none"/>
        </w:rPr>
        <w:t>Štikov</w:t>
      </w:r>
      <w:proofErr w:type="spellEnd"/>
      <w:r w:rsidR="00AE38AB">
        <w:rPr>
          <w:rStyle w:val="l-L2Char"/>
          <w:rFonts w:cs="Arial"/>
          <w:b w:val="0"/>
          <w:bCs/>
          <w:szCs w:val="22"/>
          <w:u w:val="none"/>
        </w:rPr>
        <w:t>, Vrchovina)</w:t>
      </w:r>
      <w:r w:rsidR="00474A93">
        <w:rPr>
          <w:rStyle w:val="l-L2Char"/>
          <w:rFonts w:cs="Arial"/>
          <w:b w:val="0"/>
          <w:bCs/>
          <w:szCs w:val="22"/>
          <w:u w:val="none"/>
        </w:rPr>
        <w:t xml:space="preserve">, </w:t>
      </w:r>
      <w:proofErr w:type="spellStart"/>
      <w:r w:rsidR="00474A93">
        <w:rPr>
          <w:rStyle w:val="l-L2Char"/>
          <w:rFonts w:cs="Arial"/>
          <w:b w:val="0"/>
          <w:bCs/>
          <w:szCs w:val="22"/>
          <w:u w:val="none"/>
        </w:rPr>
        <w:t>K</w:t>
      </w:r>
      <w:r w:rsidR="001D0252">
        <w:rPr>
          <w:rStyle w:val="l-L2Char"/>
          <w:rFonts w:cs="Arial"/>
          <w:b w:val="0"/>
          <w:bCs/>
          <w:szCs w:val="22"/>
          <w:u w:val="none"/>
        </w:rPr>
        <w:t>o</w:t>
      </w:r>
      <w:r w:rsidR="00474A93">
        <w:rPr>
          <w:rStyle w:val="l-L2Char"/>
          <w:rFonts w:cs="Arial"/>
          <w:b w:val="0"/>
          <w:bCs/>
          <w:szCs w:val="22"/>
          <w:u w:val="none"/>
        </w:rPr>
        <w:t>PÚ</w:t>
      </w:r>
      <w:proofErr w:type="spellEnd"/>
      <w:r w:rsidR="00474A93">
        <w:rPr>
          <w:rStyle w:val="l-L2Char"/>
          <w:rFonts w:cs="Arial"/>
          <w:b w:val="0"/>
          <w:bCs/>
          <w:szCs w:val="22"/>
          <w:u w:val="none"/>
        </w:rPr>
        <w:t xml:space="preserve"> Vidochov</w:t>
      </w:r>
    </w:p>
    <w:p w14:paraId="5275FA29" w14:textId="3E2CC794" w:rsidR="00F829EA" w:rsidRPr="004D5F78" w:rsidRDefault="00F829EA" w:rsidP="00B70B1E">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Plán</w:t>
      </w:r>
      <w:r w:rsidR="00AE38AB">
        <w:rPr>
          <w:rStyle w:val="l-L2Char"/>
          <w:rFonts w:cs="Arial"/>
          <w:szCs w:val="22"/>
          <w:u w:val="none"/>
        </w:rPr>
        <w:t>y</w:t>
      </w:r>
      <w:r w:rsidRPr="004D5F78">
        <w:rPr>
          <w:rStyle w:val="l-L2Char"/>
          <w:rFonts w:cs="Arial"/>
          <w:szCs w:val="22"/>
          <w:u w:val="none"/>
        </w:rPr>
        <w:t xml:space="preserve"> společných zařízení:</w:t>
      </w:r>
      <w:r w:rsidR="001D0252">
        <w:rPr>
          <w:rStyle w:val="l-L2Char"/>
          <w:rFonts w:cs="Arial"/>
          <w:szCs w:val="22"/>
          <w:u w:val="none"/>
        </w:rPr>
        <w:t xml:space="preserve"> </w:t>
      </w:r>
      <w:r w:rsidR="001D0252">
        <w:rPr>
          <w:rStyle w:val="l-L2Char"/>
          <w:rFonts w:cs="Arial"/>
          <w:b w:val="0"/>
          <w:bCs/>
          <w:szCs w:val="22"/>
          <w:u w:val="none"/>
        </w:rPr>
        <w:t xml:space="preserve">PSZ k </w:t>
      </w:r>
      <w:r w:rsidR="001D0252" w:rsidRPr="00AE38AB">
        <w:rPr>
          <w:rStyle w:val="l-L2Char"/>
          <w:rFonts w:cs="Arial"/>
          <w:b w:val="0"/>
          <w:bCs/>
          <w:szCs w:val="22"/>
          <w:u w:val="none"/>
        </w:rPr>
        <w:t>JPÚ</w:t>
      </w:r>
      <w:r w:rsidR="001D0252">
        <w:rPr>
          <w:rStyle w:val="l-L2Char"/>
          <w:rFonts w:cs="Arial"/>
          <w:b w:val="0"/>
          <w:bCs/>
          <w:szCs w:val="22"/>
          <w:u w:val="none"/>
        </w:rPr>
        <w:t xml:space="preserve"> Nová Paka-Obchvat, Blok 1, PSZ k JPÚ Nová Paka – Obchvat, Blok 2, PSZ ke </w:t>
      </w:r>
      <w:proofErr w:type="spellStart"/>
      <w:r w:rsidR="001D0252">
        <w:rPr>
          <w:rStyle w:val="l-L2Char"/>
          <w:rFonts w:cs="Arial"/>
          <w:b w:val="0"/>
          <w:bCs/>
          <w:szCs w:val="22"/>
          <w:u w:val="none"/>
        </w:rPr>
        <w:t>KoPÚ</w:t>
      </w:r>
      <w:proofErr w:type="spellEnd"/>
      <w:r w:rsidR="001D0252">
        <w:rPr>
          <w:rStyle w:val="l-L2Char"/>
          <w:rFonts w:cs="Arial"/>
          <w:b w:val="0"/>
          <w:bCs/>
          <w:szCs w:val="22"/>
          <w:u w:val="none"/>
        </w:rPr>
        <w:t xml:space="preserve"> Vidochov</w:t>
      </w:r>
    </w:p>
    <w:p w14:paraId="2149EA38" w14:textId="5FEEE426" w:rsidR="00A93C53" w:rsidRDefault="00A93C53">
      <w:pPr>
        <w:spacing w:after="0" w:line="240" w:lineRule="auto"/>
        <w:rPr>
          <w:rStyle w:val="l-L2Char"/>
          <w:rFonts w:cs="Arial"/>
          <w:b/>
          <w:szCs w:val="22"/>
          <w:highlight w:val="yellow"/>
          <w:lang w:eastAsia="en-US"/>
        </w:rPr>
      </w:pPr>
      <w:r>
        <w:rPr>
          <w:rStyle w:val="l-L2Char"/>
          <w:rFonts w:cs="Arial"/>
          <w:szCs w:val="22"/>
          <w:highlight w:val="yellow"/>
        </w:rPr>
        <w:br w:type="page"/>
      </w: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622180">
        <w:rPr>
          <w:sz w:val="22"/>
          <w:szCs w:val="22"/>
        </w:rPr>
        <w:t>Příloha č. 2 – Podrobná</w:t>
      </w:r>
      <w:r w:rsidRPr="004D5F78">
        <w:rPr>
          <w:sz w:val="22"/>
          <w:szCs w:val="22"/>
        </w:rPr>
        <w:t xml:space="preserve">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229562C2"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izaci stavby vždy slouží podrobný geotechnický průzkum, který m</w:t>
      </w:r>
      <w:r w:rsidRPr="004D5F78">
        <w:rPr>
          <w:rFonts w:ascii="Arial" w:hAnsi="Arial" w:cs="Arial"/>
          <w:b w:val="0"/>
          <w:szCs w:val="22"/>
          <w:u w:val="none"/>
        </w:rPr>
        <w:t>ůže navazovat na předběžný průzkum</w:t>
      </w:r>
      <w:r w:rsidR="00C7231A">
        <w:rPr>
          <w:rFonts w:ascii="Arial" w:hAnsi="Arial" w:cs="Arial"/>
          <w:b w:val="0"/>
          <w:szCs w:val="22"/>
          <w:u w:val="none"/>
        </w:rPr>
        <w:t xml:space="preserve"> (předběžný průzkum nebyl prováděn)</w:t>
      </w:r>
      <w:r w:rsidRPr="004D5F78">
        <w:rPr>
          <w:rFonts w:ascii="Arial" w:hAnsi="Arial" w:cs="Arial"/>
          <w:b w:val="0"/>
          <w:szCs w:val="22"/>
          <w:u w:val="none"/>
        </w:rPr>
        <w:t xml:space="preserve">. </w:t>
      </w:r>
    </w:p>
    <w:p w14:paraId="00C5793B" w14:textId="77777777"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 xml:space="preserve">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6E2DF2">
        <w:rPr>
          <w:rFonts w:eastAsia="Calibri" w:cs="Arial"/>
          <w:spacing w:val="-1"/>
          <w:szCs w:val="22"/>
          <w:u w:val="single"/>
        </w:rPr>
        <w:t>předcházejících</w:t>
      </w:r>
      <w:r w:rsidRPr="006E2DF2">
        <w:rPr>
          <w:rFonts w:eastAsia="Calibri" w:cs="Arial"/>
          <w:spacing w:val="29"/>
          <w:szCs w:val="22"/>
          <w:u w:val="single"/>
        </w:rPr>
        <w:t xml:space="preserve"> </w:t>
      </w:r>
      <w:r w:rsidRPr="006E2DF2">
        <w:rPr>
          <w:rFonts w:eastAsia="Calibri" w:cs="Arial"/>
          <w:spacing w:val="-1"/>
          <w:szCs w:val="22"/>
          <w:u w:val="single"/>
        </w:rPr>
        <w:t>etap</w:t>
      </w:r>
      <w:r w:rsidRPr="006E2DF2">
        <w:rPr>
          <w:rFonts w:eastAsia="Calibri" w:cs="Arial"/>
          <w:spacing w:val="29"/>
          <w:szCs w:val="22"/>
          <w:u w:val="single"/>
        </w:rPr>
        <w:t xml:space="preserve"> </w:t>
      </w:r>
      <w:r w:rsidRPr="006E2DF2">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77777777"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77777777"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lastRenderedPageBreak/>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 xml:space="preserve">206-1)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4D66DABD"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p w14:paraId="7DE2568E" w14:textId="77777777" w:rsidR="001A027C" w:rsidRPr="004D5F78" w:rsidRDefault="001A027C" w:rsidP="001A027C">
      <w:pPr>
        <w:rPr>
          <w:rFonts w:cs="Arial"/>
          <w:szCs w:val="22"/>
        </w:rPr>
      </w:pPr>
    </w:p>
    <w:p w14:paraId="6F1F73E1" w14:textId="77777777" w:rsidR="001A027C" w:rsidRPr="004D5F78" w:rsidRDefault="000A3C0D" w:rsidP="0006284B">
      <w:pPr>
        <w:widowControl w:val="0"/>
        <w:spacing w:before="126" w:after="0" w:line="240" w:lineRule="auto"/>
        <w:rPr>
          <w:rFonts w:cs="Arial"/>
          <w:b/>
          <w:spacing w:val="-1"/>
          <w:szCs w:val="22"/>
          <w:u w:val="single" w:color="000000"/>
        </w:rPr>
      </w:pPr>
      <w:r w:rsidRPr="004D5F78">
        <w:rPr>
          <w:rFonts w:cs="Arial"/>
          <w:b/>
          <w:spacing w:val="-1"/>
          <w:szCs w:val="22"/>
          <w:u w:val="single" w:color="000000"/>
        </w:rPr>
        <w:br w:type="page"/>
      </w:r>
      <w:r w:rsidR="001A027C" w:rsidRPr="004D5F78">
        <w:rPr>
          <w:rFonts w:cs="Arial"/>
          <w:b/>
          <w:spacing w:val="-1"/>
          <w:szCs w:val="22"/>
          <w:u w:val="single" w:color="000000"/>
        </w:rPr>
        <w:lastRenderedPageBreak/>
        <w:t>1.3.Zadání</w:t>
      </w:r>
      <w:r w:rsidR="001A027C" w:rsidRPr="004D5F78">
        <w:rPr>
          <w:rFonts w:cs="Arial"/>
          <w:b/>
          <w:spacing w:val="1"/>
          <w:szCs w:val="22"/>
          <w:u w:val="single" w:color="000000"/>
        </w:rPr>
        <w:t xml:space="preserve"> </w:t>
      </w:r>
      <w:r w:rsidR="001A027C" w:rsidRPr="004D5F78">
        <w:rPr>
          <w:rFonts w:cs="Arial"/>
          <w:b/>
          <w:szCs w:val="22"/>
          <w:u w:val="single" w:color="000000"/>
        </w:rPr>
        <w:t xml:space="preserve">a </w:t>
      </w:r>
      <w:r w:rsidR="001A027C" w:rsidRPr="004D5F78">
        <w:rPr>
          <w:rFonts w:cs="Arial"/>
          <w:b/>
          <w:spacing w:val="-1"/>
          <w:szCs w:val="22"/>
          <w:u w:val="single" w:color="000000"/>
        </w:rPr>
        <w:t>požadavky</w:t>
      </w:r>
      <w:r w:rsidR="001A027C" w:rsidRPr="004D5F78">
        <w:rPr>
          <w:rFonts w:cs="Arial"/>
          <w:b/>
          <w:szCs w:val="22"/>
          <w:u w:val="single" w:color="000000"/>
        </w:rPr>
        <w:t xml:space="preserve"> na podrobný geotechnický</w:t>
      </w:r>
      <w:r w:rsidR="001A027C" w:rsidRPr="004D5F78">
        <w:rPr>
          <w:rFonts w:cs="Arial"/>
          <w:b/>
          <w:spacing w:val="-3"/>
          <w:szCs w:val="22"/>
          <w:u w:val="single" w:color="000000"/>
        </w:rPr>
        <w:t xml:space="preserve"> </w:t>
      </w:r>
      <w:r w:rsidR="001A027C" w:rsidRPr="004D5F78">
        <w:rPr>
          <w:rFonts w:cs="Arial"/>
          <w:b/>
          <w:spacing w:val="-1"/>
          <w:szCs w:val="22"/>
          <w:u w:val="single" w:color="000000"/>
        </w:rPr>
        <w:t>průzkum pro</w:t>
      </w:r>
      <w:r w:rsidR="001A027C" w:rsidRPr="004D5F78">
        <w:rPr>
          <w:rFonts w:cs="Arial"/>
          <w:b/>
          <w:spacing w:val="1"/>
          <w:szCs w:val="22"/>
          <w:u w:val="single" w:color="000000"/>
        </w:rPr>
        <w:t xml:space="preserve"> </w:t>
      </w:r>
      <w:r w:rsidR="001A027C" w:rsidRPr="004D5F78">
        <w:rPr>
          <w:rFonts w:cs="Arial"/>
          <w:b/>
          <w:spacing w:val="-1"/>
          <w:szCs w:val="22"/>
          <w:u w:val="single" w:color="000000"/>
        </w:rPr>
        <w:t>vodní</w:t>
      </w:r>
      <w:r w:rsidR="001A027C" w:rsidRPr="004D5F78">
        <w:rPr>
          <w:rFonts w:cs="Arial"/>
          <w:b/>
          <w:spacing w:val="-2"/>
          <w:szCs w:val="22"/>
          <w:u w:val="single" w:color="000000"/>
        </w:rPr>
        <w:t xml:space="preserve"> </w:t>
      </w:r>
      <w:r w:rsidR="001A027C" w:rsidRPr="004D5F78">
        <w:rPr>
          <w:rFonts w:cs="Arial"/>
          <w:b/>
          <w:spacing w:val="-1"/>
          <w:szCs w:val="22"/>
          <w:u w:val="single" w:color="000000"/>
        </w:rPr>
        <w:t xml:space="preserve">nádrže </w:t>
      </w:r>
      <w:r w:rsidR="001A027C" w:rsidRPr="004D5F78">
        <w:rPr>
          <w:rFonts w:cs="Arial"/>
          <w:b/>
          <w:szCs w:val="22"/>
          <w:u w:val="single" w:color="000000"/>
        </w:rPr>
        <w:t xml:space="preserve">a </w:t>
      </w:r>
      <w:r w:rsidR="001A027C" w:rsidRPr="004D5F78">
        <w:rPr>
          <w:rFonts w:cs="Arial"/>
          <w:b/>
          <w:spacing w:val="-1"/>
          <w:szCs w:val="22"/>
          <w:u w:val="single" w:color="000000"/>
        </w:rPr>
        <w:t>poldry</w:t>
      </w:r>
    </w:p>
    <w:p w14:paraId="24AD66F7" w14:textId="77777777" w:rsidR="00141545" w:rsidRPr="004D5F78" w:rsidRDefault="00141545" w:rsidP="001A027C">
      <w:pPr>
        <w:widowControl w:val="0"/>
        <w:spacing w:before="126" w:after="0" w:line="240" w:lineRule="auto"/>
        <w:ind w:left="395"/>
        <w:rPr>
          <w:rFonts w:cs="Arial"/>
          <w:b/>
          <w:spacing w:val="-1"/>
          <w:szCs w:val="22"/>
          <w:u w:val="single" w:color="000000"/>
        </w:rPr>
      </w:pPr>
    </w:p>
    <w:p w14:paraId="4B92A7F4" w14:textId="77777777" w:rsidR="001A027C" w:rsidRPr="004D5F78" w:rsidRDefault="001A027C" w:rsidP="001A027C">
      <w:pPr>
        <w:widowControl w:val="0"/>
        <w:spacing w:before="126" w:after="0" w:line="240" w:lineRule="auto"/>
        <w:ind w:left="395"/>
        <w:rPr>
          <w:rFonts w:eastAsia="Calibri" w:cs="Arial"/>
          <w:szCs w:val="22"/>
        </w:rPr>
      </w:pPr>
    </w:p>
    <w:p w14:paraId="54422750" w14:textId="77777777" w:rsidR="001A027C" w:rsidRPr="00627EE9" w:rsidRDefault="001A027C" w:rsidP="00627EE9">
      <w:pPr>
        <w:widowControl w:val="0"/>
        <w:spacing w:before="37" w:after="0" w:line="240" w:lineRule="auto"/>
        <w:ind w:left="395"/>
        <w:rPr>
          <w:rFonts w:eastAsia="Calibri" w:cs="Arial"/>
          <w:szCs w:val="22"/>
        </w:rPr>
      </w:pPr>
      <w:r w:rsidRPr="004D5F78">
        <w:rPr>
          <w:rFonts w:cs="Arial"/>
          <w:spacing w:val="-1"/>
          <w:szCs w:val="22"/>
          <w:u w:val="single" w:color="000000"/>
        </w:rPr>
        <w: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t>
      </w:r>
    </w:p>
    <w:p w14:paraId="08EB0294" w14:textId="77777777" w:rsidR="001A027C" w:rsidRPr="004D5F78" w:rsidRDefault="001A027C" w:rsidP="001A027C">
      <w:pPr>
        <w:widowControl w:val="0"/>
        <w:spacing w:before="56" w:after="0"/>
        <w:ind w:left="396" w:right="735"/>
        <w:rPr>
          <w:rFonts w:eastAsia="Calibri" w:cs="Arial"/>
          <w:strike/>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4D5F78" w14:paraId="25934F43" w14:textId="77777777" w:rsidTr="00500D7A">
        <w:trPr>
          <w:trHeight w:hRule="exact" w:val="319"/>
        </w:trPr>
        <w:tc>
          <w:tcPr>
            <w:tcW w:w="9497" w:type="dxa"/>
            <w:gridSpan w:val="4"/>
            <w:tcBorders>
              <w:top w:val="single" w:sz="5" w:space="0" w:color="000000"/>
              <w:left w:val="single" w:sz="5" w:space="0" w:color="000000"/>
              <w:bottom w:val="single" w:sz="5" w:space="0" w:color="000000"/>
              <w:right w:val="single" w:sz="5" w:space="0" w:color="000000"/>
            </w:tcBorders>
          </w:tcPr>
          <w:p w14:paraId="3ACEAB6D" w14:textId="77777777" w:rsidR="001A027C" w:rsidRPr="002F6773" w:rsidRDefault="001A027C" w:rsidP="00500D7A">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r w:rsidRPr="002F6773">
              <w:rPr>
                <w:rFonts w:cs="Arial"/>
                <w:b/>
                <w:spacing w:val="-1"/>
              </w:rPr>
              <w:t>zadání</w:t>
            </w:r>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r>
      <w:tr w:rsidR="001A027C" w:rsidRPr="004D5F78" w14:paraId="30DAB2A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48EF0" w14:textId="77777777" w:rsidR="001A027C" w:rsidRPr="004D5F78" w:rsidRDefault="001A027C" w:rsidP="00500D7A">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9FC5F9D"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31ECB605" w14:textId="77777777" w:rsidR="001A027C" w:rsidRPr="004D5F78" w:rsidRDefault="001A027C" w:rsidP="00500D7A">
            <w:pPr>
              <w:spacing w:line="264" w:lineRule="exact"/>
              <w:ind w:left="104"/>
              <w:rPr>
                <w:rFonts w:cs="Arial"/>
              </w:rPr>
            </w:pPr>
            <w:proofErr w:type="spellStart"/>
            <w:r w:rsidRPr="004D5F78">
              <w:rPr>
                <w:rFonts w:cs="Arial"/>
                <w:spacing w:val="-1"/>
              </w:rPr>
              <w:t>Hráz</w:t>
            </w:r>
            <w:proofErr w:type="spellEnd"/>
            <w:r w:rsidRPr="004D5F78">
              <w:rPr>
                <w:rFonts w:cs="Arial"/>
                <w:spacing w:val="-1"/>
              </w:rPr>
              <w:t>,</w:t>
            </w:r>
            <w:r w:rsidRPr="004D5F78">
              <w:rPr>
                <w:rFonts w:cs="Arial"/>
              </w:rPr>
              <w:t xml:space="preserve"> </w:t>
            </w:r>
            <w:proofErr w:type="spellStart"/>
            <w:r w:rsidRPr="004D5F78">
              <w:rPr>
                <w:rFonts w:cs="Arial"/>
                <w:spacing w:val="-1"/>
              </w:rPr>
              <w:t>objekty</w:t>
            </w:r>
            <w:proofErr w:type="spellEnd"/>
            <w:r w:rsidRPr="004D5F78">
              <w:rPr>
                <w:rFonts w:cs="Arial"/>
                <w:spacing w:val="-1"/>
              </w:rPr>
              <w:t xml:space="preserve"> </w:t>
            </w:r>
            <w:proofErr w:type="spellStart"/>
            <w:r w:rsidRPr="004D5F78">
              <w:rPr>
                <w:rFonts w:cs="Arial"/>
                <w:spacing w:val="-1"/>
              </w:rPr>
              <w:t>hráze</w:t>
            </w:r>
            <w:proofErr w:type="spellEnd"/>
          </w:p>
        </w:tc>
        <w:tc>
          <w:tcPr>
            <w:tcW w:w="1843" w:type="dxa"/>
            <w:tcBorders>
              <w:top w:val="single" w:sz="5" w:space="0" w:color="000000"/>
              <w:left w:val="single" w:sz="5" w:space="0" w:color="000000"/>
              <w:bottom w:val="single" w:sz="5" w:space="0" w:color="000000"/>
              <w:right w:val="single" w:sz="5" w:space="0" w:color="000000"/>
            </w:tcBorders>
          </w:tcPr>
          <w:p w14:paraId="610FA931" w14:textId="77777777" w:rsidR="001A027C" w:rsidRPr="004D5F78" w:rsidRDefault="001A027C" w:rsidP="00500D7A">
            <w:pPr>
              <w:spacing w:line="264" w:lineRule="exact"/>
              <w:ind w:left="104"/>
              <w:rPr>
                <w:rFonts w:cs="Arial"/>
              </w:rPr>
            </w:pPr>
            <w:proofErr w:type="spellStart"/>
            <w:r w:rsidRPr="004D5F78">
              <w:rPr>
                <w:rFonts w:cs="Arial"/>
                <w:spacing w:val="-1"/>
              </w:rPr>
              <w:t>Zemníky</w:t>
            </w:r>
            <w:proofErr w:type="spellEnd"/>
          </w:p>
        </w:tc>
      </w:tr>
      <w:tr w:rsidR="001A027C" w:rsidRPr="004D5F78" w14:paraId="6B3799D7"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104F2E2"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5E69ABF" w14:textId="77777777" w:rsidR="001A027C" w:rsidRPr="004D5F78" w:rsidRDefault="001A027C" w:rsidP="00500D7A">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3ACB78A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 (500)</w:t>
            </w:r>
          </w:p>
        </w:tc>
        <w:tc>
          <w:tcPr>
            <w:tcW w:w="1843" w:type="dxa"/>
            <w:tcBorders>
              <w:top w:val="single" w:sz="5" w:space="0" w:color="000000"/>
              <w:left w:val="single" w:sz="5" w:space="0" w:color="000000"/>
              <w:bottom w:val="single" w:sz="5" w:space="0" w:color="000000"/>
              <w:right w:val="single" w:sz="5" w:space="0" w:color="000000"/>
            </w:tcBorders>
          </w:tcPr>
          <w:p w14:paraId="2ADFEA98"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58F9189A"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4F15B807"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F41C62E"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95C79D2"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 (200)</w:t>
            </w:r>
          </w:p>
        </w:tc>
        <w:tc>
          <w:tcPr>
            <w:tcW w:w="1843" w:type="dxa"/>
            <w:tcBorders>
              <w:top w:val="single" w:sz="5" w:space="0" w:color="000000"/>
              <w:left w:val="single" w:sz="5" w:space="0" w:color="000000"/>
              <w:bottom w:val="single" w:sz="5" w:space="0" w:color="000000"/>
              <w:right w:val="single" w:sz="5" w:space="0" w:color="000000"/>
            </w:tcBorders>
          </w:tcPr>
          <w:p w14:paraId="1BBA6673"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r>
      <w:tr w:rsidR="001A027C" w:rsidRPr="004D5F78" w14:paraId="72D86AE6" w14:textId="77777777" w:rsidTr="00500D7A">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731A914" w14:textId="77777777" w:rsidR="001A027C" w:rsidRPr="004D5F78" w:rsidRDefault="001A027C" w:rsidP="00500D7A">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r w:rsidRPr="004D5F78">
              <w:rPr>
                <w:rFonts w:cs="Arial"/>
                <w:spacing w:val="-1"/>
              </w:rPr>
              <w:t>(</w:t>
            </w:r>
            <w:proofErr w:type="spellStart"/>
            <w:r w:rsidRPr="004D5F78">
              <w:rPr>
                <w:rFonts w:cs="Arial"/>
                <w:spacing w:val="-1"/>
              </w:rPr>
              <w:t>příčný</w:t>
            </w:r>
            <w:proofErr w:type="spellEnd"/>
            <w:r w:rsidRPr="004D5F78">
              <w:rPr>
                <w:rFonts w:cs="Arial"/>
                <w:spacing w:val="-1"/>
              </w:rPr>
              <w:t>)</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7305BFF" w14:textId="77777777" w:rsidR="001A027C" w:rsidRPr="004D5F78" w:rsidRDefault="001A027C" w:rsidP="00500D7A">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15464FE2" w14:textId="77777777" w:rsidR="001A027C" w:rsidRPr="004D5F78" w:rsidRDefault="001A027C" w:rsidP="00500D7A">
            <w:pPr>
              <w:rPr>
                <w:rFonts w:cs="Arial"/>
              </w:rPr>
            </w:pPr>
          </w:p>
        </w:tc>
        <w:tc>
          <w:tcPr>
            <w:tcW w:w="1843" w:type="dxa"/>
            <w:tcBorders>
              <w:top w:val="single" w:sz="5" w:space="0" w:color="000000"/>
              <w:left w:val="single" w:sz="5" w:space="0" w:color="000000"/>
              <w:bottom w:val="single" w:sz="5" w:space="0" w:color="000000"/>
              <w:right w:val="single" w:sz="5" w:space="0" w:color="000000"/>
            </w:tcBorders>
          </w:tcPr>
          <w:p w14:paraId="45734986" w14:textId="77777777" w:rsidR="001A027C" w:rsidRPr="004D5F78" w:rsidRDefault="001A027C" w:rsidP="00500D7A">
            <w:pPr>
              <w:rPr>
                <w:rFonts w:cs="Arial"/>
              </w:rPr>
            </w:pPr>
          </w:p>
        </w:tc>
      </w:tr>
      <w:tr w:rsidR="001A027C" w:rsidRPr="004D5F78" w14:paraId="599D3EFC"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389F5D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0EA9DFF4" w14:textId="77777777" w:rsidR="001A027C" w:rsidRPr="004D5F78" w:rsidRDefault="001A027C" w:rsidP="00500D7A">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26013DD4" w14:textId="77777777" w:rsidR="001A027C" w:rsidRPr="004D5F78" w:rsidRDefault="001A027C" w:rsidP="00500D7A">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200/200</w:t>
            </w:r>
          </w:p>
        </w:tc>
        <w:tc>
          <w:tcPr>
            <w:tcW w:w="1843" w:type="dxa"/>
            <w:tcBorders>
              <w:top w:val="single" w:sz="5" w:space="0" w:color="000000"/>
              <w:left w:val="single" w:sz="5" w:space="0" w:color="000000"/>
              <w:bottom w:val="single" w:sz="5" w:space="0" w:color="000000"/>
              <w:right w:val="single" w:sz="5" w:space="0" w:color="000000"/>
            </w:tcBorders>
          </w:tcPr>
          <w:p w14:paraId="18ADAB9C" w14:textId="77777777" w:rsidR="001A027C" w:rsidRPr="004D5F78" w:rsidRDefault="001A027C" w:rsidP="00500D7A">
            <w:pPr>
              <w:rPr>
                <w:rFonts w:cs="Arial"/>
              </w:rPr>
            </w:pPr>
          </w:p>
        </w:tc>
      </w:tr>
      <w:tr w:rsidR="001A027C" w:rsidRPr="004D5F78" w14:paraId="601D4E9D" w14:textId="77777777" w:rsidTr="00500D7A">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086360C" w14:textId="77777777" w:rsidR="001A027C" w:rsidRPr="004D5F78" w:rsidRDefault="001A027C" w:rsidP="00500D7A">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7D41E6F" w14:textId="77777777" w:rsidR="001A027C" w:rsidRPr="004D5F78" w:rsidRDefault="001A027C" w:rsidP="00500D7A">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5FA06B61" w14:textId="77777777" w:rsidR="001A027C" w:rsidRPr="004D5F78" w:rsidRDefault="001A027C" w:rsidP="00500D7A">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100/100</w:t>
            </w:r>
          </w:p>
        </w:tc>
        <w:tc>
          <w:tcPr>
            <w:tcW w:w="1843" w:type="dxa"/>
            <w:tcBorders>
              <w:top w:val="single" w:sz="5" w:space="0" w:color="000000"/>
              <w:left w:val="single" w:sz="5" w:space="0" w:color="000000"/>
              <w:bottom w:val="single" w:sz="5" w:space="0" w:color="000000"/>
              <w:right w:val="single" w:sz="5" w:space="0" w:color="000000"/>
            </w:tcBorders>
          </w:tcPr>
          <w:p w14:paraId="2844527D" w14:textId="77777777" w:rsidR="001A027C" w:rsidRPr="004D5F78" w:rsidRDefault="001A027C" w:rsidP="00500D7A">
            <w:pPr>
              <w:rPr>
                <w:rFonts w:cs="Arial"/>
              </w:rPr>
            </w:pPr>
          </w:p>
        </w:tc>
      </w:tr>
    </w:tbl>
    <w:p w14:paraId="5F5DC8A1" w14:textId="77777777" w:rsidR="001A027C" w:rsidRPr="004D5F78" w:rsidRDefault="001A027C" w:rsidP="001A027C">
      <w:pPr>
        <w:widowControl w:val="0"/>
        <w:spacing w:before="2" w:after="0" w:line="240" w:lineRule="auto"/>
        <w:rPr>
          <w:rFonts w:eastAsia="Calibri" w:cs="Arial"/>
          <w:szCs w:val="22"/>
        </w:rPr>
      </w:pPr>
    </w:p>
    <w:p w14:paraId="2BE6C266" w14:textId="77777777" w:rsidR="001A027C" w:rsidRPr="004D5F78" w:rsidRDefault="001A027C" w:rsidP="001A027C">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4EBC8AD6" w14:textId="77777777" w:rsidR="001A027C" w:rsidRPr="004D5F78" w:rsidRDefault="001A027C" w:rsidP="001A027C">
      <w:pPr>
        <w:widowControl w:val="0"/>
        <w:spacing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4D5F78" w14:paraId="1F521E07" w14:textId="77777777" w:rsidTr="0006284B">
        <w:trPr>
          <w:trHeight w:hRule="exact" w:val="349"/>
        </w:trPr>
        <w:tc>
          <w:tcPr>
            <w:tcW w:w="9497" w:type="dxa"/>
            <w:gridSpan w:val="3"/>
            <w:tcBorders>
              <w:top w:val="single" w:sz="5" w:space="0" w:color="000000"/>
              <w:left w:val="single" w:sz="5" w:space="0" w:color="000000"/>
              <w:bottom w:val="single" w:sz="5" w:space="0" w:color="000000"/>
              <w:right w:val="single" w:sz="5" w:space="0" w:color="000000"/>
            </w:tcBorders>
          </w:tcPr>
          <w:p w14:paraId="32270E08" w14:textId="77777777" w:rsidR="001A027C" w:rsidRPr="002F6773" w:rsidRDefault="001A027C" w:rsidP="00500D7A">
            <w:pPr>
              <w:spacing w:line="264"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1A027C" w:rsidRPr="004D5F78" w14:paraId="3C288563"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2C56B335" w14:textId="77777777" w:rsidR="001A027C" w:rsidRPr="004D5F78" w:rsidRDefault="001A027C" w:rsidP="00500D7A">
            <w:pPr>
              <w:spacing w:line="264"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525C8BB" w14:textId="77777777" w:rsidR="001A027C" w:rsidRPr="004D5F78" w:rsidRDefault="001A027C" w:rsidP="00500D7A">
            <w:pPr>
              <w:spacing w:line="264"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6592648E" w14:textId="77777777" w:rsidR="001A027C" w:rsidRPr="004D5F78" w:rsidRDefault="001A027C" w:rsidP="00500D7A">
            <w:pPr>
              <w:spacing w:line="264" w:lineRule="exact"/>
              <w:ind w:left="1"/>
              <w:jc w:val="center"/>
              <w:rPr>
                <w:rFonts w:cs="Arial"/>
              </w:rPr>
            </w:pPr>
            <w:proofErr w:type="spellStart"/>
            <w:r w:rsidRPr="004D5F78">
              <w:rPr>
                <w:rFonts w:cs="Arial"/>
                <w:spacing w:val="-1"/>
              </w:rPr>
              <w:t>Složité</w:t>
            </w:r>
            <w:proofErr w:type="spellEnd"/>
          </w:p>
        </w:tc>
      </w:tr>
      <w:tr w:rsidR="001A027C" w:rsidRPr="004D5F78" w14:paraId="2493F91A"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991ECB8" w14:textId="77777777" w:rsidR="001A027C" w:rsidRPr="004D5F78" w:rsidRDefault="001A027C" w:rsidP="00500D7A">
            <w:pPr>
              <w:spacing w:line="264" w:lineRule="exact"/>
              <w:ind w:left="102"/>
              <w:rPr>
                <w:rFonts w:cs="Arial"/>
              </w:rPr>
            </w:pP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včetně</w:t>
            </w:r>
            <w:proofErr w:type="spellEnd"/>
            <w:r w:rsidRPr="004D5F78">
              <w:rPr>
                <w:rFonts w:cs="Arial"/>
                <w:spacing w:val="1"/>
              </w:rPr>
              <w:t xml:space="preserve"> </w:t>
            </w:r>
            <w:proofErr w:type="spellStart"/>
            <w:r w:rsidRPr="004D5F78">
              <w:rPr>
                <w:rFonts w:cs="Arial"/>
                <w:spacing w:val="-1"/>
              </w:rPr>
              <w:t>zavázání</w:t>
            </w:r>
            <w:proofErr w:type="spellEnd"/>
            <w:r w:rsidRPr="004D5F78">
              <w:rPr>
                <w:rFonts w:cs="Arial"/>
                <w:spacing w:val="1"/>
              </w:rPr>
              <w:t xml:space="preserve"> </w:t>
            </w:r>
            <w:proofErr w:type="spellStart"/>
            <w:r w:rsidRPr="004D5F78">
              <w:rPr>
                <w:rFonts w:cs="Arial"/>
                <w:spacing w:val="-1"/>
              </w:rPr>
              <w:t>hráze</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E33532A" w14:textId="77777777" w:rsidR="001A027C" w:rsidRPr="004D5F78" w:rsidRDefault="001A027C" w:rsidP="00500D7A">
            <w:pPr>
              <w:spacing w:line="264" w:lineRule="exact"/>
              <w:ind w:left="853"/>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rPr>
              <w:t>50</w:t>
            </w:r>
            <w:r w:rsidRPr="004D5F78">
              <w:rPr>
                <w:rFonts w:cs="Arial"/>
                <w:spacing w:val="-1"/>
              </w:rPr>
              <w:t xml:space="preserve">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420A6A11" w14:textId="77777777" w:rsidR="001A027C" w:rsidRPr="004D5F78" w:rsidRDefault="001A027C" w:rsidP="00500D7A">
            <w:pPr>
              <w:spacing w:line="264" w:lineRule="exact"/>
              <w:ind w:left="697"/>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 </w:t>
            </w:r>
            <w:proofErr w:type="spellStart"/>
            <w:r w:rsidRPr="004D5F78">
              <w:rPr>
                <w:rFonts w:cs="Arial"/>
                <w:spacing w:val="-1"/>
              </w:rPr>
              <w:t>až</w:t>
            </w:r>
            <w:proofErr w:type="spellEnd"/>
            <w:r w:rsidRPr="004D5F78">
              <w:rPr>
                <w:rFonts w:cs="Arial"/>
                <w:spacing w:val="-1"/>
              </w:rPr>
              <w:t xml:space="preserve"> 35 </w:t>
            </w:r>
            <w:r w:rsidRPr="004D5F78">
              <w:rPr>
                <w:rFonts w:cs="Arial"/>
              </w:rPr>
              <w:t>m</w:t>
            </w:r>
          </w:p>
        </w:tc>
      </w:tr>
      <w:tr w:rsidR="001A027C" w:rsidRPr="004D5F78" w14:paraId="492E2618" w14:textId="77777777" w:rsidTr="0006284B">
        <w:trPr>
          <w:trHeight w:hRule="exact" w:val="686"/>
        </w:trPr>
        <w:tc>
          <w:tcPr>
            <w:tcW w:w="3245" w:type="dxa"/>
            <w:tcBorders>
              <w:top w:val="single" w:sz="5" w:space="0" w:color="000000"/>
              <w:left w:val="single" w:sz="5" w:space="0" w:color="000000"/>
              <w:bottom w:val="single" w:sz="5" w:space="0" w:color="000000"/>
              <w:right w:val="single" w:sz="5" w:space="0" w:color="000000"/>
            </w:tcBorders>
          </w:tcPr>
          <w:p w14:paraId="5BC815A3" w14:textId="77777777" w:rsidR="001A027C" w:rsidRPr="002F6773" w:rsidRDefault="001A027C" w:rsidP="00500D7A">
            <w:pPr>
              <w:ind w:left="102" w:right="566"/>
              <w:rPr>
                <w:rFonts w:cs="Arial"/>
              </w:rPr>
            </w:pPr>
            <w:proofErr w:type="spellStart"/>
            <w:r w:rsidRPr="002F6773">
              <w:rPr>
                <w:rFonts w:cs="Arial"/>
                <w:spacing w:val="-1"/>
              </w:rPr>
              <w:t>Založení</w:t>
            </w:r>
            <w:proofErr w:type="spellEnd"/>
            <w:r w:rsidRPr="002F6773">
              <w:rPr>
                <w:rFonts w:cs="Arial"/>
                <w:spacing w:val="-3"/>
              </w:rPr>
              <w:t xml:space="preserve"> </w:t>
            </w:r>
            <w:proofErr w:type="spellStart"/>
            <w:r w:rsidRPr="002F6773">
              <w:rPr>
                <w:rFonts w:cs="Arial"/>
                <w:spacing w:val="-1"/>
              </w:rPr>
              <w:t>výpustního</w:t>
            </w:r>
            <w:proofErr w:type="spellEnd"/>
            <w:r w:rsidRPr="002F6773">
              <w:rPr>
                <w:rFonts w:cs="Arial"/>
                <w:spacing w:val="1"/>
              </w:rPr>
              <w:t xml:space="preserve"> </w:t>
            </w:r>
            <w:proofErr w:type="spellStart"/>
            <w:r w:rsidRPr="002F6773">
              <w:rPr>
                <w:rFonts w:cs="Arial"/>
                <w:spacing w:val="-1"/>
              </w:rPr>
              <w:t>objektu</w:t>
            </w:r>
            <w:proofErr w:type="spellEnd"/>
            <w:r w:rsidRPr="002F6773">
              <w:rPr>
                <w:rFonts w:cs="Arial"/>
                <w:spacing w:val="-1"/>
              </w:rPr>
              <w:t>,</w:t>
            </w:r>
            <w:r w:rsidRPr="002F6773">
              <w:rPr>
                <w:rFonts w:cs="Arial"/>
                <w:spacing w:val="29"/>
              </w:rPr>
              <w:t xml:space="preserve"> </w:t>
            </w:r>
            <w:proofErr w:type="spellStart"/>
            <w:r w:rsidRPr="002F6773">
              <w:rPr>
                <w:rFonts w:cs="Arial"/>
                <w:spacing w:val="-1"/>
              </w:rPr>
              <w:t>přelivu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25F2FB16" w14:textId="77777777" w:rsidR="001A027C" w:rsidRPr="004D5F78" w:rsidRDefault="001A027C" w:rsidP="00500D7A">
            <w:pPr>
              <w:spacing w:line="264" w:lineRule="exact"/>
              <w:ind w:left="951"/>
              <w:rPr>
                <w:rFonts w:cs="Arial"/>
              </w:rPr>
            </w:pPr>
            <w:r w:rsidRPr="004D5F78">
              <w:rPr>
                <w:rFonts w:cs="Arial"/>
                <w:spacing w:val="-1"/>
              </w:rPr>
              <w:t>Min.</w:t>
            </w:r>
            <w:r w:rsidRPr="004D5F78">
              <w:rPr>
                <w:rFonts w:cs="Arial"/>
              </w:rPr>
              <w:t xml:space="preserve"> 1</w:t>
            </w:r>
            <w:r w:rsidRPr="004D5F78">
              <w:rPr>
                <w:rFonts w:cs="Arial"/>
                <w:spacing w:val="-1"/>
              </w:rPr>
              <w:t xml:space="preserve"> </w:t>
            </w:r>
            <w:proofErr w:type="spellStart"/>
            <w:r w:rsidRPr="004D5F78">
              <w:rPr>
                <w:rFonts w:cs="Arial"/>
                <w:spacing w:val="-1"/>
              </w:rPr>
              <w:t>sonda</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759751E8" w14:textId="77777777" w:rsidR="001A027C" w:rsidRPr="004D5F78" w:rsidRDefault="001A027C" w:rsidP="00500D7A">
            <w:pPr>
              <w:spacing w:line="264" w:lineRule="exact"/>
              <w:ind w:left="1006"/>
              <w:rPr>
                <w:rFonts w:cs="Arial"/>
              </w:rPr>
            </w:pPr>
            <w:r w:rsidRPr="004D5F78">
              <w:rPr>
                <w:rFonts w:cs="Arial"/>
                <w:spacing w:val="-1"/>
              </w:rPr>
              <w:t>Min.</w:t>
            </w:r>
            <w:r w:rsidRPr="004D5F78">
              <w:rPr>
                <w:rFonts w:cs="Arial"/>
              </w:rPr>
              <w:t xml:space="preserve"> 2</w:t>
            </w:r>
            <w:r w:rsidRPr="004D5F78">
              <w:rPr>
                <w:rFonts w:cs="Arial"/>
                <w:spacing w:val="-1"/>
              </w:rPr>
              <w:t xml:space="preserve"> </w:t>
            </w:r>
            <w:proofErr w:type="spellStart"/>
            <w:r w:rsidRPr="004D5F78">
              <w:rPr>
                <w:rFonts w:cs="Arial"/>
                <w:spacing w:val="-1"/>
              </w:rPr>
              <w:t>sondy</w:t>
            </w:r>
            <w:proofErr w:type="spellEnd"/>
          </w:p>
        </w:tc>
      </w:tr>
      <w:tr w:rsidR="001A027C" w:rsidRPr="004D5F78" w14:paraId="1640090D" w14:textId="77777777" w:rsidTr="0006284B">
        <w:trPr>
          <w:trHeight w:hRule="exact" w:val="1438"/>
        </w:trPr>
        <w:tc>
          <w:tcPr>
            <w:tcW w:w="3245" w:type="dxa"/>
            <w:tcBorders>
              <w:top w:val="single" w:sz="5" w:space="0" w:color="000000"/>
              <w:left w:val="single" w:sz="5" w:space="0" w:color="000000"/>
              <w:bottom w:val="single" w:sz="5" w:space="0" w:color="000000"/>
              <w:right w:val="single" w:sz="5" w:space="0" w:color="000000"/>
            </w:tcBorders>
          </w:tcPr>
          <w:p w14:paraId="0A784774" w14:textId="77777777" w:rsidR="001A027C" w:rsidRPr="004D5F78" w:rsidRDefault="001A027C" w:rsidP="00500D7A">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359F3B9" w14:textId="77777777" w:rsidR="001A027C" w:rsidRPr="004D5F78" w:rsidRDefault="001A027C" w:rsidP="00500D7A">
            <w:pPr>
              <w:ind w:left="241" w:right="236"/>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6CE7DE17" w14:textId="77777777" w:rsidR="001A027C" w:rsidRPr="004D5F78" w:rsidRDefault="001A027C" w:rsidP="00500D7A">
            <w:pPr>
              <w:ind w:left="294" w:right="292"/>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výšky</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složitosti</w:t>
            </w:r>
            <w:proofErr w:type="spellEnd"/>
            <w:r w:rsidRPr="004D5F78">
              <w:rPr>
                <w:rFonts w:cs="Arial"/>
                <w:spacing w:val="27"/>
              </w:rPr>
              <w:t xml:space="preserve"> </w:t>
            </w:r>
            <w:proofErr w:type="spellStart"/>
            <w:r w:rsidRPr="004D5F78">
              <w:rPr>
                <w:rFonts w:cs="Arial"/>
                <w:spacing w:val="-1"/>
              </w:rPr>
              <w:t>geologických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spacing w:val="-1"/>
              </w:rPr>
              <w:t>(</w:t>
            </w:r>
            <w:proofErr w:type="spellStart"/>
            <w:r w:rsidRPr="004D5F78">
              <w:rPr>
                <w:rFonts w:cs="Arial"/>
                <w:spacing w:val="-1"/>
              </w:rPr>
              <w:t>vždy</w:t>
            </w:r>
            <w:proofErr w:type="spellEnd"/>
            <w:r w:rsidRPr="004D5F78">
              <w:rPr>
                <w:rFonts w:cs="Arial"/>
                <w:spacing w:val="25"/>
              </w:rPr>
              <w:t xml:space="preserve"> </w:t>
            </w:r>
            <w:proofErr w:type="spellStart"/>
            <w:r w:rsidRPr="004D5F78">
              <w:rPr>
                <w:rFonts w:cs="Arial"/>
                <w:spacing w:val="-1"/>
              </w:rPr>
              <w:t>ukončeno</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dostatečně</w:t>
            </w:r>
            <w:proofErr w:type="spellEnd"/>
            <w:r w:rsidRPr="004D5F78">
              <w:rPr>
                <w:rFonts w:cs="Arial"/>
                <w:spacing w:val="28"/>
              </w:rPr>
              <w:t xml:space="preserve"> </w:t>
            </w:r>
            <w:proofErr w:type="spellStart"/>
            <w:r w:rsidRPr="004D5F78">
              <w:rPr>
                <w:rFonts w:cs="Arial"/>
                <w:spacing w:val="-1"/>
              </w:rPr>
              <w:t>únosných</w:t>
            </w:r>
            <w:proofErr w:type="spellEnd"/>
            <w:r w:rsidRPr="004D5F78">
              <w:rPr>
                <w:rFonts w:cs="Arial"/>
                <w:spacing w:val="-3"/>
              </w:rPr>
              <w:t xml:space="preserve"> </w:t>
            </w:r>
            <w:proofErr w:type="spellStart"/>
            <w:r w:rsidRPr="004D5F78">
              <w:rPr>
                <w:rFonts w:cs="Arial"/>
                <w:spacing w:val="-1"/>
              </w:rPr>
              <w:t>vrstvách</w:t>
            </w:r>
            <w:proofErr w:type="spellEnd"/>
            <w:r w:rsidRPr="004D5F78">
              <w:rPr>
                <w:rFonts w:cs="Arial"/>
                <w:spacing w:val="-1"/>
              </w:rPr>
              <w:t>)</w:t>
            </w:r>
          </w:p>
        </w:tc>
      </w:tr>
      <w:tr w:rsidR="001A027C" w:rsidRPr="004D5F78" w14:paraId="79DBBF0F" w14:textId="77777777" w:rsidTr="0006284B">
        <w:trPr>
          <w:trHeight w:hRule="exact" w:val="1494"/>
        </w:trPr>
        <w:tc>
          <w:tcPr>
            <w:tcW w:w="3245" w:type="dxa"/>
            <w:tcBorders>
              <w:top w:val="single" w:sz="5" w:space="0" w:color="000000"/>
              <w:left w:val="single" w:sz="5" w:space="0" w:color="000000"/>
              <w:bottom w:val="single" w:sz="5" w:space="0" w:color="000000"/>
              <w:right w:val="single" w:sz="5" w:space="0" w:color="000000"/>
            </w:tcBorders>
          </w:tcPr>
          <w:p w14:paraId="31A7F265" w14:textId="77777777" w:rsidR="001A027C" w:rsidRPr="002F6773" w:rsidRDefault="001A027C" w:rsidP="00500D7A">
            <w:pPr>
              <w:ind w:left="102" w:right="701"/>
              <w:rPr>
                <w:rFonts w:cs="Arial"/>
              </w:rPr>
            </w:pPr>
            <w:proofErr w:type="spellStart"/>
            <w:r w:rsidRPr="002F6773">
              <w:rPr>
                <w:rFonts w:cs="Arial"/>
                <w:spacing w:val="-1"/>
              </w:rPr>
              <w:t>Hloubka</w:t>
            </w:r>
            <w:proofErr w:type="spellEnd"/>
            <w:r w:rsidRPr="002F6773">
              <w:rPr>
                <w:rFonts w:cs="Arial"/>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rPr>
              <w:t>u</w:t>
            </w:r>
            <w:r w:rsidRPr="002F6773">
              <w:rPr>
                <w:rFonts w:cs="Arial"/>
                <w:spacing w:val="-1"/>
              </w:rPr>
              <w:t xml:space="preserve"> </w:t>
            </w:r>
            <w:proofErr w:type="spellStart"/>
            <w:r w:rsidRPr="002F6773">
              <w:rPr>
                <w:rFonts w:cs="Arial"/>
                <w:spacing w:val="-1"/>
              </w:rPr>
              <w:t>výpustního</w:t>
            </w:r>
            <w:proofErr w:type="spellEnd"/>
            <w:r w:rsidRPr="002F6773">
              <w:rPr>
                <w:rFonts w:cs="Arial"/>
                <w:spacing w:val="29"/>
              </w:rPr>
              <w:t xml:space="preserve"> </w:t>
            </w:r>
            <w:proofErr w:type="spellStart"/>
            <w:r w:rsidRPr="002F6773">
              <w:rPr>
                <w:rFonts w:cs="Arial"/>
                <w:spacing w:val="-1"/>
              </w:rPr>
              <w:t>objektu</w:t>
            </w:r>
            <w:proofErr w:type="spellEnd"/>
            <w:r w:rsidRPr="002F6773">
              <w:rPr>
                <w:rFonts w:cs="Arial"/>
                <w:spacing w:val="-1"/>
              </w:rPr>
              <w:t xml:space="preserve"> </w:t>
            </w:r>
            <w:proofErr w:type="spellStart"/>
            <w:r w:rsidRPr="002F6773">
              <w:rPr>
                <w:rFonts w:cs="Arial"/>
                <w:spacing w:val="-1"/>
              </w:rPr>
              <w:t>apod</w:t>
            </w:r>
            <w:proofErr w:type="spellEnd"/>
            <w:r w:rsidRPr="002F6773">
              <w:rPr>
                <w:rFonts w:cs="Arial"/>
                <w:spacing w:val="-1"/>
              </w:rPr>
              <w:t>.</w:t>
            </w:r>
          </w:p>
        </w:tc>
        <w:tc>
          <w:tcPr>
            <w:tcW w:w="3072" w:type="dxa"/>
            <w:tcBorders>
              <w:top w:val="single" w:sz="5" w:space="0" w:color="000000"/>
              <w:left w:val="single" w:sz="5" w:space="0" w:color="000000"/>
              <w:bottom w:val="single" w:sz="5" w:space="0" w:color="000000"/>
              <w:right w:val="single" w:sz="5" w:space="0" w:color="000000"/>
            </w:tcBorders>
          </w:tcPr>
          <w:p w14:paraId="130AC8C9" w14:textId="77777777" w:rsidR="001A027C" w:rsidRPr="002F6773" w:rsidRDefault="001A027C" w:rsidP="00500D7A">
            <w:pPr>
              <w:ind w:left="145" w:right="141" w:firstLine="3"/>
              <w:jc w:val="center"/>
              <w:rPr>
                <w:rFonts w:cs="Arial"/>
              </w:rPr>
            </w:pPr>
            <w:r w:rsidRPr="002F6773">
              <w:rPr>
                <w:rFonts w:cs="Arial"/>
                <w:spacing w:val="-1"/>
              </w:rPr>
              <w:t>Min.</w:t>
            </w:r>
            <w:r w:rsidRPr="002F6773">
              <w:rPr>
                <w:rFonts w:cs="Arial"/>
              </w:rPr>
              <w:t xml:space="preserve"> 2</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3</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pod</w:t>
            </w:r>
            <w:r w:rsidRPr="002F6773">
              <w:rPr>
                <w:rFonts w:cs="Arial"/>
                <w:spacing w:val="24"/>
              </w:rPr>
              <w:t xml:space="preserve"> </w:t>
            </w:r>
            <w:proofErr w:type="spellStart"/>
            <w:r w:rsidRPr="002F6773">
              <w:rPr>
                <w:rFonts w:cs="Arial"/>
                <w:spacing w:val="-1"/>
              </w:rPr>
              <w:t>projektovanou</w:t>
            </w:r>
            <w:proofErr w:type="spellEnd"/>
            <w:r w:rsidRPr="002F6773">
              <w:rPr>
                <w:rFonts w:cs="Arial"/>
                <w:spacing w:val="-3"/>
              </w:rPr>
              <w:t xml:space="preserve"> </w:t>
            </w:r>
            <w:proofErr w:type="spellStart"/>
            <w:r w:rsidRPr="002F6773">
              <w:rPr>
                <w:rFonts w:cs="Arial"/>
                <w:spacing w:val="-1"/>
              </w:rPr>
              <w:t>základovou</w:t>
            </w:r>
            <w:proofErr w:type="spellEnd"/>
            <w:r w:rsidRPr="002F6773">
              <w:rPr>
                <w:rFonts w:cs="Arial"/>
                <w:spacing w:val="21"/>
              </w:rPr>
              <w:t xml:space="preserve"> </w:t>
            </w:r>
            <w:proofErr w:type="spellStart"/>
            <w:r w:rsidRPr="002F6773">
              <w:rPr>
                <w:rFonts w:cs="Arial"/>
                <w:spacing w:val="-1"/>
              </w:rPr>
              <w:t>spárou</w:t>
            </w:r>
            <w:proofErr w:type="spellEnd"/>
            <w:r w:rsidRPr="002F6773">
              <w:rPr>
                <w:rFonts w:cs="Arial"/>
                <w:spacing w:val="-1"/>
              </w:rPr>
              <w:t xml:space="preserve"> (</w:t>
            </w:r>
            <w:proofErr w:type="spellStart"/>
            <w:r w:rsidRPr="002F6773">
              <w:rPr>
                <w:rFonts w:cs="Arial"/>
                <w:spacing w:val="-1"/>
              </w:rPr>
              <w:t>vždy</w:t>
            </w:r>
            <w:proofErr w:type="spellEnd"/>
            <w:r w:rsidRPr="002F6773">
              <w:rPr>
                <w:rFonts w:cs="Arial"/>
                <w:spacing w:val="1"/>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spacing w:val="27"/>
              </w:rPr>
              <w:t xml:space="preserve"> </w:t>
            </w:r>
            <w:proofErr w:type="spellStart"/>
            <w:r w:rsidRPr="002F6773">
              <w:rPr>
                <w:rFonts w:cs="Arial"/>
                <w:spacing w:val="-1"/>
              </w:rPr>
              <w:t>dostatečně</w:t>
            </w:r>
            <w:proofErr w:type="spellEnd"/>
            <w:r w:rsidRPr="002F6773">
              <w:rPr>
                <w:rFonts w:cs="Arial"/>
                <w:spacing w:val="1"/>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c>
          <w:tcPr>
            <w:tcW w:w="3180" w:type="dxa"/>
            <w:tcBorders>
              <w:top w:val="single" w:sz="5" w:space="0" w:color="000000"/>
              <w:left w:val="single" w:sz="5" w:space="0" w:color="000000"/>
              <w:bottom w:val="single" w:sz="5" w:space="0" w:color="000000"/>
              <w:right w:val="single" w:sz="5" w:space="0" w:color="000000"/>
            </w:tcBorders>
          </w:tcPr>
          <w:p w14:paraId="1FC5946C" w14:textId="77777777" w:rsidR="001A027C" w:rsidRPr="002F6773" w:rsidRDefault="001A027C" w:rsidP="00500D7A">
            <w:pPr>
              <w:ind w:left="102" w:right="101"/>
              <w:jc w:val="center"/>
              <w:rPr>
                <w:rFonts w:cs="Arial"/>
              </w:rPr>
            </w:pPr>
            <w:r w:rsidRPr="002F6773">
              <w:rPr>
                <w:rFonts w:cs="Arial"/>
                <w:spacing w:val="-1"/>
              </w:rPr>
              <w:t>Min.</w:t>
            </w:r>
            <w:r w:rsidRPr="002F6773">
              <w:rPr>
                <w:rFonts w:cs="Arial"/>
              </w:rPr>
              <w:t xml:space="preserve"> 3</w:t>
            </w:r>
            <w:r w:rsidRPr="002F6773">
              <w:rPr>
                <w:rFonts w:cs="Arial"/>
                <w:spacing w:val="1"/>
              </w:rPr>
              <w:t xml:space="preserve"> </w:t>
            </w:r>
            <w:proofErr w:type="spellStart"/>
            <w:r w:rsidRPr="002F6773">
              <w:rPr>
                <w:rFonts w:cs="Arial"/>
                <w:spacing w:val="-1"/>
              </w:rPr>
              <w:t>až</w:t>
            </w:r>
            <w:proofErr w:type="spellEnd"/>
            <w:r w:rsidRPr="002F6773">
              <w:rPr>
                <w:rFonts w:cs="Arial"/>
                <w:spacing w:val="-3"/>
              </w:rPr>
              <w:t xml:space="preserve"> </w:t>
            </w:r>
            <w:r w:rsidRPr="002F6773">
              <w:rPr>
                <w:rFonts w:cs="Arial"/>
              </w:rPr>
              <w:t>4</w:t>
            </w:r>
            <w:r w:rsidRPr="002F6773">
              <w:rPr>
                <w:rFonts w:cs="Arial"/>
                <w:spacing w:val="-1"/>
              </w:rPr>
              <w:t xml:space="preserve"> </w:t>
            </w:r>
            <w:r w:rsidRPr="002F6773">
              <w:rPr>
                <w:rFonts w:cs="Arial"/>
              </w:rPr>
              <w:t>m</w:t>
            </w:r>
            <w:r w:rsidRPr="002F6773">
              <w:rPr>
                <w:rFonts w:cs="Arial"/>
                <w:spacing w:val="1"/>
              </w:rPr>
              <w:t xml:space="preserve"> </w:t>
            </w:r>
            <w:r w:rsidRPr="002F6773">
              <w:rPr>
                <w:rFonts w:cs="Arial"/>
                <w:spacing w:val="-1"/>
              </w:rPr>
              <w:t xml:space="preserve">pod </w:t>
            </w:r>
            <w:proofErr w:type="spellStart"/>
            <w:r w:rsidRPr="002F6773">
              <w:rPr>
                <w:rFonts w:cs="Arial"/>
                <w:spacing w:val="-1"/>
              </w:rPr>
              <w:t>projektovanou</w:t>
            </w:r>
            <w:proofErr w:type="spellEnd"/>
            <w:r w:rsidRPr="002F6773">
              <w:rPr>
                <w:rFonts w:cs="Arial"/>
                <w:spacing w:val="28"/>
              </w:rPr>
              <w:t xml:space="preserve"> </w:t>
            </w:r>
            <w:proofErr w:type="spellStart"/>
            <w:r w:rsidRPr="002F6773">
              <w:rPr>
                <w:rFonts w:cs="Arial"/>
                <w:spacing w:val="-1"/>
              </w:rPr>
              <w:t>základovou</w:t>
            </w:r>
            <w:proofErr w:type="spellEnd"/>
            <w:r w:rsidRPr="002F6773">
              <w:rPr>
                <w:rFonts w:cs="Arial"/>
                <w:spacing w:val="-1"/>
              </w:rPr>
              <w:t xml:space="preserve"> </w:t>
            </w:r>
            <w:proofErr w:type="spellStart"/>
            <w:r w:rsidRPr="002F6773">
              <w:rPr>
                <w:rFonts w:cs="Arial"/>
                <w:spacing w:val="-1"/>
              </w:rPr>
              <w:t>spárou</w:t>
            </w:r>
            <w:proofErr w:type="spellEnd"/>
            <w:r w:rsidRPr="002F6773">
              <w:rPr>
                <w:rFonts w:cs="Arial"/>
              </w:rPr>
              <w:t xml:space="preserve"> </w:t>
            </w:r>
            <w:r w:rsidRPr="002F6773">
              <w:rPr>
                <w:rFonts w:cs="Arial"/>
                <w:spacing w:val="-1"/>
              </w:rPr>
              <w:t>(</w:t>
            </w:r>
            <w:proofErr w:type="spellStart"/>
            <w:r w:rsidRPr="002F6773">
              <w:rPr>
                <w:rFonts w:cs="Arial"/>
                <w:spacing w:val="-1"/>
              </w:rPr>
              <w:t>vždy</w:t>
            </w:r>
            <w:proofErr w:type="spellEnd"/>
            <w:r w:rsidRPr="002F6773">
              <w:rPr>
                <w:rFonts w:cs="Arial"/>
                <w:spacing w:val="28"/>
              </w:rPr>
              <w:t xml:space="preserve"> </w:t>
            </w:r>
            <w:proofErr w:type="spellStart"/>
            <w:r w:rsidRPr="002F6773">
              <w:rPr>
                <w:rFonts w:cs="Arial"/>
                <w:spacing w:val="-1"/>
              </w:rPr>
              <w:t>ukončeno</w:t>
            </w:r>
            <w:proofErr w:type="spellEnd"/>
            <w:r w:rsidRPr="002F6773">
              <w:rPr>
                <w:rFonts w:cs="Arial"/>
                <w:spacing w:val="1"/>
              </w:rPr>
              <w:t xml:space="preserve"> </w:t>
            </w:r>
            <w:proofErr w:type="spellStart"/>
            <w:r w:rsidRPr="002F6773">
              <w:rPr>
                <w:rFonts w:cs="Arial"/>
                <w:spacing w:val="-1"/>
              </w:rPr>
              <w:t>na</w:t>
            </w:r>
            <w:proofErr w:type="spellEnd"/>
            <w:r w:rsidRPr="002F6773">
              <w:rPr>
                <w:rFonts w:cs="Arial"/>
              </w:rPr>
              <w:t xml:space="preserve"> </w:t>
            </w:r>
            <w:proofErr w:type="spellStart"/>
            <w:r w:rsidRPr="002F6773">
              <w:rPr>
                <w:rFonts w:cs="Arial"/>
                <w:spacing w:val="-1"/>
              </w:rPr>
              <w:t>dostatečně</w:t>
            </w:r>
            <w:proofErr w:type="spellEnd"/>
            <w:r w:rsidRPr="002F6773">
              <w:rPr>
                <w:rFonts w:cs="Arial"/>
                <w:spacing w:val="28"/>
              </w:rPr>
              <w:t xml:space="preserve"> </w:t>
            </w:r>
            <w:proofErr w:type="spellStart"/>
            <w:r w:rsidRPr="002F6773">
              <w:rPr>
                <w:rFonts w:cs="Arial"/>
                <w:spacing w:val="-1"/>
              </w:rPr>
              <w:t>únosných</w:t>
            </w:r>
            <w:proofErr w:type="spellEnd"/>
            <w:r w:rsidRPr="002F6773">
              <w:rPr>
                <w:rFonts w:cs="Arial"/>
                <w:spacing w:val="-3"/>
              </w:rPr>
              <w:t xml:space="preserve"> </w:t>
            </w:r>
            <w:proofErr w:type="spellStart"/>
            <w:r w:rsidRPr="002F6773">
              <w:rPr>
                <w:rFonts w:cs="Arial"/>
                <w:spacing w:val="-1"/>
              </w:rPr>
              <w:t>vrstvách</w:t>
            </w:r>
            <w:proofErr w:type="spellEnd"/>
            <w:r w:rsidRPr="002F6773">
              <w:rPr>
                <w:rFonts w:cs="Arial"/>
                <w:spacing w:val="-1"/>
              </w:rPr>
              <w:t>)</w:t>
            </w:r>
          </w:p>
        </w:tc>
      </w:tr>
      <w:tr w:rsidR="001A027C" w:rsidRPr="004D5F78" w14:paraId="16F557F9" w14:textId="77777777" w:rsidTr="0006284B">
        <w:trPr>
          <w:trHeight w:hRule="exact" w:val="349"/>
        </w:trPr>
        <w:tc>
          <w:tcPr>
            <w:tcW w:w="3245" w:type="dxa"/>
            <w:tcBorders>
              <w:top w:val="single" w:sz="5" w:space="0" w:color="000000"/>
              <w:left w:val="single" w:sz="5" w:space="0" w:color="000000"/>
              <w:bottom w:val="single" w:sz="5" w:space="0" w:color="000000"/>
              <w:right w:val="single" w:sz="5" w:space="0" w:color="000000"/>
            </w:tcBorders>
          </w:tcPr>
          <w:p w14:paraId="7E3D9BC1" w14:textId="77777777" w:rsidR="001A027C" w:rsidRPr="004D5F78" w:rsidRDefault="001A027C" w:rsidP="00500D7A">
            <w:pPr>
              <w:spacing w:line="267"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8D3E51" w14:textId="77777777" w:rsidR="001A027C" w:rsidRPr="004D5F78" w:rsidRDefault="001A027C" w:rsidP="00500D7A">
            <w:pPr>
              <w:spacing w:line="267" w:lineRule="exact"/>
              <w:ind w:left="894"/>
              <w:rPr>
                <w:rFonts w:cs="Arial"/>
              </w:rPr>
            </w:pPr>
            <w:r w:rsidRPr="004D5F78">
              <w:rPr>
                <w:rFonts w:cs="Arial"/>
                <w:spacing w:val="-1"/>
              </w:rPr>
              <w:t>Min.</w:t>
            </w:r>
            <w:r w:rsidRPr="004D5F78">
              <w:rPr>
                <w:rFonts w:cs="Arial"/>
              </w:rPr>
              <w:t xml:space="preserve"> 3</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c>
          <w:tcPr>
            <w:tcW w:w="3180" w:type="dxa"/>
            <w:tcBorders>
              <w:top w:val="single" w:sz="5" w:space="0" w:color="000000"/>
              <w:left w:val="single" w:sz="5" w:space="0" w:color="000000"/>
              <w:bottom w:val="single" w:sz="5" w:space="0" w:color="000000"/>
              <w:right w:val="single" w:sz="5" w:space="0" w:color="000000"/>
            </w:tcBorders>
          </w:tcPr>
          <w:p w14:paraId="719C5EFF" w14:textId="77777777" w:rsidR="001A027C" w:rsidRPr="004D5F78" w:rsidRDefault="001A027C" w:rsidP="00500D7A">
            <w:pPr>
              <w:spacing w:line="267" w:lineRule="exact"/>
              <w:ind w:left="946"/>
              <w:rPr>
                <w:rFonts w:cs="Arial"/>
              </w:rPr>
            </w:pPr>
            <w:r w:rsidRPr="004D5F78">
              <w:rPr>
                <w:rFonts w:cs="Arial"/>
                <w:spacing w:val="-1"/>
              </w:rPr>
              <w:t>Min.</w:t>
            </w:r>
            <w:r w:rsidRPr="004D5F78">
              <w:rPr>
                <w:rFonts w:cs="Arial"/>
              </w:rPr>
              <w:t xml:space="preserve"> 6</w:t>
            </w:r>
            <w:r w:rsidRPr="004D5F78">
              <w:rPr>
                <w:rFonts w:cs="Arial"/>
                <w:spacing w:val="1"/>
              </w:rPr>
              <w:t xml:space="preserve"> </w:t>
            </w:r>
            <w:proofErr w:type="spellStart"/>
            <w:r w:rsidRPr="004D5F78">
              <w:rPr>
                <w:rFonts w:cs="Arial"/>
                <w:spacing w:val="-1"/>
              </w:rPr>
              <w:t>na</w:t>
            </w:r>
            <w:proofErr w:type="spellEnd"/>
            <w:r w:rsidRPr="004D5F78">
              <w:rPr>
                <w:rFonts w:cs="Arial"/>
                <w:spacing w:val="-3"/>
              </w:rPr>
              <w:t xml:space="preserve"> </w:t>
            </w:r>
            <w:r w:rsidRPr="004D5F78">
              <w:rPr>
                <w:rFonts w:cs="Arial"/>
              </w:rPr>
              <w:t>1</w:t>
            </w:r>
            <w:r w:rsidRPr="004D5F78">
              <w:rPr>
                <w:rFonts w:cs="Arial"/>
                <w:spacing w:val="1"/>
              </w:rPr>
              <w:t xml:space="preserve"> </w:t>
            </w:r>
            <w:r w:rsidRPr="004D5F78">
              <w:rPr>
                <w:rFonts w:cs="Arial"/>
                <w:spacing w:val="-1"/>
              </w:rPr>
              <w:t>ha</w:t>
            </w:r>
          </w:p>
        </w:tc>
      </w:tr>
      <w:tr w:rsidR="001A027C" w:rsidRPr="004D5F78" w14:paraId="1D218CB9" w14:textId="77777777" w:rsidTr="0006284B">
        <w:trPr>
          <w:trHeight w:hRule="exact" w:val="1027"/>
        </w:trPr>
        <w:tc>
          <w:tcPr>
            <w:tcW w:w="3245" w:type="dxa"/>
            <w:tcBorders>
              <w:top w:val="single" w:sz="5" w:space="0" w:color="000000"/>
              <w:left w:val="single" w:sz="5" w:space="0" w:color="000000"/>
              <w:bottom w:val="single" w:sz="5" w:space="0" w:color="000000"/>
              <w:right w:val="single" w:sz="5" w:space="0" w:color="000000"/>
            </w:tcBorders>
          </w:tcPr>
          <w:p w14:paraId="5D3C9E55" w14:textId="77777777" w:rsidR="001A027C" w:rsidRPr="004D5F78" w:rsidRDefault="001A027C" w:rsidP="00500D7A">
            <w:pPr>
              <w:spacing w:line="267"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79930987" w14:textId="77777777" w:rsidR="001A027C" w:rsidRPr="004D5F78" w:rsidRDefault="001A027C" w:rsidP="00500D7A">
            <w:pPr>
              <w:spacing w:line="239" w:lineRule="auto"/>
              <w:ind w:left="210" w:right="201" w:hanging="4"/>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zemin</w:t>
            </w:r>
            <w:proofErr w:type="spellEnd"/>
            <w:r w:rsidRPr="004D5F78">
              <w:rPr>
                <w:rFonts w:cs="Arial"/>
                <w:spacing w:val="30"/>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8E17A67" w14:textId="77777777" w:rsidR="001A027C" w:rsidRPr="004D5F78" w:rsidRDefault="001A027C" w:rsidP="00500D7A">
            <w:pPr>
              <w:spacing w:line="239" w:lineRule="auto"/>
              <w:ind w:left="260" w:right="259"/>
              <w:jc w:val="center"/>
              <w:rPr>
                <w:rFonts w:cs="Arial"/>
              </w:rPr>
            </w:pPr>
            <w:r w:rsidRPr="004D5F78">
              <w:rPr>
                <w:rFonts w:cs="Arial"/>
              </w:rPr>
              <w:t>Do</w:t>
            </w:r>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2"/>
              </w:rPr>
              <w:t>podzemní</w:t>
            </w:r>
            <w:proofErr w:type="spellEnd"/>
            <w:r w:rsidRPr="004D5F78">
              <w:rPr>
                <w:rFonts w:cs="Arial"/>
                <w:spacing w:val="30"/>
              </w:rPr>
              <w:t xml:space="preserve"> </w:t>
            </w:r>
            <w:proofErr w:type="spellStart"/>
            <w:r w:rsidRPr="004D5F78">
              <w:rPr>
                <w:rFonts w:cs="Arial"/>
                <w:spacing w:val="-1"/>
              </w:rPr>
              <w:t>vody</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27"/>
              </w:rPr>
              <w:t xml:space="preserve"> </w:t>
            </w:r>
            <w:proofErr w:type="spellStart"/>
            <w:r w:rsidRPr="004D5F78">
              <w:rPr>
                <w:rFonts w:cs="Arial"/>
                <w:spacing w:val="-1"/>
              </w:rPr>
              <w:t>konzistence</w:t>
            </w:r>
            <w:proofErr w:type="spellEnd"/>
            <w:r w:rsidRPr="004D5F78">
              <w:rPr>
                <w:rFonts w:cs="Arial"/>
                <w:spacing w:val="-2"/>
              </w:rPr>
              <w:t xml:space="preserve"> </w:t>
            </w:r>
            <w:proofErr w:type="spellStart"/>
            <w:r w:rsidRPr="004D5F78">
              <w:rPr>
                <w:rFonts w:cs="Arial"/>
                <w:spacing w:val="-1"/>
              </w:rPr>
              <w:t>měkké</w:t>
            </w:r>
            <w:proofErr w:type="spellEnd"/>
            <w:r w:rsidRPr="004D5F78">
              <w:rPr>
                <w:rFonts w:cs="Arial"/>
                <w:spacing w:val="-2"/>
              </w:rPr>
              <w:t xml:space="preserve"> </w:t>
            </w:r>
            <w:r w:rsidRPr="004D5F78">
              <w:rPr>
                <w:rFonts w:cs="Arial"/>
              </w:rPr>
              <w:t xml:space="preserve">a </w:t>
            </w:r>
            <w:proofErr w:type="spellStart"/>
            <w:r w:rsidRPr="004D5F78">
              <w:rPr>
                <w:rFonts w:cs="Arial"/>
                <w:spacing w:val="-1"/>
              </w:rPr>
              <w:t>kašovité</w:t>
            </w:r>
            <w:proofErr w:type="spellEnd"/>
          </w:p>
        </w:tc>
      </w:tr>
    </w:tbl>
    <w:p w14:paraId="2B205DBD" w14:textId="77777777" w:rsidR="00E32805" w:rsidRPr="004D5F78" w:rsidRDefault="00E32805" w:rsidP="00627EE9">
      <w:pPr>
        <w:widowControl w:val="0"/>
        <w:spacing w:before="56" w:after="0" w:line="240" w:lineRule="auto"/>
        <w:rPr>
          <w:rFonts w:eastAsia="Calibri" w:cs="Arial"/>
          <w:b/>
          <w:spacing w:val="-1"/>
          <w:szCs w:val="22"/>
        </w:rPr>
      </w:pPr>
    </w:p>
    <w:p w14:paraId="13B8EEE9" w14:textId="77777777" w:rsidR="00627EE9" w:rsidRPr="00627EE9" w:rsidRDefault="001A027C" w:rsidP="00627EE9">
      <w:pPr>
        <w:widowControl w:val="0"/>
        <w:spacing w:before="56" w:after="0" w:line="240" w:lineRule="auto"/>
        <w:ind w:left="395" w:hanging="360"/>
        <w:rPr>
          <w:rFonts w:eastAsia="Calibri" w:cs="Arial"/>
          <w:b/>
          <w:spacing w:val="-1"/>
          <w:szCs w:val="22"/>
        </w:rPr>
      </w:pPr>
      <w:r w:rsidRPr="004D5F78">
        <w:rPr>
          <w:rFonts w:eastAsia="Calibri" w:cs="Arial"/>
          <w:b/>
          <w:spacing w:val="-1"/>
          <w:szCs w:val="22"/>
        </w:rPr>
        <w:t>C.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terénní</w:t>
      </w:r>
      <w:r w:rsidRPr="004D5F78">
        <w:rPr>
          <w:rFonts w:eastAsia="Calibri" w:cs="Arial"/>
          <w:b/>
          <w:spacing w:val="-3"/>
          <w:szCs w:val="22"/>
        </w:rPr>
        <w:t xml:space="preserve"> </w:t>
      </w:r>
      <w:r w:rsidRPr="004D5F78">
        <w:rPr>
          <w:rFonts w:eastAsia="Calibri" w:cs="Arial"/>
          <w:b/>
          <w:spacing w:val="-1"/>
          <w:szCs w:val="22"/>
        </w:rPr>
        <w:t>měření</w:t>
      </w:r>
      <w:r w:rsidRPr="004D5F78">
        <w:rPr>
          <w:rFonts w:eastAsia="Calibri" w:cs="Arial"/>
          <w:b/>
          <w:szCs w:val="22"/>
        </w:rPr>
        <w:t xml:space="preserve"> a </w:t>
      </w:r>
      <w:r w:rsidRPr="004D5F78">
        <w:rPr>
          <w:rFonts w:eastAsia="Calibri" w:cs="Arial"/>
          <w:b/>
          <w:spacing w:val="-1"/>
          <w:szCs w:val="22"/>
        </w:rPr>
        <w:t>laboratorní</w:t>
      </w:r>
      <w:r w:rsidRPr="004D5F78">
        <w:rPr>
          <w:rFonts w:eastAsia="Calibri" w:cs="Arial"/>
          <w:b/>
          <w:szCs w:val="22"/>
        </w:rPr>
        <w:t xml:space="preserve"> </w:t>
      </w:r>
      <w:r w:rsidRPr="004D5F78">
        <w:rPr>
          <w:rFonts w:eastAsia="Calibri" w:cs="Arial"/>
          <w:b/>
          <w:spacing w:val="-1"/>
          <w:szCs w:val="22"/>
        </w:rPr>
        <w:t>zkoušky:</w:t>
      </w:r>
    </w:p>
    <w:p w14:paraId="38B20C8E" w14:textId="77777777" w:rsidR="00846463" w:rsidRPr="004D5F78" w:rsidRDefault="001A027C" w:rsidP="00846463">
      <w:pPr>
        <w:widowControl w:val="0"/>
        <w:numPr>
          <w:ilvl w:val="0"/>
          <w:numId w:val="77"/>
        </w:numPr>
        <w:tabs>
          <w:tab w:val="left" w:pos="1117"/>
        </w:tabs>
        <w:spacing w:before="41" w:after="0" w:line="275" w:lineRule="auto"/>
        <w:ind w:right="255"/>
        <w:jc w:val="both"/>
        <w:rPr>
          <w:rFonts w:eastAsia="Calibri" w:cs="Arial"/>
          <w:szCs w:val="22"/>
        </w:rPr>
      </w:pPr>
      <w:r w:rsidRPr="004D5F78">
        <w:rPr>
          <w:rFonts w:eastAsia="Calibri" w:cs="Arial"/>
          <w:spacing w:val="-1"/>
          <w:szCs w:val="22"/>
        </w:rPr>
        <w:t>Výsledky</w:t>
      </w:r>
      <w:r w:rsidRPr="004D5F78">
        <w:rPr>
          <w:rFonts w:eastAsia="Calibri" w:cs="Arial"/>
          <w:spacing w:val="40"/>
          <w:szCs w:val="22"/>
        </w:rPr>
        <w:t xml:space="preserve"> </w:t>
      </w:r>
      <w:r w:rsidRPr="004D5F78">
        <w:rPr>
          <w:rFonts w:eastAsia="Calibri" w:cs="Arial"/>
          <w:spacing w:val="-1"/>
          <w:szCs w:val="22"/>
        </w:rPr>
        <w:t>technických</w:t>
      </w:r>
      <w:r w:rsidRPr="004D5F78">
        <w:rPr>
          <w:rFonts w:eastAsia="Calibri" w:cs="Arial"/>
          <w:spacing w:val="39"/>
          <w:szCs w:val="22"/>
        </w:rPr>
        <w:t xml:space="preserve"> </w:t>
      </w:r>
      <w:r w:rsidRPr="004D5F78">
        <w:rPr>
          <w:rFonts w:eastAsia="Calibri" w:cs="Arial"/>
          <w:spacing w:val="-1"/>
          <w:szCs w:val="22"/>
        </w:rPr>
        <w:t>prací</w:t>
      </w:r>
      <w:r w:rsidRPr="004D5F78">
        <w:rPr>
          <w:rFonts w:eastAsia="Calibri" w:cs="Arial"/>
          <w:spacing w:val="39"/>
          <w:szCs w:val="22"/>
        </w:rPr>
        <w:t xml:space="preserve"> </w:t>
      </w:r>
      <w:r w:rsidRPr="004D5F78">
        <w:rPr>
          <w:rFonts w:eastAsia="Calibri" w:cs="Arial"/>
          <w:spacing w:val="-1"/>
          <w:szCs w:val="22"/>
        </w:rPr>
        <w:t>doplnit</w:t>
      </w:r>
      <w:r w:rsidRPr="004D5F78">
        <w:rPr>
          <w:rFonts w:eastAsia="Calibri" w:cs="Arial"/>
          <w:spacing w:val="39"/>
          <w:szCs w:val="22"/>
        </w:rPr>
        <w:t xml:space="preserve"> </w:t>
      </w:r>
      <w:r w:rsidRPr="004D5F78">
        <w:rPr>
          <w:rFonts w:eastAsia="Calibri" w:cs="Arial"/>
          <w:spacing w:val="-1"/>
          <w:szCs w:val="22"/>
        </w:rPr>
        <w:t>dynamickými</w:t>
      </w:r>
      <w:r w:rsidRPr="004D5F78">
        <w:rPr>
          <w:rFonts w:eastAsia="Calibri" w:cs="Arial"/>
          <w:spacing w:val="37"/>
          <w:szCs w:val="22"/>
        </w:rPr>
        <w:t xml:space="preserve"> </w:t>
      </w:r>
      <w:r w:rsidRPr="004D5F78">
        <w:rPr>
          <w:rFonts w:eastAsia="Calibri" w:cs="Arial"/>
          <w:szCs w:val="22"/>
        </w:rPr>
        <w:t>a</w:t>
      </w:r>
      <w:r w:rsidRPr="004D5F78">
        <w:rPr>
          <w:rFonts w:eastAsia="Calibri" w:cs="Arial"/>
          <w:spacing w:val="39"/>
          <w:szCs w:val="22"/>
        </w:rPr>
        <w:t xml:space="preserve"> </w:t>
      </w:r>
      <w:r w:rsidRPr="004D5F78">
        <w:rPr>
          <w:rFonts w:eastAsia="Calibri" w:cs="Arial"/>
          <w:spacing w:val="-1"/>
          <w:szCs w:val="22"/>
        </w:rPr>
        <w:t>statickými</w:t>
      </w:r>
      <w:r w:rsidRPr="004D5F78">
        <w:rPr>
          <w:rFonts w:eastAsia="Calibri" w:cs="Arial"/>
          <w:spacing w:val="39"/>
          <w:szCs w:val="22"/>
        </w:rPr>
        <w:t xml:space="preserve"> </w:t>
      </w:r>
      <w:r w:rsidRPr="004D5F78">
        <w:rPr>
          <w:rFonts w:eastAsia="Calibri" w:cs="Arial"/>
          <w:spacing w:val="-1"/>
          <w:szCs w:val="22"/>
        </w:rPr>
        <w:t>penetracemi</w:t>
      </w:r>
      <w:r w:rsidRPr="004D5F78">
        <w:rPr>
          <w:rFonts w:eastAsia="Calibri" w:cs="Arial"/>
          <w:spacing w:val="36"/>
          <w:szCs w:val="22"/>
        </w:rPr>
        <w:t xml:space="preserve"> </w:t>
      </w:r>
      <w:r w:rsidRPr="004D5F78">
        <w:rPr>
          <w:rFonts w:eastAsia="Calibri" w:cs="Arial"/>
          <w:spacing w:val="-1"/>
          <w:szCs w:val="22"/>
        </w:rPr>
        <w:t>za</w:t>
      </w:r>
      <w:r w:rsidRPr="004D5F78">
        <w:rPr>
          <w:rFonts w:eastAsia="Calibri" w:cs="Arial"/>
          <w:spacing w:val="39"/>
          <w:szCs w:val="22"/>
        </w:rPr>
        <w:t xml:space="preserve"> </w:t>
      </w:r>
      <w:r w:rsidRPr="004D5F78">
        <w:rPr>
          <w:rFonts w:eastAsia="Calibri" w:cs="Arial"/>
          <w:spacing w:val="-1"/>
          <w:szCs w:val="22"/>
        </w:rPr>
        <w:t>účelem</w:t>
      </w:r>
      <w:r w:rsidRPr="004D5F78">
        <w:rPr>
          <w:rFonts w:eastAsia="Calibri" w:cs="Arial"/>
          <w:spacing w:val="59"/>
          <w:szCs w:val="22"/>
        </w:rPr>
        <w:t xml:space="preserve"> </w:t>
      </w:r>
      <w:r w:rsidRPr="004D5F78">
        <w:rPr>
          <w:rFonts w:eastAsia="Calibri" w:cs="Arial"/>
          <w:spacing w:val="-1"/>
          <w:szCs w:val="22"/>
        </w:rPr>
        <w:t>upřesnění</w:t>
      </w:r>
      <w:r w:rsidRPr="004D5F78">
        <w:rPr>
          <w:rFonts w:eastAsia="Calibri" w:cs="Arial"/>
          <w:spacing w:val="28"/>
          <w:szCs w:val="22"/>
        </w:rPr>
        <w:t xml:space="preserve"> </w:t>
      </w:r>
      <w:r w:rsidRPr="004D5F78">
        <w:rPr>
          <w:rFonts w:eastAsia="Calibri" w:cs="Arial"/>
          <w:spacing w:val="-1"/>
          <w:szCs w:val="22"/>
        </w:rPr>
        <w:t>geotechnických</w:t>
      </w:r>
      <w:r w:rsidRPr="004D5F78">
        <w:rPr>
          <w:rFonts w:eastAsia="Calibri" w:cs="Arial"/>
          <w:spacing w:val="29"/>
          <w:szCs w:val="22"/>
        </w:rPr>
        <w:t xml:space="preserve"> </w:t>
      </w:r>
      <w:r w:rsidRPr="004D5F78">
        <w:rPr>
          <w:rFonts w:eastAsia="Calibri" w:cs="Arial"/>
          <w:spacing w:val="-1"/>
          <w:szCs w:val="22"/>
        </w:rPr>
        <w:t>vlastností</w:t>
      </w:r>
      <w:r w:rsidRPr="004D5F78">
        <w:rPr>
          <w:rFonts w:eastAsia="Calibri" w:cs="Arial"/>
          <w:spacing w:val="29"/>
          <w:szCs w:val="22"/>
        </w:rPr>
        <w:t xml:space="preserve"> </w:t>
      </w:r>
      <w:r w:rsidRPr="004D5F78">
        <w:rPr>
          <w:rFonts w:eastAsia="Calibri" w:cs="Arial"/>
          <w:spacing w:val="-1"/>
          <w:szCs w:val="22"/>
        </w:rPr>
        <w:t>zemin</w:t>
      </w:r>
      <w:r w:rsidRPr="004D5F78">
        <w:rPr>
          <w:rFonts w:eastAsia="Calibri" w:cs="Arial"/>
          <w:spacing w:val="28"/>
          <w:szCs w:val="22"/>
        </w:rPr>
        <w:t xml:space="preserve"> </w:t>
      </w:r>
      <w:r w:rsidRPr="004D5F78">
        <w:rPr>
          <w:rFonts w:eastAsia="Calibri" w:cs="Arial"/>
          <w:szCs w:val="22"/>
        </w:rPr>
        <w:t>pod</w:t>
      </w:r>
      <w:r w:rsidRPr="004D5F78">
        <w:rPr>
          <w:rFonts w:eastAsia="Calibri" w:cs="Arial"/>
          <w:spacing w:val="29"/>
          <w:szCs w:val="22"/>
        </w:rPr>
        <w:t xml:space="preserve"> </w:t>
      </w:r>
      <w:r w:rsidRPr="004D5F78">
        <w:rPr>
          <w:rFonts w:eastAsia="Calibri" w:cs="Arial"/>
          <w:spacing w:val="-1"/>
          <w:szCs w:val="22"/>
        </w:rPr>
        <w:t>tělesem</w:t>
      </w:r>
      <w:r w:rsidRPr="004D5F78">
        <w:rPr>
          <w:rFonts w:eastAsia="Calibri" w:cs="Arial"/>
          <w:spacing w:val="30"/>
          <w:szCs w:val="22"/>
        </w:rPr>
        <w:t xml:space="preserve"> </w:t>
      </w:r>
      <w:r w:rsidRPr="004D5F78">
        <w:rPr>
          <w:rFonts w:eastAsia="Calibri" w:cs="Arial"/>
          <w:spacing w:val="-1"/>
          <w:szCs w:val="22"/>
        </w:rPr>
        <w:t>hráze</w:t>
      </w:r>
      <w:r w:rsidRPr="004D5F78">
        <w:rPr>
          <w:rFonts w:eastAsia="Calibri" w:cs="Arial"/>
          <w:spacing w:val="30"/>
          <w:szCs w:val="22"/>
        </w:rPr>
        <w:t xml:space="preserve"> </w:t>
      </w:r>
      <w:r w:rsidRPr="004D5F78">
        <w:rPr>
          <w:rFonts w:eastAsia="Calibri" w:cs="Arial"/>
          <w:spacing w:val="-1"/>
          <w:szCs w:val="22"/>
        </w:rPr>
        <w:t>případně</w:t>
      </w:r>
      <w:r w:rsidRPr="004D5F78">
        <w:rPr>
          <w:rFonts w:eastAsia="Calibri" w:cs="Arial"/>
          <w:spacing w:val="29"/>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místě</w:t>
      </w:r>
      <w:r w:rsidRPr="004D5F78">
        <w:rPr>
          <w:rFonts w:eastAsia="Calibri" w:cs="Arial"/>
          <w:spacing w:val="30"/>
          <w:szCs w:val="22"/>
        </w:rPr>
        <w:t xml:space="preserve"> </w:t>
      </w:r>
      <w:r w:rsidRPr="004D5F78">
        <w:rPr>
          <w:rFonts w:eastAsia="Calibri" w:cs="Arial"/>
          <w:spacing w:val="-1"/>
          <w:szCs w:val="22"/>
        </w:rPr>
        <w:t>budoucího</w:t>
      </w:r>
      <w:r w:rsidRPr="004D5F78">
        <w:rPr>
          <w:rFonts w:eastAsia="Calibri" w:cs="Arial"/>
          <w:spacing w:val="51"/>
          <w:szCs w:val="22"/>
        </w:rPr>
        <w:t xml:space="preserve"> </w:t>
      </w:r>
      <w:r w:rsidRPr="004D5F78">
        <w:rPr>
          <w:rFonts w:eastAsia="Calibri" w:cs="Arial"/>
          <w:spacing w:val="-1"/>
          <w:szCs w:val="22"/>
        </w:rPr>
        <w:t>výpustního zařízení</w:t>
      </w:r>
    </w:p>
    <w:p w14:paraId="219867FF" w14:textId="77777777" w:rsidR="00627EE9" w:rsidRPr="001D0AEF" w:rsidRDefault="001A027C" w:rsidP="001D0AEF">
      <w:pPr>
        <w:widowControl w:val="0"/>
        <w:numPr>
          <w:ilvl w:val="0"/>
          <w:numId w:val="77"/>
        </w:numPr>
        <w:tabs>
          <w:tab w:val="left" w:pos="1117"/>
        </w:tabs>
        <w:spacing w:before="1" w:after="0" w:line="240" w:lineRule="auto"/>
        <w:ind w:left="1115" w:right="253" w:hanging="359"/>
        <w:jc w:val="both"/>
        <w:rPr>
          <w:rFonts w:eastAsia="Calibri" w:cs="Arial"/>
          <w:szCs w:val="22"/>
        </w:rPr>
      </w:pPr>
      <w:r w:rsidRPr="004D5F78">
        <w:rPr>
          <w:rFonts w:eastAsia="Calibri" w:cs="Arial"/>
          <w:spacing w:val="-1"/>
          <w:szCs w:val="22"/>
        </w:rPr>
        <w:t>Laboratorní</w:t>
      </w:r>
      <w:r w:rsidRPr="004D5F78">
        <w:rPr>
          <w:rFonts w:eastAsia="Calibri" w:cs="Arial"/>
          <w:spacing w:val="2"/>
          <w:szCs w:val="22"/>
        </w:rPr>
        <w:t xml:space="preserve"> </w:t>
      </w:r>
      <w:r w:rsidRPr="004D5F78">
        <w:rPr>
          <w:rFonts w:eastAsia="Calibri" w:cs="Arial"/>
          <w:spacing w:val="-1"/>
          <w:szCs w:val="22"/>
        </w:rPr>
        <w:t>zkoušky</w:t>
      </w:r>
      <w:r w:rsidRPr="004D5F78">
        <w:rPr>
          <w:rFonts w:eastAsia="Calibri" w:cs="Arial"/>
          <w:spacing w:val="3"/>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skalních</w:t>
      </w:r>
      <w:r w:rsidRPr="004D5F78">
        <w:rPr>
          <w:rFonts w:eastAsia="Calibri" w:cs="Arial"/>
          <w:spacing w:val="2"/>
          <w:szCs w:val="22"/>
        </w:rPr>
        <w:t xml:space="preserve"> </w:t>
      </w:r>
      <w:r w:rsidRPr="004D5F78">
        <w:rPr>
          <w:rFonts w:eastAsia="Calibri" w:cs="Arial"/>
          <w:szCs w:val="22"/>
        </w:rPr>
        <w:t>a</w:t>
      </w:r>
      <w:r w:rsidRPr="004D5F78">
        <w:rPr>
          <w:rFonts w:eastAsia="Calibri" w:cs="Arial"/>
          <w:spacing w:val="2"/>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
          <w:szCs w:val="22"/>
        </w:rPr>
        <w:t xml:space="preserve"> </w:t>
      </w:r>
      <w:r w:rsidRPr="004D5F78">
        <w:rPr>
          <w:rFonts w:eastAsia="Calibri" w:cs="Arial"/>
          <w:spacing w:val="-2"/>
          <w:szCs w:val="22"/>
        </w:rPr>
        <w:t>hornin</w:t>
      </w:r>
      <w:r w:rsidRPr="004D5F78">
        <w:rPr>
          <w:rFonts w:eastAsia="Calibri" w:cs="Arial"/>
          <w:spacing w:val="2"/>
          <w:szCs w:val="22"/>
        </w:rPr>
        <w:t xml:space="preserve"> </w:t>
      </w:r>
      <w:r w:rsidRPr="004D5F78">
        <w:rPr>
          <w:rFonts w:eastAsia="Calibri" w:cs="Arial"/>
          <w:szCs w:val="22"/>
        </w:rPr>
        <w:t>se</w:t>
      </w:r>
      <w:r w:rsidRPr="004D5F78">
        <w:rPr>
          <w:rFonts w:eastAsia="Calibri" w:cs="Arial"/>
          <w:spacing w:val="3"/>
          <w:szCs w:val="22"/>
        </w:rPr>
        <w:t xml:space="preserve"> </w:t>
      </w:r>
      <w:r w:rsidRPr="004D5F78">
        <w:rPr>
          <w:rFonts w:eastAsia="Calibri" w:cs="Arial"/>
          <w:spacing w:val="-1"/>
          <w:szCs w:val="22"/>
        </w:rPr>
        <w:t>provádí</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rozsahu</w:t>
      </w:r>
      <w:r w:rsidRPr="004D5F78">
        <w:rPr>
          <w:rFonts w:eastAsia="Calibri" w:cs="Arial"/>
          <w:spacing w:val="2"/>
          <w:szCs w:val="22"/>
        </w:rPr>
        <w:t xml:space="preserve"> </w:t>
      </w:r>
      <w:r w:rsidRPr="004D5F78">
        <w:rPr>
          <w:rFonts w:eastAsia="Calibri" w:cs="Arial"/>
          <w:spacing w:val="-2"/>
          <w:szCs w:val="22"/>
        </w:rPr>
        <w:t>pro</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63"/>
          <w:szCs w:val="22"/>
        </w:rPr>
        <w:t xml:space="preserve"> </w:t>
      </w:r>
      <w:r w:rsidRPr="004D5F78">
        <w:rPr>
          <w:rFonts w:eastAsia="Calibri" w:cs="Arial"/>
          <w:spacing w:val="-1"/>
          <w:szCs w:val="22"/>
        </w:rPr>
        <w:t>popisných</w:t>
      </w:r>
      <w:r w:rsidRPr="004D5F78">
        <w:rPr>
          <w:rFonts w:eastAsia="Calibri" w:cs="Arial"/>
          <w:spacing w:val="37"/>
          <w:szCs w:val="22"/>
        </w:rPr>
        <w:t xml:space="preserve"> </w:t>
      </w:r>
      <w:r w:rsidRPr="004D5F78">
        <w:rPr>
          <w:rFonts w:eastAsia="Calibri" w:cs="Arial"/>
          <w:spacing w:val="-1"/>
          <w:szCs w:val="22"/>
        </w:rPr>
        <w:t>vlastností</w:t>
      </w:r>
      <w:r w:rsidRPr="004D5F78">
        <w:rPr>
          <w:rFonts w:eastAsia="Calibri" w:cs="Arial"/>
          <w:spacing w:val="39"/>
          <w:szCs w:val="22"/>
        </w:rPr>
        <w:t xml:space="preserve"> </w:t>
      </w:r>
      <w:r w:rsidRPr="004D5F78">
        <w:rPr>
          <w:rFonts w:eastAsia="Calibri" w:cs="Arial"/>
          <w:spacing w:val="-1"/>
          <w:szCs w:val="22"/>
        </w:rPr>
        <w:t>jednotlivých</w:t>
      </w:r>
      <w:r w:rsidRPr="004D5F78">
        <w:rPr>
          <w:rFonts w:eastAsia="Calibri" w:cs="Arial"/>
          <w:spacing w:val="41"/>
          <w:szCs w:val="22"/>
        </w:rPr>
        <w:t xml:space="preserve"> </w:t>
      </w:r>
      <w:r w:rsidRPr="004D5F78">
        <w:rPr>
          <w:rFonts w:eastAsia="Calibri" w:cs="Arial"/>
          <w:spacing w:val="-1"/>
          <w:szCs w:val="22"/>
        </w:rPr>
        <w:t>typů</w:t>
      </w:r>
      <w:r w:rsidRPr="004D5F78">
        <w:rPr>
          <w:rFonts w:eastAsia="Calibri" w:cs="Arial"/>
          <w:spacing w:val="40"/>
          <w:szCs w:val="22"/>
        </w:rPr>
        <w:t xml:space="preserve"> </w:t>
      </w:r>
      <w:r w:rsidRPr="004D5F78">
        <w:rPr>
          <w:rFonts w:eastAsia="Calibri" w:cs="Arial"/>
          <w:spacing w:val="-1"/>
          <w:szCs w:val="22"/>
        </w:rPr>
        <w:t>zemin</w:t>
      </w:r>
      <w:r w:rsidRPr="004D5F78">
        <w:rPr>
          <w:rFonts w:eastAsia="Calibri" w:cs="Arial"/>
          <w:spacing w:val="38"/>
          <w:szCs w:val="22"/>
        </w:rPr>
        <w:t xml:space="preserve"> </w:t>
      </w:r>
      <w:r w:rsidRPr="004D5F78">
        <w:rPr>
          <w:rFonts w:eastAsia="Calibri" w:cs="Arial"/>
          <w:szCs w:val="22"/>
        </w:rPr>
        <w:t>a</w:t>
      </w:r>
      <w:r w:rsidRPr="004D5F78">
        <w:rPr>
          <w:rFonts w:eastAsia="Calibri" w:cs="Arial"/>
          <w:spacing w:val="41"/>
          <w:szCs w:val="22"/>
        </w:rPr>
        <w:t xml:space="preserve"> </w:t>
      </w:r>
      <w:r w:rsidRPr="004D5F78">
        <w:rPr>
          <w:rFonts w:eastAsia="Calibri" w:cs="Arial"/>
          <w:szCs w:val="22"/>
        </w:rPr>
        <w:t>k</w:t>
      </w:r>
      <w:r w:rsidRPr="004D5F78">
        <w:rPr>
          <w:rFonts w:eastAsia="Calibri" w:cs="Arial"/>
          <w:spacing w:val="-2"/>
          <w:szCs w:val="22"/>
        </w:rPr>
        <w:t xml:space="preserve"> </w:t>
      </w:r>
      <w:r w:rsidRPr="004D5F78">
        <w:rPr>
          <w:rFonts w:eastAsia="Calibri" w:cs="Arial"/>
          <w:spacing w:val="-1"/>
          <w:szCs w:val="22"/>
        </w:rPr>
        <w:t>jejich</w:t>
      </w:r>
      <w:r w:rsidRPr="004D5F78">
        <w:rPr>
          <w:rFonts w:eastAsia="Calibri" w:cs="Arial"/>
          <w:spacing w:val="41"/>
          <w:szCs w:val="22"/>
        </w:rPr>
        <w:t xml:space="preserve"> </w:t>
      </w:r>
      <w:r w:rsidRPr="004D5F78">
        <w:rPr>
          <w:rFonts w:eastAsia="Calibri" w:cs="Arial"/>
          <w:spacing w:val="-1"/>
          <w:szCs w:val="22"/>
        </w:rPr>
        <w:t>zařazení</w:t>
      </w:r>
      <w:r w:rsidRPr="004D5F78">
        <w:rPr>
          <w:rFonts w:eastAsia="Calibri" w:cs="Arial"/>
          <w:spacing w:val="40"/>
          <w:szCs w:val="22"/>
        </w:rPr>
        <w:t xml:space="preserve"> </w:t>
      </w:r>
      <w:r w:rsidRPr="004D5F78">
        <w:rPr>
          <w:rFonts w:eastAsia="Calibri" w:cs="Arial"/>
          <w:spacing w:val="-1"/>
          <w:szCs w:val="22"/>
        </w:rPr>
        <w:t>do</w:t>
      </w:r>
      <w:r w:rsidR="001D0AEF">
        <w:rPr>
          <w:rFonts w:eastAsia="Calibri" w:cs="Arial"/>
          <w:szCs w:val="22"/>
        </w:rPr>
        <w:t xml:space="preserve"> </w:t>
      </w:r>
      <w:r w:rsidRPr="001D0AEF">
        <w:rPr>
          <w:rFonts w:eastAsia="Calibri" w:cs="Arial"/>
          <w:spacing w:val="-1"/>
          <w:szCs w:val="22"/>
        </w:rPr>
        <w:t>klasifikačního</w:t>
      </w:r>
      <w:r w:rsidRPr="001D0AEF">
        <w:rPr>
          <w:rFonts w:eastAsia="Calibri" w:cs="Arial"/>
          <w:spacing w:val="43"/>
          <w:szCs w:val="22"/>
        </w:rPr>
        <w:t xml:space="preserve"> </w:t>
      </w:r>
      <w:r w:rsidRPr="001D0AEF">
        <w:rPr>
          <w:rFonts w:eastAsia="Calibri" w:cs="Arial"/>
          <w:spacing w:val="-1"/>
          <w:szCs w:val="22"/>
        </w:rPr>
        <w:t>systému</w:t>
      </w:r>
      <w:r w:rsidRPr="001D0AEF">
        <w:rPr>
          <w:rFonts w:eastAsia="Calibri" w:cs="Arial"/>
          <w:spacing w:val="61"/>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zCs w:val="22"/>
        </w:rPr>
        <w:t>75</w:t>
      </w:r>
      <w:r w:rsidRPr="001D0AEF">
        <w:rPr>
          <w:rFonts w:eastAsia="Calibri" w:cs="Arial"/>
          <w:spacing w:val="4"/>
          <w:szCs w:val="22"/>
        </w:rPr>
        <w:t xml:space="preserve"> </w:t>
      </w:r>
      <w:r w:rsidRPr="001D0AEF">
        <w:rPr>
          <w:rFonts w:eastAsia="Calibri" w:cs="Arial"/>
          <w:spacing w:val="-1"/>
          <w:szCs w:val="22"/>
        </w:rPr>
        <w:t>2410,</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73</w:t>
      </w:r>
      <w:r w:rsidRPr="001D0AEF">
        <w:rPr>
          <w:rFonts w:eastAsia="Calibri" w:cs="Arial"/>
          <w:spacing w:val="4"/>
          <w:szCs w:val="22"/>
        </w:rPr>
        <w:t xml:space="preserve"> </w:t>
      </w:r>
      <w:r w:rsidRPr="001D0AEF">
        <w:rPr>
          <w:rFonts w:eastAsia="Calibri" w:cs="Arial"/>
          <w:spacing w:val="-1"/>
          <w:szCs w:val="22"/>
        </w:rPr>
        <w:t>6133,</w:t>
      </w:r>
      <w:r w:rsidRPr="001D0AEF">
        <w:rPr>
          <w:rFonts w:eastAsia="Calibri" w:cs="Arial"/>
          <w:spacing w:val="3"/>
          <w:szCs w:val="22"/>
        </w:rPr>
        <w:t xml:space="preserve"> </w:t>
      </w:r>
      <w:r w:rsidRPr="001D0AEF">
        <w:rPr>
          <w:rFonts w:eastAsia="Calibri" w:cs="Arial"/>
          <w:spacing w:val="-1"/>
          <w:szCs w:val="22"/>
        </w:rPr>
        <w:t>ČSN</w:t>
      </w:r>
      <w:r w:rsidRPr="001D0AEF">
        <w:rPr>
          <w:rFonts w:eastAsia="Calibri" w:cs="Arial"/>
          <w:spacing w:val="2"/>
          <w:szCs w:val="22"/>
        </w:rPr>
        <w:t xml:space="preserve"> </w:t>
      </w:r>
      <w:r w:rsidRPr="001D0AEF">
        <w:rPr>
          <w:rFonts w:eastAsia="Calibri" w:cs="Arial"/>
          <w:spacing w:val="-1"/>
          <w:szCs w:val="22"/>
        </w:rPr>
        <w:t>ISO</w:t>
      </w:r>
      <w:r w:rsidRPr="001D0AEF">
        <w:rPr>
          <w:rFonts w:eastAsia="Calibri" w:cs="Arial"/>
          <w:spacing w:val="3"/>
          <w:szCs w:val="22"/>
        </w:rPr>
        <w:t xml:space="preserve"> </w:t>
      </w:r>
      <w:r w:rsidRPr="001D0AEF">
        <w:rPr>
          <w:rFonts w:eastAsia="Calibri" w:cs="Arial"/>
          <w:spacing w:val="-1"/>
          <w:szCs w:val="22"/>
        </w:rPr>
        <w:t>14688-2,).</w:t>
      </w:r>
      <w:r w:rsidRPr="001D0AEF">
        <w:rPr>
          <w:rFonts w:eastAsia="Calibri" w:cs="Arial"/>
          <w:spacing w:val="3"/>
          <w:szCs w:val="22"/>
        </w:rPr>
        <w:t xml:space="preserve"> </w:t>
      </w:r>
      <w:r w:rsidRPr="001D0AEF">
        <w:rPr>
          <w:rFonts w:eastAsia="Calibri" w:cs="Arial"/>
          <w:spacing w:val="-1"/>
          <w:szCs w:val="22"/>
        </w:rPr>
        <w:t>Na</w:t>
      </w:r>
      <w:r w:rsidRPr="001D0AEF">
        <w:rPr>
          <w:rFonts w:eastAsia="Calibri" w:cs="Arial"/>
          <w:spacing w:val="3"/>
          <w:szCs w:val="22"/>
        </w:rPr>
        <w:t xml:space="preserve"> </w:t>
      </w:r>
      <w:r w:rsidRPr="001D0AEF">
        <w:rPr>
          <w:rFonts w:eastAsia="Calibri" w:cs="Arial"/>
          <w:spacing w:val="-1"/>
          <w:szCs w:val="22"/>
        </w:rPr>
        <w:t>základě</w:t>
      </w:r>
      <w:r w:rsidRPr="001D0AEF">
        <w:rPr>
          <w:rFonts w:eastAsia="Calibri" w:cs="Arial"/>
          <w:spacing w:val="4"/>
          <w:szCs w:val="22"/>
        </w:rPr>
        <w:t xml:space="preserve"> </w:t>
      </w:r>
      <w:r w:rsidRPr="001D0AEF">
        <w:rPr>
          <w:rFonts w:eastAsia="Calibri" w:cs="Arial"/>
          <w:spacing w:val="-1"/>
          <w:szCs w:val="22"/>
        </w:rPr>
        <w:t>provedených</w:t>
      </w:r>
      <w:r w:rsidRPr="001D0AEF">
        <w:rPr>
          <w:rFonts w:eastAsia="Calibri" w:cs="Arial"/>
          <w:spacing w:val="3"/>
          <w:szCs w:val="22"/>
        </w:rPr>
        <w:t xml:space="preserve"> </w:t>
      </w:r>
      <w:r w:rsidRPr="001D0AEF">
        <w:rPr>
          <w:rFonts w:eastAsia="Calibri" w:cs="Arial"/>
          <w:spacing w:val="-1"/>
          <w:szCs w:val="22"/>
        </w:rPr>
        <w:t>laboratorních</w:t>
      </w:r>
      <w:r w:rsidRPr="001D0AEF">
        <w:rPr>
          <w:rFonts w:eastAsia="Calibri" w:cs="Arial"/>
          <w:spacing w:val="51"/>
          <w:szCs w:val="22"/>
        </w:rPr>
        <w:t xml:space="preserve"> </w:t>
      </w:r>
      <w:r w:rsidRPr="001D0AEF">
        <w:rPr>
          <w:rFonts w:eastAsia="Calibri" w:cs="Arial"/>
          <w:spacing w:val="-1"/>
          <w:szCs w:val="22"/>
        </w:rPr>
        <w:t>rozborů zeminy</w:t>
      </w:r>
      <w:r w:rsidRPr="001D0AEF">
        <w:rPr>
          <w:rFonts w:eastAsia="Calibri" w:cs="Arial"/>
          <w:spacing w:val="-2"/>
          <w:szCs w:val="22"/>
        </w:rPr>
        <w:t xml:space="preserve"> </w:t>
      </w:r>
      <w:r w:rsidRPr="001D0AEF">
        <w:rPr>
          <w:rFonts w:eastAsia="Calibri" w:cs="Arial"/>
          <w:spacing w:val="-1"/>
          <w:szCs w:val="22"/>
        </w:rPr>
        <w:t>zařadit</w:t>
      </w:r>
      <w:r w:rsidRPr="001D0AEF">
        <w:rPr>
          <w:rFonts w:eastAsia="Calibri" w:cs="Arial"/>
          <w:spacing w:val="1"/>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1"/>
          <w:szCs w:val="22"/>
        </w:rPr>
        <w:t>použitelnosti</w:t>
      </w:r>
      <w:r w:rsidRPr="001D0AEF">
        <w:rPr>
          <w:rFonts w:eastAsia="Calibri" w:cs="Arial"/>
          <w:spacing w:val="-3"/>
          <w:szCs w:val="22"/>
        </w:rPr>
        <w:t xml:space="preserve"> </w:t>
      </w:r>
      <w:r w:rsidRPr="001D0AEF">
        <w:rPr>
          <w:rFonts w:eastAsia="Calibri" w:cs="Arial"/>
          <w:spacing w:val="-1"/>
          <w:szCs w:val="22"/>
        </w:rPr>
        <w:t>podle</w:t>
      </w:r>
      <w:r w:rsidRPr="001D0AEF">
        <w:rPr>
          <w:rFonts w:eastAsia="Calibri" w:cs="Arial"/>
          <w:spacing w:val="1"/>
          <w:szCs w:val="22"/>
        </w:rPr>
        <w:t xml:space="preserve"> </w:t>
      </w:r>
      <w:r w:rsidRPr="001D0AEF">
        <w:rPr>
          <w:rFonts w:eastAsia="Calibri" w:cs="Arial"/>
          <w:spacing w:val="-2"/>
          <w:szCs w:val="22"/>
        </w:rPr>
        <w:t>parametrů:</w:t>
      </w:r>
    </w:p>
    <w:p w14:paraId="6EDA7541" w14:textId="77777777" w:rsidR="001A027C" w:rsidRPr="004D5F78" w:rsidRDefault="001A027C" w:rsidP="001A027C">
      <w:pPr>
        <w:widowControl w:val="0"/>
        <w:numPr>
          <w:ilvl w:val="1"/>
          <w:numId w:val="77"/>
        </w:numPr>
        <w:tabs>
          <w:tab w:val="left" w:pos="1836"/>
        </w:tabs>
        <w:spacing w:after="0" w:line="240" w:lineRule="auto"/>
        <w:ind w:hanging="562"/>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hráze</w:t>
      </w:r>
      <w:r w:rsidRPr="004D5F78">
        <w:rPr>
          <w:rFonts w:eastAsia="Calibri" w:cs="Arial"/>
          <w:spacing w:val="1"/>
          <w:szCs w:val="22"/>
        </w:rPr>
        <w:t xml:space="preserve"> </w:t>
      </w:r>
      <w:r w:rsidRPr="004D5F78">
        <w:rPr>
          <w:rFonts w:eastAsia="Calibri" w:cs="Arial"/>
          <w:spacing w:val="-1"/>
          <w:szCs w:val="22"/>
        </w:rPr>
        <w:t>ani</w:t>
      </w:r>
      <w:r w:rsidRPr="004D5F78">
        <w:rPr>
          <w:rFonts w:eastAsia="Calibri" w:cs="Arial"/>
          <w:spacing w:val="-3"/>
          <w:szCs w:val="22"/>
        </w:rPr>
        <w:t xml:space="preserve"> </w:t>
      </w:r>
      <w:r w:rsidRPr="004D5F78">
        <w:rPr>
          <w:rFonts w:eastAsia="Calibri" w:cs="Arial"/>
          <w:spacing w:val="-1"/>
          <w:szCs w:val="22"/>
        </w:rPr>
        <w:t>těsnící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4DD133BA"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2"/>
          <w:szCs w:val="22"/>
        </w:rPr>
        <w:t xml:space="preserve"> </w:t>
      </w:r>
      <w:r w:rsidRPr="004D5F78">
        <w:rPr>
          <w:rFonts w:eastAsia="Calibri" w:cs="Arial"/>
          <w:spacing w:val="-2"/>
          <w:szCs w:val="22"/>
        </w:rPr>
        <w:t>homogenní</w:t>
      </w:r>
      <w:r w:rsidRPr="004D5F78">
        <w:rPr>
          <w:rFonts w:eastAsia="Calibri" w:cs="Arial"/>
          <w:szCs w:val="22"/>
        </w:rPr>
        <w:t xml:space="preserve"> </w:t>
      </w:r>
      <w:r w:rsidRPr="004D5F78">
        <w:rPr>
          <w:rFonts w:eastAsia="Calibri" w:cs="Arial"/>
          <w:spacing w:val="-1"/>
          <w:szCs w:val="22"/>
        </w:rPr>
        <w:t>hráze</w:t>
      </w:r>
    </w:p>
    <w:p w14:paraId="6DBA3CCF"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lastRenderedPageBreak/>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 těsnicí</w:t>
      </w:r>
      <w:r w:rsidRPr="004D5F78">
        <w:rPr>
          <w:rFonts w:eastAsia="Calibri" w:cs="Arial"/>
          <w:spacing w:val="-3"/>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1CBBD407"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2"/>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2"/>
          <w:szCs w:val="22"/>
        </w:rPr>
        <w:t>stabilizační</w:t>
      </w:r>
      <w:r w:rsidRPr="004D5F78">
        <w:rPr>
          <w:rFonts w:eastAsia="Calibri" w:cs="Arial"/>
          <w:szCs w:val="22"/>
        </w:rPr>
        <w:t xml:space="preserve"> </w:t>
      </w:r>
      <w:r w:rsidRPr="004D5F78">
        <w:rPr>
          <w:rFonts w:eastAsia="Calibri" w:cs="Arial"/>
          <w:spacing w:val="-1"/>
          <w:szCs w:val="22"/>
        </w:rPr>
        <w:t>části</w:t>
      </w:r>
      <w:r w:rsidRPr="004D5F78">
        <w:rPr>
          <w:rFonts w:eastAsia="Calibri" w:cs="Arial"/>
          <w:szCs w:val="22"/>
        </w:rPr>
        <w:t xml:space="preserve"> </w:t>
      </w:r>
      <w:r w:rsidRPr="004D5F78">
        <w:rPr>
          <w:rFonts w:eastAsia="Calibri" w:cs="Arial"/>
          <w:spacing w:val="-1"/>
          <w:szCs w:val="22"/>
        </w:rPr>
        <w:t>hráze</w:t>
      </w:r>
    </w:p>
    <w:p w14:paraId="6CC1C9B6" w14:textId="77777777" w:rsidR="001A027C" w:rsidRPr="004D5F78" w:rsidRDefault="001A027C" w:rsidP="001A027C">
      <w:pPr>
        <w:widowControl w:val="0"/>
        <w:numPr>
          <w:ilvl w:val="1"/>
          <w:numId w:val="77"/>
        </w:numPr>
        <w:tabs>
          <w:tab w:val="left" w:pos="1837"/>
        </w:tabs>
        <w:spacing w:before="31"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propustnost</w:t>
      </w:r>
      <w:r w:rsidRPr="004D5F78">
        <w:rPr>
          <w:rFonts w:eastAsia="Calibri" w:cs="Arial"/>
          <w:spacing w:val="1"/>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hráze</w:t>
      </w:r>
    </w:p>
    <w:p w14:paraId="61643BA8" w14:textId="77777777" w:rsidR="001A027C" w:rsidRPr="004D5F78" w:rsidRDefault="001A027C" w:rsidP="001A027C">
      <w:pPr>
        <w:widowControl w:val="0"/>
        <w:numPr>
          <w:ilvl w:val="1"/>
          <w:numId w:val="77"/>
        </w:numPr>
        <w:tabs>
          <w:tab w:val="left" w:pos="1837"/>
        </w:tabs>
        <w:spacing w:before="34" w:after="0" w:line="240" w:lineRule="auto"/>
        <w:ind w:left="183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geomechanické</w:t>
      </w:r>
      <w:r w:rsidRPr="004D5F78">
        <w:rPr>
          <w:rFonts w:eastAsia="Calibri" w:cs="Arial"/>
          <w:spacing w:val="1"/>
          <w:szCs w:val="22"/>
        </w:rPr>
        <w:t xml:space="preserve"> </w:t>
      </w:r>
      <w:r w:rsidRPr="004D5F78">
        <w:rPr>
          <w:rFonts w:eastAsia="Calibri" w:cs="Arial"/>
          <w:spacing w:val="-1"/>
          <w:szCs w:val="22"/>
        </w:rPr>
        <w:t>parametry</w:t>
      </w:r>
      <w:r w:rsidRPr="004D5F78">
        <w:rPr>
          <w:rFonts w:eastAsia="Calibri" w:cs="Arial"/>
          <w:spacing w:val="1"/>
          <w:szCs w:val="22"/>
        </w:rPr>
        <w:t xml:space="preserve"> </w:t>
      </w:r>
      <w:r w:rsidRPr="004D5F78">
        <w:rPr>
          <w:rFonts w:eastAsia="Calibri" w:cs="Arial"/>
          <w:spacing w:val="-1"/>
          <w:szCs w:val="22"/>
        </w:rPr>
        <w:t xml:space="preserve">zemin </w:t>
      </w:r>
      <w:r w:rsidRPr="004D5F78">
        <w:rPr>
          <w:rFonts w:eastAsia="Calibri" w:cs="Arial"/>
          <w:szCs w:val="22"/>
        </w:rPr>
        <w:t xml:space="preserve">z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 xml:space="preserve">výpustního </w:t>
      </w:r>
      <w:r w:rsidRPr="004D5F78">
        <w:rPr>
          <w:rFonts w:eastAsia="Calibri" w:cs="Arial"/>
          <w:szCs w:val="22"/>
        </w:rPr>
        <w:t>objektu</w:t>
      </w:r>
    </w:p>
    <w:p w14:paraId="5D5195A3" w14:textId="77777777" w:rsidR="00846463" w:rsidRPr="004D5F78" w:rsidRDefault="001A027C" w:rsidP="00846463">
      <w:pPr>
        <w:widowControl w:val="0"/>
        <w:numPr>
          <w:ilvl w:val="1"/>
          <w:numId w:val="77"/>
        </w:numPr>
        <w:tabs>
          <w:tab w:val="left" w:pos="1837"/>
        </w:tabs>
        <w:spacing w:before="34" w:after="0" w:line="269" w:lineRule="auto"/>
        <w:ind w:right="654" w:hanging="56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ověření</w:t>
      </w:r>
      <w:r w:rsidRPr="004D5F78">
        <w:rPr>
          <w:rFonts w:eastAsia="Calibri" w:cs="Arial"/>
          <w:szCs w:val="22"/>
        </w:rPr>
        <w:t xml:space="preserve"> </w:t>
      </w:r>
      <w:r w:rsidRPr="004D5F78">
        <w:rPr>
          <w:rFonts w:eastAsia="Calibri" w:cs="Arial"/>
          <w:spacing w:val="-1"/>
          <w:szCs w:val="22"/>
        </w:rPr>
        <w:t>geotechnických</w:t>
      </w:r>
      <w:r w:rsidRPr="004D5F78">
        <w:rPr>
          <w:rFonts w:eastAsia="Calibri" w:cs="Arial"/>
          <w:spacing w:val="-3"/>
          <w:szCs w:val="22"/>
        </w:rPr>
        <w:t xml:space="preserve"> </w:t>
      </w:r>
      <w:r w:rsidRPr="004D5F78">
        <w:rPr>
          <w:rFonts w:eastAsia="Calibri" w:cs="Arial"/>
          <w:spacing w:val="-1"/>
          <w:szCs w:val="22"/>
        </w:rPr>
        <w:t>parametrů zemin ze</w:t>
      </w:r>
      <w:r w:rsidRPr="004D5F78">
        <w:rPr>
          <w:rFonts w:eastAsia="Calibri" w:cs="Arial"/>
          <w:spacing w:val="1"/>
          <w:szCs w:val="22"/>
        </w:rPr>
        <w:t xml:space="preserve"> </w:t>
      </w:r>
      <w:r w:rsidRPr="004D5F78">
        <w:rPr>
          <w:rFonts w:eastAsia="Calibri" w:cs="Arial"/>
          <w:spacing w:val="-1"/>
          <w:szCs w:val="22"/>
        </w:rPr>
        <w:t>zemníku (zrnitost,</w:t>
      </w:r>
      <w:r w:rsidRPr="004D5F78">
        <w:rPr>
          <w:rFonts w:eastAsia="Calibri" w:cs="Arial"/>
          <w:spacing w:val="-2"/>
          <w:szCs w:val="22"/>
        </w:rPr>
        <w:t xml:space="preserve"> </w:t>
      </w:r>
      <w:r w:rsidRPr="004D5F78">
        <w:rPr>
          <w:rFonts w:eastAsia="Calibri" w:cs="Arial"/>
          <w:spacing w:val="-1"/>
          <w:szCs w:val="22"/>
        </w:rPr>
        <w:t>vlhkost,</w:t>
      </w:r>
      <w:r w:rsidRPr="004D5F78">
        <w:rPr>
          <w:rFonts w:eastAsia="Calibri" w:cs="Arial"/>
          <w:spacing w:val="-2"/>
          <w:szCs w:val="22"/>
        </w:rPr>
        <w:t xml:space="preserve"> </w:t>
      </w:r>
      <w:proofErr w:type="spellStart"/>
      <w:r w:rsidRPr="004D5F78">
        <w:rPr>
          <w:rFonts w:eastAsia="Calibri" w:cs="Arial"/>
          <w:spacing w:val="-1"/>
          <w:szCs w:val="22"/>
        </w:rPr>
        <w:t>Proctor</w:t>
      </w:r>
      <w:proofErr w:type="spellEnd"/>
      <w:r w:rsidRPr="004D5F78">
        <w:rPr>
          <w:rFonts w:eastAsia="Calibri" w:cs="Arial"/>
          <w:spacing w:val="63"/>
          <w:szCs w:val="22"/>
        </w:rPr>
        <w:t xml:space="preserve"> </w:t>
      </w:r>
      <w:r w:rsidRPr="004D5F78">
        <w:rPr>
          <w:rFonts w:eastAsia="Calibri" w:cs="Arial"/>
          <w:spacing w:val="-1"/>
          <w:szCs w:val="22"/>
        </w:rPr>
        <w:t>standard,</w:t>
      </w:r>
      <w:r w:rsidRPr="004D5F78">
        <w:rPr>
          <w:rFonts w:eastAsia="Calibri" w:cs="Arial"/>
          <w:szCs w:val="22"/>
        </w:rPr>
        <w:t xml:space="preserve"> </w:t>
      </w:r>
      <w:r w:rsidRPr="004D5F78">
        <w:rPr>
          <w:rFonts w:eastAsia="Calibri" w:cs="Arial"/>
          <w:spacing w:val="-1"/>
          <w:szCs w:val="22"/>
        </w:rPr>
        <w:t>propustnost)</w:t>
      </w:r>
    </w:p>
    <w:p w14:paraId="1DE686DA" w14:textId="77777777" w:rsidR="001A027C" w:rsidRPr="004D5F78" w:rsidRDefault="001A027C" w:rsidP="001A027C">
      <w:pPr>
        <w:widowControl w:val="0"/>
        <w:numPr>
          <w:ilvl w:val="0"/>
          <w:numId w:val="77"/>
        </w:numPr>
        <w:tabs>
          <w:tab w:val="left" w:pos="1116"/>
        </w:tabs>
        <w:spacing w:before="5" w:after="0" w:line="240" w:lineRule="auto"/>
        <w:ind w:left="1115" w:right="254"/>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24"/>
          <w:szCs w:val="22"/>
        </w:rPr>
        <w:t xml:space="preserve"> </w:t>
      </w:r>
      <w:r w:rsidRPr="004D5F78">
        <w:rPr>
          <w:rFonts w:eastAsia="Calibri" w:cs="Arial"/>
          <w:spacing w:val="-1"/>
          <w:szCs w:val="22"/>
        </w:rPr>
        <w:t>stavebních</w:t>
      </w:r>
      <w:r w:rsidRPr="004D5F78">
        <w:rPr>
          <w:rFonts w:eastAsia="Calibri" w:cs="Arial"/>
          <w:spacing w:val="24"/>
          <w:szCs w:val="22"/>
        </w:rPr>
        <w:t xml:space="preserve"> </w:t>
      </w:r>
      <w:r w:rsidRPr="004D5F78">
        <w:rPr>
          <w:rFonts w:eastAsia="Calibri" w:cs="Arial"/>
          <w:spacing w:val="-1"/>
          <w:szCs w:val="22"/>
        </w:rPr>
        <w:t>objektů</w:t>
      </w:r>
      <w:r w:rsidRPr="004D5F78">
        <w:rPr>
          <w:rFonts w:eastAsia="Calibri" w:cs="Arial"/>
          <w:spacing w:val="24"/>
          <w:szCs w:val="22"/>
        </w:rPr>
        <w:t xml:space="preserve"> </w:t>
      </w:r>
      <w:r w:rsidRPr="004D5F78">
        <w:rPr>
          <w:rFonts w:eastAsia="Calibri" w:cs="Arial"/>
          <w:szCs w:val="22"/>
        </w:rPr>
        <w:t>je</w:t>
      </w:r>
      <w:r w:rsidRPr="004D5F78">
        <w:rPr>
          <w:rFonts w:eastAsia="Calibri" w:cs="Arial"/>
          <w:spacing w:val="22"/>
          <w:szCs w:val="22"/>
        </w:rPr>
        <w:t xml:space="preserve"> </w:t>
      </w:r>
      <w:r w:rsidRPr="004D5F78">
        <w:rPr>
          <w:rFonts w:eastAsia="Calibri" w:cs="Arial"/>
          <w:spacing w:val="-1"/>
          <w:szCs w:val="22"/>
        </w:rPr>
        <w:t>nutné</w:t>
      </w:r>
      <w:r w:rsidRPr="004D5F78">
        <w:rPr>
          <w:rFonts w:eastAsia="Calibri" w:cs="Arial"/>
          <w:spacing w:val="22"/>
          <w:szCs w:val="22"/>
        </w:rPr>
        <w:t xml:space="preserve"> </w:t>
      </w:r>
      <w:r w:rsidRPr="004D5F78">
        <w:rPr>
          <w:rFonts w:eastAsia="Calibri" w:cs="Arial"/>
          <w:spacing w:val="-1"/>
          <w:szCs w:val="22"/>
        </w:rPr>
        <w:t>odebrat</w:t>
      </w:r>
      <w:r w:rsidRPr="004D5F78">
        <w:rPr>
          <w:rFonts w:eastAsia="Calibri" w:cs="Arial"/>
          <w:spacing w:val="22"/>
          <w:szCs w:val="22"/>
        </w:rPr>
        <w:t xml:space="preserve"> </w:t>
      </w:r>
      <w:r w:rsidRPr="004D5F78">
        <w:rPr>
          <w:rFonts w:eastAsia="Calibri" w:cs="Arial"/>
          <w:spacing w:val="-1"/>
          <w:szCs w:val="22"/>
        </w:rPr>
        <w:t>vzorky</w:t>
      </w:r>
      <w:r w:rsidRPr="004D5F78">
        <w:rPr>
          <w:rFonts w:eastAsia="Calibri" w:cs="Arial"/>
          <w:spacing w:val="24"/>
          <w:szCs w:val="22"/>
        </w:rPr>
        <w:t xml:space="preserve"> </w:t>
      </w:r>
      <w:r w:rsidRPr="004D5F78">
        <w:rPr>
          <w:rFonts w:eastAsia="Calibri" w:cs="Arial"/>
          <w:spacing w:val="-1"/>
          <w:szCs w:val="22"/>
        </w:rPr>
        <w:t>podzemní</w:t>
      </w:r>
      <w:r w:rsidRPr="004D5F78">
        <w:rPr>
          <w:rFonts w:eastAsia="Calibri" w:cs="Arial"/>
          <w:spacing w:val="22"/>
          <w:szCs w:val="22"/>
        </w:rPr>
        <w:t xml:space="preserve"> </w:t>
      </w:r>
      <w:r w:rsidRPr="004D5F78">
        <w:rPr>
          <w:rFonts w:eastAsia="Calibri" w:cs="Arial"/>
          <w:spacing w:val="-1"/>
          <w:szCs w:val="22"/>
        </w:rPr>
        <w:t>vody</w:t>
      </w:r>
      <w:r w:rsidRPr="004D5F78">
        <w:rPr>
          <w:rFonts w:eastAsia="Calibri" w:cs="Arial"/>
          <w:spacing w:val="25"/>
          <w:szCs w:val="22"/>
        </w:rPr>
        <w:t xml:space="preserve"> </w:t>
      </w:r>
      <w:r w:rsidRPr="004D5F78">
        <w:rPr>
          <w:rFonts w:eastAsia="Calibri" w:cs="Arial"/>
          <w:spacing w:val="-1"/>
          <w:szCs w:val="22"/>
        </w:rPr>
        <w:t>za</w:t>
      </w:r>
      <w:r w:rsidRPr="004D5F78">
        <w:rPr>
          <w:rFonts w:eastAsia="Calibri" w:cs="Arial"/>
          <w:spacing w:val="22"/>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stanovení</w:t>
      </w:r>
      <w:r w:rsidRPr="004D5F78">
        <w:rPr>
          <w:rFonts w:eastAsia="Calibri" w:cs="Arial"/>
          <w:spacing w:val="53"/>
          <w:szCs w:val="22"/>
        </w:rPr>
        <w:t xml:space="preserve"> </w:t>
      </w:r>
      <w:r w:rsidRPr="004D5F78">
        <w:rPr>
          <w:rFonts w:eastAsia="Calibri" w:cs="Arial"/>
          <w:spacing w:val="-1"/>
          <w:szCs w:val="22"/>
        </w:rPr>
        <w:t>chemické</w:t>
      </w:r>
      <w:r w:rsidRPr="004D5F78">
        <w:rPr>
          <w:rFonts w:eastAsia="Calibri" w:cs="Arial"/>
          <w:spacing w:val="1"/>
          <w:szCs w:val="22"/>
        </w:rPr>
        <w:t xml:space="preserve"> </w:t>
      </w:r>
      <w:r w:rsidRPr="004D5F78">
        <w:rPr>
          <w:rFonts w:eastAsia="Calibri" w:cs="Arial"/>
          <w:spacing w:val="-1"/>
          <w:szCs w:val="22"/>
        </w:rPr>
        <w:t>agresivity prostředí</w:t>
      </w:r>
      <w:r w:rsidRPr="004D5F78">
        <w:rPr>
          <w:rFonts w:eastAsia="Calibri" w:cs="Arial"/>
          <w:szCs w:val="22"/>
        </w:rPr>
        <w:t xml:space="preserve"> </w:t>
      </w:r>
      <w:r w:rsidRPr="004D5F78">
        <w:rPr>
          <w:rFonts w:eastAsia="Calibri" w:cs="Arial"/>
          <w:spacing w:val="-1"/>
          <w:szCs w:val="22"/>
        </w:rPr>
        <w:t>na</w:t>
      </w:r>
      <w:r w:rsidRPr="004D5F78">
        <w:rPr>
          <w:rFonts w:eastAsia="Calibri" w:cs="Arial"/>
          <w:szCs w:val="22"/>
        </w:rPr>
        <w:t xml:space="preserve"> beton</w:t>
      </w:r>
      <w:r w:rsidRPr="004D5F78">
        <w:rPr>
          <w:rFonts w:eastAsia="Calibri" w:cs="Arial"/>
          <w:spacing w:val="-3"/>
          <w:szCs w:val="22"/>
        </w:rPr>
        <w:t xml:space="preserve"> </w:t>
      </w:r>
      <w:r w:rsidRPr="004D5F78">
        <w:rPr>
          <w:rFonts w:eastAsia="Calibri" w:cs="Arial"/>
          <w:spacing w:val="-1"/>
          <w:szCs w:val="22"/>
        </w:rPr>
        <w:t>podle</w:t>
      </w:r>
      <w:r w:rsidRPr="004D5F78">
        <w:rPr>
          <w:rFonts w:eastAsia="Calibri" w:cs="Arial"/>
          <w:spacing w:val="-2"/>
          <w:szCs w:val="22"/>
        </w:rPr>
        <w:t xml:space="preserve"> </w:t>
      </w:r>
      <w:r w:rsidRPr="004D5F78">
        <w:rPr>
          <w:rFonts w:eastAsia="Calibri" w:cs="Arial"/>
          <w:spacing w:val="-1"/>
          <w:szCs w:val="22"/>
        </w:rPr>
        <w:t>ČSN</w:t>
      </w:r>
      <w:r w:rsidRPr="004D5F78">
        <w:rPr>
          <w:rFonts w:eastAsia="Calibri" w:cs="Arial"/>
          <w:szCs w:val="22"/>
        </w:rPr>
        <w:t xml:space="preserve"> EN</w:t>
      </w:r>
      <w:r w:rsidRPr="004D5F78">
        <w:rPr>
          <w:rFonts w:eastAsia="Calibri" w:cs="Arial"/>
          <w:spacing w:val="-1"/>
          <w:szCs w:val="22"/>
        </w:rPr>
        <w:t xml:space="preserve"> 206-1</w:t>
      </w:r>
    </w:p>
    <w:p w14:paraId="2FD01D9B" w14:textId="77777777" w:rsidR="0006284B" w:rsidRPr="004D5F78" w:rsidRDefault="0006284B" w:rsidP="001A027C">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710"/>
        <w:gridCol w:w="8787"/>
      </w:tblGrid>
      <w:tr w:rsidR="000C3B9B" w:rsidRPr="004D5F78" w14:paraId="2406F736"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0C96ED" w14:textId="77777777" w:rsidR="000C3B9B" w:rsidRPr="002F6773" w:rsidRDefault="000C3B9B" w:rsidP="00500D7A">
            <w:pPr>
              <w:spacing w:line="264" w:lineRule="exact"/>
              <w:ind w:left="102"/>
              <w:rPr>
                <w:rFonts w:cs="Arial"/>
                <w:b/>
              </w:rPr>
            </w:pPr>
            <w:r w:rsidRPr="002F6773">
              <w:rPr>
                <w:rFonts w:cs="Arial"/>
                <w:b/>
                <w:spacing w:val="-1"/>
              </w:rPr>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0C3B9B" w:rsidRPr="004D5F78" w14:paraId="1D75111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3A46A8C9" w14:textId="77777777" w:rsidR="000C3B9B" w:rsidRPr="004D5F78" w:rsidRDefault="000C3B9B" w:rsidP="00500D7A">
            <w:pPr>
              <w:spacing w:line="264" w:lineRule="exact"/>
              <w:ind w:left="102"/>
              <w:rPr>
                <w:rFonts w:cs="Arial"/>
              </w:rPr>
            </w:pPr>
            <w:r w:rsidRPr="004D5F78">
              <w:rPr>
                <w:rFonts w:cs="Arial"/>
              </w:rPr>
              <w:t>1)</w:t>
            </w:r>
          </w:p>
        </w:tc>
        <w:tc>
          <w:tcPr>
            <w:tcW w:w="8786" w:type="dxa"/>
            <w:tcBorders>
              <w:top w:val="single" w:sz="5" w:space="0" w:color="000000"/>
              <w:left w:val="single" w:sz="5" w:space="0" w:color="000000"/>
              <w:bottom w:val="single" w:sz="5" w:space="0" w:color="000000"/>
              <w:right w:val="single" w:sz="5" w:space="0" w:color="000000"/>
            </w:tcBorders>
          </w:tcPr>
          <w:p w14:paraId="43C5FC83" w14:textId="77777777" w:rsidR="000C3B9B" w:rsidRPr="004D5F78" w:rsidRDefault="000C3B9B" w:rsidP="00500D7A">
            <w:pPr>
              <w:ind w:left="102" w:right="583"/>
              <w:rPr>
                <w:rFonts w:cs="Arial"/>
              </w:rPr>
            </w:pPr>
            <w:proofErr w:type="spellStart"/>
            <w:r w:rsidRPr="004D5F78">
              <w:rPr>
                <w:rFonts w:cs="Arial"/>
                <w:spacing w:val="-1"/>
              </w:rPr>
              <w:t>Vyšetření</w:t>
            </w:r>
            <w:proofErr w:type="spellEnd"/>
            <w:r w:rsidRPr="004D5F78">
              <w:rPr>
                <w:rFonts w:cs="Arial"/>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podloží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výpustního</w:t>
            </w:r>
            <w:proofErr w:type="spellEnd"/>
            <w:r w:rsidRPr="004D5F78">
              <w:rPr>
                <w:rFonts w:cs="Arial"/>
                <w:spacing w:val="43"/>
              </w:rPr>
              <w:t xml:space="preserve"> </w:t>
            </w:r>
            <w:proofErr w:type="spellStart"/>
            <w:r w:rsidRPr="004D5F78">
              <w:rPr>
                <w:rFonts w:cs="Arial"/>
                <w:spacing w:val="-1"/>
              </w:rPr>
              <w:t>objektu</w:t>
            </w:r>
            <w:proofErr w:type="spellEnd"/>
          </w:p>
        </w:tc>
      </w:tr>
      <w:tr w:rsidR="000C3B9B" w:rsidRPr="004D5F78" w14:paraId="4862BAE8" w14:textId="77777777" w:rsidTr="00500D7A">
        <w:trPr>
          <w:trHeight w:hRule="exact" w:val="910"/>
        </w:trPr>
        <w:tc>
          <w:tcPr>
            <w:tcW w:w="710" w:type="dxa"/>
            <w:tcBorders>
              <w:top w:val="single" w:sz="5" w:space="0" w:color="000000"/>
              <w:left w:val="single" w:sz="5" w:space="0" w:color="000000"/>
              <w:bottom w:val="single" w:sz="5" w:space="0" w:color="000000"/>
              <w:right w:val="single" w:sz="5" w:space="0" w:color="000000"/>
            </w:tcBorders>
          </w:tcPr>
          <w:p w14:paraId="2F1DA7F3" w14:textId="77777777" w:rsidR="000C3B9B" w:rsidRPr="004D5F78" w:rsidRDefault="000C3B9B" w:rsidP="00500D7A">
            <w:pPr>
              <w:spacing w:line="264" w:lineRule="exact"/>
              <w:ind w:left="102"/>
              <w:rPr>
                <w:rFonts w:cs="Arial"/>
              </w:rPr>
            </w:pPr>
            <w:r w:rsidRPr="004D5F78">
              <w:rPr>
                <w:rFonts w:cs="Arial"/>
              </w:rPr>
              <w:t>2)</w:t>
            </w:r>
          </w:p>
        </w:tc>
        <w:tc>
          <w:tcPr>
            <w:tcW w:w="8786" w:type="dxa"/>
            <w:tcBorders>
              <w:top w:val="single" w:sz="5" w:space="0" w:color="000000"/>
              <w:left w:val="single" w:sz="5" w:space="0" w:color="000000"/>
              <w:bottom w:val="single" w:sz="5" w:space="0" w:color="000000"/>
              <w:right w:val="single" w:sz="5" w:space="0" w:color="000000"/>
            </w:tcBorders>
          </w:tcPr>
          <w:p w14:paraId="1FC0F424" w14:textId="77777777" w:rsidR="000C3B9B" w:rsidRPr="004D5F78" w:rsidRDefault="000C3B9B" w:rsidP="00500D7A">
            <w:pPr>
              <w:ind w:left="101" w:right="363"/>
              <w:rPr>
                <w:rFonts w:cs="Arial"/>
              </w:rPr>
            </w:pP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s</w:t>
            </w:r>
            <w:r w:rsidRPr="004D5F78">
              <w:rPr>
                <w:rFonts w:cs="Arial"/>
                <w:spacing w:val="1"/>
              </w:rPr>
              <w:t xml:space="preserve"> </w:t>
            </w:r>
            <w:proofErr w:type="spellStart"/>
            <w:r w:rsidRPr="004D5F78">
              <w:rPr>
                <w:rFonts w:cs="Arial"/>
                <w:spacing w:val="-1"/>
              </w:rPr>
              <w:t>ohledem</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2"/>
              </w:rPr>
              <w:t>hráze</w:t>
            </w:r>
            <w:proofErr w:type="spellEnd"/>
            <w:r w:rsidRPr="004D5F78">
              <w:rPr>
                <w:rFonts w:cs="Arial"/>
                <w:spacing w:val="1"/>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podloží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propustnost</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1"/>
              </w:rPr>
              <w:t xml:space="preserve"> pod</w:t>
            </w:r>
            <w:r w:rsidRPr="004D5F78">
              <w:rPr>
                <w:rFonts w:cs="Arial"/>
                <w:spacing w:val="55"/>
              </w:rPr>
              <w:t xml:space="preserve"> </w:t>
            </w:r>
            <w:proofErr w:type="spellStart"/>
            <w:r w:rsidRPr="004D5F78">
              <w:rPr>
                <w:rFonts w:cs="Arial"/>
                <w:spacing w:val="-1"/>
              </w:rPr>
              <w:t>hrází</w:t>
            </w:r>
            <w:proofErr w:type="spellEnd"/>
            <w:r w:rsidRPr="004D5F78">
              <w:rPr>
                <w:rFonts w:cs="Arial"/>
              </w:rPr>
              <w:t xml:space="preserve"> a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pod</w:t>
            </w:r>
            <w:r w:rsidRPr="004D5F78">
              <w:rPr>
                <w:rFonts w:cs="Arial"/>
                <w:spacing w:val="-1"/>
              </w:rPr>
              <w:t xml:space="preserve"> </w:t>
            </w:r>
            <w:proofErr w:type="spellStart"/>
            <w:r w:rsidRPr="004D5F78">
              <w:rPr>
                <w:rFonts w:cs="Arial"/>
                <w:spacing w:val="-1"/>
              </w:rPr>
              <w:t>hrází</w:t>
            </w:r>
            <w:proofErr w:type="spellEnd"/>
            <w:r w:rsidRPr="004D5F78">
              <w:rPr>
                <w:rFonts w:cs="Arial"/>
              </w:rPr>
              <w:t xml:space="preserve"> z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rPr>
              <w:t xml:space="preserve"> </w:t>
            </w:r>
            <w:proofErr w:type="spellStart"/>
            <w:r w:rsidRPr="004D5F78">
              <w:rPr>
                <w:rFonts w:cs="Arial"/>
                <w:spacing w:val="-1"/>
              </w:rPr>
              <w:t>mezních</w:t>
            </w:r>
            <w:proofErr w:type="spellEnd"/>
            <w:r w:rsidRPr="004D5F78">
              <w:rPr>
                <w:rFonts w:cs="Arial"/>
                <w:spacing w:val="43"/>
              </w:rPr>
              <w:t xml:space="preserve"> </w:t>
            </w:r>
            <w:proofErr w:type="spellStart"/>
            <w:proofErr w:type="gramStart"/>
            <w:r w:rsidRPr="004D5F78">
              <w:rPr>
                <w:rFonts w:cs="Arial"/>
                <w:spacing w:val="-1"/>
              </w:rPr>
              <w:t>stavů,doporučení</w:t>
            </w:r>
            <w:proofErr w:type="spellEnd"/>
            <w:proofErr w:type="gramEnd"/>
            <w:r w:rsidRPr="004D5F78">
              <w:rPr>
                <w:rFonts w:cs="Arial"/>
                <w:spacing w:val="-3"/>
              </w:rPr>
              <w:t xml:space="preserve"> </w:t>
            </w:r>
            <w:proofErr w:type="spellStart"/>
            <w:r w:rsidRPr="004D5F78">
              <w:rPr>
                <w:rFonts w:cs="Arial"/>
                <w:spacing w:val="-1"/>
              </w:rPr>
              <w:t>zavázání</w:t>
            </w:r>
            <w:proofErr w:type="spellEnd"/>
            <w:r w:rsidRPr="004D5F78">
              <w:rPr>
                <w:rFonts w:cs="Arial"/>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spacing w:val="-1"/>
              </w:rPr>
              <w:t>do</w:t>
            </w:r>
            <w:r w:rsidRPr="004D5F78">
              <w:rPr>
                <w:rFonts w:cs="Arial"/>
                <w:spacing w:val="1"/>
              </w:rPr>
              <w:t xml:space="preserve"> </w:t>
            </w:r>
            <w:proofErr w:type="spellStart"/>
            <w:r w:rsidRPr="004D5F78">
              <w:rPr>
                <w:rFonts w:cs="Arial"/>
                <w:spacing w:val="-1"/>
              </w:rPr>
              <w:t>svahů</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1"/>
              </w:rPr>
              <w:t>konci</w:t>
            </w:r>
            <w:proofErr w:type="spellEnd"/>
            <w:r w:rsidRPr="004D5F78">
              <w:rPr>
                <w:rFonts w:cs="Arial"/>
              </w:rPr>
              <w:t xml:space="preserve"> </w:t>
            </w:r>
            <w:proofErr w:type="spellStart"/>
            <w:r w:rsidRPr="004D5F78">
              <w:rPr>
                <w:rFonts w:cs="Arial"/>
                <w:spacing w:val="-1"/>
              </w:rPr>
              <w:t>hráze</w:t>
            </w:r>
            <w:proofErr w:type="spellEnd"/>
          </w:p>
        </w:tc>
      </w:tr>
      <w:tr w:rsidR="000C3B9B" w:rsidRPr="004D5F78" w14:paraId="2BE4F5EA" w14:textId="77777777" w:rsidTr="00627EE9">
        <w:trPr>
          <w:trHeight w:hRule="exact" w:val="824"/>
        </w:trPr>
        <w:tc>
          <w:tcPr>
            <w:tcW w:w="710" w:type="dxa"/>
            <w:tcBorders>
              <w:top w:val="single" w:sz="5" w:space="0" w:color="000000"/>
              <w:left w:val="single" w:sz="5" w:space="0" w:color="000000"/>
              <w:bottom w:val="single" w:sz="5" w:space="0" w:color="000000"/>
              <w:right w:val="single" w:sz="5" w:space="0" w:color="000000"/>
            </w:tcBorders>
          </w:tcPr>
          <w:p w14:paraId="0EA9281B" w14:textId="77777777" w:rsidR="000C3B9B" w:rsidRPr="004D5F78" w:rsidRDefault="000C3B9B" w:rsidP="00500D7A">
            <w:pPr>
              <w:spacing w:line="264" w:lineRule="exact"/>
              <w:ind w:left="102"/>
              <w:rPr>
                <w:rFonts w:cs="Arial"/>
              </w:rPr>
            </w:pPr>
            <w:r w:rsidRPr="004D5F78">
              <w:rPr>
                <w:rFonts w:cs="Arial"/>
              </w:rPr>
              <w:t>3)</w:t>
            </w:r>
          </w:p>
        </w:tc>
        <w:tc>
          <w:tcPr>
            <w:tcW w:w="8786" w:type="dxa"/>
            <w:tcBorders>
              <w:top w:val="single" w:sz="5" w:space="0" w:color="000000"/>
              <w:left w:val="single" w:sz="5" w:space="0" w:color="000000"/>
              <w:bottom w:val="single" w:sz="5" w:space="0" w:color="000000"/>
              <w:right w:val="single" w:sz="5" w:space="0" w:color="000000"/>
            </w:tcBorders>
          </w:tcPr>
          <w:p w14:paraId="0A7454C6" w14:textId="77777777" w:rsidR="000C3B9B" w:rsidRPr="004D5F78" w:rsidRDefault="000C3B9B" w:rsidP="00500D7A">
            <w:pPr>
              <w:ind w:left="102" w:right="274"/>
              <w:rPr>
                <w:rFonts w:cs="Arial"/>
              </w:rPr>
            </w:pPr>
            <w:proofErr w:type="spellStart"/>
            <w:r w:rsidRPr="004D5F78">
              <w:rPr>
                <w:rFonts w:cs="Arial"/>
                <w:spacing w:val="-1"/>
              </w:rPr>
              <w:t>Návrh</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3"/>
              </w:rPr>
              <w:t xml:space="preserve"> </w:t>
            </w:r>
            <w:proofErr w:type="spellStart"/>
            <w:r w:rsidRPr="004D5F78">
              <w:rPr>
                <w:rFonts w:cs="Arial"/>
                <w:spacing w:val="-1"/>
              </w:rPr>
              <w:t>výpustního</w:t>
            </w:r>
            <w:proofErr w:type="spellEnd"/>
            <w:r w:rsidRPr="004D5F78">
              <w:rPr>
                <w:rFonts w:cs="Arial"/>
                <w:spacing w:val="-1"/>
              </w:rPr>
              <w:t xml:space="preserve"> </w:t>
            </w:r>
            <w:proofErr w:type="spellStart"/>
            <w:r w:rsidRPr="004D5F78">
              <w:rPr>
                <w:rFonts w:cs="Arial"/>
                <w:spacing w:val="-1"/>
              </w:rPr>
              <w:t>objektu</w:t>
            </w:r>
            <w:proofErr w:type="spellEnd"/>
            <w:r w:rsidRPr="004D5F78">
              <w:rPr>
                <w:rFonts w:cs="Arial"/>
                <w:spacing w:val="-1"/>
              </w:rPr>
              <w:t>,</w:t>
            </w:r>
            <w:r w:rsidRPr="004D5F78">
              <w:rPr>
                <w:rFonts w:cs="Arial"/>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úrovně</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w:t>
            </w:r>
            <w:r w:rsidRPr="004D5F78">
              <w:rPr>
                <w:rFonts w:cs="Arial"/>
                <w:spacing w:val="-2"/>
              </w:rPr>
              <w:t xml:space="preserve"> </w:t>
            </w: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parametrů</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55"/>
              </w:rPr>
              <w:t xml:space="preserve"> </w:t>
            </w:r>
            <w:r w:rsidRPr="004D5F78">
              <w:rPr>
                <w:rFonts w:cs="Arial"/>
              </w:rPr>
              <w:t>pod</w:t>
            </w:r>
            <w:r w:rsidRPr="004D5F78">
              <w:rPr>
                <w:rFonts w:cs="Arial"/>
                <w:spacing w:val="-1"/>
              </w:rPr>
              <w:t xml:space="preserve"> </w:t>
            </w:r>
            <w:proofErr w:type="spellStart"/>
            <w:r w:rsidRPr="004D5F78">
              <w:rPr>
                <w:rFonts w:cs="Arial"/>
                <w:spacing w:val="-1"/>
              </w:rPr>
              <w:t>výpustním</w:t>
            </w:r>
            <w:proofErr w:type="spellEnd"/>
            <w:r w:rsidRPr="004D5F78">
              <w:rPr>
                <w:rFonts w:cs="Arial"/>
                <w:spacing w:val="-1"/>
              </w:rPr>
              <w:t xml:space="preserve"> </w:t>
            </w:r>
            <w:proofErr w:type="spellStart"/>
            <w:r w:rsidRPr="004D5F78">
              <w:rPr>
                <w:rFonts w:cs="Arial"/>
                <w:spacing w:val="-1"/>
              </w:rPr>
              <w:t>zařízením</w:t>
            </w:r>
            <w:proofErr w:type="spellEnd"/>
            <w:r w:rsidRPr="004D5F78">
              <w:rPr>
                <w:rFonts w:cs="Arial"/>
                <w:spacing w:val="-1"/>
              </w:rPr>
              <w:t xml:space="preserve"> </w:t>
            </w:r>
            <w:r w:rsidRPr="004D5F78">
              <w:rPr>
                <w:rFonts w:cs="Arial"/>
              </w:rPr>
              <w:t>z</w:t>
            </w:r>
            <w:r w:rsidRPr="004D5F78">
              <w:rPr>
                <w:rFonts w:cs="Arial"/>
                <w:spacing w:val="-3"/>
              </w:rPr>
              <w:t xml:space="preserve"> </w:t>
            </w:r>
            <w:proofErr w:type="spellStart"/>
            <w:r w:rsidRPr="004D5F78">
              <w:rPr>
                <w:rFonts w:cs="Arial"/>
                <w:spacing w:val="-1"/>
              </w:rPr>
              <w:t>hlediska</w:t>
            </w:r>
            <w:proofErr w:type="spellEnd"/>
            <w:r w:rsidRPr="004D5F78">
              <w:rPr>
                <w:rFonts w:cs="Arial"/>
              </w:rPr>
              <w:t xml:space="preserve"> </w:t>
            </w: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mezních</w:t>
            </w:r>
            <w:proofErr w:type="spellEnd"/>
            <w:r w:rsidRPr="004D5F78">
              <w:rPr>
                <w:rFonts w:cs="Arial"/>
                <w:spacing w:val="-3"/>
              </w:rPr>
              <w:t xml:space="preserve"> </w:t>
            </w:r>
            <w:proofErr w:type="spellStart"/>
            <w:r w:rsidRPr="004D5F78">
              <w:rPr>
                <w:rFonts w:cs="Arial"/>
                <w:spacing w:val="-1"/>
              </w:rPr>
              <w:t>stavů</w:t>
            </w:r>
            <w:proofErr w:type="spellEnd"/>
          </w:p>
        </w:tc>
      </w:tr>
      <w:tr w:rsidR="000C3B9B" w:rsidRPr="004D5F78" w14:paraId="00A84EB8"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09BADE83" w14:textId="77777777" w:rsidR="000C3B9B" w:rsidRPr="004D5F78" w:rsidRDefault="000C3B9B" w:rsidP="00500D7A">
            <w:pPr>
              <w:spacing w:line="264" w:lineRule="exact"/>
              <w:ind w:left="102"/>
              <w:rPr>
                <w:rFonts w:cs="Arial"/>
              </w:rPr>
            </w:pPr>
            <w:r w:rsidRPr="004D5F78">
              <w:rPr>
                <w:rFonts w:cs="Arial"/>
              </w:rPr>
              <w:t>4)</w:t>
            </w:r>
          </w:p>
        </w:tc>
        <w:tc>
          <w:tcPr>
            <w:tcW w:w="8786" w:type="dxa"/>
            <w:tcBorders>
              <w:top w:val="single" w:sz="5" w:space="0" w:color="000000"/>
              <w:left w:val="single" w:sz="5" w:space="0" w:color="000000"/>
              <w:bottom w:val="single" w:sz="5" w:space="0" w:color="000000"/>
              <w:right w:val="single" w:sz="5" w:space="0" w:color="000000"/>
            </w:tcBorders>
          </w:tcPr>
          <w:p w14:paraId="60F70C86" w14:textId="77777777" w:rsidR="000C3B9B" w:rsidRPr="004D5F78" w:rsidRDefault="000C3B9B" w:rsidP="00500D7A">
            <w:pPr>
              <w:spacing w:line="264" w:lineRule="exact"/>
              <w:ind w:left="102"/>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stupně</w:t>
            </w:r>
            <w:proofErr w:type="spellEnd"/>
            <w:r w:rsidRPr="004D5F78">
              <w:rPr>
                <w:rFonts w:cs="Arial"/>
                <w:spacing w:val="-2"/>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1"/>
              </w:rPr>
              <w:t>agresivního</w:t>
            </w:r>
            <w:proofErr w:type="spellEnd"/>
            <w:r w:rsidRPr="004D5F78">
              <w:rPr>
                <w:rFonts w:cs="Arial"/>
                <w:spacing w:val="2"/>
              </w:rPr>
              <w:t xml:space="preserve"> </w:t>
            </w:r>
            <w:proofErr w:type="spellStart"/>
            <w:r w:rsidRPr="004D5F78">
              <w:rPr>
                <w:rFonts w:cs="Arial"/>
                <w:spacing w:val="-1"/>
              </w:rPr>
              <w:t>prostředí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vodě</w:t>
            </w:r>
            <w:proofErr w:type="spellEnd"/>
            <w:r w:rsidRPr="004D5F78">
              <w:rPr>
                <w:rFonts w:cs="Arial"/>
                <w:spacing w:val="-2"/>
              </w:rPr>
              <w:t xml:space="preserve"> </w:t>
            </w:r>
            <w:proofErr w:type="spellStart"/>
            <w:r w:rsidRPr="004D5F78">
              <w:rPr>
                <w:rFonts w:cs="Arial"/>
                <w:spacing w:val="-1"/>
              </w:rPr>
              <w:t>dle</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206-1.</w:t>
            </w:r>
          </w:p>
        </w:tc>
      </w:tr>
      <w:tr w:rsidR="000C3B9B" w:rsidRPr="004D5F78" w14:paraId="33FF2F05"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3E09ABF" w14:textId="77777777" w:rsidR="000C3B9B" w:rsidRPr="004D5F78" w:rsidRDefault="000C3B9B" w:rsidP="00500D7A">
            <w:pPr>
              <w:spacing w:line="264" w:lineRule="exact"/>
              <w:ind w:left="102"/>
              <w:rPr>
                <w:rFonts w:cs="Arial"/>
              </w:rPr>
            </w:pPr>
            <w:r w:rsidRPr="004D5F78">
              <w:rPr>
                <w:rFonts w:cs="Arial"/>
              </w:rPr>
              <w:t>5)</w:t>
            </w:r>
          </w:p>
        </w:tc>
        <w:tc>
          <w:tcPr>
            <w:tcW w:w="8786" w:type="dxa"/>
            <w:tcBorders>
              <w:top w:val="single" w:sz="5" w:space="0" w:color="000000"/>
              <w:left w:val="single" w:sz="5" w:space="0" w:color="000000"/>
              <w:bottom w:val="single" w:sz="5" w:space="0" w:color="000000"/>
              <w:right w:val="single" w:sz="5" w:space="0" w:color="000000"/>
            </w:tcBorders>
          </w:tcPr>
          <w:p w14:paraId="6A9D6A2D" w14:textId="77777777" w:rsidR="000C3B9B" w:rsidRPr="004D5F78" w:rsidRDefault="000C3B9B" w:rsidP="00500D7A">
            <w:pPr>
              <w:ind w:left="102" w:right="313"/>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použitelnosti</w:t>
            </w:r>
            <w:proofErr w:type="spellEnd"/>
            <w:r w:rsidRPr="004D5F78">
              <w:rPr>
                <w:rFonts w:cs="Arial"/>
              </w:rPr>
              <w:t xml:space="preserve"> </w:t>
            </w:r>
            <w:proofErr w:type="spellStart"/>
            <w:r w:rsidRPr="004D5F78">
              <w:rPr>
                <w:rFonts w:cs="Arial"/>
                <w:spacing w:val="-1"/>
              </w:rPr>
              <w:t>zemin</w:t>
            </w:r>
            <w:proofErr w:type="spellEnd"/>
            <w:r w:rsidRPr="004D5F78">
              <w:rPr>
                <w:rFonts w:cs="Arial"/>
                <w:spacing w:val="-1"/>
              </w:rPr>
              <w:t xml:space="preserve"> </w:t>
            </w:r>
            <w:r w:rsidRPr="004D5F78">
              <w:rPr>
                <w:rFonts w:cs="Arial"/>
              </w:rPr>
              <w:t>a</w:t>
            </w:r>
            <w:r w:rsidRPr="004D5F78">
              <w:rPr>
                <w:rFonts w:cs="Arial"/>
                <w:spacing w:val="-3"/>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ze</w:t>
            </w:r>
            <w:proofErr w:type="spellEnd"/>
            <w:r w:rsidRPr="004D5F78">
              <w:rPr>
                <w:rFonts w:cs="Arial"/>
                <w:spacing w:val="1"/>
              </w:rPr>
              <w:t xml:space="preserve"> </w:t>
            </w:r>
            <w:proofErr w:type="spellStart"/>
            <w:r w:rsidRPr="004D5F78">
              <w:rPr>
                <w:rFonts w:cs="Arial"/>
                <w:spacing w:val="-1"/>
              </w:rPr>
              <w:t>zemníků</w:t>
            </w:r>
            <w:proofErr w:type="spellEnd"/>
            <w:r w:rsidRPr="004D5F78">
              <w:rPr>
                <w:rFonts w:cs="Arial"/>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sypaniny</w:t>
            </w:r>
            <w:proofErr w:type="spellEnd"/>
            <w:r w:rsidRPr="004D5F78">
              <w:rPr>
                <w:rFonts w:cs="Arial"/>
                <w:spacing w:val="1"/>
              </w:rPr>
              <w:t xml:space="preserve"> </w:t>
            </w:r>
            <w:r w:rsidRPr="004D5F78">
              <w:rPr>
                <w:rFonts w:cs="Arial"/>
                <w:spacing w:val="-2"/>
              </w:rPr>
              <w:t>pro</w:t>
            </w:r>
            <w:r w:rsidRPr="004D5F78">
              <w:rPr>
                <w:rFonts w:cs="Arial"/>
                <w:spacing w:val="1"/>
              </w:rPr>
              <w:t xml:space="preserve"> </w:t>
            </w:r>
            <w:proofErr w:type="spellStart"/>
            <w:r w:rsidRPr="004D5F78">
              <w:rPr>
                <w:rFonts w:cs="Arial"/>
                <w:spacing w:val="-1"/>
              </w:rPr>
              <w:t>hráz</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ČSN</w:t>
            </w:r>
            <w:r w:rsidRPr="004D5F78">
              <w:rPr>
                <w:rFonts w:cs="Arial"/>
                <w:spacing w:val="-1"/>
              </w:rPr>
              <w:t xml:space="preserve"> 752410 </w:t>
            </w:r>
            <w:r w:rsidRPr="004D5F78">
              <w:rPr>
                <w:rFonts w:cs="Arial"/>
              </w:rPr>
              <w:t>a</w:t>
            </w:r>
            <w:r w:rsidRPr="004D5F78">
              <w:rPr>
                <w:rFonts w:cs="Arial"/>
                <w:spacing w:val="47"/>
              </w:rPr>
              <w:t xml:space="preserve"> </w:t>
            </w:r>
            <w:r w:rsidRPr="004D5F78">
              <w:rPr>
                <w:rFonts w:cs="Arial"/>
                <w:spacing w:val="-1"/>
              </w:rPr>
              <w:t xml:space="preserve">ČSN </w:t>
            </w:r>
            <w:r w:rsidRPr="004D5F78">
              <w:rPr>
                <w:rFonts w:cs="Arial"/>
              </w:rPr>
              <w:t>73</w:t>
            </w:r>
            <w:r w:rsidRPr="004D5F78">
              <w:rPr>
                <w:rFonts w:cs="Arial"/>
                <w:spacing w:val="-1"/>
              </w:rPr>
              <w:t xml:space="preserve"> 6133.</w:t>
            </w:r>
          </w:p>
        </w:tc>
      </w:tr>
      <w:tr w:rsidR="000C3B9B" w:rsidRPr="004D5F78" w14:paraId="110D56E9"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FBB9128" w14:textId="77777777" w:rsidR="000C3B9B" w:rsidRPr="004D5F78" w:rsidRDefault="000C3B9B" w:rsidP="00500D7A">
            <w:pPr>
              <w:spacing w:line="264" w:lineRule="exact"/>
              <w:ind w:left="102"/>
              <w:rPr>
                <w:rFonts w:cs="Arial"/>
              </w:rPr>
            </w:pPr>
            <w:r w:rsidRPr="004D5F78">
              <w:rPr>
                <w:rFonts w:cs="Arial"/>
              </w:rPr>
              <w:t>6)</w:t>
            </w:r>
          </w:p>
        </w:tc>
        <w:tc>
          <w:tcPr>
            <w:tcW w:w="8786" w:type="dxa"/>
            <w:tcBorders>
              <w:top w:val="single" w:sz="5" w:space="0" w:color="000000"/>
              <w:left w:val="single" w:sz="5" w:space="0" w:color="000000"/>
              <w:bottom w:val="single" w:sz="5" w:space="0" w:color="000000"/>
              <w:right w:val="single" w:sz="5" w:space="0" w:color="000000"/>
            </w:tcBorders>
          </w:tcPr>
          <w:p w14:paraId="39BC8A2B" w14:textId="77777777" w:rsidR="000C3B9B" w:rsidRPr="004D5F78" w:rsidRDefault="000C3B9B" w:rsidP="00500D7A">
            <w:pPr>
              <w:ind w:left="102" w:right="107"/>
              <w:rPr>
                <w:rFonts w:cs="Arial"/>
              </w:rPr>
            </w:pP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podle</w:t>
            </w:r>
            <w:proofErr w:type="spellEnd"/>
            <w:r w:rsidRPr="004D5F78">
              <w:rPr>
                <w:rFonts w:cs="Arial"/>
                <w:spacing w:val="1"/>
              </w:rPr>
              <w:t xml:space="preserve"> </w:t>
            </w:r>
            <w:r w:rsidRPr="004D5F78">
              <w:rPr>
                <w:rFonts w:cs="Arial"/>
                <w:spacing w:val="-1"/>
              </w:rPr>
              <w:t xml:space="preserve">ČSN 73 6133 do </w:t>
            </w:r>
            <w:r w:rsidRPr="004D5F78">
              <w:rPr>
                <w:rFonts w:cs="Arial"/>
              </w:rPr>
              <w:t>3</w:t>
            </w:r>
            <w:r w:rsidRPr="004D5F78">
              <w:rPr>
                <w:rFonts w:cs="Arial"/>
                <w:spacing w:val="1"/>
              </w:rPr>
              <w:t xml:space="preserve"> </w:t>
            </w:r>
            <w:proofErr w:type="spellStart"/>
            <w:r w:rsidRPr="004D5F78">
              <w:rPr>
                <w:rFonts w:cs="Arial"/>
                <w:spacing w:val="-1"/>
              </w:rPr>
              <w:t>tříd</w:t>
            </w:r>
            <w:proofErr w:type="spellEnd"/>
            <w:r w:rsidRPr="004D5F78">
              <w:rPr>
                <w:rFonts w:cs="Arial"/>
                <w:spacing w:val="-3"/>
              </w:rPr>
              <w:t xml:space="preserve"> </w:t>
            </w:r>
            <w:proofErr w:type="spellStart"/>
            <w:r w:rsidRPr="004D5F78">
              <w:rPr>
                <w:rFonts w:cs="Arial"/>
                <w:spacing w:val="-1"/>
              </w:rPr>
              <w:t>těžitelnosti</w:t>
            </w:r>
            <w:proofErr w:type="spellEnd"/>
            <w:r w:rsidRPr="004D5F78">
              <w:rPr>
                <w:rFonts w:cs="Arial"/>
              </w:rPr>
              <w:t xml:space="preserve"> </w:t>
            </w:r>
            <w:proofErr w:type="spellStart"/>
            <w:r w:rsidRPr="004D5F78">
              <w:rPr>
                <w:rFonts w:cs="Arial"/>
                <w:spacing w:val="-1"/>
              </w:rPr>
              <w:t>případně</w:t>
            </w:r>
            <w:proofErr w:type="spellEnd"/>
            <w:r w:rsidRPr="004D5F78">
              <w:rPr>
                <w:rFonts w:cs="Arial"/>
              </w:rPr>
              <w:t xml:space="preserve"> </w:t>
            </w:r>
            <w:r w:rsidRPr="004D5F78">
              <w:rPr>
                <w:rFonts w:cs="Arial"/>
                <w:spacing w:val="-1"/>
              </w:rPr>
              <w:t xml:space="preserve">do </w:t>
            </w:r>
            <w:proofErr w:type="spellStart"/>
            <w:r w:rsidRPr="004D5F78">
              <w:rPr>
                <w:rFonts w:cs="Arial"/>
                <w:spacing w:val="-1"/>
              </w:rPr>
              <w:t>kategorií</w:t>
            </w:r>
            <w:proofErr w:type="spellEnd"/>
            <w:r w:rsidRPr="004D5F78">
              <w:rPr>
                <w:rFonts w:cs="Arial"/>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45"/>
              </w:rPr>
              <w:t xml:space="preserve"> </w:t>
            </w:r>
            <w:proofErr w:type="spellStart"/>
            <w:r w:rsidRPr="004D5F78">
              <w:rPr>
                <w:rFonts w:cs="Arial"/>
                <w:spacing w:val="-1"/>
              </w:rPr>
              <w:t>dohody</w:t>
            </w:r>
            <w:proofErr w:type="spellEnd"/>
            <w:r w:rsidRPr="004D5F78">
              <w:rPr>
                <w:rFonts w:cs="Arial"/>
                <w:spacing w:val="-1"/>
              </w:rPr>
              <w:t xml:space="preserve"> </w:t>
            </w:r>
            <w:r w:rsidRPr="004D5F78">
              <w:rPr>
                <w:rFonts w:cs="Arial"/>
              </w:rPr>
              <w:t>s</w:t>
            </w:r>
            <w:r w:rsidRPr="004D5F78">
              <w:rPr>
                <w:rFonts w:cs="Arial"/>
                <w:spacing w:val="-2"/>
              </w:rPr>
              <w:t xml:space="preserve">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0C3B9B" w:rsidRPr="004D5F78" w14:paraId="087C41E0"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47CBE077" w14:textId="77777777" w:rsidR="000C3B9B" w:rsidRPr="004D5F78" w:rsidRDefault="000C3B9B" w:rsidP="00500D7A">
            <w:pPr>
              <w:spacing w:line="264" w:lineRule="exact"/>
              <w:ind w:left="102"/>
              <w:rPr>
                <w:rFonts w:cs="Arial"/>
              </w:rPr>
            </w:pPr>
            <w:r w:rsidRPr="004D5F78">
              <w:rPr>
                <w:rFonts w:cs="Arial"/>
              </w:rPr>
              <w:t>7)</w:t>
            </w:r>
          </w:p>
        </w:tc>
        <w:tc>
          <w:tcPr>
            <w:tcW w:w="8786" w:type="dxa"/>
            <w:tcBorders>
              <w:top w:val="single" w:sz="5" w:space="0" w:color="000000"/>
              <w:left w:val="single" w:sz="5" w:space="0" w:color="000000"/>
              <w:bottom w:val="single" w:sz="5" w:space="0" w:color="000000"/>
              <w:right w:val="single" w:sz="5" w:space="0" w:color="000000"/>
            </w:tcBorders>
          </w:tcPr>
          <w:p w14:paraId="736F1B6E" w14:textId="77777777" w:rsidR="000C3B9B" w:rsidRPr="004D5F78" w:rsidRDefault="000C3B9B" w:rsidP="00500D7A">
            <w:pPr>
              <w:ind w:left="102" w:right="151"/>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zastiženého</w:t>
            </w:r>
            <w:proofErr w:type="spellEnd"/>
            <w:r w:rsidRPr="004D5F78">
              <w:rPr>
                <w:rFonts w:cs="Arial"/>
                <w:spacing w:val="-1"/>
              </w:rPr>
              <w:t xml:space="preserve"> </w:t>
            </w:r>
            <w:proofErr w:type="spellStart"/>
            <w:r w:rsidRPr="004D5F78">
              <w:rPr>
                <w:rFonts w:cs="Arial"/>
                <w:spacing w:val="-1"/>
              </w:rPr>
              <w:t>materiálu</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zemníku</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1"/>
              </w:rPr>
              <w:t>hráze</w:t>
            </w:r>
            <w:proofErr w:type="spellEnd"/>
            <w:r w:rsidRPr="004D5F78">
              <w:rPr>
                <w:rFonts w:cs="Arial"/>
                <w:spacing w:val="-2"/>
              </w:rPr>
              <w:t xml:space="preserve"> </w:t>
            </w:r>
            <w:r w:rsidRPr="004D5F78">
              <w:rPr>
                <w:rFonts w:cs="Arial"/>
              </w:rPr>
              <w:t>–</w:t>
            </w:r>
            <w:r w:rsidRPr="004D5F78">
              <w:rPr>
                <w:rFonts w:cs="Arial"/>
                <w:spacing w:val="1"/>
              </w:rPr>
              <w:t xml:space="preserve"> </w:t>
            </w:r>
            <w:proofErr w:type="spellStart"/>
            <w:r w:rsidRPr="004D5F78">
              <w:rPr>
                <w:rFonts w:cs="Arial"/>
                <w:spacing w:val="-1"/>
              </w:rPr>
              <w:t>homogenní</w:t>
            </w:r>
            <w:proofErr w:type="spellEnd"/>
            <w:r w:rsidRPr="004D5F78">
              <w:rPr>
                <w:rFonts w:cs="Arial"/>
                <w:spacing w:val="-3"/>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smíšené</w:t>
            </w:r>
            <w:proofErr w:type="spellEnd"/>
            <w:r w:rsidRPr="004D5F78">
              <w:rPr>
                <w:rFonts w:cs="Arial"/>
                <w:spacing w:val="39"/>
              </w:rPr>
              <w:t xml:space="preserve"> </w:t>
            </w:r>
            <w:proofErr w:type="spellStart"/>
            <w:r w:rsidRPr="004D5F78">
              <w:rPr>
                <w:rFonts w:cs="Arial"/>
                <w:spacing w:val="-1"/>
              </w:rPr>
              <w:t>konstrukce</w:t>
            </w:r>
            <w:proofErr w:type="spellEnd"/>
            <w:r w:rsidRPr="004D5F78">
              <w:rPr>
                <w:rFonts w:cs="Arial"/>
                <w:spacing w:val="-1"/>
              </w:rPr>
              <w:t>.</w:t>
            </w:r>
          </w:p>
        </w:tc>
      </w:tr>
      <w:tr w:rsidR="000C3B9B" w:rsidRPr="004D5F78" w14:paraId="5C41142B" w14:textId="77777777" w:rsidTr="00627EE9">
        <w:trPr>
          <w:trHeight w:hRule="exact" w:val="495"/>
        </w:trPr>
        <w:tc>
          <w:tcPr>
            <w:tcW w:w="710" w:type="dxa"/>
            <w:tcBorders>
              <w:top w:val="single" w:sz="5" w:space="0" w:color="000000"/>
              <w:left w:val="single" w:sz="5" w:space="0" w:color="000000"/>
              <w:bottom w:val="single" w:sz="5" w:space="0" w:color="000000"/>
              <w:right w:val="single" w:sz="5" w:space="0" w:color="000000"/>
            </w:tcBorders>
          </w:tcPr>
          <w:p w14:paraId="21F7EC0B" w14:textId="77777777" w:rsidR="000C3B9B" w:rsidRPr="004D5F78" w:rsidRDefault="000C3B9B" w:rsidP="00500D7A">
            <w:pPr>
              <w:spacing w:line="264" w:lineRule="exact"/>
              <w:ind w:left="102"/>
              <w:rPr>
                <w:rFonts w:cs="Arial"/>
              </w:rPr>
            </w:pPr>
            <w:r w:rsidRPr="004D5F78">
              <w:rPr>
                <w:rFonts w:cs="Arial"/>
              </w:rPr>
              <w:t>8)</w:t>
            </w:r>
          </w:p>
        </w:tc>
        <w:tc>
          <w:tcPr>
            <w:tcW w:w="8786" w:type="dxa"/>
            <w:tcBorders>
              <w:top w:val="single" w:sz="5" w:space="0" w:color="000000"/>
              <w:left w:val="single" w:sz="5" w:space="0" w:color="000000"/>
              <w:bottom w:val="single" w:sz="5" w:space="0" w:color="000000"/>
              <w:right w:val="single" w:sz="5" w:space="0" w:color="000000"/>
            </w:tcBorders>
          </w:tcPr>
          <w:p w14:paraId="3F272847" w14:textId="77777777" w:rsidR="000C3B9B" w:rsidRPr="004D5F78" w:rsidRDefault="000C3B9B" w:rsidP="00500D7A">
            <w:pPr>
              <w:spacing w:line="264" w:lineRule="exact"/>
              <w:ind w:left="102"/>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navrženého</w:t>
            </w:r>
            <w:proofErr w:type="spellEnd"/>
            <w:r w:rsidRPr="004D5F78">
              <w:rPr>
                <w:rFonts w:cs="Arial"/>
                <w:spacing w:val="-1"/>
              </w:rPr>
              <w:t xml:space="preserve"> </w:t>
            </w:r>
            <w:proofErr w:type="spellStart"/>
            <w:r w:rsidRPr="004D5F78">
              <w:rPr>
                <w:rFonts w:cs="Arial"/>
                <w:spacing w:val="-1"/>
              </w:rPr>
              <w:t>typu</w:t>
            </w:r>
            <w:proofErr w:type="spellEnd"/>
            <w:r w:rsidRPr="004D5F78">
              <w:rPr>
                <w:rFonts w:cs="Arial"/>
                <w:spacing w:val="-1"/>
              </w:rPr>
              <w:t xml:space="preserve"> </w:t>
            </w:r>
            <w:proofErr w:type="spellStart"/>
            <w:r w:rsidRPr="004D5F78">
              <w:rPr>
                <w:rFonts w:cs="Arial"/>
                <w:spacing w:val="-2"/>
              </w:rPr>
              <w:t>hráze</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rPr>
              <w:t xml:space="preserve"> </w:t>
            </w:r>
            <w:proofErr w:type="spellStart"/>
            <w:r w:rsidRPr="004D5F78">
              <w:rPr>
                <w:rFonts w:cs="Arial"/>
                <w:spacing w:val="-2"/>
              </w:rPr>
              <w:t>trvalého</w:t>
            </w:r>
            <w:proofErr w:type="spellEnd"/>
            <w:r w:rsidRPr="004D5F78">
              <w:rPr>
                <w:rFonts w:cs="Arial"/>
                <w:spacing w:val="1"/>
              </w:rPr>
              <w:t xml:space="preserve"> </w:t>
            </w:r>
            <w:proofErr w:type="spellStart"/>
            <w:r w:rsidRPr="004D5F78">
              <w:rPr>
                <w:rFonts w:cs="Arial"/>
                <w:spacing w:val="-1"/>
              </w:rPr>
              <w:t>sklonu</w:t>
            </w:r>
            <w:proofErr w:type="spellEnd"/>
            <w:r w:rsidRPr="004D5F78">
              <w:rPr>
                <w:rFonts w:cs="Arial"/>
              </w:rPr>
              <w:t xml:space="preserve"> - </w:t>
            </w:r>
            <w:proofErr w:type="spellStart"/>
            <w:r w:rsidRPr="004D5F78">
              <w:rPr>
                <w:rFonts w:cs="Arial"/>
                <w:spacing w:val="-1"/>
              </w:rPr>
              <w:t>návodní</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vzdušné</w:t>
            </w:r>
            <w:proofErr w:type="spellEnd"/>
            <w:r w:rsidRPr="004D5F78">
              <w:rPr>
                <w:rFonts w:cs="Arial"/>
                <w:spacing w:val="1"/>
              </w:rPr>
              <w:t xml:space="preserve"> </w:t>
            </w:r>
            <w:proofErr w:type="spellStart"/>
            <w:r w:rsidRPr="004D5F78">
              <w:rPr>
                <w:rFonts w:cs="Arial"/>
                <w:spacing w:val="-1"/>
              </w:rPr>
              <w:t>strany</w:t>
            </w:r>
            <w:proofErr w:type="spellEnd"/>
            <w:r w:rsidRPr="004D5F78">
              <w:rPr>
                <w:rFonts w:cs="Arial"/>
                <w:spacing w:val="1"/>
              </w:rPr>
              <w:t xml:space="preserve"> </w:t>
            </w:r>
            <w:proofErr w:type="spellStart"/>
            <w:r w:rsidRPr="004D5F78">
              <w:rPr>
                <w:rFonts w:cs="Arial"/>
                <w:spacing w:val="-1"/>
              </w:rPr>
              <w:t>hráze</w:t>
            </w:r>
            <w:proofErr w:type="spellEnd"/>
          </w:p>
        </w:tc>
      </w:tr>
      <w:tr w:rsidR="000C3B9B" w:rsidRPr="004D5F78" w14:paraId="2C33AF1A" w14:textId="77777777" w:rsidTr="00500D7A">
        <w:trPr>
          <w:trHeight w:hRule="exact" w:val="278"/>
        </w:trPr>
        <w:tc>
          <w:tcPr>
            <w:tcW w:w="710" w:type="dxa"/>
            <w:tcBorders>
              <w:top w:val="single" w:sz="5" w:space="0" w:color="000000"/>
              <w:left w:val="single" w:sz="5" w:space="0" w:color="000000"/>
              <w:bottom w:val="single" w:sz="5" w:space="0" w:color="000000"/>
              <w:right w:val="single" w:sz="5" w:space="0" w:color="000000"/>
            </w:tcBorders>
          </w:tcPr>
          <w:p w14:paraId="47AF906F" w14:textId="77777777" w:rsidR="000C3B9B" w:rsidRPr="004D5F78" w:rsidRDefault="000C3B9B" w:rsidP="00500D7A">
            <w:pPr>
              <w:spacing w:line="264" w:lineRule="exact"/>
              <w:ind w:left="102"/>
              <w:rPr>
                <w:rFonts w:cs="Arial"/>
              </w:rPr>
            </w:pPr>
            <w:r w:rsidRPr="004D5F78">
              <w:rPr>
                <w:rFonts w:cs="Arial"/>
              </w:rPr>
              <w:t>9)</w:t>
            </w:r>
          </w:p>
        </w:tc>
        <w:tc>
          <w:tcPr>
            <w:tcW w:w="8786" w:type="dxa"/>
            <w:tcBorders>
              <w:top w:val="single" w:sz="5" w:space="0" w:color="000000"/>
              <w:left w:val="single" w:sz="5" w:space="0" w:color="000000"/>
              <w:bottom w:val="single" w:sz="5" w:space="0" w:color="000000"/>
              <w:right w:val="single" w:sz="5" w:space="0" w:color="000000"/>
            </w:tcBorders>
          </w:tcPr>
          <w:p w14:paraId="3544D1DC" w14:textId="77777777" w:rsidR="000C3B9B" w:rsidRPr="004D5F78" w:rsidRDefault="000C3B9B" w:rsidP="00500D7A">
            <w:pPr>
              <w:spacing w:line="264" w:lineRule="exact"/>
              <w:ind w:left="102"/>
              <w:rPr>
                <w:rFonts w:cs="Arial"/>
              </w:rPr>
            </w:pPr>
            <w:proofErr w:type="spellStart"/>
            <w:r w:rsidRPr="004D5F78">
              <w:rPr>
                <w:rFonts w:cs="Arial"/>
              </w:rPr>
              <w:t>Vyšetření</w:t>
            </w:r>
            <w:proofErr w:type="spellEnd"/>
            <w:r w:rsidRPr="004D5F78">
              <w:rPr>
                <w:rFonts w:cs="Arial"/>
              </w:rPr>
              <w:t xml:space="preserve"> </w:t>
            </w:r>
            <w:proofErr w:type="spellStart"/>
            <w:r w:rsidRPr="004D5F78">
              <w:rPr>
                <w:rFonts w:cs="Arial"/>
              </w:rPr>
              <w:t>režimu</w:t>
            </w:r>
            <w:proofErr w:type="spellEnd"/>
            <w:r w:rsidRPr="004D5F78">
              <w:rPr>
                <w:rFonts w:cs="Arial"/>
              </w:rPr>
              <w:t xml:space="preserve"> </w:t>
            </w:r>
            <w:proofErr w:type="spellStart"/>
            <w:r w:rsidRPr="004D5F78">
              <w:rPr>
                <w:rFonts w:cs="Arial"/>
              </w:rPr>
              <w:t>hladiny</w:t>
            </w:r>
            <w:proofErr w:type="spellEnd"/>
            <w:r w:rsidRPr="004D5F78">
              <w:rPr>
                <w:rFonts w:cs="Arial"/>
              </w:rPr>
              <w:t xml:space="preserve"> </w:t>
            </w:r>
            <w:proofErr w:type="spellStart"/>
            <w:r w:rsidRPr="004D5F78">
              <w:rPr>
                <w:rFonts w:cs="Arial"/>
              </w:rPr>
              <w:t>podzemní</w:t>
            </w:r>
            <w:proofErr w:type="spellEnd"/>
            <w:r w:rsidRPr="004D5F78">
              <w:rPr>
                <w:rFonts w:cs="Arial"/>
              </w:rPr>
              <w:t xml:space="preserve"> </w:t>
            </w:r>
            <w:proofErr w:type="spellStart"/>
            <w:r w:rsidRPr="004D5F78">
              <w:rPr>
                <w:rFonts w:cs="Arial"/>
              </w:rPr>
              <w:t>vody</w:t>
            </w:r>
            <w:proofErr w:type="spellEnd"/>
            <w:r w:rsidRPr="004D5F78">
              <w:rPr>
                <w:rFonts w:cs="Arial"/>
              </w:rPr>
              <w:t xml:space="preserve"> v </w:t>
            </w:r>
            <w:proofErr w:type="spellStart"/>
            <w:r w:rsidRPr="004D5F78">
              <w:rPr>
                <w:rFonts w:cs="Arial"/>
              </w:rPr>
              <w:t>prostoru</w:t>
            </w:r>
            <w:proofErr w:type="spellEnd"/>
            <w:r w:rsidRPr="004D5F78">
              <w:rPr>
                <w:rFonts w:cs="Arial"/>
              </w:rPr>
              <w:t xml:space="preserve"> </w:t>
            </w:r>
            <w:proofErr w:type="spellStart"/>
            <w:r w:rsidRPr="004D5F78">
              <w:rPr>
                <w:rFonts w:cs="Arial"/>
              </w:rPr>
              <w:t>hráze</w:t>
            </w:r>
            <w:proofErr w:type="spellEnd"/>
            <w:r w:rsidRPr="004D5F78">
              <w:rPr>
                <w:rFonts w:cs="Arial"/>
              </w:rPr>
              <w:t xml:space="preserve"> a </w:t>
            </w:r>
            <w:proofErr w:type="spellStart"/>
            <w:r w:rsidRPr="004D5F78">
              <w:rPr>
                <w:rFonts w:cs="Arial"/>
              </w:rPr>
              <w:t>jejím</w:t>
            </w:r>
            <w:proofErr w:type="spellEnd"/>
            <w:r w:rsidRPr="004D5F78">
              <w:rPr>
                <w:rFonts w:cs="Arial"/>
              </w:rPr>
              <w:t xml:space="preserve"> </w:t>
            </w:r>
            <w:proofErr w:type="spellStart"/>
            <w:r w:rsidRPr="004D5F78">
              <w:rPr>
                <w:rFonts w:cs="Arial"/>
              </w:rPr>
              <w:t>nejbližším</w:t>
            </w:r>
            <w:proofErr w:type="spellEnd"/>
            <w:r w:rsidRPr="004D5F78">
              <w:rPr>
                <w:rFonts w:cs="Arial"/>
              </w:rPr>
              <w:t xml:space="preserve"> </w:t>
            </w:r>
            <w:proofErr w:type="spellStart"/>
            <w:r w:rsidRPr="004D5F78">
              <w:rPr>
                <w:rFonts w:cs="Arial"/>
              </w:rPr>
              <w:t>okolí</w:t>
            </w:r>
            <w:proofErr w:type="spellEnd"/>
            <w:r w:rsidRPr="004D5F78">
              <w:rPr>
                <w:rFonts w:cs="Arial"/>
              </w:rPr>
              <w:t>.</w:t>
            </w:r>
          </w:p>
        </w:tc>
      </w:tr>
      <w:tr w:rsidR="000C3B9B" w:rsidRPr="004D5F78" w14:paraId="4DA3D308" w14:textId="77777777" w:rsidTr="00500D7A">
        <w:trPr>
          <w:trHeight w:hRule="exact" w:val="547"/>
        </w:trPr>
        <w:tc>
          <w:tcPr>
            <w:tcW w:w="710" w:type="dxa"/>
            <w:tcBorders>
              <w:top w:val="single" w:sz="5" w:space="0" w:color="000000"/>
              <w:left w:val="single" w:sz="5" w:space="0" w:color="000000"/>
              <w:bottom w:val="single" w:sz="5" w:space="0" w:color="000000"/>
              <w:right w:val="single" w:sz="5" w:space="0" w:color="000000"/>
            </w:tcBorders>
          </w:tcPr>
          <w:p w14:paraId="55D14B8A" w14:textId="77777777" w:rsidR="000C3B9B" w:rsidRPr="004D5F78" w:rsidRDefault="000C3B9B" w:rsidP="00500D7A">
            <w:pPr>
              <w:spacing w:line="264" w:lineRule="exact"/>
              <w:ind w:left="102"/>
              <w:rPr>
                <w:rFonts w:cs="Arial"/>
              </w:rPr>
            </w:pPr>
            <w:r w:rsidRPr="004D5F78">
              <w:rPr>
                <w:rFonts w:cs="Arial"/>
              </w:rPr>
              <w:t>10)</w:t>
            </w:r>
          </w:p>
        </w:tc>
        <w:tc>
          <w:tcPr>
            <w:tcW w:w="8786" w:type="dxa"/>
            <w:tcBorders>
              <w:top w:val="single" w:sz="5" w:space="0" w:color="000000"/>
              <w:left w:val="single" w:sz="5" w:space="0" w:color="000000"/>
              <w:bottom w:val="single" w:sz="5" w:space="0" w:color="000000"/>
              <w:right w:val="single" w:sz="5" w:space="0" w:color="000000"/>
            </w:tcBorders>
          </w:tcPr>
          <w:p w14:paraId="594BD7D4" w14:textId="77777777" w:rsidR="000C3B9B" w:rsidRPr="004D5F78" w:rsidRDefault="000C3B9B" w:rsidP="00500D7A">
            <w:pPr>
              <w:ind w:left="102" w:right="565"/>
              <w:rPr>
                <w:rFonts w:cs="Arial"/>
              </w:rPr>
            </w:pPr>
            <w:proofErr w:type="spellStart"/>
            <w:r w:rsidRPr="004D5F78">
              <w:rPr>
                <w:rFonts w:cs="Arial"/>
                <w:spacing w:val="-1"/>
              </w:rPr>
              <w:t>Posouzení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geotechnických</w:t>
            </w:r>
            <w:proofErr w:type="spellEnd"/>
            <w:r w:rsidRPr="004D5F78">
              <w:rPr>
                <w:rFonts w:cs="Arial"/>
                <w:spacing w:val="-1"/>
              </w:rPr>
              <w:t xml:space="preserve"> </w:t>
            </w:r>
            <w:proofErr w:type="spellStart"/>
            <w:r w:rsidRPr="004D5F78">
              <w:rPr>
                <w:rFonts w:cs="Arial"/>
                <w:spacing w:val="-1"/>
              </w:rPr>
              <w:t>poměrů</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rPr>
              <w:t xml:space="preserve"> </w:t>
            </w:r>
            <w:proofErr w:type="spellStart"/>
            <w:r w:rsidRPr="004D5F78">
              <w:rPr>
                <w:rFonts w:cs="Arial"/>
                <w:spacing w:val="-2"/>
              </w:rPr>
              <w:t>provádění</w:t>
            </w:r>
            <w:proofErr w:type="spellEnd"/>
            <w:r w:rsidRPr="004D5F78">
              <w:rPr>
                <w:rFonts w:cs="Arial"/>
              </w:rPr>
              <w:t xml:space="preserve"> </w:t>
            </w:r>
            <w:proofErr w:type="spellStart"/>
            <w:r w:rsidRPr="004D5F78">
              <w:rPr>
                <w:rFonts w:cs="Arial"/>
                <w:spacing w:val="-1"/>
              </w:rPr>
              <w:t>zemních</w:t>
            </w:r>
            <w:proofErr w:type="spellEnd"/>
            <w:r w:rsidRPr="004D5F78">
              <w:rPr>
                <w:rFonts w:cs="Arial"/>
                <w:spacing w:val="61"/>
              </w:rPr>
              <w:t xml:space="preserve"> </w:t>
            </w:r>
            <w:proofErr w:type="spellStart"/>
            <w:r w:rsidRPr="004D5F78">
              <w:rPr>
                <w:rFonts w:cs="Arial"/>
                <w:spacing w:val="-1"/>
              </w:rPr>
              <w:t>prací</w:t>
            </w:r>
            <w:proofErr w:type="spellEnd"/>
          </w:p>
        </w:tc>
      </w:tr>
      <w:tr w:rsidR="000C3B9B" w:rsidRPr="004D5F78" w14:paraId="0B3D3903" w14:textId="77777777" w:rsidTr="00627EE9">
        <w:trPr>
          <w:trHeight w:hRule="exact" w:val="868"/>
        </w:trPr>
        <w:tc>
          <w:tcPr>
            <w:tcW w:w="710" w:type="dxa"/>
            <w:tcBorders>
              <w:top w:val="single" w:sz="5" w:space="0" w:color="000000"/>
              <w:left w:val="single" w:sz="5" w:space="0" w:color="000000"/>
              <w:bottom w:val="single" w:sz="5" w:space="0" w:color="000000"/>
              <w:right w:val="single" w:sz="5" w:space="0" w:color="000000"/>
            </w:tcBorders>
          </w:tcPr>
          <w:p w14:paraId="20E3ACC7" w14:textId="77777777" w:rsidR="000C3B9B" w:rsidRPr="004D5F78" w:rsidRDefault="000C3B9B" w:rsidP="00500D7A">
            <w:pPr>
              <w:spacing w:line="264" w:lineRule="exact"/>
              <w:ind w:left="102"/>
              <w:rPr>
                <w:rFonts w:cs="Arial"/>
              </w:rPr>
            </w:pPr>
            <w:r w:rsidRPr="004D5F78">
              <w:rPr>
                <w:rFonts w:cs="Arial"/>
              </w:rPr>
              <w:t>11)</w:t>
            </w:r>
          </w:p>
        </w:tc>
        <w:tc>
          <w:tcPr>
            <w:tcW w:w="8786" w:type="dxa"/>
            <w:tcBorders>
              <w:top w:val="single" w:sz="5" w:space="0" w:color="000000"/>
              <w:left w:val="single" w:sz="5" w:space="0" w:color="000000"/>
              <w:bottom w:val="single" w:sz="5" w:space="0" w:color="000000"/>
              <w:right w:val="single" w:sz="5" w:space="0" w:color="000000"/>
            </w:tcBorders>
          </w:tcPr>
          <w:p w14:paraId="59682416" w14:textId="77777777" w:rsidR="000C3B9B" w:rsidRPr="004D5F78" w:rsidRDefault="000C3B9B" w:rsidP="00500D7A">
            <w:pPr>
              <w:ind w:left="102" w:right="287"/>
              <w:rPr>
                <w:rFonts w:cs="Arial"/>
              </w:rPr>
            </w:pPr>
            <w:proofErr w:type="spellStart"/>
            <w:r w:rsidRPr="004D5F78">
              <w:rPr>
                <w:rFonts w:cs="Arial"/>
                <w:spacing w:val="-1"/>
              </w:rPr>
              <w:t>Zhodnocení</w:t>
            </w:r>
            <w:proofErr w:type="spellEnd"/>
            <w:r w:rsidRPr="004D5F78">
              <w:rPr>
                <w:rFonts w:cs="Arial"/>
              </w:rPr>
              <w:t xml:space="preserve"> </w:t>
            </w:r>
            <w:proofErr w:type="spellStart"/>
            <w:r w:rsidRPr="004D5F78">
              <w:rPr>
                <w:rFonts w:cs="Arial"/>
                <w:spacing w:val="-1"/>
              </w:rPr>
              <w:t>vlivu</w:t>
            </w:r>
            <w:proofErr w:type="spellEnd"/>
            <w:r w:rsidRPr="004D5F78">
              <w:rPr>
                <w:rFonts w:cs="Arial"/>
              </w:rPr>
              <w:t xml:space="preserve"> </w:t>
            </w:r>
            <w:proofErr w:type="spellStart"/>
            <w:r w:rsidRPr="004D5F78">
              <w:rPr>
                <w:rFonts w:cs="Arial"/>
                <w:spacing w:val="-1"/>
              </w:rPr>
              <w:t>stavební</w:t>
            </w:r>
            <w:proofErr w:type="spellEnd"/>
            <w:r w:rsidRPr="004D5F78">
              <w:rPr>
                <w:rFonts w:cs="Arial"/>
                <w:spacing w:val="-3"/>
              </w:rPr>
              <w:t xml:space="preserve"> </w:t>
            </w:r>
            <w:proofErr w:type="spellStart"/>
            <w:r w:rsidRPr="004D5F78">
              <w:rPr>
                <w:rFonts w:cs="Arial"/>
                <w:spacing w:val="-1"/>
              </w:rPr>
              <w:t>činnosti</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budoucího</w:t>
            </w:r>
            <w:proofErr w:type="spellEnd"/>
            <w:r w:rsidRPr="004D5F78">
              <w:rPr>
                <w:rFonts w:cs="Arial"/>
                <w:spacing w:val="-1"/>
              </w:rPr>
              <w:t xml:space="preserve"> </w:t>
            </w:r>
            <w:proofErr w:type="spellStart"/>
            <w:r w:rsidRPr="004D5F78">
              <w:rPr>
                <w:rFonts w:cs="Arial"/>
                <w:spacing w:val="-1"/>
              </w:rPr>
              <w:t>poldru</w:t>
            </w:r>
            <w:proofErr w:type="spellEnd"/>
            <w:r w:rsidRPr="004D5F78">
              <w:rPr>
                <w:rFonts w:cs="Arial"/>
                <w:spacing w:val="-1"/>
              </w:rPr>
              <w:t xml:space="preserve"> </w:t>
            </w:r>
            <w:proofErr w:type="spellStart"/>
            <w:r w:rsidRPr="004D5F78">
              <w:rPr>
                <w:rFonts w:cs="Arial"/>
                <w:spacing w:val="-1"/>
              </w:rPr>
              <w:t>nebo</w:t>
            </w:r>
            <w:proofErr w:type="spellEnd"/>
            <w:r w:rsidRPr="004D5F78">
              <w:rPr>
                <w:rFonts w:cs="Arial"/>
                <w:spacing w:val="-1"/>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nádrže</w:t>
            </w:r>
            <w:proofErr w:type="spellEnd"/>
            <w:r w:rsidRPr="004D5F78">
              <w:rPr>
                <w:rFonts w:cs="Arial"/>
                <w:spacing w:val="48"/>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okolí</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ohrožení</w:t>
            </w:r>
            <w:proofErr w:type="spellEnd"/>
            <w:r w:rsidRPr="004D5F78">
              <w:rPr>
                <w:rFonts w:cs="Arial"/>
                <w:spacing w:val="73"/>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rPr>
              <w:t>ve</w:t>
            </w:r>
            <w:proofErr w:type="spellEnd"/>
            <w:r w:rsidRPr="004D5F78">
              <w:rPr>
                <w:rFonts w:cs="Arial"/>
                <w:spacing w:val="-2"/>
              </w:rPr>
              <w:t xml:space="preserve"> </w:t>
            </w:r>
            <w:proofErr w:type="spellStart"/>
            <w:r w:rsidRPr="004D5F78">
              <w:rPr>
                <w:rFonts w:cs="Arial"/>
                <w:spacing w:val="-1"/>
              </w:rPr>
              <w:t>stávajících</w:t>
            </w:r>
            <w:proofErr w:type="spellEnd"/>
            <w:r w:rsidRPr="004D5F78">
              <w:rPr>
                <w:rFonts w:cs="Arial"/>
                <w:spacing w:val="-3"/>
              </w:rPr>
              <w:t xml:space="preserve"> </w:t>
            </w:r>
            <w:proofErr w:type="spellStart"/>
            <w:r w:rsidRPr="004D5F78">
              <w:rPr>
                <w:rFonts w:cs="Arial"/>
                <w:spacing w:val="-1"/>
              </w:rPr>
              <w:t>vodních</w:t>
            </w:r>
            <w:proofErr w:type="spellEnd"/>
            <w:r w:rsidRPr="004D5F78">
              <w:rPr>
                <w:rFonts w:cs="Arial"/>
                <w:spacing w:val="-1"/>
              </w:rPr>
              <w:t xml:space="preserve"> </w:t>
            </w:r>
            <w:proofErr w:type="spellStart"/>
            <w:r w:rsidRPr="004D5F78">
              <w:rPr>
                <w:rFonts w:cs="Arial"/>
                <w:spacing w:val="-1"/>
              </w:rPr>
              <w:t>zdrojích</w:t>
            </w:r>
            <w:proofErr w:type="spellEnd"/>
            <w:r w:rsidRPr="004D5F78">
              <w:rPr>
                <w:rFonts w:cs="Arial"/>
                <w:spacing w:val="-1"/>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jejich</w:t>
            </w:r>
            <w:proofErr w:type="spellEnd"/>
            <w:r w:rsidRPr="004D5F78">
              <w:rPr>
                <w:rFonts w:cs="Arial"/>
                <w:spacing w:val="-1"/>
              </w:rPr>
              <w:t xml:space="preserve"> </w:t>
            </w:r>
            <w:proofErr w:type="spellStart"/>
            <w:r w:rsidRPr="004D5F78">
              <w:rPr>
                <w:rFonts w:cs="Arial"/>
                <w:spacing w:val="-1"/>
              </w:rPr>
              <w:t>znečištění</w:t>
            </w:r>
            <w:proofErr w:type="spellEnd"/>
            <w:r w:rsidRPr="004D5F78">
              <w:rPr>
                <w:rFonts w:cs="Arial"/>
              </w:rPr>
              <w:t xml:space="preserve"> </w:t>
            </w:r>
            <w:r w:rsidRPr="004D5F78">
              <w:rPr>
                <w:rFonts w:cs="Arial"/>
                <w:spacing w:val="-1"/>
              </w:rPr>
              <w:t>(</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posoudit</w:t>
            </w:r>
            <w:proofErr w:type="spellEnd"/>
            <w:r w:rsidRPr="004D5F78">
              <w:rPr>
                <w:rFonts w:cs="Arial"/>
                <w:spacing w:val="-4"/>
              </w:rPr>
              <w:t xml:space="preserve"> </w:t>
            </w:r>
            <w:proofErr w:type="spellStart"/>
            <w:r w:rsidRPr="004D5F78">
              <w:rPr>
                <w:rFonts w:cs="Arial"/>
                <w:spacing w:val="-1"/>
              </w:rPr>
              <w:t>možnost</w:t>
            </w:r>
            <w:proofErr w:type="spellEnd"/>
            <w:r w:rsidRPr="004D5F78">
              <w:rPr>
                <w:rFonts w:cs="Arial"/>
                <w:spacing w:val="67"/>
              </w:rPr>
              <w:t xml:space="preserve"> </w:t>
            </w:r>
            <w:proofErr w:type="spellStart"/>
            <w:r w:rsidRPr="004D5F78">
              <w:rPr>
                <w:rFonts w:cs="Arial"/>
                <w:spacing w:val="-1"/>
              </w:rPr>
              <w:t>zřízení</w:t>
            </w:r>
            <w:proofErr w:type="spellEnd"/>
            <w:r w:rsidRPr="004D5F78">
              <w:rPr>
                <w:rFonts w:cs="Arial"/>
              </w:rPr>
              <w:t xml:space="preserve"> </w:t>
            </w:r>
            <w:proofErr w:type="spellStart"/>
            <w:r w:rsidRPr="004D5F78">
              <w:rPr>
                <w:rFonts w:cs="Arial"/>
                <w:spacing w:val="-1"/>
              </w:rPr>
              <w:t>náhradních</w:t>
            </w:r>
            <w:proofErr w:type="spellEnd"/>
            <w:r w:rsidRPr="004D5F78">
              <w:rPr>
                <w:rFonts w:cs="Arial"/>
                <w:spacing w:val="-1"/>
              </w:rPr>
              <w:t xml:space="preserve"> </w:t>
            </w:r>
            <w:proofErr w:type="spellStart"/>
            <w:r w:rsidRPr="004D5F78">
              <w:rPr>
                <w:rFonts w:cs="Arial"/>
                <w:spacing w:val="-1"/>
              </w:rPr>
              <w:t>zdrojů</w:t>
            </w:r>
            <w:proofErr w:type="spellEnd"/>
            <w:r w:rsidRPr="004D5F78">
              <w:rPr>
                <w:rFonts w:cs="Arial"/>
                <w:spacing w:val="-1"/>
              </w:rPr>
              <w:t>)</w:t>
            </w:r>
          </w:p>
        </w:tc>
      </w:tr>
      <w:tr w:rsidR="000C3B9B" w:rsidRPr="004D5F78" w14:paraId="65D55287" w14:textId="77777777" w:rsidTr="00500D7A">
        <w:trPr>
          <w:trHeight w:hRule="exact" w:val="448"/>
        </w:trPr>
        <w:tc>
          <w:tcPr>
            <w:tcW w:w="710" w:type="dxa"/>
            <w:tcBorders>
              <w:top w:val="single" w:sz="5" w:space="0" w:color="000000"/>
              <w:left w:val="single" w:sz="5" w:space="0" w:color="000000"/>
              <w:bottom w:val="single" w:sz="5" w:space="0" w:color="000000"/>
              <w:right w:val="single" w:sz="5" w:space="0" w:color="000000"/>
            </w:tcBorders>
          </w:tcPr>
          <w:p w14:paraId="46C0D379" w14:textId="77777777" w:rsidR="000C3B9B" w:rsidRPr="004D5F78" w:rsidRDefault="000C3B9B" w:rsidP="00500D7A">
            <w:pPr>
              <w:spacing w:line="264" w:lineRule="exact"/>
              <w:ind w:left="102"/>
              <w:rPr>
                <w:rFonts w:cs="Arial"/>
              </w:rPr>
            </w:pPr>
            <w:r w:rsidRPr="004D5F78">
              <w:rPr>
                <w:rFonts w:cs="Arial"/>
              </w:rPr>
              <w:t>12)</w:t>
            </w:r>
          </w:p>
        </w:tc>
        <w:tc>
          <w:tcPr>
            <w:tcW w:w="8786" w:type="dxa"/>
            <w:tcBorders>
              <w:top w:val="single" w:sz="5" w:space="0" w:color="000000"/>
              <w:left w:val="single" w:sz="5" w:space="0" w:color="000000"/>
              <w:bottom w:val="single" w:sz="5" w:space="0" w:color="000000"/>
              <w:right w:val="single" w:sz="5" w:space="0" w:color="000000"/>
            </w:tcBorders>
          </w:tcPr>
          <w:p w14:paraId="6E7DA950" w14:textId="77777777" w:rsidR="000C3B9B" w:rsidRPr="004D5F78" w:rsidRDefault="000C3B9B" w:rsidP="00500D7A">
            <w:pPr>
              <w:ind w:left="102" w:right="287"/>
              <w:rPr>
                <w:rFonts w:cs="Arial"/>
                <w:spacing w:val="-1"/>
              </w:rPr>
            </w:pPr>
            <w:proofErr w:type="spellStart"/>
            <w:r w:rsidRPr="004D5F78">
              <w:rPr>
                <w:rFonts w:cs="Arial"/>
                <w:spacing w:val="-1"/>
              </w:rPr>
              <w:t>Závěry</w:t>
            </w:r>
            <w:proofErr w:type="spellEnd"/>
            <w:r w:rsidRPr="004D5F78">
              <w:rPr>
                <w:rFonts w:cs="Arial"/>
                <w:spacing w:val="-1"/>
              </w:rPr>
              <w:t xml:space="preserve"> a </w:t>
            </w:r>
            <w:proofErr w:type="spellStart"/>
            <w:r w:rsidRPr="004D5F78">
              <w:rPr>
                <w:rFonts w:cs="Arial"/>
                <w:spacing w:val="-1"/>
              </w:rPr>
              <w:t>doporučení</w:t>
            </w:r>
            <w:proofErr w:type="spellEnd"/>
          </w:p>
        </w:tc>
      </w:tr>
    </w:tbl>
    <w:p w14:paraId="43CBF79C" w14:textId="77777777" w:rsidR="0006284B" w:rsidRPr="004D5F78" w:rsidRDefault="0006284B" w:rsidP="001A027C">
      <w:pPr>
        <w:rPr>
          <w:rFonts w:cs="Arial"/>
          <w:b/>
          <w:szCs w:val="22"/>
        </w:rPr>
      </w:pPr>
    </w:p>
    <w:p w14:paraId="02E6EB1A" w14:textId="77777777" w:rsidR="001A027C" w:rsidRPr="004D5F78" w:rsidRDefault="001A027C" w:rsidP="001A027C">
      <w:pPr>
        <w:rPr>
          <w:rFonts w:cs="Arial"/>
          <w:b/>
          <w:szCs w:val="22"/>
        </w:rPr>
      </w:pPr>
      <w:r w:rsidRPr="004D5F78">
        <w:rPr>
          <w:rFonts w:cs="Arial"/>
          <w:b/>
          <w:szCs w:val="22"/>
        </w:rPr>
        <w:t>E. Členění díla Geotechnický průzkum:</w:t>
      </w:r>
    </w:p>
    <w:p w14:paraId="6FD5E63C"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7BEE88ED"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0907EA0E"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0FAADB9A"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28B7657C"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1EBD04EA"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547247B1"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3F354477"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79906A09" w14:textId="77777777" w:rsidR="001A027C" w:rsidRPr="004D5F78" w:rsidRDefault="001A027C" w:rsidP="001A027C">
      <w:pPr>
        <w:widowControl w:val="0"/>
        <w:numPr>
          <w:ilvl w:val="1"/>
          <w:numId w:val="78"/>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3440CF2F" w14:textId="545B67D3" w:rsidR="001A027C" w:rsidRDefault="001A027C" w:rsidP="001A027C">
      <w:pPr>
        <w:widowControl w:val="0"/>
        <w:numPr>
          <w:ilvl w:val="4"/>
          <w:numId w:val="78"/>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w:t>
      </w:r>
      <w:r w:rsidR="00F97DF2">
        <w:rPr>
          <w:rFonts w:eastAsia="Lucida Sans Unicode" w:cs="Arial"/>
          <w:bCs/>
          <w:szCs w:val="22"/>
        </w:rPr>
        <w:t> </w:t>
      </w:r>
      <w:r w:rsidRPr="004D5F78">
        <w:rPr>
          <w:rFonts w:eastAsia="Lucida Sans Unicode" w:cs="Arial"/>
          <w:bCs/>
          <w:szCs w:val="22"/>
        </w:rPr>
        <w:t>zadání</w:t>
      </w:r>
    </w:p>
    <w:p w14:paraId="355917EA" w14:textId="77777777" w:rsidR="00E34283" w:rsidRPr="00F97DF2" w:rsidRDefault="001A027C" w:rsidP="00F97DF2">
      <w:pPr>
        <w:widowControl w:val="0"/>
        <w:numPr>
          <w:ilvl w:val="4"/>
          <w:numId w:val="78"/>
        </w:numPr>
        <w:suppressAutoHyphens/>
        <w:spacing w:after="0" w:line="276" w:lineRule="auto"/>
        <w:jc w:val="both"/>
        <w:rPr>
          <w:rFonts w:eastAsia="Lucida Sans Unicode" w:cs="Arial"/>
          <w:bCs/>
          <w:szCs w:val="22"/>
        </w:rPr>
      </w:pPr>
      <w:r w:rsidRPr="00F97DF2">
        <w:rPr>
          <w:rFonts w:eastAsia="Lucida Sans Unicode" w:cs="Arial"/>
          <w:bCs/>
          <w:szCs w:val="22"/>
        </w:rPr>
        <w:t>Podélný profil – dle podkladů k</w:t>
      </w:r>
      <w:r w:rsidR="004D687E" w:rsidRPr="00F97DF2">
        <w:rPr>
          <w:rFonts w:eastAsia="Lucida Sans Unicode" w:cs="Arial"/>
          <w:bCs/>
          <w:szCs w:val="22"/>
        </w:rPr>
        <w:t> </w:t>
      </w:r>
      <w:r w:rsidRPr="00F97DF2">
        <w:rPr>
          <w:rFonts w:eastAsia="Lucida Sans Unicode" w:cs="Arial"/>
          <w:bCs/>
          <w:szCs w:val="22"/>
        </w:rPr>
        <w:t>zadán</w:t>
      </w:r>
      <w:r w:rsidR="004D5F78" w:rsidRPr="00F97DF2">
        <w:rPr>
          <w:rFonts w:eastAsia="Lucida Sans Unicode" w:cs="Arial"/>
          <w:bCs/>
          <w:szCs w:val="22"/>
        </w:rPr>
        <w:t>í</w:t>
      </w:r>
    </w:p>
    <w:p w14:paraId="35F73DAE" w14:textId="799C1B44" w:rsidR="004D687E" w:rsidRDefault="004D687E" w:rsidP="00500D7A">
      <w:pPr>
        <w:widowControl w:val="0"/>
        <w:suppressAutoHyphens/>
        <w:spacing w:before="120" w:line="276" w:lineRule="auto"/>
        <w:rPr>
          <w:rFonts w:eastAsia="Lucida Sans Unicode" w:cs="Arial"/>
          <w:bCs/>
          <w:szCs w:val="22"/>
        </w:rPr>
      </w:pPr>
    </w:p>
    <w:p w14:paraId="74CEF0C4" w14:textId="77777777" w:rsidR="00F97DF2" w:rsidRDefault="00F97DF2" w:rsidP="00500D7A">
      <w:pPr>
        <w:widowControl w:val="0"/>
        <w:suppressAutoHyphens/>
        <w:spacing w:before="120" w:line="276" w:lineRule="auto"/>
        <w:rPr>
          <w:rFonts w:eastAsia="Lucida Sans Unicode" w:cs="Arial"/>
          <w:bCs/>
          <w:szCs w:val="22"/>
        </w:rPr>
      </w:pPr>
    </w:p>
    <w:p w14:paraId="770D6188" w14:textId="77777777" w:rsidR="007828EF" w:rsidRDefault="007828EF" w:rsidP="00500D7A">
      <w:pPr>
        <w:widowControl w:val="0"/>
        <w:suppressAutoHyphens/>
        <w:spacing w:before="120" w:line="276" w:lineRule="auto"/>
        <w:rPr>
          <w:rFonts w:eastAsia="Lucida Sans Unicode" w:cs="Arial"/>
          <w:bCs/>
          <w:szCs w:val="22"/>
        </w:rPr>
      </w:pPr>
    </w:p>
    <w:p w14:paraId="69061599" w14:textId="6D33B3D3" w:rsidR="004D687E" w:rsidRPr="005F25BE" w:rsidRDefault="004D687E" w:rsidP="004D687E">
      <w:pPr>
        <w:widowControl w:val="0"/>
        <w:suppressAutoHyphens/>
        <w:spacing w:after="0" w:line="276" w:lineRule="auto"/>
        <w:ind w:left="3600"/>
        <w:jc w:val="both"/>
        <w:rPr>
          <w:rFonts w:eastAsia="Lucida Sans Unicode" w:cs="Arial"/>
          <w:b/>
          <w:bCs/>
          <w:szCs w:val="22"/>
        </w:rPr>
      </w:pPr>
      <w:r w:rsidRPr="0064606F">
        <w:rPr>
          <w:rFonts w:eastAsia="Lucida Sans Unicode" w:cs="Arial"/>
          <w:b/>
          <w:bCs/>
          <w:szCs w:val="22"/>
        </w:rPr>
        <w:t xml:space="preserve">Příloha č. </w:t>
      </w:r>
      <w:r w:rsidR="007828EF" w:rsidRPr="0064606F">
        <w:rPr>
          <w:rFonts w:eastAsia="Lucida Sans Unicode" w:cs="Arial"/>
          <w:b/>
          <w:bCs/>
          <w:szCs w:val="22"/>
        </w:rPr>
        <w:t>3</w:t>
      </w:r>
    </w:p>
    <w:p w14:paraId="2977832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68EFFABC" w14:textId="77777777" w:rsidR="004D687E" w:rsidRDefault="004D687E" w:rsidP="004D687E">
      <w:pPr>
        <w:widowControl w:val="0"/>
        <w:suppressAutoHyphens/>
        <w:spacing w:after="0" w:line="276" w:lineRule="auto"/>
        <w:ind w:left="3600"/>
        <w:jc w:val="both"/>
        <w:rPr>
          <w:rFonts w:eastAsia="Lucida Sans Unicode" w:cs="Arial"/>
          <w:bCs/>
          <w:szCs w:val="22"/>
        </w:rPr>
      </w:pPr>
    </w:p>
    <w:p w14:paraId="5972F0A3" w14:textId="77777777" w:rsidR="004D687E" w:rsidRPr="001C16F7" w:rsidRDefault="004D687E" w:rsidP="004D687E">
      <w:pPr>
        <w:rPr>
          <w:rFonts w:cs="Arial"/>
          <w:b/>
          <w:szCs w:val="22"/>
        </w:rPr>
      </w:pPr>
      <w:r w:rsidRPr="001C16F7">
        <w:rPr>
          <w:rFonts w:cs="Arial"/>
          <w:b/>
          <w:szCs w:val="22"/>
        </w:rPr>
        <w:t xml:space="preserve">STÁTNÍ   </w:t>
      </w:r>
      <w:proofErr w:type="gramStart"/>
      <w:r w:rsidRPr="001C16F7">
        <w:rPr>
          <w:rFonts w:cs="Arial"/>
          <w:b/>
          <w:szCs w:val="22"/>
        </w:rPr>
        <w:t>POZEMKOVÝ  ÚŘAD</w:t>
      </w:r>
      <w:proofErr w:type="gramEnd"/>
    </w:p>
    <w:p w14:paraId="29867E19" w14:textId="77777777" w:rsidR="004D687E" w:rsidRPr="001C16F7" w:rsidRDefault="004D687E" w:rsidP="004D687E">
      <w:pPr>
        <w:rPr>
          <w:rFonts w:cs="Arial"/>
          <w:szCs w:val="22"/>
        </w:rPr>
      </w:pPr>
      <w:r w:rsidRPr="001C16F7">
        <w:rPr>
          <w:rFonts w:cs="Arial"/>
          <w:szCs w:val="22"/>
        </w:rPr>
        <w:t>Sídlo: Husinecká 1024/</w:t>
      </w:r>
      <w:proofErr w:type="gramStart"/>
      <w:r w:rsidRPr="001C16F7">
        <w:rPr>
          <w:rFonts w:cs="Arial"/>
          <w:szCs w:val="22"/>
        </w:rPr>
        <w:t>11a</w:t>
      </w:r>
      <w:proofErr w:type="gramEnd"/>
      <w:r w:rsidRPr="001C16F7">
        <w:rPr>
          <w:rFonts w:cs="Arial"/>
          <w:szCs w:val="22"/>
        </w:rPr>
        <w:t>, 130 00 Praha 3 – Žižkov, IČO: 01312774, DIČ: CZ01312774</w:t>
      </w:r>
    </w:p>
    <w:p w14:paraId="27A0599A" w14:textId="77777777" w:rsidR="004D687E" w:rsidRPr="001C16F7" w:rsidRDefault="004D687E" w:rsidP="004D687E">
      <w:pPr>
        <w:rPr>
          <w:rFonts w:cs="Arial"/>
          <w:b/>
          <w:szCs w:val="22"/>
        </w:rPr>
      </w:pPr>
      <w:r w:rsidRPr="001C16F7">
        <w:rPr>
          <w:rFonts w:cs="Arial"/>
          <w:b/>
          <w:szCs w:val="22"/>
        </w:rPr>
        <w:t>-----------------------------------------------------------------------------------------------------------------</w:t>
      </w:r>
    </w:p>
    <w:p w14:paraId="4D9A3E96" w14:textId="77777777" w:rsidR="004D687E" w:rsidRPr="001C16F7" w:rsidRDefault="004D687E" w:rsidP="004D687E">
      <w:pPr>
        <w:rPr>
          <w:rFonts w:cs="Arial"/>
          <w:b/>
          <w:szCs w:val="22"/>
        </w:rPr>
      </w:pPr>
    </w:p>
    <w:p w14:paraId="315FF1EF" w14:textId="77777777" w:rsidR="004D687E" w:rsidRPr="001C16F7" w:rsidRDefault="004D687E" w:rsidP="004D687E">
      <w:pPr>
        <w:jc w:val="center"/>
        <w:rPr>
          <w:rFonts w:cs="Arial"/>
          <w:b/>
          <w:szCs w:val="22"/>
        </w:rPr>
      </w:pPr>
      <w:r w:rsidRPr="001C16F7">
        <w:rPr>
          <w:rFonts w:cs="Arial"/>
          <w:b/>
          <w:szCs w:val="22"/>
        </w:rPr>
        <w:t>P L N Á    M O C</w:t>
      </w:r>
    </w:p>
    <w:p w14:paraId="48D137D0" w14:textId="77777777" w:rsidR="004D687E" w:rsidRPr="001C16F7" w:rsidRDefault="004D687E" w:rsidP="004D687E">
      <w:pPr>
        <w:ind w:right="-285"/>
        <w:rPr>
          <w:rFonts w:cs="Arial"/>
          <w:szCs w:val="22"/>
        </w:rPr>
      </w:pPr>
    </w:p>
    <w:p w14:paraId="1D57062C" w14:textId="77777777" w:rsidR="004D687E" w:rsidRPr="001C16F7" w:rsidRDefault="004D687E" w:rsidP="001E6739">
      <w:pPr>
        <w:pStyle w:val="Default"/>
        <w:spacing w:line="280" w:lineRule="exact"/>
        <w:jc w:val="both"/>
        <w:rPr>
          <w:rFonts w:ascii="Arial" w:hAnsi="Arial" w:cs="Arial"/>
          <w:sz w:val="22"/>
          <w:szCs w:val="22"/>
        </w:rPr>
      </w:pPr>
      <w:r w:rsidRPr="001C16F7">
        <w:rPr>
          <w:rFonts w:ascii="Arial" w:hAnsi="Arial" w:cs="Arial"/>
          <w:b/>
          <w:sz w:val="22"/>
          <w:szCs w:val="22"/>
        </w:rPr>
        <w:t xml:space="preserve">Česká </w:t>
      </w:r>
      <w:proofErr w:type="gramStart"/>
      <w:r w:rsidRPr="001C16F7">
        <w:rPr>
          <w:rFonts w:ascii="Arial" w:hAnsi="Arial" w:cs="Arial"/>
          <w:b/>
          <w:sz w:val="22"/>
          <w:szCs w:val="22"/>
        </w:rPr>
        <w:t>republika - Státní</w:t>
      </w:r>
      <w:proofErr w:type="gramEnd"/>
      <w:r w:rsidRPr="001C16F7">
        <w:rPr>
          <w:rFonts w:ascii="Arial" w:hAnsi="Arial" w:cs="Arial"/>
          <w:b/>
          <w:sz w:val="22"/>
          <w:szCs w:val="22"/>
        </w:rPr>
        <w:t xml:space="preserve"> pozemkový úřad, </w:t>
      </w:r>
      <w:r w:rsidR="00CD1317">
        <w:rPr>
          <w:rFonts w:ascii="Arial" w:hAnsi="Arial" w:cs="Arial"/>
          <w:b/>
          <w:sz w:val="22"/>
          <w:szCs w:val="22"/>
        </w:rPr>
        <w:t xml:space="preserve">se sídlem </w:t>
      </w:r>
      <w:r w:rsidRPr="001C16F7">
        <w:rPr>
          <w:rFonts w:ascii="Arial" w:hAnsi="Arial" w:cs="Arial"/>
          <w:b/>
          <w:sz w:val="22"/>
          <w:szCs w:val="22"/>
        </w:rPr>
        <w:t>130 00 Praha 3,</w:t>
      </w:r>
      <w:r w:rsidRPr="001C16F7">
        <w:rPr>
          <w:rFonts w:ascii="Arial" w:hAnsi="Arial" w:cs="Arial"/>
          <w:sz w:val="22"/>
          <w:szCs w:val="22"/>
        </w:rPr>
        <w:t xml:space="preserve"> </w:t>
      </w:r>
      <w:r w:rsidRPr="001C16F7">
        <w:rPr>
          <w:rFonts w:ascii="Arial" w:hAnsi="Arial" w:cs="Arial"/>
          <w:b/>
          <w:sz w:val="22"/>
          <w:szCs w:val="22"/>
        </w:rPr>
        <w:t xml:space="preserve">Husinecká 1024/11a </w:t>
      </w:r>
    </w:p>
    <w:p w14:paraId="2E949722" w14:textId="47B61738" w:rsidR="004D687E" w:rsidRPr="001C16F7" w:rsidRDefault="004D687E" w:rsidP="001E6739">
      <w:pPr>
        <w:pStyle w:val="Default"/>
        <w:spacing w:line="280" w:lineRule="exact"/>
        <w:jc w:val="both"/>
        <w:rPr>
          <w:rFonts w:ascii="Arial" w:hAnsi="Arial" w:cs="Arial"/>
          <w:sz w:val="22"/>
          <w:szCs w:val="22"/>
        </w:rPr>
      </w:pPr>
      <w:r w:rsidRPr="001C16F7">
        <w:rPr>
          <w:rFonts w:ascii="Arial" w:hAnsi="Arial" w:cs="Arial"/>
          <w:sz w:val="22"/>
          <w:szCs w:val="22"/>
        </w:rPr>
        <w:t xml:space="preserve">Krajský pozemkový úřad pro </w:t>
      </w:r>
      <w:r w:rsidR="00280A3A">
        <w:rPr>
          <w:rFonts w:ascii="Arial" w:hAnsi="Arial" w:cs="Arial"/>
          <w:sz w:val="22"/>
          <w:szCs w:val="22"/>
        </w:rPr>
        <w:t>Královéhradecký kraj</w:t>
      </w:r>
    </w:p>
    <w:p w14:paraId="1576C254" w14:textId="77777777" w:rsidR="004D687E" w:rsidRPr="001C16F7" w:rsidRDefault="004D687E" w:rsidP="001E6739">
      <w:pPr>
        <w:jc w:val="both"/>
        <w:rPr>
          <w:rFonts w:cs="Arial"/>
          <w:szCs w:val="22"/>
        </w:rPr>
      </w:pPr>
      <w:proofErr w:type="gramStart"/>
      <w:r w:rsidRPr="001C16F7">
        <w:rPr>
          <w:rFonts w:cs="Arial"/>
          <w:szCs w:val="22"/>
        </w:rPr>
        <w:t>IČO:  01312774</w:t>
      </w:r>
      <w:proofErr w:type="gramEnd"/>
      <w:r w:rsidRPr="001C16F7">
        <w:rPr>
          <w:rFonts w:cs="Arial"/>
          <w:szCs w:val="22"/>
        </w:rPr>
        <w:t>, DIČ: CZ01312774</w:t>
      </w:r>
    </w:p>
    <w:p w14:paraId="0809D53B" w14:textId="00D5C374" w:rsidR="004D687E" w:rsidRPr="001C16F7" w:rsidRDefault="004D687E" w:rsidP="001E6739">
      <w:pPr>
        <w:jc w:val="both"/>
        <w:rPr>
          <w:rFonts w:cs="Arial"/>
          <w:szCs w:val="22"/>
        </w:rPr>
      </w:pPr>
      <w:r w:rsidRPr="001C16F7">
        <w:rPr>
          <w:rFonts w:cs="Arial"/>
          <w:szCs w:val="22"/>
        </w:rPr>
        <w:t xml:space="preserve">Adresa: </w:t>
      </w:r>
      <w:r w:rsidR="00280A3A">
        <w:rPr>
          <w:rFonts w:cs="Arial"/>
          <w:snapToGrid w:val="0"/>
          <w:szCs w:val="22"/>
        </w:rPr>
        <w:t>Kydlinovská 245, 503 01 Hradec Králové</w:t>
      </w:r>
    </w:p>
    <w:p w14:paraId="7C45DB32" w14:textId="4B42C072" w:rsidR="004D687E" w:rsidRPr="001C16F7" w:rsidRDefault="004D687E" w:rsidP="001E6739">
      <w:pPr>
        <w:ind w:right="566"/>
        <w:jc w:val="both"/>
        <w:rPr>
          <w:rFonts w:cs="Arial"/>
          <w:szCs w:val="22"/>
        </w:rPr>
      </w:pPr>
      <w:proofErr w:type="gramStart"/>
      <w:r w:rsidRPr="001C16F7">
        <w:rPr>
          <w:rFonts w:cs="Arial"/>
          <w:szCs w:val="22"/>
        </w:rPr>
        <w:t>Zastoupený:</w:t>
      </w:r>
      <w:r w:rsidR="00280A3A">
        <w:rPr>
          <w:rFonts w:cs="Arial"/>
          <w:szCs w:val="22"/>
        </w:rPr>
        <w:t xml:space="preserve"> </w:t>
      </w:r>
      <w:r w:rsidRPr="001C16F7">
        <w:rPr>
          <w:rFonts w:cs="Arial"/>
          <w:szCs w:val="22"/>
        </w:rPr>
        <w:t xml:space="preserve"> </w:t>
      </w:r>
      <w:r w:rsidR="00280A3A">
        <w:rPr>
          <w:rFonts w:cs="Arial"/>
          <w:snapToGrid w:val="0"/>
          <w:szCs w:val="22"/>
        </w:rPr>
        <w:t>Ing.</w:t>
      </w:r>
      <w:proofErr w:type="gramEnd"/>
      <w:r w:rsidR="00280A3A">
        <w:rPr>
          <w:rFonts w:cs="Arial"/>
          <w:snapToGrid w:val="0"/>
          <w:szCs w:val="22"/>
        </w:rPr>
        <w:t xml:space="preserve"> Petrem Lázňovským, ředitelem KPÚ pro Královéhradecký kraj</w:t>
      </w:r>
    </w:p>
    <w:p w14:paraId="1EF71829" w14:textId="77777777" w:rsidR="004D687E" w:rsidRPr="001C16F7" w:rsidRDefault="004D687E" w:rsidP="004D687E">
      <w:pPr>
        <w:ind w:right="566"/>
        <w:jc w:val="both"/>
        <w:rPr>
          <w:rFonts w:cs="Arial"/>
          <w:szCs w:val="22"/>
        </w:rPr>
      </w:pP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r>
      <w:r w:rsidRPr="001C16F7">
        <w:rPr>
          <w:rFonts w:cs="Arial"/>
          <w:szCs w:val="22"/>
        </w:rPr>
        <w:tab/>
        <w:t xml:space="preserve">   </w:t>
      </w:r>
    </w:p>
    <w:p w14:paraId="08668E47" w14:textId="77777777" w:rsidR="004D687E" w:rsidRPr="001C16F7" w:rsidRDefault="004D687E" w:rsidP="00940D70">
      <w:pPr>
        <w:ind w:right="68"/>
        <w:jc w:val="center"/>
        <w:rPr>
          <w:rFonts w:cs="Arial"/>
          <w:b/>
          <w:szCs w:val="22"/>
        </w:rPr>
      </w:pPr>
      <w:r w:rsidRPr="001C16F7">
        <w:rPr>
          <w:rFonts w:cs="Arial"/>
          <w:b/>
          <w:szCs w:val="22"/>
        </w:rPr>
        <w:t xml:space="preserve">z m o c ň u j e    </w:t>
      </w:r>
    </w:p>
    <w:p w14:paraId="616CE1CE" w14:textId="77777777" w:rsidR="004D687E" w:rsidRPr="001C16F7" w:rsidRDefault="004D687E" w:rsidP="004D687E">
      <w:pPr>
        <w:ind w:right="70"/>
        <w:jc w:val="both"/>
        <w:rPr>
          <w:rFonts w:cs="Arial"/>
          <w:b/>
          <w:szCs w:val="22"/>
        </w:rPr>
      </w:pPr>
    </w:p>
    <w:p w14:paraId="291F7587" w14:textId="77777777" w:rsidR="004D687E" w:rsidRPr="001C16F7" w:rsidRDefault="004D687E" w:rsidP="004D687E">
      <w:pPr>
        <w:jc w:val="both"/>
        <w:rPr>
          <w:rFonts w:cs="Arial"/>
          <w:szCs w:val="22"/>
        </w:rPr>
      </w:pPr>
    </w:p>
    <w:p w14:paraId="36EC7FC7" w14:textId="77777777" w:rsidR="004D687E" w:rsidRPr="001C16F7" w:rsidRDefault="004D687E" w:rsidP="004D687E">
      <w:pPr>
        <w:jc w:val="both"/>
        <w:rPr>
          <w:rFonts w:cs="Arial"/>
          <w:szCs w:val="22"/>
          <w:highlight w:val="yellow"/>
        </w:rPr>
      </w:pPr>
      <w:proofErr w:type="spellStart"/>
      <w:proofErr w:type="gramStart"/>
      <w:r w:rsidRPr="001C16F7">
        <w:rPr>
          <w:rFonts w:cs="Arial"/>
          <w:szCs w:val="22"/>
          <w:highlight w:val="yellow"/>
        </w:rPr>
        <w:t>fyz.osoba</w:t>
      </w:r>
      <w:proofErr w:type="spellEnd"/>
      <w:proofErr w:type="gramEnd"/>
    </w:p>
    <w:p w14:paraId="29EED6ED" w14:textId="77777777" w:rsidR="004D687E" w:rsidRPr="001C16F7" w:rsidRDefault="004D687E" w:rsidP="004D687E">
      <w:pPr>
        <w:jc w:val="both"/>
        <w:rPr>
          <w:rFonts w:cs="Arial"/>
          <w:szCs w:val="22"/>
          <w:highlight w:val="yellow"/>
        </w:rPr>
      </w:pPr>
      <w:r w:rsidRPr="001C16F7">
        <w:rPr>
          <w:rFonts w:cs="Arial"/>
          <w:szCs w:val="22"/>
          <w:highlight w:val="yellow"/>
        </w:rPr>
        <w:t>se sídlem</w:t>
      </w:r>
    </w:p>
    <w:p w14:paraId="4AB80F93" w14:textId="77777777" w:rsidR="004D687E" w:rsidRPr="001C16F7" w:rsidRDefault="004D687E" w:rsidP="004D687E">
      <w:pPr>
        <w:jc w:val="both"/>
        <w:rPr>
          <w:rFonts w:cs="Arial"/>
          <w:szCs w:val="22"/>
        </w:rPr>
      </w:pPr>
      <w:r w:rsidRPr="001C16F7">
        <w:rPr>
          <w:rFonts w:cs="Arial"/>
          <w:szCs w:val="22"/>
          <w:highlight w:val="yellow"/>
        </w:rPr>
        <w:t>IČO:</w:t>
      </w:r>
    </w:p>
    <w:p w14:paraId="123A4D34" w14:textId="77777777" w:rsidR="004D687E" w:rsidRPr="001C16F7" w:rsidRDefault="004D687E" w:rsidP="004D687E">
      <w:pPr>
        <w:jc w:val="both"/>
        <w:rPr>
          <w:rFonts w:cs="Arial"/>
          <w:szCs w:val="22"/>
        </w:rPr>
      </w:pPr>
    </w:p>
    <w:p w14:paraId="61B06C5A" w14:textId="77777777" w:rsidR="004D687E" w:rsidRPr="001C16F7" w:rsidRDefault="004D687E" w:rsidP="004D687E">
      <w:pPr>
        <w:jc w:val="both"/>
        <w:rPr>
          <w:rFonts w:cs="Arial"/>
          <w:szCs w:val="22"/>
        </w:rPr>
      </w:pPr>
      <w:r w:rsidRPr="001C16F7">
        <w:rPr>
          <w:rFonts w:cs="Arial"/>
          <w:szCs w:val="22"/>
        </w:rPr>
        <w:t>nebo</w:t>
      </w:r>
    </w:p>
    <w:p w14:paraId="483995D5" w14:textId="77777777" w:rsidR="004D687E" w:rsidRPr="001C16F7" w:rsidRDefault="004D687E" w:rsidP="004D687E">
      <w:pPr>
        <w:jc w:val="both"/>
        <w:rPr>
          <w:rFonts w:cs="Arial"/>
          <w:szCs w:val="22"/>
        </w:rPr>
      </w:pPr>
    </w:p>
    <w:p w14:paraId="6435DDC0" w14:textId="77777777" w:rsidR="004D687E" w:rsidRPr="001C16F7" w:rsidRDefault="004D687E" w:rsidP="004D687E">
      <w:pPr>
        <w:jc w:val="both"/>
        <w:rPr>
          <w:rFonts w:cs="Arial"/>
          <w:szCs w:val="22"/>
        </w:rPr>
      </w:pPr>
      <w:r w:rsidRPr="001C16F7">
        <w:rPr>
          <w:rFonts w:cs="Arial"/>
          <w:szCs w:val="22"/>
        </w:rPr>
        <w:t xml:space="preserve">společnost </w:t>
      </w:r>
      <w:proofErr w:type="gramStart"/>
      <w:r w:rsidRPr="001C16F7">
        <w:rPr>
          <w:rFonts w:cs="Arial"/>
          <w:szCs w:val="22"/>
        </w:rPr>
        <w:t xml:space="preserve">  :</w:t>
      </w:r>
      <w:proofErr w:type="gramEnd"/>
      <w:r w:rsidRPr="001C16F7">
        <w:rPr>
          <w:rFonts w:cs="Arial"/>
          <w:szCs w:val="22"/>
        </w:rPr>
        <w:t xml:space="preserve">  </w:t>
      </w:r>
      <w:r w:rsidRPr="001C16F7">
        <w:rPr>
          <w:rFonts w:cs="Arial"/>
          <w:b/>
          <w:szCs w:val="22"/>
          <w:highlight w:val="yellow"/>
          <w:lang w:val="de-DE"/>
        </w:rPr>
        <w:t>[DOPLNIT]</w:t>
      </w:r>
      <w:r w:rsidRPr="001C16F7">
        <w:rPr>
          <w:rFonts w:cs="Arial"/>
          <w:b/>
          <w:szCs w:val="22"/>
          <w:lang w:val="de-DE"/>
        </w:rPr>
        <w:t xml:space="preserve"> </w:t>
      </w:r>
    </w:p>
    <w:p w14:paraId="0188F2A2" w14:textId="77777777" w:rsidR="004D687E" w:rsidRPr="001C16F7" w:rsidRDefault="004D687E" w:rsidP="004D687E">
      <w:pPr>
        <w:jc w:val="both"/>
        <w:rPr>
          <w:rFonts w:cs="Arial"/>
          <w:szCs w:val="22"/>
        </w:rPr>
      </w:pPr>
      <w:r w:rsidRPr="001C16F7">
        <w:rPr>
          <w:rFonts w:cs="Arial"/>
          <w:szCs w:val="22"/>
        </w:rPr>
        <w:t xml:space="preserve">se sídlem   </w:t>
      </w:r>
      <w:proofErr w:type="gramStart"/>
      <w:r w:rsidRPr="001C16F7">
        <w:rPr>
          <w:rFonts w:cs="Arial"/>
          <w:szCs w:val="22"/>
        </w:rPr>
        <w:t xml:space="preserve">  :</w:t>
      </w:r>
      <w:proofErr w:type="gramEnd"/>
      <w:r w:rsidRPr="001C16F7">
        <w:rPr>
          <w:rFonts w:cs="Arial"/>
          <w:szCs w:val="22"/>
        </w:rPr>
        <w:t xml:space="preserve">  </w:t>
      </w:r>
      <w:r w:rsidRPr="001C16F7">
        <w:rPr>
          <w:rFonts w:cs="Arial"/>
          <w:b/>
          <w:szCs w:val="22"/>
          <w:highlight w:val="yellow"/>
          <w:lang w:val="de-DE"/>
        </w:rPr>
        <w:t>[DOPLNIT]</w:t>
      </w:r>
    </w:p>
    <w:p w14:paraId="7DD0E932" w14:textId="77777777" w:rsidR="004D687E" w:rsidRPr="001C16F7" w:rsidRDefault="004D687E" w:rsidP="004D687E">
      <w:pPr>
        <w:ind w:right="70"/>
        <w:jc w:val="both"/>
        <w:rPr>
          <w:rFonts w:cs="Arial"/>
          <w:szCs w:val="22"/>
        </w:rPr>
      </w:pPr>
      <w:r w:rsidRPr="001C16F7">
        <w:rPr>
          <w:rFonts w:cs="Arial"/>
          <w:szCs w:val="22"/>
        </w:rPr>
        <w:t xml:space="preserve">IČO           </w:t>
      </w:r>
      <w:proofErr w:type="gramStart"/>
      <w:r w:rsidRPr="001C16F7">
        <w:rPr>
          <w:rFonts w:cs="Arial"/>
          <w:szCs w:val="22"/>
        </w:rPr>
        <w:t xml:space="preserve">  :</w:t>
      </w:r>
      <w:proofErr w:type="gramEnd"/>
      <w:r w:rsidRPr="001C16F7">
        <w:rPr>
          <w:rFonts w:cs="Arial"/>
          <w:szCs w:val="22"/>
        </w:rPr>
        <w:t xml:space="preserve">  </w:t>
      </w:r>
      <w:r w:rsidRPr="001C16F7">
        <w:rPr>
          <w:rFonts w:cs="Arial"/>
          <w:b/>
          <w:szCs w:val="22"/>
          <w:highlight w:val="yellow"/>
        </w:rPr>
        <w:t>[DOPLNIT]</w:t>
      </w:r>
    </w:p>
    <w:p w14:paraId="528F13C8" w14:textId="77777777" w:rsidR="004D687E" w:rsidRPr="001C16F7" w:rsidRDefault="004D687E" w:rsidP="004D687E">
      <w:pPr>
        <w:ind w:right="70"/>
        <w:jc w:val="both"/>
        <w:rPr>
          <w:rFonts w:cs="Arial"/>
          <w:szCs w:val="22"/>
        </w:rPr>
      </w:pPr>
      <w:proofErr w:type="gramStart"/>
      <w:r w:rsidRPr="001C16F7">
        <w:rPr>
          <w:rFonts w:cs="Arial"/>
          <w:szCs w:val="22"/>
        </w:rPr>
        <w:t>Zastoupená  :</w:t>
      </w:r>
      <w:proofErr w:type="gramEnd"/>
      <w:r w:rsidRPr="001C16F7">
        <w:rPr>
          <w:rFonts w:cs="Arial"/>
          <w:szCs w:val="22"/>
        </w:rPr>
        <w:t xml:space="preserve">  </w:t>
      </w:r>
      <w:r w:rsidRPr="001C16F7">
        <w:rPr>
          <w:rFonts w:cs="Arial"/>
          <w:b/>
          <w:szCs w:val="22"/>
          <w:highlight w:val="yellow"/>
        </w:rPr>
        <w:t>[DOPLNIT]</w:t>
      </w:r>
    </w:p>
    <w:p w14:paraId="76FD3A5F" w14:textId="77777777" w:rsidR="004D687E" w:rsidRPr="001C16F7" w:rsidRDefault="004D687E" w:rsidP="004D687E">
      <w:pPr>
        <w:ind w:right="70"/>
        <w:jc w:val="both"/>
        <w:rPr>
          <w:rFonts w:cs="Arial"/>
          <w:szCs w:val="22"/>
        </w:rPr>
      </w:pPr>
      <w:r w:rsidRPr="001C16F7">
        <w:rPr>
          <w:rFonts w:cs="Arial"/>
          <w:szCs w:val="22"/>
        </w:rPr>
        <w:t xml:space="preserve">  </w:t>
      </w:r>
    </w:p>
    <w:p w14:paraId="034250EF" w14:textId="00B46D78" w:rsidR="00280A3A" w:rsidRDefault="004D687E" w:rsidP="00575FB4">
      <w:pPr>
        <w:ind w:right="68"/>
        <w:jc w:val="both"/>
        <w:rPr>
          <w:rFonts w:cs="Arial"/>
          <w:szCs w:val="22"/>
        </w:rPr>
      </w:pPr>
      <w:r w:rsidRPr="001C16F7">
        <w:rPr>
          <w:rFonts w:cs="Arial"/>
          <w:szCs w:val="22"/>
        </w:rPr>
        <w:t xml:space="preserve">k zastupování </w:t>
      </w:r>
      <w:proofErr w:type="gramStart"/>
      <w:r w:rsidRPr="001C16F7">
        <w:rPr>
          <w:rFonts w:cs="Arial"/>
          <w:szCs w:val="22"/>
        </w:rPr>
        <w:t>ČR - Státního</w:t>
      </w:r>
      <w:proofErr w:type="gramEnd"/>
      <w:r w:rsidRPr="001C16F7">
        <w:rPr>
          <w:rFonts w:cs="Arial"/>
          <w:szCs w:val="22"/>
        </w:rPr>
        <w:t xml:space="preserve"> pozemkového úřadu, tj. k veškerým právním úkonům směřujícím k získání povolení stavebního </w:t>
      </w:r>
      <w:r w:rsidR="002A532E">
        <w:rPr>
          <w:rFonts w:cs="Arial"/>
          <w:szCs w:val="22"/>
        </w:rPr>
        <w:t xml:space="preserve">(vodoprávního) </w:t>
      </w:r>
      <w:r w:rsidRPr="001C16F7">
        <w:rPr>
          <w:rFonts w:cs="Arial"/>
          <w:szCs w:val="22"/>
        </w:rPr>
        <w:t>úřadu na stavb</w:t>
      </w:r>
      <w:r w:rsidR="00280A3A">
        <w:rPr>
          <w:rFonts w:cs="Arial"/>
          <w:szCs w:val="22"/>
        </w:rPr>
        <w:t>y:</w:t>
      </w:r>
    </w:p>
    <w:tbl>
      <w:tblPr>
        <w:tblStyle w:val="Mkatabulky"/>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2"/>
      </w:tblGrid>
      <w:tr w:rsidR="00280A3A" w:rsidRPr="00CE3B47" w14:paraId="1ACCCE61" w14:textId="77777777" w:rsidTr="00280A3A">
        <w:trPr>
          <w:trHeight w:val="402"/>
        </w:trPr>
        <w:tc>
          <w:tcPr>
            <w:tcW w:w="7342" w:type="dxa"/>
          </w:tcPr>
          <w:p w14:paraId="17726657" w14:textId="77777777" w:rsidR="00280A3A" w:rsidRPr="00CE3B47" w:rsidRDefault="00280A3A" w:rsidP="00280A3A">
            <w:pPr>
              <w:pStyle w:val="l-L1"/>
              <w:keepNext w:val="0"/>
              <w:numPr>
                <w:ilvl w:val="0"/>
                <w:numId w:val="0"/>
              </w:numPr>
              <w:spacing w:before="0" w:after="0" w:line="240" w:lineRule="auto"/>
              <w:jc w:val="both"/>
              <w:rPr>
                <w:rStyle w:val="l-L2Char"/>
                <w:rFonts w:cs="Arial"/>
                <w:b w:val="0"/>
                <w:szCs w:val="22"/>
                <w:u w:val="none"/>
              </w:rPr>
            </w:pPr>
            <w:r w:rsidRPr="00CE3B47">
              <w:rPr>
                <w:rStyle w:val="l-L2Char"/>
                <w:rFonts w:cs="Arial"/>
                <w:b w:val="0"/>
                <w:szCs w:val="22"/>
                <w:u w:val="none"/>
              </w:rPr>
              <w:t xml:space="preserve">1. Polní cesta C11H v </w:t>
            </w:r>
            <w:proofErr w:type="spellStart"/>
            <w:r w:rsidRPr="00CE3B47">
              <w:rPr>
                <w:rStyle w:val="l-L2Char"/>
                <w:rFonts w:cs="Arial"/>
                <w:b w:val="0"/>
                <w:szCs w:val="22"/>
                <w:u w:val="none"/>
              </w:rPr>
              <w:t>k.ú</w:t>
            </w:r>
            <w:proofErr w:type="spellEnd"/>
            <w:r w:rsidRPr="00CE3B47">
              <w:rPr>
                <w:rStyle w:val="l-L2Char"/>
                <w:rFonts w:cs="Arial"/>
                <w:b w:val="0"/>
                <w:szCs w:val="22"/>
                <w:u w:val="none"/>
              </w:rPr>
              <w:t>. Nová Paka</w:t>
            </w:r>
          </w:p>
        </w:tc>
      </w:tr>
      <w:tr w:rsidR="00280A3A" w:rsidRPr="00CE3B47" w14:paraId="7453B48C" w14:textId="77777777" w:rsidTr="00280A3A">
        <w:trPr>
          <w:trHeight w:val="402"/>
        </w:trPr>
        <w:tc>
          <w:tcPr>
            <w:tcW w:w="7342" w:type="dxa"/>
          </w:tcPr>
          <w:p w14:paraId="3E16309C" w14:textId="77777777" w:rsidR="00280A3A" w:rsidRPr="00CE3B47" w:rsidRDefault="00280A3A" w:rsidP="00280A3A">
            <w:pPr>
              <w:pStyle w:val="l-L1"/>
              <w:keepNext w:val="0"/>
              <w:numPr>
                <w:ilvl w:val="0"/>
                <w:numId w:val="0"/>
              </w:numPr>
              <w:spacing w:before="0" w:after="0" w:line="240" w:lineRule="auto"/>
              <w:jc w:val="left"/>
              <w:rPr>
                <w:rStyle w:val="l-L2Char"/>
                <w:rFonts w:cs="Arial"/>
                <w:b w:val="0"/>
                <w:szCs w:val="22"/>
                <w:u w:val="none"/>
              </w:rPr>
            </w:pPr>
            <w:r w:rsidRPr="00CE3B47">
              <w:rPr>
                <w:rStyle w:val="l-L2Char"/>
                <w:rFonts w:cs="Arial"/>
                <w:b w:val="0"/>
                <w:szCs w:val="22"/>
                <w:u w:val="none"/>
              </w:rPr>
              <w:t xml:space="preserve">2. Polní cesta C1V – část 1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r>
              <w:rPr>
                <w:rStyle w:val="l-L2Char"/>
                <w:rFonts w:cs="Arial"/>
                <w:b w:val="0"/>
                <w:szCs w:val="22"/>
                <w:u w:val="none"/>
              </w:rPr>
              <w:t xml:space="preserve"> a</w:t>
            </w:r>
            <w:r w:rsidRPr="00CE3B47">
              <w:rPr>
                <w:rStyle w:val="l-L2Char"/>
                <w:rFonts w:cs="Arial"/>
                <w:b w:val="0"/>
                <w:szCs w:val="22"/>
                <w:u w:val="none"/>
              </w:rPr>
              <w:t xml:space="preserve"> Vidochov</w:t>
            </w:r>
          </w:p>
        </w:tc>
      </w:tr>
      <w:tr w:rsidR="00280A3A" w:rsidRPr="00CE3B47" w14:paraId="70009213" w14:textId="77777777" w:rsidTr="00280A3A">
        <w:trPr>
          <w:trHeight w:val="402"/>
        </w:trPr>
        <w:tc>
          <w:tcPr>
            <w:tcW w:w="7342" w:type="dxa"/>
          </w:tcPr>
          <w:p w14:paraId="4A4263EF" w14:textId="77777777" w:rsidR="00280A3A" w:rsidRPr="00CE3B47" w:rsidRDefault="00280A3A" w:rsidP="00280A3A">
            <w:pPr>
              <w:pStyle w:val="l-L1"/>
              <w:keepNext w:val="0"/>
              <w:numPr>
                <w:ilvl w:val="0"/>
                <w:numId w:val="0"/>
              </w:numPr>
              <w:spacing w:before="0" w:after="0" w:line="240" w:lineRule="auto"/>
              <w:jc w:val="left"/>
              <w:rPr>
                <w:rStyle w:val="l-L2Char"/>
                <w:rFonts w:cs="Arial"/>
                <w:b w:val="0"/>
                <w:szCs w:val="22"/>
                <w:u w:val="none"/>
              </w:rPr>
            </w:pPr>
            <w:r w:rsidRPr="00CE3B47">
              <w:rPr>
                <w:rStyle w:val="l-L2Char"/>
                <w:rFonts w:cs="Arial"/>
                <w:b w:val="0"/>
                <w:szCs w:val="22"/>
                <w:u w:val="none"/>
              </w:rPr>
              <w:t xml:space="preserve">3. Polní cesta C1V – část 2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r>
      <w:tr w:rsidR="00280A3A" w:rsidRPr="00CE3B47" w14:paraId="144DF43F" w14:textId="77777777" w:rsidTr="00280A3A">
        <w:trPr>
          <w:trHeight w:val="402"/>
        </w:trPr>
        <w:tc>
          <w:tcPr>
            <w:tcW w:w="7342" w:type="dxa"/>
          </w:tcPr>
          <w:p w14:paraId="60F0E354" w14:textId="77777777" w:rsidR="00280A3A" w:rsidRPr="00CE3B47" w:rsidRDefault="00280A3A" w:rsidP="00280A3A">
            <w:pPr>
              <w:pStyle w:val="l-L1"/>
              <w:keepNext w:val="0"/>
              <w:numPr>
                <w:ilvl w:val="0"/>
                <w:numId w:val="0"/>
              </w:numPr>
              <w:spacing w:before="0" w:after="0" w:line="240" w:lineRule="auto"/>
              <w:jc w:val="both"/>
              <w:rPr>
                <w:rStyle w:val="l-L2Char"/>
                <w:rFonts w:cs="Arial"/>
                <w:b w:val="0"/>
                <w:szCs w:val="22"/>
                <w:u w:val="none"/>
              </w:rPr>
            </w:pPr>
            <w:r w:rsidRPr="00CE3B47">
              <w:rPr>
                <w:rStyle w:val="l-L2Char"/>
                <w:rFonts w:cs="Arial"/>
                <w:b w:val="0"/>
                <w:szCs w:val="22"/>
                <w:u w:val="none"/>
              </w:rPr>
              <w:t xml:space="preserve">4. Polní cesta C4D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r>
      <w:tr w:rsidR="00280A3A" w:rsidRPr="00CE3B47" w14:paraId="46018784" w14:textId="77777777" w:rsidTr="00280A3A">
        <w:trPr>
          <w:trHeight w:val="402"/>
        </w:trPr>
        <w:tc>
          <w:tcPr>
            <w:tcW w:w="7342" w:type="dxa"/>
          </w:tcPr>
          <w:p w14:paraId="0D9FC97D" w14:textId="77777777" w:rsidR="00280A3A" w:rsidRPr="00CE3B47" w:rsidRDefault="00280A3A" w:rsidP="00280A3A">
            <w:pPr>
              <w:pStyle w:val="l-L1"/>
              <w:keepNext w:val="0"/>
              <w:numPr>
                <w:ilvl w:val="0"/>
                <w:numId w:val="0"/>
              </w:numPr>
              <w:spacing w:before="0" w:after="0" w:line="240" w:lineRule="auto"/>
              <w:jc w:val="both"/>
              <w:rPr>
                <w:rStyle w:val="l-L2Char"/>
                <w:rFonts w:cs="Arial"/>
                <w:b w:val="0"/>
                <w:szCs w:val="22"/>
                <w:u w:val="none"/>
              </w:rPr>
            </w:pPr>
            <w:r w:rsidRPr="00CE3B47">
              <w:rPr>
                <w:rStyle w:val="l-L2Char"/>
                <w:rFonts w:cs="Arial"/>
                <w:b w:val="0"/>
                <w:szCs w:val="22"/>
                <w:u w:val="none"/>
              </w:rPr>
              <w:t xml:space="preserve">5. Polní cesta C6D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r>
      <w:tr w:rsidR="00280A3A" w:rsidRPr="00CE3B47" w14:paraId="20F48076" w14:textId="77777777" w:rsidTr="00280A3A">
        <w:trPr>
          <w:trHeight w:val="402"/>
        </w:trPr>
        <w:tc>
          <w:tcPr>
            <w:tcW w:w="7342" w:type="dxa"/>
          </w:tcPr>
          <w:p w14:paraId="43B8BB41" w14:textId="77777777" w:rsidR="00280A3A" w:rsidRPr="00CE3B47" w:rsidRDefault="00280A3A" w:rsidP="00280A3A">
            <w:pPr>
              <w:pStyle w:val="l-L1"/>
              <w:keepNext w:val="0"/>
              <w:numPr>
                <w:ilvl w:val="0"/>
                <w:numId w:val="0"/>
              </w:numPr>
              <w:spacing w:before="0" w:after="0" w:line="240" w:lineRule="auto"/>
              <w:jc w:val="both"/>
              <w:rPr>
                <w:rStyle w:val="l-L2Char"/>
                <w:rFonts w:cs="Arial"/>
                <w:b w:val="0"/>
                <w:szCs w:val="22"/>
                <w:u w:val="none"/>
              </w:rPr>
            </w:pPr>
            <w:r w:rsidRPr="00CE3B47">
              <w:rPr>
                <w:rStyle w:val="l-L2Char"/>
                <w:rFonts w:cs="Arial"/>
                <w:b w:val="0"/>
                <w:szCs w:val="22"/>
                <w:u w:val="none"/>
              </w:rPr>
              <w:t xml:space="preserve">6. Polní cesta C5H v </w:t>
            </w:r>
            <w:proofErr w:type="spellStart"/>
            <w:r w:rsidRPr="00CE3B47">
              <w:rPr>
                <w:rStyle w:val="l-L2Char"/>
                <w:rFonts w:cs="Arial"/>
                <w:b w:val="0"/>
                <w:szCs w:val="22"/>
                <w:u w:val="none"/>
              </w:rPr>
              <w:t>k.ú</w:t>
            </w:r>
            <w:proofErr w:type="spellEnd"/>
            <w:r w:rsidRPr="00CE3B47">
              <w:rPr>
                <w:rStyle w:val="l-L2Char"/>
                <w:rFonts w:cs="Arial"/>
                <w:b w:val="0"/>
                <w:szCs w:val="22"/>
                <w:u w:val="none"/>
              </w:rPr>
              <w:t>. Vrchovina</w:t>
            </w:r>
          </w:p>
        </w:tc>
      </w:tr>
      <w:tr w:rsidR="00280A3A" w:rsidRPr="00672157" w14:paraId="5BA0AAB3" w14:textId="77777777" w:rsidTr="00280A3A">
        <w:trPr>
          <w:trHeight w:val="402"/>
        </w:trPr>
        <w:tc>
          <w:tcPr>
            <w:tcW w:w="7342" w:type="dxa"/>
          </w:tcPr>
          <w:p w14:paraId="5EF0EC28" w14:textId="77777777" w:rsidR="00280A3A" w:rsidRPr="00672157" w:rsidRDefault="00280A3A" w:rsidP="00280A3A">
            <w:pPr>
              <w:pStyle w:val="l-L1"/>
              <w:keepNext w:val="0"/>
              <w:numPr>
                <w:ilvl w:val="0"/>
                <w:numId w:val="0"/>
              </w:numPr>
              <w:spacing w:before="0" w:after="0" w:line="240" w:lineRule="auto"/>
              <w:jc w:val="left"/>
              <w:rPr>
                <w:rStyle w:val="l-L2Char"/>
                <w:rFonts w:cs="Arial"/>
                <w:b w:val="0"/>
                <w:szCs w:val="22"/>
                <w:u w:val="none"/>
              </w:rPr>
            </w:pPr>
            <w:r w:rsidRPr="00672157">
              <w:rPr>
                <w:rStyle w:val="l-L2Char"/>
                <w:rFonts w:cs="Arial"/>
                <w:b w:val="0"/>
                <w:szCs w:val="22"/>
                <w:u w:val="none"/>
              </w:rPr>
              <w:lastRenderedPageBreak/>
              <w:t xml:space="preserve">7. Polní cesta C7V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r>
              <w:rPr>
                <w:rStyle w:val="l-L2Char"/>
                <w:rFonts w:cs="Arial"/>
                <w:b w:val="0"/>
                <w:szCs w:val="22"/>
                <w:u w:val="none"/>
              </w:rPr>
              <w:t xml:space="preserve"> a</w:t>
            </w:r>
            <w:r w:rsidRPr="00672157">
              <w:rPr>
                <w:rStyle w:val="l-L2Char"/>
                <w:rFonts w:cs="Arial"/>
                <w:b w:val="0"/>
                <w:szCs w:val="22"/>
                <w:u w:val="none"/>
              </w:rPr>
              <w:t xml:space="preserve"> Vrchovina</w:t>
            </w:r>
          </w:p>
        </w:tc>
      </w:tr>
      <w:tr w:rsidR="00280A3A" w:rsidRPr="00672157" w14:paraId="404B71E2" w14:textId="77777777" w:rsidTr="00280A3A">
        <w:trPr>
          <w:trHeight w:val="402"/>
        </w:trPr>
        <w:tc>
          <w:tcPr>
            <w:tcW w:w="7342" w:type="dxa"/>
          </w:tcPr>
          <w:p w14:paraId="3DC16BA5" w14:textId="77777777" w:rsidR="00280A3A" w:rsidRPr="00672157" w:rsidRDefault="00280A3A" w:rsidP="00280A3A">
            <w:pPr>
              <w:pStyle w:val="l-L1"/>
              <w:keepNext w:val="0"/>
              <w:numPr>
                <w:ilvl w:val="0"/>
                <w:numId w:val="0"/>
              </w:numPr>
              <w:spacing w:before="0" w:after="0" w:line="240" w:lineRule="auto"/>
              <w:jc w:val="both"/>
              <w:rPr>
                <w:rStyle w:val="l-L2Char"/>
                <w:rFonts w:cs="Arial"/>
                <w:b w:val="0"/>
                <w:szCs w:val="22"/>
                <w:u w:val="none"/>
              </w:rPr>
            </w:pPr>
            <w:r w:rsidRPr="00672157">
              <w:rPr>
                <w:rStyle w:val="l-L2Char"/>
                <w:rFonts w:cs="Arial"/>
                <w:b w:val="0"/>
                <w:szCs w:val="22"/>
                <w:u w:val="none"/>
              </w:rPr>
              <w:t xml:space="preserve">8. Polní cesta C37 v </w:t>
            </w:r>
            <w:proofErr w:type="spellStart"/>
            <w:r w:rsidRPr="00672157">
              <w:rPr>
                <w:rStyle w:val="l-L2Char"/>
                <w:rFonts w:cs="Arial"/>
                <w:b w:val="0"/>
                <w:szCs w:val="22"/>
                <w:u w:val="none"/>
              </w:rPr>
              <w:t>k.ú</w:t>
            </w:r>
            <w:proofErr w:type="spellEnd"/>
            <w:r w:rsidRPr="00672157">
              <w:rPr>
                <w:rStyle w:val="l-L2Char"/>
                <w:rFonts w:cs="Arial"/>
                <w:b w:val="0"/>
                <w:szCs w:val="22"/>
                <w:u w:val="none"/>
              </w:rPr>
              <w:t>. Vidochov</w:t>
            </w:r>
          </w:p>
        </w:tc>
      </w:tr>
      <w:tr w:rsidR="00280A3A" w:rsidRPr="00672157" w14:paraId="64BA5D37" w14:textId="77777777" w:rsidTr="00280A3A">
        <w:trPr>
          <w:trHeight w:val="402"/>
        </w:trPr>
        <w:tc>
          <w:tcPr>
            <w:tcW w:w="7342" w:type="dxa"/>
          </w:tcPr>
          <w:p w14:paraId="295CB5E2" w14:textId="77777777" w:rsidR="00280A3A" w:rsidRPr="00672157" w:rsidRDefault="00280A3A" w:rsidP="00280A3A">
            <w:pPr>
              <w:pStyle w:val="l-L1"/>
              <w:keepNext w:val="0"/>
              <w:numPr>
                <w:ilvl w:val="0"/>
                <w:numId w:val="0"/>
              </w:numPr>
              <w:spacing w:before="0" w:after="0" w:line="240" w:lineRule="auto"/>
              <w:jc w:val="both"/>
              <w:rPr>
                <w:rStyle w:val="l-L2Char"/>
                <w:rFonts w:cs="Arial"/>
                <w:b w:val="0"/>
                <w:szCs w:val="22"/>
                <w:u w:val="none"/>
              </w:rPr>
            </w:pPr>
            <w:r w:rsidRPr="00672157">
              <w:rPr>
                <w:rStyle w:val="l-L2Char"/>
                <w:rFonts w:cs="Arial"/>
                <w:b w:val="0"/>
                <w:szCs w:val="22"/>
                <w:u w:val="none"/>
              </w:rPr>
              <w:t xml:space="preserve">9. Polní cesta C27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Vidochov</w:t>
            </w:r>
          </w:p>
        </w:tc>
      </w:tr>
      <w:tr w:rsidR="00280A3A" w:rsidRPr="00672157" w14:paraId="2691638E" w14:textId="77777777" w:rsidTr="00280A3A">
        <w:trPr>
          <w:trHeight w:val="402"/>
        </w:trPr>
        <w:tc>
          <w:tcPr>
            <w:tcW w:w="7342" w:type="dxa"/>
          </w:tcPr>
          <w:p w14:paraId="5C96F712" w14:textId="77777777" w:rsidR="00280A3A" w:rsidRPr="00672157" w:rsidRDefault="00280A3A" w:rsidP="00280A3A">
            <w:pPr>
              <w:pStyle w:val="l-L1"/>
              <w:keepNext w:val="0"/>
              <w:numPr>
                <w:ilvl w:val="0"/>
                <w:numId w:val="0"/>
              </w:numPr>
              <w:spacing w:before="0" w:after="0" w:line="240" w:lineRule="auto"/>
              <w:jc w:val="left"/>
              <w:rPr>
                <w:rStyle w:val="l-L2Char"/>
                <w:rFonts w:cs="Arial"/>
                <w:b w:val="0"/>
                <w:szCs w:val="22"/>
                <w:u w:val="none"/>
              </w:rPr>
            </w:pPr>
            <w:r w:rsidRPr="00672157">
              <w:rPr>
                <w:rStyle w:val="l-L2Char"/>
                <w:rFonts w:cs="Arial"/>
                <w:b w:val="0"/>
                <w:szCs w:val="22"/>
                <w:u w:val="none"/>
              </w:rPr>
              <w:t xml:space="preserve">10. Polní cesta C12V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r>
              <w:rPr>
                <w:rStyle w:val="l-L2Char"/>
                <w:rFonts w:cs="Arial"/>
                <w:b w:val="0"/>
                <w:szCs w:val="22"/>
                <w:u w:val="none"/>
              </w:rPr>
              <w:t xml:space="preserve"> a</w:t>
            </w:r>
            <w:r w:rsidRPr="00672157">
              <w:rPr>
                <w:rStyle w:val="l-L2Char"/>
                <w:rFonts w:cs="Arial"/>
                <w:b w:val="0"/>
                <w:szCs w:val="22"/>
                <w:u w:val="none"/>
              </w:rPr>
              <w:t xml:space="preserve"> Nová Paka</w:t>
            </w:r>
          </w:p>
        </w:tc>
      </w:tr>
      <w:tr w:rsidR="00280A3A" w:rsidRPr="00672157" w14:paraId="7D62BBEB" w14:textId="77777777" w:rsidTr="00280A3A">
        <w:trPr>
          <w:trHeight w:val="402"/>
        </w:trPr>
        <w:tc>
          <w:tcPr>
            <w:tcW w:w="7342" w:type="dxa"/>
          </w:tcPr>
          <w:p w14:paraId="32A4F549" w14:textId="77777777" w:rsidR="00280A3A" w:rsidRPr="00672157" w:rsidRDefault="00280A3A" w:rsidP="00280A3A">
            <w:pPr>
              <w:pStyle w:val="l-L1"/>
              <w:keepNext w:val="0"/>
              <w:numPr>
                <w:ilvl w:val="0"/>
                <w:numId w:val="0"/>
              </w:numPr>
              <w:spacing w:before="0" w:after="0" w:line="240" w:lineRule="auto"/>
              <w:jc w:val="left"/>
              <w:rPr>
                <w:rStyle w:val="l-L2Char"/>
                <w:rFonts w:cs="Arial"/>
                <w:b w:val="0"/>
                <w:szCs w:val="22"/>
                <w:u w:val="none"/>
              </w:rPr>
            </w:pPr>
            <w:r w:rsidRPr="00672157">
              <w:rPr>
                <w:rStyle w:val="l-L2Char"/>
                <w:rFonts w:cs="Arial"/>
                <w:b w:val="0"/>
                <w:szCs w:val="22"/>
                <w:u w:val="none"/>
              </w:rPr>
              <w:t xml:space="preserve">11. Polní cesta HC1B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Kumburský</w:t>
            </w:r>
            <w:proofErr w:type="spellEnd"/>
            <w:r w:rsidRPr="00672157">
              <w:rPr>
                <w:rStyle w:val="l-L2Char"/>
                <w:rFonts w:cs="Arial"/>
                <w:b w:val="0"/>
                <w:szCs w:val="22"/>
                <w:u w:val="none"/>
              </w:rPr>
              <w:t xml:space="preserve"> Újezd</w:t>
            </w:r>
            <w:r>
              <w:rPr>
                <w:rStyle w:val="l-L2Char"/>
                <w:rFonts w:cs="Arial"/>
                <w:b w:val="0"/>
                <w:szCs w:val="22"/>
                <w:u w:val="none"/>
              </w:rPr>
              <w:t xml:space="preserve"> a</w:t>
            </w:r>
            <w:r w:rsidRPr="00672157">
              <w:rPr>
                <w:rStyle w:val="l-L2Char"/>
                <w:rFonts w:cs="Arial"/>
                <w:b w:val="0"/>
                <w:szCs w:val="22"/>
                <w:u w:val="none"/>
              </w:rPr>
              <w:t xml:space="preserve"> Studénka u Nové Paky</w:t>
            </w:r>
          </w:p>
        </w:tc>
      </w:tr>
      <w:tr w:rsidR="00280A3A" w:rsidRPr="00672157" w14:paraId="0183EEA3" w14:textId="77777777" w:rsidTr="00280A3A">
        <w:trPr>
          <w:trHeight w:val="402"/>
        </w:trPr>
        <w:tc>
          <w:tcPr>
            <w:tcW w:w="7342" w:type="dxa"/>
          </w:tcPr>
          <w:p w14:paraId="4FD034BC" w14:textId="77777777" w:rsidR="00280A3A" w:rsidRPr="00672157" w:rsidRDefault="00280A3A" w:rsidP="00280A3A">
            <w:pPr>
              <w:pStyle w:val="l-L1"/>
              <w:keepNext w:val="0"/>
              <w:numPr>
                <w:ilvl w:val="0"/>
                <w:numId w:val="0"/>
              </w:numPr>
              <w:spacing w:before="0" w:after="0" w:line="240" w:lineRule="auto"/>
              <w:jc w:val="left"/>
              <w:rPr>
                <w:rStyle w:val="l-L2Char"/>
                <w:rFonts w:cs="Arial"/>
                <w:b w:val="0"/>
                <w:szCs w:val="22"/>
                <w:u w:val="none"/>
              </w:rPr>
            </w:pPr>
            <w:r w:rsidRPr="00672157">
              <w:rPr>
                <w:rStyle w:val="l-L2Char"/>
                <w:rFonts w:cs="Arial"/>
                <w:b w:val="0"/>
                <w:szCs w:val="22"/>
                <w:u w:val="none"/>
              </w:rPr>
              <w:t xml:space="preserve">12. Polní cesta C3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Kumburský</w:t>
            </w:r>
            <w:proofErr w:type="spellEnd"/>
            <w:r w:rsidRPr="00672157">
              <w:rPr>
                <w:rStyle w:val="l-L2Char"/>
                <w:rFonts w:cs="Arial"/>
                <w:b w:val="0"/>
                <w:szCs w:val="22"/>
                <w:u w:val="none"/>
              </w:rPr>
              <w:t xml:space="preserve"> Újezd</w:t>
            </w:r>
            <w:r>
              <w:rPr>
                <w:rStyle w:val="l-L2Char"/>
                <w:rFonts w:cs="Arial"/>
                <w:b w:val="0"/>
                <w:szCs w:val="22"/>
                <w:u w:val="none"/>
              </w:rPr>
              <w:t xml:space="preserve"> a</w:t>
            </w:r>
            <w:r w:rsidRPr="00672157">
              <w:rPr>
                <w:rStyle w:val="l-L2Char"/>
                <w:rFonts w:cs="Arial"/>
                <w:b w:val="0"/>
                <w:szCs w:val="22"/>
                <w:u w:val="none"/>
              </w:rPr>
              <w:t xml:space="preserve"> Studénka u Nové Paky</w:t>
            </w:r>
          </w:p>
        </w:tc>
      </w:tr>
      <w:tr w:rsidR="00280A3A" w:rsidRPr="00672157" w14:paraId="21E10ACC" w14:textId="77777777" w:rsidTr="00280A3A">
        <w:trPr>
          <w:trHeight w:val="402"/>
        </w:trPr>
        <w:tc>
          <w:tcPr>
            <w:tcW w:w="7342" w:type="dxa"/>
          </w:tcPr>
          <w:p w14:paraId="3D668AA1" w14:textId="77777777" w:rsidR="00280A3A" w:rsidRPr="00672157" w:rsidRDefault="00280A3A" w:rsidP="00280A3A">
            <w:pPr>
              <w:pStyle w:val="l-L1"/>
              <w:keepNext w:val="0"/>
              <w:numPr>
                <w:ilvl w:val="0"/>
                <w:numId w:val="0"/>
              </w:numPr>
              <w:spacing w:before="0" w:after="0" w:line="240" w:lineRule="auto"/>
              <w:jc w:val="left"/>
              <w:rPr>
                <w:rStyle w:val="l-L2Char"/>
                <w:rFonts w:cs="Arial"/>
                <w:b w:val="0"/>
                <w:szCs w:val="22"/>
                <w:u w:val="none"/>
              </w:rPr>
            </w:pPr>
            <w:r w:rsidRPr="00672157">
              <w:rPr>
                <w:rStyle w:val="l-L2Char"/>
                <w:rFonts w:cs="Arial"/>
                <w:b w:val="0"/>
                <w:szCs w:val="22"/>
                <w:u w:val="none"/>
              </w:rPr>
              <w:t xml:space="preserve">14. Suchý zemní poldr POL3 v </w:t>
            </w:r>
            <w:proofErr w:type="spellStart"/>
            <w:r w:rsidRPr="00672157">
              <w:rPr>
                <w:rStyle w:val="l-L2Char"/>
                <w:rFonts w:cs="Arial"/>
                <w:b w:val="0"/>
                <w:szCs w:val="22"/>
                <w:u w:val="none"/>
              </w:rPr>
              <w:t>k.ú</w:t>
            </w:r>
            <w:proofErr w:type="spellEnd"/>
            <w:r w:rsidRPr="00672157">
              <w:rPr>
                <w:rStyle w:val="l-L2Char"/>
                <w:rFonts w:cs="Arial"/>
                <w:b w:val="0"/>
                <w:szCs w:val="22"/>
                <w:u w:val="none"/>
              </w:rPr>
              <w:t>. Vrchovina</w:t>
            </w:r>
          </w:p>
        </w:tc>
      </w:tr>
      <w:tr w:rsidR="00280A3A" w:rsidRPr="00672157" w14:paraId="1D84D0A1" w14:textId="77777777" w:rsidTr="00280A3A">
        <w:trPr>
          <w:trHeight w:val="257"/>
        </w:trPr>
        <w:tc>
          <w:tcPr>
            <w:tcW w:w="7342" w:type="dxa"/>
          </w:tcPr>
          <w:p w14:paraId="5167FDEA" w14:textId="77777777" w:rsidR="00280A3A" w:rsidRPr="00672157" w:rsidRDefault="00280A3A" w:rsidP="00280A3A">
            <w:pPr>
              <w:pStyle w:val="l-L1"/>
              <w:keepNext w:val="0"/>
              <w:numPr>
                <w:ilvl w:val="0"/>
                <w:numId w:val="0"/>
              </w:numPr>
              <w:spacing w:before="0" w:after="0" w:line="240" w:lineRule="auto"/>
              <w:jc w:val="left"/>
              <w:rPr>
                <w:rStyle w:val="l-L2Char"/>
                <w:rFonts w:cs="Arial"/>
                <w:b w:val="0"/>
                <w:szCs w:val="22"/>
                <w:u w:val="none"/>
              </w:rPr>
            </w:pPr>
            <w:r w:rsidRPr="00672157">
              <w:rPr>
                <w:rStyle w:val="l-L2Char"/>
                <w:rFonts w:cs="Arial"/>
                <w:b w:val="0"/>
                <w:szCs w:val="22"/>
                <w:u w:val="none"/>
              </w:rPr>
              <w:t xml:space="preserve">15. Suchý zemní poldr POL4 v </w:t>
            </w:r>
            <w:proofErr w:type="spellStart"/>
            <w:r w:rsidRPr="00672157">
              <w:rPr>
                <w:rStyle w:val="l-L2Char"/>
                <w:rFonts w:cs="Arial"/>
                <w:b w:val="0"/>
                <w:szCs w:val="22"/>
                <w:u w:val="none"/>
              </w:rPr>
              <w:t>k.ú</w:t>
            </w:r>
            <w:proofErr w:type="spellEnd"/>
            <w:r w:rsidRPr="00672157">
              <w:rPr>
                <w:rStyle w:val="l-L2Char"/>
                <w:rFonts w:cs="Arial"/>
                <w:b w:val="0"/>
                <w:szCs w:val="22"/>
                <w:u w:val="none"/>
              </w:rPr>
              <w:t xml:space="preserve">. </w:t>
            </w:r>
            <w:proofErr w:type="spellStart"/>
            <w:r w:rsidRPr="00672157">
              <w:rPr>
                <w:rStyle w:val="l-L2Char"/>
                <w:rFonts w:cs="Arial"/>
                <w:b w:val="0"/>
                <w:szCs w:val="22"/>
                <w:u w:val="none"/>
              </w:rPr>
              <w:t>Štikov</w:t>
            </w:r>
            <w:proofErr w:type="spellEnd"/>
          </w:p>
        </w:tc>
      </w:tr>
    </w:tbl>
    <w:p w14:paraId="7F479859" w14:textId="77777777" w:rsidR="00280A3A" w:rsidRDefault="00280A3A" w:rsidP="004D687E">
      <w:pPr>
        <w:ind w:right="70"/>
        <w:jc w:val="both"/>
        <w:rPr>
          <w:rFonts w:cs="Arial"/>
          <w:szCs w:val="22"/>
        </w:rPr>
      </w:pPr>
    </w:p>
    <w:p w14:paraId="6BB54F50" w14:textId="7AEB5BB3" w:rsidR="004D687E" w:rsidRPr="001C16F7" w:rsidRDefault="004D687E" w:rsidP="004D687E">
      <w:pPr>
        <w:ind w:right="70"/>
        <w:jc w:val="both"/>
        <w:rPr>
          <w:rFonts w:cs="Arial"/>
          <w:i/>
          <w:color w:val="FF0000"/>
          <w:szCs w:val="22"/>
        </w:rPr>
      </w:pPr>
      <w:r w:rsidRPr="001C16F7">
        <w:rPr>
          <w:rFonts w:cs="Arial"/>
          <w:szCs w:val="22"/>
        </w:rPr>
        <w:t xml:space="preserve">dle smlouvy o dílo uzavřené dne </w:t>
      </w:r>
      <w:r w:rsidRPr="001C16F7">
        <w:rPr>
          <w:rFonts w:cs="Arial"/>
          <w:b/>
          <w:szCs w:val="22"/>
          <w:highlight w:val="yellow"/>
        </w:rPr>
        <w:t>[DOPLNIT]</w:t>
      </w:r>
      <w:r w:rsidRPr="001C16F7">
        <w:rPr>
          <w:rFonts w:cs="Arial"/>
          <w:szCs w:val="22"/>
        </w:rPr>
        <w:t xml:space="preserve"> mezi </w:t>
      </w:r>
      <w:r w:rsidR="00CD1317">
        <w:rPr>
          <w:rFonts w:cs="Arial"/>
          <w:szCs w:val="22"/>
        </w:rPr>
        <w:t xml:space="preserve">Českou republikou - </w:t>
      </w:r>
      <w:r w:rsidRPr="001C16F7">
        <w:rPr>
          <w:rFonts w:cs="Arial"/>
          <w:szCs w:val="22"/>
        </w:rPr>
        <w:t xml:space="preserve">Státním pozemkovým úřadem jako zmocnitelem a společností </w:t>
      </w:r>
      <w:r w:rsidRPr="001C16F7">
        <w:rPr>
          <w:rFonts w:cs="Arial"/>
          <w:b/>
          <w:szCs w:val="22"/>
          <w:highlight w:val="yellow"/>
        </w:rPr>
        <w:t>[DOPLNIT]</w:t>
      </w:r>
      <w:r w:rsidRPr="001C16F7">
        <w:rPr>
          <w:rFonts w:cs="Arial"/>
          <w:b/>
          <w:szCs w:val="22"/>
        </w:rPr>
        <w:t xml:space="preserve"> /</w:t>
      </w:r>
      <w:proofErr w:type="spellStart"/>
      <w:proofErr w:type="gramStart"/>
      <w:r w:rsidRPr="001C16F7">
        <w:rPr>
          <w:rFonts w:cs="Arial"/>
          <w:b/>
          <w:szCs w:val="22"/>
          <w:highlight w:val="yellow"/>
        </w:rPr>
        <w:t>fyz.osobou</w:t>
      </w:r>
      <w:proofErr w:type="spellEnd"/>
      <w:proofErr w:type="gramEnd"/>
      <w:r w:rsidRPr="001C16F7">
        <w:rPr>
          <w:rFonts w:cs="Arial"/>
          <w:b/>
          <w:szCs w:val="22"/>
          <w:highlight w:val="yellow"/>
        </w:rPr>
        <w:t xml:space="preserve"> (jméno</w:t>
      </w:r>
      <w:r w:rsidRPr="001C16F7">
        <w:rPr>
          <w:rFonts w:cs="Arial"/>
          <w:b/>
          <w:szCs w:val="22"/>
        </w:rPr>
        <w:t>)</w:t>
      </w:r>
      <w:r w:rsidRPr="001C16F7">
        <w:rPr>
          <w:rFonts w:cs="Arial"/>
          <w:szCs w:val="22"/>
        </w:rPr>
        <w:t xml:space="preserve"> jako zmocněncem v rozsahu čl. </w:t>
      </w:r>
      <w:r w:rsidR="001B6286">
        <w:rPr>
          <w:rFonts w:cs="Arial"/>
          <w:szCs w:val="22"/>
        </w:rPr>
        <w:t xml:space="preserve">I, bodu </w:t>
      </w:r>
      <w:r w:rsidR="00BB3E5C">
        <w:rPr>
          <w:rFonts w:cs="Arial"/>
          <w:szCs w:val="22"/>
        </w:rPr>
        <w:t>1.3</w:t>
      </w:r>
      <w:r w:rsidRPr="001C16F7">
        <w:rPr>
          <w:rFonts w:cs="Arial"/>
          <w:szCs w:val="22"/>
        </w:rPr>
        <w:t xml:space="preserve"> této smlouvy.</w:t>
      </w:r>
    </w:p>
    <w:p w14:paraId="25B09332" w14:textId="77777777" w:rsidR="004D687E" w:rsidRPr="001C16F7" w:rsidRDefault="004D687E" w:rsidP="004D687E">
      <w:pPr>
        <w:ind w:right="70"/>
        <w:jc w:val="both"/>
        <w:rPr>
          <w:rFonts w:cs="Arial"/>
          <w:szCs w:val="22"/>
        </w:rPr>
      </w:pPr>
    </w:p>
    <w:p w14:paraId="020BA4A2" w14:textId="77777777" w:rsidR="004D687E" w:rsidRPr="001C16F7" w:rsidRDefault="004D687E" w:rsidP="004D687E">
      <w:pPr>
        <w:ind w:right="70"/>
        <w:jc w:val="both"/>
        <w:rPr>
          <w:rFonts w:cs="Arial"/>
          <w:szCs w:val="22"/>
        </w:rPr>
      </w:pPr>
      <w:r w:rsidRPr="001C16F7">
        <w:rPr>
          <w:rFonts w:cs="Arial"/>
          <w:szCs w:val="22"/>
        </w:rPr>
        <w:t xml:space="preserve">V rámci této plné moci je </w:t>
      </w:r>
      <w:proofErr w:type="gramStart"/>
      <w:r w:rsidRPr="001C16F7">
        <w:rPr>
          <w:rFonts w:cs="Arial"/>
          <w:szCs w:val="22"/>
        </w:rPr>
        <w:t>zmocněnec  oprávněn</w:t>
      </w:r>
      <w:proofErr w:type="gramEnd"/>
      <w:r w:rsidR="00CD1317">
        <w:rPr>
          <w:rFonts w:cs="Arial"/>
          <w:szCs w:val="22"/>
        </w:rPr>
        <w:t xml:space="preserve"> k těmto právním jednáním:</w:t>
      </w:r>
    </w:p>
    <w:p w14:paraId="13B78890" w14:textId="77777777" w:rsidR="004D687E" w:rsidRPr="001C16F7" w:rsidRDefault="004D687E" w:rsidP="004D687E">
      <w:pPr>
        <w:ind w:right="70"/>
        <w:jc w:val="both"/>
        <w:rPr>
          <w:rFonts w:cs="Arial"/>
          <w:i/>
          <w:szCs w:val="22"/>
        </w:rPr>
      </w:pPr>
    </w:p>
    <w:p w14:paraId="02FEA827"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podání žádosti o vydání stavebního povolení</w:t>
      </w:r>
    </w:p>
    <w:p w14:paraId="7E858E3F"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doplnění a opravy podání po výzvě stavebního úřadu </w:t>
      </w:r>
    </w:p>
    <w:p w14:paraId="64AEFBED"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převzetí veškerých písemností a rozhodnutí </w:t>
      </w:r>
      <w:proofErr w:type="gramStart"/>
      <w:r w:rsidRPr="001C16F7">
        <w:rPr>
          <w:rFonts w:cs="Arial"/>
          <w:szCs w:val="22"/>
        </w:rPr>
        <w:t>stavebního  úřadu</w:t>
      </w:r>
      <w:proofErr w:type="gramEnd"/>
      <w:r w:rsidRPr="001C16F7">
        <w:rPr>
          <w:rFonts w:cs="Arial"/>
          <w:szCs w:val="22"/>
        </w:rPr>
        <w:t xml:space="preserve"> </w:t>
      </w:r>
    </w:p>
    <w:p w14:paraId="28039960"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vzdání se práva na odvolání proti rozhodnutí stavebního úřadu</w:t>
      </w:r>
    </w:p>
    <w:p w14:paraId="2D1FCF65" w14:textId="77777777" w:rsidR="004D687E" w:rsidRPr="001C16F7" w:rsidRDefault="004D687E" w:rsidP="004D687E">
      <w:pPr>
        <w:pStyle w:val="Odstavecseseznamem"/>
        <w:numPr>
          <w:ilvl w:val="0"/>
          <w:numId w:val="80"/>
        </w:numPr>
        <w:tabs>
          <w:tab w:val="left" w:pos="360"/>
        </w:tabs>
        <w:spacing w:after="0" w:line="240" w:lineRule="auto"/>
        <w:ind w:right="70"/>
        <w:jc w:val="both"/>
        <w:rPr>
          <w:rFonts w:cs="Arial"/>
          <w:szCs w:val="22"/>
        </w:rPr>
      </w:pPr>
      <w:r w:rsidRPr="001C16F7">
        <w:rPr>
          <w:rFonts w:cs="Arial"/>
          <w:szCs w:val="22"/>
        </w:rPr>
        <w:t xml:space="preserve">další právní </w:t>
      </w:r>
      <w:proofErr w:type="gramStart"/>
      <w:r w:rsidR="00CD1317">
        <w:rPr>
          <w:rFonts w:cs="Arial"/>
          <w:szCs w:val="22"/>
        </w:rPr>
        <w:t>jednání</w:t>
      </w:r>
      <w:r w:rsidRPr="001C16F7">
        <w:rPr>
          <w:rFonts w:cs="Arial"/>
          <w:szCs w:val="22"/>
        </w:rPr>
        <w:t xml:space="preserve">  směřující</w:t>
      </w:r>
      <w:proofErr w:type="gramEnd"/>
      <w:r w:rsidRPr="001C16F7">
        <w:rPr>
          <w:rFonts w:cs="Arial"/>
          <w:szCs w:val="22"/>
        </w:rPr>
        <w:t xml:space="preserve"> k dosažení vydání příslušného stavebního povolení</w:t>
      </w:r>
      <w:r w:rsidR="00CD1317">
        <w:rPr>
          <w:rFonts w:cs="Arial"/>
          <w:szCs w:val="22"/>
        </w:rPr>
        <w:t xml:space="preserve"> včetně jednání s dotčenými orgány</w:t>
      </w:r>
    </w:p>
    <w:p w14:paraId="38640F2A" w14:textId="77777777" w:rsidR="004D687E" w:rsidRPr="001C16F7" w:rsidRDefault="004D687E" w:rsidP="004D687E">
      <w:pPr>
        <w:ind w:right="70"/>
        <w:jc w:val="both"/>
        <w:rPr>
          <w:rFonts w:cs="Arial"/>
          <w:szCs w:val="22"/>
        </w:rPr>
      </w:pPr>
    </w:p>
    <w:p w14:paraId="1B3A95E4" w14:textId="77777777" w:rsidR="004D687E" w:rsidRPr="001C16F7" w:rsidRDefault="004D687E" w:rsidP="004D687E">
      <w:pPr>
        <w:ind w:right="70"/>
        <w:jc w:val="both"/>
        <w:rPr>
          <w:rFonts w:cs="Arial"/>
          <w:szCs w:val="22"/>
        </w:rPr>
      </w:pPr>
      <w:r w:rsidRPr="001C16F7">
        <w:rPr>
          <w:rFonts w:cs="Arial"/>
          <w:szCs w:val="22"/>
        </w:rPr>
        <w:t>Tato plná moc je platná ode dne jejího udělení (podpisu) a zaniká pravomocným rozhodnutím stavebního úřadu</w:t>
      </w:r>
      <w:r w:rsidR="001F66BC">
        <w:rPr>
          <w:rFonts w:cs="Arial"/>
          <w:szCs w:val="22"/>
        </w:rPr>
        <w:t>, nebo dnem ukončení smluvního závazkového stavu</w:t>
      </w:r>
      <w:bookmarkStart w:id="24" w:name="_Hlk19542743"/>
      <w:r w:rsidRPr="001C16F7">
        <w:rPr>
          <w:rFonts w:cs="Arial"/>
          <w:szCs w:val="22"/>
        </w:rPr>
        <w:t>;</w:t>
      </w:r>
      <w:bookmarkEnd w:id="24"/>
      <w:r w:rsidRPr="001C16F7">
        <w:rPr>
          <w:rFonts w:cs="Arial"/>
          <w:szCs w:val="22"/>
        </w:rPr>
        <w:t xml:space="preserve"> je vyhotovena ve třech stejnopisech, z nichž jeden je založen u zmocnitele.</w:t>
      </w:r>
    </w:p>
    <w:p w14:paraId="319511BD" w14:textId="77777777" w:rsidR="004D687E" w:rsidRPr="001C16F7" w:rsidRDefault="004D687E" w:rsidP="00507D62">
      <w:pPr>
        <w:spacing w:after="0" w:line="240" w:lineRule="auto"/>
        <w:ind w:right="70"/>
        <w:jc w:val="both"/>
        <w:rPr>
          <w:rFonts w:cs="Arial"/>
          <w:szCs w:val="22"/>
        </w:rPr>
      </w:pPr>
    </w:p>
    <w:p w14:paraId="3ED64532" w14:textId="77777777" w:rsidR="004D687E" w:rsidRPr="001C16F7" w:rsidRDefault="004D687E" w:rsidP="00507D62">
      <w:pPr>
        <w:spacing w:after="0" w:line="240" w:lineRule="auto"/>
        <w:ind w:right="70"/>
        <w:jc w:val="both"/>
        <w:rPr>
          <w:rFonts w:cs="Arial"/>
          <w:szCs w:val="22"/>
        </w:rPr>
      </w:pPr>
    </w:p>
    <w:p w14:paraId="3D295838" w14:textId="743F3C36" w:rsidR="004D687E" w:rsidRPr="001C16F7" w:rsidRDefault="004D687E" w:rsidP="00507D62">
      <w:pPr>
        <w:spacing w:after="0" w:line="240" w:lineRule="auto"/>
        <w:ind w:right="70"/>
        <w:jc w:val="both"/>
        <w:rPr>
          <w:rFonts w:cs="Arial"/>
          <w:szCs w:val="22"/>
        </w:rPr>
      </w:pPr>
      <w:r w:rsidRPr="001C16F7">
        <w:rPr>
          <w:rFonts w:cs="Arial"/>
          <w:szCs w:val="22"/>
        </w:rPr>
        <w:t>V</w:t>
      </w:r>
      <w:r w:rsidR="00553E4E">
        <w:rPr>
          <w:rFonts w:cs="Arial"/>
          <w:szCs w:val="22"/>
        </w:rPr>
        <w:t xml:space="preserve"> Hradci Králové </w:t>
      </w:r>
      <w:r w:rsidRPr="001C16F7">
        <w:rPr>
          <w:rFonts w:cs="Arial"/>
          <w:szCs w:val="22"/>
        </w:rPr>
        <w:t>dne</w:t>
      </w:r>
      <w:r w:rsidR="00553E4E">
        <w:rPr>
          <w:rFonts w:cs="Arial"/>
          <w:szCs w:val="22"/>
        </w:rPr>
        <w:t xml:space="preserve"> …………</w:t>
      </w:r>
    </w:p>
    <w:p w14:paraId="762A3A00" w14:textId="77777777" w:rsidR="004D687E" w:rsidRPr="001C16F7" w:rsidRDefault="004D687E" w:rsidP="00507D62">
      <w:pPr>
        <w:spacing w:after="0" w:line="240" w:lineRule="auto"/>
        <w:ind w:right="70"/>
        <w:jc w:val="both"/>
        <w:rPr>
          <w:rFonts w:cs="Arial"/>
          <w:szCs w:val="22"/>
        </w:rPr>
      </w:pPr>
    </w:p>
    <w:p w14:paraId="4D001426" w14:textId="3D3B486B" w:rsidR="004D687E" w:rsidRDefault="004D687E" w:rsidP="00507D62">
      <w:pPr>
        <w:spacing w:after="0" w:line="240" w:lineRule="auto"/>
        <w:ind w:right="70"/>
        <w:jc w:val="both"/>
        <w:rPr>
          <w:rFonts w:cs="Arial"/>
          <w:szCs w:val="22"/>
        </w:rPr>
      </w:pPr>
    </w:p>
    <w:p w14:paraId="26561893" w14:textId="77777777" w:rsidR="00507D62" w:rsidRPr="001C16F7" w:rsidRDefault="00507D62" w:rsidP="00507D62">
      <w:pPr>
        <w:spacing w:after="0" w:line="240" w:lineRule="auto"/>
        <w:ind w:right="70"/>
        <w:jc w:val="both"/>
        <w:rPr>
          <w:rFonts w:cs="Arial"/>
          <w:szCs w:val="22"/>
        </w:rPr>
      </w:pPr>
    </w:p>
    <w:p w14:paraId="459D057B" w14:textId="34846911" w:rsidR="001F33BA" w:rsidRDefault="004D687E" w:rsidP="00507D62">
      <w:pPr>
        <w:spacing w:after="0" w:line="240" w:lineRule="auto"/>
        <w:ind w:left="5103"/>
        <w:rPr>
          <w:rFonts w:cs="Arial"/>
          <w:szCs w:val="22"/>
        </w:rPr>
      </w:pPr>
      <w:bookmarkStart w:id="25" w:name="Text16"/>
      <w:r w:rsidRPr="001C16F7">
        <w:rPr>
          <w:rFonts w:cs="Arial"/>
          <w:szCs w:val="22"/>
        </w:rPr>
        <w:t>……………………………………….</w:t>
      </w:r>
      <w:bookmarkEnd w:id="25"/>
    </w:p>
    <w:p w14:paraId="1711E347" w14:textId="2A6A2869" w:rsidR="004D687E" w:rsidRPr="001C16F7" w:rsidRDefault="00507D62" w:rsidP="00507D62">
      <w:pPr>
        <w:spacing w:after="0" w:line="240" w:lineRule="auto"/>
        <w:ind w:left="5103"/>
        <w:rPr>
          <w:rFonts w:cs="Arial"/>
          <w:szCs w:val="22"/>
        </w:rPr>
      </w:pPr>
      <w:r>
        <w:rPr>
          <w:rFonts w:cs="Arial"/>
          <w:szCs w:val="22"/>
        </w:rPr>
        <w:t>Ing. Petr Lázňovský</w:t>
      </w:r>
    </w:p>
    <w:p w14:paraId="23D1EA29" w14:textId="77777777" w:rsidR="00507D62" w:rsidRDefault="004D687E" w:rsidP="00507D62">
      <w:pPr>
        <w:spacing w:after="0" w:line="240" w:lineRule="auto"/>
        <w:ind w:left="5103"/>
        <w:rPr>
          <w:rFonts w:cs="Arial"/>
          <w:szCs w:val="22"/>
        </w:rPr>
      </w:pPr>
      <w:r w:rsidRPr="001C16F7">
        <w:rPr>
          <w:rFonts w:cs="Arial"/>
          <w:szCs w:val="22"/>
        </w:rPr>
        <w:t xml:space="preserve">ředitel KPÚ pro </w:t>
      </w:r>
      <w:r w:rsidR="00507D62">
        <w:rPr>
          <w:rFonts w:cs="Arial"/>
          <w:szCs w:val="22"/>
        </w:rPr>
        <w:t>Královéhradecký kraj</w:t>
      </w:r>
    </w:p>
    <w:p w14:paraId="1A48C5C8" w14:textId="13BF0FE8" w:rsidR="004D687E" w:rsidRPr="001C16F7" w:rsidRDefault="004D687E" w:rsidP="00507D62">
      <w:pPr>
        <w:spacing w:after="0" w:line="240" w:lineRule="auto"/>
        <w:ind w:left="5103"/>
        <w:rPr>
          <w:rFonts w:cs="Arial"/>
          <w:szCs w:val="22"/>
        </w:rPr>
      </w:pPr>
      <w:r w:rsidRPr="001C16F7">
        <w:rPr>
          <w:rFonts w:cs="Arial"/>
          <w:szCs w:val="22"/>
        </w:rPr>
        <w:t>Státní pozemkový úřad</w:t>
      </w:r>
    </w:p>
    <w:p w14:paraId="74D846F2" w14:textId="0C6196AC" w:rsidR="004D687E" w:rsidRDefault="004D687E" w:rsidP="00507D62">
      <w:pPr>
        <w:pStyle w:val="Zkladntext31"/>
        <w:rPr>
          <w:rFonts w:ascii="Arial" w:hAnsi="Arial" w:cs="Arial"/>
          <w:sz w:val="20"/>
        </w:rPr>
      </w:pPr>
    </w:p>
    <w:p w14:paraId="16DDEA8D" w14:textId="4BA12F1C" w:rsidR="00507D62" w:rsidRDefault="00507D62" w:rsidP="00507D62">
      <w:pPr>
        <w:pStyle w:val="Zkladntext31"/>
        <w:rPr>
          <w:rFonts w:ascii="Arial" w:hAnsi="Arial" w:cs="Arial"/>
          <w:sz w:val="20"/>
        </w:rPr>
      </w:pPr>
    </w:p>
    <w:p w14:paraId="0199217D" w14:textId="6AA6637E" w:rsidR="00507D62" w:rsidRDefault="00507D62" w:rsidP="00507D62">
      <w:pPr>
        <w:pStyle w:val="Zkladntext31"/>
        <w:rPr>
          <w:rFonts w:ascii="Arial" w:hAnsi="Arial" w:cs="Arial"/>
          <w:sz w:val="20"/>
        </w:rPr>
      </w:pPr>
    </w:p>
    <w:p w14:paraId="0C43C3A0" w14:textId="77777777" w:rsidR="00507D62" w:rsidRPr="00FB1915" w:rsidRDefault="00507D62" w:rsidP="00507D62">
      <w:pPr>
        <w:pStyle w:val="Zkladntext31"/>
        <w:rPr>
          <w:rFonts w:ascii="Arial" w:hAnsi="Arial" w:cs="Arial"/>
          <w:sz w:val="22"/>
          <w:szCs w:val="22"/>
        </w:rPr>
      </w:pPr>
    </w:p>
    <w:p w14:paraId="2826A215" w14:textId="77777777" w:rsidR="004D687E" w:rsidRPr="00FB1915" w:rsidRDefault="004D687E" w:rsidP="00507D62">
      <w:pPr>
        <w:pStyle w:val="Zkladntext31"/>
        <w:rPr>
          <w:rFonts w:ascii="Arial" w:hAnsi="Arial" w:cs="Arial"/>
          <w:sz w:val="22"/>
          <w:szCs w:val="22"/>
        </w:rPr>
      </w:pPr>
      <w:r w:rsidRPr="00FB1915">
        <w:rPr>
          <w:rFonts w:ascii="Arial" w:hAnsi="Arial" w:cs="Arial"/>
          <w:sz w:val="22"/>
          <w:szCs w:val="22"/>
        </w:rPr>
        <w:t>Plnou moc přijímá: …………………………</w:t>
      </w:r>
    </w:p>
    <w:p w14:paraId="6D24D652" w14:textId="77777777" w:rsidR="004D687E" w:rsidRPr="00FB1915" w:rsidRDefault="004D687E" w:rsidP="00FB1915">
      <w:pPr>
        <w:widowControl w:val="0"/>
        <w:suppressAutoHyphens/>
        <w:spacing w:after="0" w:line="240" w:lineRule="auto"/>
        <w:jc w:val="both"/>
        <w:rPr>
          <w:rFonts w:cs="Arial"/>
          <w:szCs w:val="22"/>
        </w:rPr>
      </w:pPr>
    </w:p>
    <w:p w14:paraId="393EE7B3" w14:textId="77777777" w:rsidR="004D687E" w:rsidRPr="00FB1915" w:rsidRDefault="004D687E" w:rsidP="00507D62">
      <w:pPr>
        <w:widowControl w:val="0"/>
        <w:suppressAutoHyphens/>
        <w:spacing w:after="0" w:line="240" w:lineRule="auto"/>
        <w:rPr>
          <w:rFonts w:eastAsia="Lucida Sans Unicode" w:cs="Arial"/>
          <w:bCs/>
          <w:szCs w:val="22"/>
        </w:rPr>
      </w:pPr>
    </w:p>
    <w:p w14:paraId="3D4B84AF" w14:textId="77777777" w:rsidR="004D687E" w:rsidRPr="00FB1915" w:rsidRDefault="004D687E" w:rsidP="00507D62">
      <w:pPr>
        <w:widowControl w:val="0"/>
        <w:suppressAutoHyphens/>
        <w:spacing w:after="0" w:line="240" w:lineRule="auto"/>
        <w:rPr>
          <w:rFonts w:cs="Arial"/>
          <w:szCs w:val="22"/>
        </w:rPr>
      </w:pPr>
    </w:p>
    <w:sectPr w:rsidR="004D687E" w:rsidRPr="00FB1915" w:rsidSect="0046236E">
      <w:pgSz w:w="11906" w:h="16838" w:code="9"/>
      <w:pgMar w:top="851" w:right="1134" w:bottom="1258" w:left="1418" w:header="709" w:footer="709" w:gutter="0"/>
      <w:pgNumType w:start="1"/>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Žáková Petra Ing." w:date="2022-02-18T13:42:00Z" w:initials="ŽPI">
    <w:p w14:paraId="6F674997" w14:textId="2B81389B" w:rsidR="00984261" w:rsidRDefault="00984261">
      <w:pPr>
        <w:pStyle w:val="Textkomente"/>
      </w:pPr>
      <w:r>
        <w:rPr>
          <w:rStyle w:val="Odkaznakoment"/>
        </w:rPr>
        <w:annotationRef/>
      </w:r>
      <w:r>
        <w:t>Dodavatel do teček doplní nabízenou délku záruční lhůty nad minimálních 60 měsíců. (Minimálně 60 + 0 měsíců a maximálně 60 + 24 měsíců.)</w:t>
      </w:r>
    </w:p>
    <w:p w14:paraId="17656A6D" w14:textId="77777777" w:rsidR="00984261" w:rsidRDefault="00984261">
      <w:pPr>
        <w:pStyle w:val="Textkomente"/>
      </w:pPr>
    </w:p>
    <w:p w14:paraId="486FFB20" w14:textId="4BF1A790" w:rsidR="00984261" w:rsidRDefault="00984261">
      <w:pPr>
        <w:pStyle w:val="Textkomente"/>
      </w:pPr>
      <w:r>
        <w:t>Maximální hodnota záruční doby je celkem 84 měsíců.</w:t>
      </w:r>
    </w:p>
  </w:comment>
  <w:comment w:id="12" w:author="Žáková Petra Ing." w:date="2022-02-18T13:38:00Z" w:initials="ŽPI">
    <w:p w14:paraId="35517A72" w14:textId="6A6654E2" w:rsidR="00984261" w:rsidRDefault="00984261">
      <w:pPr>
        <w:pStyle w:val="Textkomente"/>
      </w:pPr>
      <w:r>
        <w:rPr>
          <w:rStyle w:val="Odkaznakoment"/>
        </w:rPr>
        <w:annotationRef/>
      </w:r>
      <w:r>
        <w:t>Dodavatel do teček doplní nabízenou délku období pro bezplatnou aktualizaci PD nad minimálních 36 měsíců. (Minimálně 36 + 0 měsíců a maximálně 36 + 48 měsíců.)</w:t>
      </w:r>
    </w:p>
    <w:p w14:paraId="5B88D5DC" w14:textId="77777777" w:rsidR="00984261" w:rsidRDefault="00984261">
      <w:pPr>
        <w:pStyle w:val="Textkomente"/>
      </w:pPr>
    </w:p>
    <w:p w14:paraId="33E1952C" w14:textId="65B28FB8" w:rsidR="00984261" w:rsidRDefault="00984261">
      <w:pPr>
        <w:pStyle w:val="Textkomente"/>
      </w:pPr>
      <w:r>
        <w:t>Maximální hodnota délky bezplatné aktualizace je 84 měsíců.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FFB20" w15:done="0"/>
  <w15:commentEx w15:paraId="33E195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20B2" w16cex:dateUtc="2022-02-18T12:42:00Z"/>
  <w16cex:commentExtensible w16cex:durableId="25BA1FE4" w16cex:dateUtc="2022-02-18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FFB20" w16cid:durableId="25BA20B2"/>
  <w16cid:commentId w16cid:paraId="33E1952C" w16cid:durableId="25BA1F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C699" w14:textId="77777777" w:rsidR="005B3E4C" w:rsidRDefault="005B3E4C">
      <w:r>
        <w:separator/>
      </w:r>
    </w:p>
  </w:endnote>
  <w:endnote w:type="continuationSeparator" w:id="0">
    <w:p w14:paraId="44D15D44" w14:textId="77777777" w:rsidR="005B3E4C" w:rsidRDefault="005B3E4C">
      <w:r>
        <w:continuationSeparator/>
      </w:r>
    </w:p>
  </w:endnote>
  <w:endnote w:type="continuationNotice" w:id="1">
    <w:p w14:paraId="5CB959A3" w14:textId="77777777" w:rsidR="005B3E4C" w:rsidRDefault="005B3E4C"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77777777" w:rsidR="00984261" w:rsidRDefault="009842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C1CADA" w14:textId="77777777" w:rsidR="00984261" w:rsidRDefault="009842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984261" w:rsidRDefault="009842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984261" w:rsidRDefault="00984261">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984261" w:rsidRDefault="00984261"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233" w14:textId="77777777" w:rsidR="005B3E4C" w:rsidRDefault="005B3E4C">
      <w:r>
        <w:separator/>
      </w:r>
    </w:p>
  </w:footnote>
  <w:footnote w:type="continuationSeparator" w:id="0">
    <w:p w14:paraId="360AF293" w14:textId="77777777" w:rsidR="005B3E4C" w:rsidRDefault="005B3E4C">
      <w:r>
        <w:continuationSeparator/>
      </w:r>
    </w:p>
  </w:footnote>
  <w:footnote w:type="continuationNotice" w:id="1">
    <w:p w14:paraId="32E8D809" w14:textId="77777777" w:rsidR="005B3E4C" w:rsidRDefault="005B3E4C"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2A18EA1A" w:rsidR="00984261" w:rsidRDefault="00984261" w:rsidP="00541C2A">
    <w:pPr>
      <w:pStyle w:val="Zhlav"/>
      <w:tabs>
        <w:tab w:val="clear" w:pos="4536"/>
        <w:tab w:val="clear" w:pos="9072"/>
        <w:tab w:val="left" w:pos="5387"/>
        <w:tab w:val="right" w:pos="9354"/>
      </w:tabs>
      <w:spacing w:after="0" w:line="240" w:lineRule="auto"/>
      <w:rPr>
        <w:sz w:val="16"/>
        <w:szCs w:val="16"/>
      </w:rPr>
    </w:pPr>
    <w:r>
      <w:t xml:space="preserve"> </w:t>
    </w:r>
    <w:r>
      <w:tab/>
    </w:r>
    <w:bookmarkStart w:id="21" w:name="_Hlk94180150"/>
    <w:bookmarkStart w:id="22" w:name="_Hlk94180151"/>
    <w:r>
      <w:rPr>
        <w:sz w:val="16"/>
        <w:szCs w:val="16"/>
      </w:rPr>
      <w:t xml:space="preserve">Č. smlouvy objednatele </w:t>
    </w:r>
    <w:r w:rsidR="003E251E">
      <w:rPr>
        <w:sz w:val="16"/>
        <w:szCs w:val="16"/>
      </w:rPr>
      <w:t>č. 1</w:t>
    </w:r>
    <w:r>
      <w:rPr>
        <w:sz w:val="16"/>
        <w:szCs w:val="16"/>
      </w:rPr>
      <w:t xml:space="preserve">: </w:t>
    </w:r>
    <w:r w:rsidRPr="00541C2A">
      <w:rPr>
        <w:sz w:val="16"/>
        <w:szCs w:val="16"/>
        <w:highlight w:val="lightGray"/>
      </w:rPr>
      <w:t>(bude doplněno)</w:t>
    </w:r>
  </w:p>
  <w:p w14:paraId="45E07024" w14:textId="278F4A8B" w:rsidR="00984261" w:rsidRDefault="00984261" w:rsidP="00541C2A">
    <w:pPr>
      <w:pStyle w:val="Zhlav"/>
      <w:tabs>
        <w:tab w:val="clear" w:pos="4536"/>
        <w:tab w:val="clear" w:pos="9072"/>
        <w:tab w:val="left" w:pos="5387"/>
        <w:tab w:val="right" w:pos="9354"/>
      </w:tabs>
      <w:spacing w:after="0" w:line="240" w:lineRule="auto"/>
      <w:rPr>
        <w:sz w:val="16"/>
        <w:szCs w:val="16"/>
      </w:rPr>
    </w:pPr>
    <w:r>
      <w:rPr>
        <w:sz w:val="16"/>
        <w:szCs w:val="16"/>
      </w:rPr>
      <w:tab/>
      <w:t xml:space="preserve">Č. smlouvy objednatele </w:t>
    </w:r>
    <w:r w:rsidR="003E251E">
      <w:rPr>
        <w:sz w:val="16"/>
        <w:szCs w:val="16"/>
      </w:rPr>
      <w:t>č. 2</w:t>
    </w:r>
    <w:r>
      <w:rPr>
        <w:sz w:val="16"/>
        <w:szCs w:val="16"/>
      </w:rPr>
      <w:t xml:space="preserve">: </w:t>
    </w:r>
    <w:r w:rsidRPr="00541C2A">
      <w:rPr>
        <w:sz w:val="16"/>
        <w:szCs w:val="16"/>
        <w:highlight w:val="lightGray"/>
      </w:rPr>
      <w:t>(bude doplněno)</w:t>
    </w:r>
  </w:p>
  <w:p w14:paraId="32AF836A" w14:textId="2F2C624F" w:rsidR="00984261" w:rsidRPr="0015467D" w:rsidRDefault="00984261" w:rsidP="00541C2A">
    <w:pPr>
      <w:pStyle w:val="Zhlav"/>
      <w:tabs>
        <w:tab w:val="clear" w:pos="4536"/>
        <w:tab w:val="clear" w:pos="9072"/>
        <w:tab w:val="left" w:pos="5387"/>
        <w:tab w:val="right" w:pos="9354"/>
      </w:tabs>
      <w:spacing w:after="0" w:line="240" w:lineRule="auto"/>
      <w:rPr>
        <w:sz w:val="16"/>
        <w:szCs w:val="16"/>
      </w:rPr>
    </w:pPr>
    <w:r>
      <w:rPr>
        <w:sz w:val="16"/>
        <w:szCs w:val="16"/>
      </w:rPr>
      <w:tab/>
      <w:t xml:space="preserve">Č. smlouvy zhotovitele: </w:t>
    </w:r>
    <w:r w:rsidRPr="00487BF7">
      <w:rPr>
        <w:sz w:val="16"/>
        <w:szCs w:val="16"/>
        <w:highlight w:val="lightGray"/>
      </w:rPr>
      <w:t>(bude doplněno</w:t>
    </w:r>
    <w:r>
      <w:rPr>
        <w:sz w:val="16"/>
        <w:szCs w:val="16"/>
      </w:rPr>
      <w:t>)</w:t>
    </w:r>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7A06B802"/>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3"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5"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30"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1"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3"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9"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5"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9"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50"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4"/>
  </w:num>
  <w:num w:numId="4">
    <w:abstractNumId w:val="38"/>
  </w:num>
  <w:num w:numId="5">
    <w:abstractNumId w:val="16"/>
  </w:num>
  <w:num w:numId="6">
    <w:abstractNumId w:val="17"/>
  </w:num>
  <w:num w:numId="7">
    <w:abstractNumId w:val="23"/>
  </w:num>
  <w:num w:numId="8">
    <w:abstractNumId w:val="40"/>
  </w:num>
  <w:num w:numId="9">
    <w:abstractNumId w:val="21"/>
  </w:num>
  <w:num w:numId="10">
    <w:abstractNumId w:val="48"/>
  </w:num>
  <w:num w:numId="11">
    <w:abstractNumId w:val="42"/>
  </w:num>
  <w:num w:numId="12">
    <w:abstractNumId w:val="10"/>
  </w:num>
  <w:num w:numId="13">
    <w:abstractNumId w:val="8"/>
  </w:num>
  <w:num w:numId="14">
    <w:abstractNumId w:val="28"/>
  </w:num>
  <w:num w:numId="15">
    <w:abstractNumId w:val="1"/>
  </w:num>
  <w:num w:numId="16">
    <w:abstractNumId w:val="5"/>
  </w:num>
  <w:num w:numId="17">
    <w:abstractNumId w:val="34"/>
  </w:num>
  <w:num w:numId="18">
    <w:abstractNumId w:val="43"/>
  </w:num>
  <w:num w:numId="19">
    <w:abstractNumId w:val="24"/>
  </w:num>
  <w:num w:numId="20">
    <w:abstractNumId w:val="19"/>
  </w:num>
  <w:num w:numId="21">
    <w:abstractNumId w:val="41"/>
  </w:num>
  <w:num w:numId="22">
    <w:abstractNumId w:val="45"/>
  </w:num>
  <w:num w:numId="23">
    <w:abstractNumId w:val="47"/>
  </w:num>
  <w:num w:numId="24">
    <w:abstractNumId w:val="13"/>
  </w:num>
  <w:num w:numId="25">
    <w:abstractNumId w:val="31"/>
  </w:num>
  <w:num w:numId="26">
    <w:abstractNumId w:val="44"/>
  </w:num>
  <w:num w:numId="27">
    <w:abstractNumId w:val="51"/>
  </w:num>
  <w:num w:numId="28">
    <w:abstractNumId w:val="25"/>
  </w:num>
  <w:num w:numId="29">
    <w:abstractNumId w:val="26"/>
  </w:num>
  <w:num w:numId="30">
    <w:abstractNumId w:val="11"/>
  </w:num>
  <w:num w:numId="31">
    <w:abstractNumId w:val="20"/>
  </w:num>
  <w:num w:numId="32">
    <w:abstractNumId w:val="30"/>
  </w:num>
  <w:num w:numId="33">
    <w:abstractNumId w:val="30"/>
  </w:num>
  <w:num w:numId="34">
    <w:abstractNumId w:val="18"/>
  </w:num>
  <w:num w:numId="35">
    <w:abstractNumId w:val="46"/>
  </w:num>
  <w:num w:numId="36">
    <w:abstractNumId w:val="15"/>
  </w:num>
  <w:num w:numId="37">
    <w:abstractNumId w:val="9"/>
  </w:num>
  <w:num w:numId="38">
    <w:abstractNumId w:val="14"/>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9"/>
  </w:num>
  <w:num w:numId="55">
    <w:abstractNumId w:val="9"/>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9"/>
  </w:num>
  <w:num w:numId="71">
    <w:abstractNumId w:val="36"/>
  </w:num>
  <w:num w:numId="72">
    <w:abstractNumId w:val="12"/>
  </w:num>
  <w:num w:numId="73">
    <w:abstractNumId w:val="7"/>
  </w:num>
  <w:num w:numId="74">
    <w:abstractNumId w:val="6"/>
  </w:num>
  <w:num w:numId="75">
    <w:abstractNumId w:val="49"/>
  </w:num>
  <w:num w:numId="76">
    <w:abstractNumId w:val="0"/>
  </w:num>
  <w:num w:numId="77">
    <w:abstractNumId w:val="29"/>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7"/>
  </w:num>
  <w:num w:numId="81">
    <w:abstractNumId w:val="35"/>
  </w:num>
  <w:num w:numId="82">
    <w:abstractNumId w:val="37"/>
  </w:num>
  <w:num w:numId="83">
    <w:abstractNumId w:val="2"/>
  </w:num>
  <w:num w:numId="84">
    <w:abstractNumId w:val="9"/>
  </w:num>
  <w:num w:numId="85">
    <w:abstractNumId w:val="50"/>
  </w:num>
  <w:num w:numId="86">
    <w:abstractNumId w:val="9"/>
  </w:num>
  <w:num w:numId="87">
    <w:abstractNumId w:val="9"/>
  </w:num>
  <w:num w:numId="88">
    <w:abstractNumId w:val="22"/>
  </w:num>
  <w:num w:numId="89">
    <w:abstractNumId w:val="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áková Petra Ing.">
    <w15:presenceInfo w15:providerId="AD" w15:userId="S::p.zakova@spucr.cz::68873786-e830-4dc3-b397-436055894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0338"/>
    <w:rsid w:val="000038B8"/>
    <w:rsid w:val="00003C27"/>
    <w:rsid w:val="00005B67"/>
    <w:rsid w:val="00006164"/>
    <w:rsid w:val="000076F0"/>
    <w:rsid w:val="000078FD"/>
    <w:rsid w:val="00007EDF"/>
    <w:rsid w:val="00012300"/>
    <w:rsid w:val="00012B64"/>
    <w:rsid w:val="0001325F"/>
    <w:rsid w:val="0001382E"/>
    <w:rsid w:val="0001383D"/>
    <w:rsid w:val="00013CC8"/>
    <w:rsid w:val="0001608E"/>
    <w:rsid w:val="0001769A"/>
    <w:rsid w:val="000203F2"/>
    <w:rsid w:val="000205F0"/>
    <w:rsid w:val="00022BB0"/>
    <w:rsid w:val="00024114"/>
    <w:rsid w:val="00033891"/>
    <w:rsid w:val="0003394C"/>
    <w:rsid w:val="00034E51"/>
    <w:rsid w:val="00035F68"/>
    <w:rsid w:val="00036D68"/>
    <w:rsid w:val="00036FBE"/>
    <w:rsid w:val="00037752"/>
    <w:rsid w:val="00044E21"/>
    <w:rsid w:val="000475F1"/>
    <w:rsid w:val="000524D5"/>
    <w:rsid w:val="00054689"/>
    <w:rsid w:val="0005524A"/>
    <w:rsid w:val="0005626A"/>
    <w:rsid w:val="00056754"/>
    <w:rsid w:val="00056A38"/>
    <w:rsid w:val="000612AA"/>
    <w:rsid w:val="0006284B"/>
    <w:rsid w:val="000634B8"/>
    <w:rsid w:val="000651E8"/>
    <w:rsid w:val="0006681A"/>
    <w:rsid w:val="000679CA"/>
    <w:rsid w:val="00070319"/>
    <w:rsid w:val="000708A3"/>
    <w:rsid w:val="00070B97"/>
    <w:rsid w:val="0007141B"/>
    <w:rsid w:val="00071D2C"/>
    <w:rsid w:val="00072E4A"/>
    <w:rsid w:val="0007515F"/>
    <w:rsid w:val="000827FC"/>
    <w:rsid w:val="00083B57"/>
    <w:rsid w:val="000843F9"/>
    <w:rsid w:val="0008462F"/>
    <w:rsid w:val="00084CB5"/>
    <w:rsid w:val="000917DD"/>
    <w:rsid w:val="00093A1A"/>
    <w:rsid w:val="00093B90"/>
    <w:rsid w:val="00095603"/>
    <w:rsid w:val="00095774"/>
    <w:rsid w:val="000957E4"/>
    <w:rsid w:val="0009761D"/>
    <w:rsid w:val="000A3C0D"/>
    <w:rsid w:val="000A3CCC"/>
    <w:rsid w:val="000A50EF"/>
    <w:rsid w:val="000A787C"/>
    <w:rsid w:val="000B089B"/>
    <w:rsid w:val="000B2FE7"/>
    <w:rsid w:val="000B713E"/>
    <w:rsid w:val="000B7640"/>
    <w:rsid w:val="000C1A9F"/>
    <w:rsid w:val="000C3B9B"/>
    <w:rsid w:val="000C5A68"/>
    <w:rsid w:val="000C7CAD"/>
    <w:rsid w:val="000D3CBE"/>
    <w:rsid w:val="000D6928"/>
    <w:rsid w:val="000D7484"/>
    <w:rsid w:val="000D7597"/>
    <w:rsid w:val="000D76B6"/>
    <w:rsid w:val="000D7C0B"/>
    <w:rsid w:val="000E008A"/>
    <w:rsid w:val="000E19C7"/>
    <w:rsid w:val="000E5AC5"/>
    <w:rsid w:val="000E6E9C"/>
    <w:rsid w:val="000E778C"/>
    <w:rsid w:val="000F10C0"/>
    <w:rsid w:val="000F1F8E"/>
    <w:rsid w:val="000F2F2F"/>
    <w:rsid w:val="000F51BD"/>
    <w:rsid w:val="000F5BF7"/>
    <w:rsid w:val="000F5C4A"/>
    <w:rsid w:val="000F6065"/>
    <w:rsid w:val="000F648D"/>
    <w:rsid w:val="000F73CB"/>
    <w:rsid w:val="000F76EF"/>
    <w:rsid w:val="0010390E"/>
    <w:rsid w:val="00105105"/>
    <w:rsid w:val="001059E1"/>
    <w:rsid w:val="001074D7"/>
    <w:rsid w:val="00107678"/>
    <w:rsid w:val="00112534"/>
    <w:rsid w:val="0011298C"/>
    <w:rsid w:val="001146F6"/>
    <w:rsid w:val="00114CB8"/>
    <w:rsid w:val="00115B2E"/>
    <w:rsid w:val="0011771E"/>
    <w:rsid w:val="001177C9"/>
    <w:rsid w:val="00122887"/>
    <w:rsid w:val="00124A59"/>
    <w:rsid w:val="00126736"/>
    <w:rsid w:val="00127763"/>
    <w:rsid w:val="00130F68"/>
    <w:rsid w:val="00130F6C"/>
    <w:rsid w:val="00131905"/>
    <w:rsid w:val="00131B02"/>
    <w:rsid w:val="00132376"/>
    <w:rsid w:val="00133016"/>
    <w:rsid w:val="00133D00"/>
    <w:rsid w:val="001343FF"/>
    <w:rsid w:val="00136F2C"/>
    <w:rsid w:val="0013772F"/>
    <w:rsid w:val="0014050F"/>
    <w:rsid w:val="00141545"/>
    <w:rsid w:val="00142F4B"/>
    <w:rsid w:val="00146F73"/>
    <w:rsid w:val="00151815"/>
    <w:rsid w:val="00152458"/>
    <w:rsid w:val="00152C73"/>
    <w:rsid w:val="001533E5"/>
    <w:rsid w:val="001537D3"/>
    <w:rsid w:val="0015467D"/>
    <w:rsid w:val="00155DAE"/>
    <w:rsid w:val="00157A2A"/>
    <w:rsid w:val="001638C9"/>
    <w:rsid w:val="00163B98"/>
    <w:rsid w:val="001640AC"/>
    <w:rsid w:val="001651AF"/>
    <w:rsid w:val="001653D3"/>
    <w:rsid w:val="00165757"/>
    <w:rsid w:val="00166C1F"/>
    <w:rsid w:val="00167172"/>
    <w:rsid w:val="00170A3E"/>
    <w:rsid w:val="001710E6"/>
    <w:rsid w:val="00171667"/>
    <w:rsid w:val="00172048"/>
    <w:rsid w:val="00173AE3"/>
    <w:rsid w:val="0017407F"/>
    <w:rsid w:val="001800BB"/>
    <w:rsid w:val="0018278F"/>
    <w:rsid w:val="00184040"/>
    <w:rsid w:val="0019040B"/>
    <w:rsid w:val="00194498"/>
    <w:rsid w:val="001A027C"/>
    <w:rsid w:val="001A04E4"/>
    <w:rsid w:val="001A3598"/>
    <w:rsid w:val="001A6166"/>
    <w:rsid w:val="001A667C"/>
    <w:rsid w:val="001B2DB9"/>
    <w:rsid w:val="001B3D5F"/>
    <w:rsid w:val="001B48C3"/>
    <w:rsid w:val="001B6286"/>
    <w:rsid w:val="001C17F1"/>
    <w:rsid w:val="001C5A26"/>
    <w:rsid w:val="001C6108"/>
    <w:rsid w:val="001C6858"/>
    <w:rsid w:val="001D0252"/>
    <w:rsid w:val="001D0AEF"/>
    <w:rsid w:val="001D1532"/>
    <w:rsid w:val="001D2761"/>
    <w:rsid w:val="001D32AC"/>
    <w:rsid w:val="001D50DC"/>
    <w:rsid w:val="001D5C4E"/>
    <w:rsid w:val="001D70C2"/>
    <w:rsid w:val="001D7DFC"/>
    <w:rsid w:val="001E24A2"/>
    <w:rsid w:val="001E6739"/>
    <w:rsid w:val="001E7C6C"/>
    <w:rsid w:val="001F2445"/>
    <w:rsid w:val="001F2D41"/>
    <w:rsid w:val="001F33BA"/>
    <w:rsid w:val="001F4E7C"/>
    <w:rsid w:val="001F5C31"/>
    <w:rsid w:val="001F66BC"/>
    <w:rsid w:val="0020022D"/>
    <w:rsid w:val="002015A0"/>
    <w:rsid w:val="002024DC"/>
    <w:rsid w:val="00205F0D"/>
    <w:rsid w:val="002067C5"/>
    <w:rsid w:val="00210EB4"/>
    <w:rsid w:val="002110D6"/>
    <w:rsid w:val="0021173D"/>
    <w:rsid w:val="00212716"/>
    <w:rsid w:val="00213ADC"/>
    <w:rsid w:val="002147D8"/>
    <w:rsid w:val="002161FC"/>
    <w:rsid w:val="0022069F"/>
    <w:rsid w:val="00222C52"/>
    <w:rsid w:val="00224343"/>
    <w:rsid w:val="00225932"/>
    <w:rsid w:val="00230042"/>
    <w:rsid w:val="00233696"/>
    <w:rsid w:val="00233707"/>
    <w:rsid w:val="00233783"/>
    <w:rsid w:val="0023384B"/>
    <w:rsid w:val="00234261"/>
    <w:rsid w:val="0023580F"/>
    <w:rsid w:val="002358DD"/>
    <w:rsid w:val="00235938"/>
    <w:rsid w:val="00235F5A"/>
    <w:rsid w:val="002361A5"/>
    <w:rsid w:val="00236584"/>
    <w:rsid w:val="00236919"/>
    <w:rsid w:val="002411D5"/>
    <w:rsid w:val="00246661"/>
    <w:rsid w:val="002503AB"/>
    <w:rsid w:val="00253305"/>
    <w:rsid w:val="002538F3"/>
    <w:rsid w:val="002548F7"/>
    <w:rsid w:val="00256FEE"/>
    <w:rsid w:val="00261C1F"/>
    <w:rsid w:val="00264B9B"/>
    <w:rsid w:val="00266A8E"/>
    <w:rsid w:val="00267084"/>
    <w:rsid w:val="002742B7"/>
    <w:rsid w:val="00275FDD"/>
    <w:rsid w:val="002760D7"/>
    <w:rsid w:val="00277B16"/>
    <w:rsid w:val="002803B4"/>
    <w:rsid w:val="00280A3A"/>
    <w:rsid w:val="00281157"/>
    <w:rsid w:val="00285FFE"/>
    <w:rsid w:val="00286B33"/>
    <w:rsid w:val="002921CB"/>
    <w:rsid w:val="002954A2"/>
    <w:rsid w:val="002954D1"/>
    <w:rsid w:val="002A532E"/>
    <w:rsid w:val="002B0CFD"/>
    <w:rsid w:val="002C0E34"/>
    <w:rsid w:val="002C113C"/>
    <w:rsid w:val="002C6DB4"/>
    <w:rsid w:val="002C6FAE"/>
    <w:rsid w:val="002D10A3"/>
    <w:rsid w:val="002D245C"/>
    <w:rsid w:val="002D35D2"/>
    <w:rsid w:val="002D4C3E"/>
    <w:rsid w:val="002D5ABD"/>
    <w:rsid w:val="002D7772"/>
    <w:rsid w:val="002E0516"/>
    <w:rsid w:val="002E0D1A"/>
    <w:rsid w:val="002E28AD"/>
    <w:rsid w:val="002E2C3F"/>
    <w:rsid w:val="002E4CC8"/>
    <w:rsid w:val="002E7E2A"/>
    <w:rsid w:val="002F02E0"/>
    <w:rsid w:val="002F3A87"/>
    <w:rsid w:val="002F6773"/>
    <w:rsid w:val="002F782A"/>
    <w:rsid w:val="003001F0"/>
    <w:rsid w:val="003046E3"/>
    <w:rsid w:val="003066EB"/>
    <w:rsid w:val="00306D5E"/>
    <w:rsid w:val="003106B8"/>
    <w:rsid w:val="003117A0"/>
    <w:rsid w:val="0031253C"/>
    <w:rsid w:val="003142FB"/>
    <w:rsid w:val="00314977"/>
    <w:rsid w:val="00316856"/>
    <w:rsid w:val="00317B95"/>
    <w:rsid w:val="00317F37"/>
    <w:rsid w:val="00321E30"/>
    <w:rsid w:val="00322251"/>
    <w:rsid w:val="00323892"/>
    <w:rsid w:val="00325FC3"/>
    <w:rsid w:val="00326B18"/>
    <w:rsid w:val="00327B76"/>
    <w:rsid w:val="00330209"/>
    <w:rsid w:val="00330BCE"/>
    <w:rsid w:val="00332C92"/>
    <w:rsid w:val="00336FA6"/>
    <w:rsid w:val="00342BBE"/>
    <w:rsid w:val="0034311B"/>
    <w:rsid w:val="003468FB"/>
    <w:rsid w:val="003534A5"/>
    <w:rsid w:val="00357DE0"/>
    <w:rsid w:val="00360D9F"/>
    <w:rsid w:val="003629B9"/>
    <w:rsid w:val="00362FAF"/>
    <w:rsid w:val="003653EF"/>
    <w:rsid w:val="003659C2"/>
    <w:rsid w:val="00370FDB"/>
    <w:rsid w:val="00373A0C"/>
    <w:rsid w:val="0037498F"/>
    <w:rsid w:val="0037518A"/>
    <w:rsid w:val="00380D9B"/>
    <w:rsid w:val="00381947"/>
    <w:rsid w:val="003823D0"/>
    <w:rsid w:val="003851EF"/>
    <w:rsid w:val="003902CD"/>
    <w:rsid w:val="00394CD0"/>
    <w:rsid w:val="00397AB8"/>
    <w:rsid w:val="003A222E"/>
    <w:rsid w:val="003A2321"/>
    <w:rsid w:val="003A3EEB"/>
    <w:rsid w:val="003A65CB"/>
    <w:rsid w:val="003A660B"/>
    <w:rsid w:val="003A7A75"/>
    <w:rsid w:val="003A7EF3"/>
    <w:rsid w:val="003B2A34"/>
    <w:rsid w:val="003B4766"/>
    <w:rsid w:val="003B5CE7"/>
    <w:rsid w:val="003B5DCD"/>
    <w:rsid w:val="003B7031"/>
    <w:rsid w:val="003C0B9C"/>
    <w:rsid w:val="003C2212"/>
    <w:rsid w:val="003C2775"/>
    <w:rsid w:val="003C3D79"/>
    <w:rsid w:val="003C4DDC"/>
    <w:rsid w:val="003C6C55"/>
    <w:rsid w:val="003C7DFA"/>
    <w:rsid w:val="003D006E"/>
    <w:rsid w:val="003D4D11"/>
    <w:rsid w:val="003D4E11"/>
    <w:rsid w:val="003D6DA3"/>
    <w:rsid w:val="003E1E1C"/>
    <w:rsid w:val="003E251E"/>
    <w:rsid w:val="003E439F"/>
    <w:rsid w:val="003E6C22"/>
    <w:rsid w:val="003F0870"/>
    <w:rsid w:val="003F0BD3"/>
    <w:rsid w:val="003F0E58"/>
    <w:rsid w:val="003F0EBD"/>
    <w:rsid w:val="003F0EEF"/>
    <w:rsid w:val="003F11C5"/>
    <w:rsid w:val="003F23AD"/>
    <w:rsid w:val="003F557C"/>
    <w:rsid w:val="003F63A5"/>
    <w:rsid w:val="003F7513"/>
    <w:rsid w:val="003F7AAD"/>
    <w:rsid w:val="003F7B5E"/>
    <w:rsid w:val="0040724D"/>
    <w:rsid w:val="00407C28"/>
    <w:rsid w:val="0041143F"/>
    <w:rsid w:val="00412575"/>
    <w:rsid w:val="004177C2"/>
    <w:rsid w:val="00426FA0"/>
    <w:rsid w:val="00430580"/>
    <w:rsid w:val="004358C9"/>
    <w:rsid w:val="00436873"/>
    <w:rsid w:val="00436878"/>
    <w:rsid w:val="00437BA6"/>
    <w:rsid w:val="00443C71"/>
    <w:rsid w:val="00447501"/>
    <w:rsid w:val="00453B0F"/>
    <w:rsid w:val="00455978"/>
    <w:rsid w:val="00456216"/>
    <w:rsid w:val="0046000F"/>
    <w:rsid w:val="00461D16"/>
    <w:rsid w:val="0046236E"/>
    <w:rsid w:val="00463148"/>
    <w:rsid w:val="00463F9A"/>
    <w:rsid w:val="00466BB5"/>
    <w:rsid w:val="00467453"/>
    <w:rsid w:val="004723B4"/>
    <w:rsid w:val="00474A93"/>
    <w:rsid w:val="0047679A"/>
    <w:rsid w:val="00481DC1"/>
    <w:rsid w:val="0048288F"/>
    <w:rsid w:val="004861C9"/>
    <w:rsid w:val="00486C72"/>
    <w:rsid w:val="00486E28"/>
    <w:rsid w:val="00487BF7"/>
    <w:rsid w:val="00492F59"/>
    <w:rsid w:val="004932C8"/>
    <w:rsid w:val="00494455"/>
    <w:rsid w:val="004955DC"/>
    <w:rsid w:val="004A0A7A"/>
    <w:rsid w:val="004A140C"/>
    <w:rsid w:val="004A3555"/>
    <w:rsid w:val="004A375A"/>
    <w:rsid w:val="004A4B1C"/>
    <w:rsid w:val="004A652C"/>
    <w:rsid w:val="004A7E36"/>
    <w:rsid w:val="004B0AE8"/>
    <w:rsid w:val="004B1576"/>
    <w:rsid w:val="004B7198"/>
    <w:rsid w:val="004B78E3"/>
    <w:rsid w:val="004C051F"/>
    <w:rsid w:val="004D037A"/>
    <w:rsid w:val="004D0BBB"/>
    <w:rsid w:val="004D2D12"/>
    <w:rsid w:val="004D3145"/>
    <w:rsid w:val="004D3F19"/>
    <w:rsid w:val="004D5F30"/>
    <w:rsid w:val="004D5F78"/>
    <w:rsid w:val="004D659D"/>
    <w:rsid w:val="004D687E"/>
    <w:rsid w:val="004E02BE"/>
    <w:rsid w:val="004E2ACE"/>
    <w:rsid w:val="004E2CB2"/>
    <w:rsid w:val="004E4176"/>
    <w:rsid w:val="004E4DA6"/>
    <w:rsid w:val="004E69ED"/>
    <w:rsid w:val="004E723B"/>
    <w:rsid w:val="004F0CA9"/>
    <w:rsid w:val="004F13F9"/>
    <w:rsid w:val="004F154E"/>
    <w:rsid w:val="004F38A5"/>
    <w:rsid w:val="004F64EF"/>
    <w:rsid w:val="004F7071"/>
    <w:rsid w:val="00500D7A"/>
    <w:rsid w:val="00501669"/>
    <w:rsid w:val="00502DDF"/>
    <w:rsid w:val="00505CB7"/>
    <w:rsid w:val="00506188"/>
    <w:rsid w:val="00506AE1"/>
    <w:rsid w:val="00507D62"/>
    <w:rsid w:val="00510351"/>
    <w:rsid w:val="00510A7A"/>
    <w:rsid w:val="00510C7F"/>
    <w:rsid w:val="00512499"/>
    <w:rsid w:val="00512DDF"/>
    <w:rsid w:val="00515CBE"/>
    <w:rsid w:val="00515DEA"/>
    <w:rsid w:val="005202FA"/>
    <w:rsid w:val="005204BB"/>
    <w:rsid w:val="005210AD"/>
    <w:rsid w:val="00521AEA"/>
    <w:rsid w:val="00521E8A"/>
    <w:rsid w:val="005247F1"/>
    <w:rsid w:val="00524C2E"/>
    <w:rsid w:val="00525141"/>
    <w:rsid w:val="00525B01"/>
    <w:rsid w:val="0052721B"/>
    <w:rsid w:val="00527B38"/>
    <w:rsid w:val="00527DEB"/>
    <w:rsid w:val="00527E15"/>
    <w:rsid w:val="0053219E"/>
    <w:rsid w:val="00532A42"/>
    <w:rsid w:val="00535C93"/>
    <w:rsid w:val="00536E8C"/>
    <w:rsid w:val="0053780F"/>
    <w:rsid w:val="00540236"/>
    <w:rsid w:val="00541C2A"/>
    <w:rsid w:val="00542749"/>
    <w:rsid w:val="00546BA7"/>
    <w:rsid w:val="00547B20"/>
    <w:rsid w:val="00552932"/>
    <w:rsid w:val="00552E97"/>
    <w:rsid w:val="005533C8"/>
    <w:rsid w:val="00553C44"/>
    <w:rsid w:val="00553E4E"/>
    <w:rsid w:val="0055443D"/>
    <w:rsid w:val="005553AE"/>
    <w:rsid w:val="00555F30"/>
    <w:rsid w:val="00561172"/>
    <w:rsid w:val="005626BD"/>
    <w:rsid w:val="00562866"/>
    <w:rsid w:val="0056457F"/>
    <w:rsid w:val="0056529E"/>
    <w:rsid w:val="00570232"/>
    <w:rsid w:val="00570C3C"/>
    <w:rsid w:val="00575FB4"/>
    <w:rsid w:val="0057698D"/>
    <w:rsid w:val="00577966"/>
    <w:rsid w:val="00581454"/>
    <w:rsid w:val="005844C4"/>
    <w:rsid w:val="00587E17"/>
    <w:rsid w:val="00590486"/>
    <w:rsid w:val="005949CF"/>
    <w:rsid w:val="00594E8D"/>
    <w:rsid w:val="00597BDF"/>
    <w:rsid w:val="005A0043"/>
    <w:rsid w:val="005A1830"/>
    <w:rsid w:val="005A32C1"/>
    <w:rsid w:val="005A39AC"/>
    <w:rsid w:val="005A57FA"/>
    <w:rsid w:val="005A7706"/>
    <w:rsid w:val="005B3173"/>
    <w:rsid w:val="005B3785"/>
    <w:rsid w:val="005B3E4C"/>
    <w:rsid w:val="005B4AD0"/>
    <w:rsid w:val="005B692A"/>
    <w:rsid w:val="005C3F08"/>
    <w:rsid w:val="005C4C6A"/>
    <w:rsid w:val="005C4E34"/>
    <w:rsid w:val="005C622C"/>
    <w:rsid w:val="005C66B1"/>
    <w:rsid w:val="005C67D7"/>
    <w:rsid w:val="005D151D"/>
    <w:rsid w:val="005D4D93"/>
    <w:rsid w:val="005D5020"/>
    <w:rsid w:val="005D610D"/>
    <w:rsid w:val="005D6EED"/>
    <w:rsid w:val="005D72B2"/>
    <w:rsid w:val="005E1019"/>
    <w:rsid w:val="005E269D"/>
    <w:rsid w:val="005E32AD"/>
    <w:rsid w:val="005E4180"/>
    <w:rsid w:val="005E6202"/>
    <w:rsid w:val="005E6D45"/>
    <w:rsid w:val="005E7BDC"/>
    <w:rsid w:val="005F0106"/>
    <w:rsid w:val="005F435B"/>
    <w:rsid w:val="005F7FCA"/>
    <w:rsid w:val="00600A2E"/>
    <w:rsid w:val="00604C53"/>
    <w:rsid w:val="0060511A"/>
    <w:rsid w:val="0061035A"/>
    <w:rsid w:val="006118BE"/>
    <w:rsid w:val="006135D6"/>
    <w:rsid w:val="006152B5"/>
    <w:rsid w:val="00616927"/>
    <w:rsid w:val="00617544"/>
    <w:rsid w:val="00622180"/>
    <w:rsid w:val="00623C5D"/>
    <w:rsid w:val="0062433A"/>
    <w:rsid w:val="00626310"/>
    <w:rsid w:val="00627EE9"/>
    <w:rsid w:val="006313D9"/>
    <w:rsid w:val="00631AE8"/>
    <w:rsid w:val="00632E5A"/>
    <w:rsid w:val="00636D33"/>
    <w:rsid w:val="006417A8"/>
    <w:rsid w:val="006427F3"/>
    <w:rsid w:val="006431F2"/>
    <w:rsid w:val="006436C8"/>
    <w:rsid w:val="0064411D"/>
    <w:rsid w:val="00644730"/>
    <w:rsid w:val="0064606F"/>
    <w:rsid w:val="00646B00"/>
    <w:rsid w:val="006509AC"/>
    <w:rsid w:val="00650C91"/>
    <w:rsid w:val="00651209"/>
    <w:rsid w:val="006548EE"/>
    <w:rsid w:val="00655172"/>
    <w:rsid w:val="006575CE"/>
    <w:rsid w:val="00660690"/>
    <w:rsid w:val="00660870"/>
    <w:rsid w:val="00660B9F"/>
    <w:rsid w:val="00661208"/>
    <w:rsid w:val="0066162B"/>
    <w:rsid w:val="00661B1A"/>
    <w:rsid w:val="00661CD2"/>
    <w:rsid w:val="00662182"/>
    <w:rsid w:val="00663C13"/>
    <w:rsid w:val="00666E0D"/>
    <w:rsid w:val="00667C69"/>
    <w:rsid w:val="00667D5C"/>
    <w:rsid w:val="00670F32"/>
    <w:rsid w:val="00671C3A"/>
    <w:rsid w:val="00672157"/>
    <w:rsid w:val="00674417"/>
    <w:rsid w:val="00674E35"/>
    <w:rsid w:val="00682795"/>
    <w:rsid w:val="00682E7C"/>
    <w:rsid w:val="00686006"/>
    <w:rsid w:val="00687EC8"/>
    <w:rsid w:val="00690063"/>
    <w:rsid w:val="0069074C"/>
    <w:rsid w:val="00690BC3"/>
    <w:rsid w:val="00690C9D"/>
    <w:rsid w:val="00692028"/>
    <w:rsid w:val="00692CE8"/>
    <w:rsid w:val="0069418B"/>
    <w:rsid w:val="0069779C"/>
    <w:rsid w:val="006A0F9D"/>
    <w:rsid w:val="006A14DA"/>
    <w:rsid w:val="006A2FB2"/>
    <w:rsid w:val="006A4DDF"/>
    <w:rsid w:val="006A4E33"/>
    <w:rsid w:val="006A527E"/>
    <w:rsid w:val="006A70E8"/>
    <w:rsid w:val="006A7309"/>
    <w:rsid w:val="006A766E"/>
    <w:rsid w:val="006B0081"/>
    <w:rsid w:val="006B21C5"/>
    <w:rsid w:val="006B2BF9"/>
    <w:rsid w:val="006B4B17"/>
    <w:rsid w:val="006C16EC"/>
    <w:rsid w:val="006C2DB8"/>
    <w:rsid w:val="006C4AC4"/>
    <w:rsid w:val="006C527F"/>
    <w:rsid w:val="006C70A1"/>
    <w:rsid w:val="006D0667"/>
    <w:rsid w:val="006D0B98"/>
    <w:rsid w:val="006D0CCE"/>
    <w:rsid w:val="006D107C"/>
    <w:rsid w:val="006D50D1"/>
    <w:rsid w:val="006D5E6C"/>
    <w:rsid w:val="006D7BFB"/>
    <w:rsid w:val="006E2293"/>
    <w:rsid w:val="006E2996"/>
    <w:rsid w:val="006E2DF2"/>
    <w:rsid w:val="006E3A49"/>
    <w:rsid w:val="006F3CD0"/>
    <w:rsid w:val="006F55D6"/>
    <w:rsid w:val="006F6896"/>
    <w:rsid w:val="006F6ECC"/>
    <w:rsid w:val="00700D97"/>
    <w:rsid w:val="0070151B"/>
    <w:rsid w:val="00703210"/>
    <w:rsid w:val="0070361F"/>
    <w:rsid w:val="00703635"/>
    <w:rsid w:val="00704096"/>
    <w:rsid w:val="00706042"/>
    <w:rsid w:val="0071160B"/>
    <w:rsid w:val="007118AF"/>
    <w:rsid w:val="00712A60"/>
    <w:rsid w:val="0071580B"/>
    <w:rsid w:val="00716DDA"/>
    <w:rsid w:val="00721832"/>
    <w:rsid w:val="007223A6"/>
    <w:rsid w:val="00722CA2"/>
    <w:rsid w:val="00727376"/>
    <w:rsid w:val="0073107E"/>
    <w:rsid w:val="00731789"/>
    <w:rsid w:val="00736FA8"/>
    <w:rsid w:val="00743455"/>
    <w:rsid w:val="00743B00"/>
    <w:rsid w:val="00745268"/>
    <w:rsid w:val="00750233"/>
    <w:rsid w:val="00751679"/>
    <w:rsid w:val="007542FF"/>
    <w:rsid w:val="00754BCC"/>
    <w:rsid w:val="00754ED4"/>
    <w:rsid w:val="00754F95"/>
    <w:rsid w:val="00760056"/>
    <w:rsid w:val="0076278C"/>
    <w:rsid w:val="0076492E"/>
    <w:rsid w:val="0076588D"/>
    <w:rsid w:val="00767DBF"/>
    <w:rsid w:val="00767E5E"/>
    <w:rsid w:val="00770DE7"/>
    <w:rsid w:val="0077220E"/>
    <w:rsid w:val="00772DEB"/>
    <w:rsid w:val="00773191"/>
    <w:rsid w:val="00776074"/>
    <w:rsid w:val="007771CC"/>
    <w:rsid w:val="007828EF"/>
    <w:rsid w:val="007835F3"/>
    <w:rsid w:val="00784644"/>
    <w:rsid w:val="00784F0C"/>
    <w:rsid w:val="00785055"/>
    <w:rsid w:val="0078723B"/>
    <w:rsid w:val="00790CC9"/>
    <w:rsid w:val="0079106B"/>
    <w:rsid w:val="00792016"/>
    <w:rsid w:val="007A5B07"/>
    <w:rsid w:val="007A7E6A"/>
    <w:rsid w:val="007B467E"/>
    <w:rsid w:val="007B4FE3"/>
    <w:rsid w:val="007B5B8F"/>
    <w:rsid w:val="007B5D2C"/>
    <w:rsid w:val="007B7420"/>
    <w:rsid w:val="007C4D21"/>
    <w:rsid w:val="007C7BDD"/>
    <w:rsid w:val="007D4EC0"/>
    <w:rsid w:val="007D7870"/>
    <w:rsid w:val="007E1651"/>
    <w:rsid w:val="007E28CE"/>
    <w:rsid w:val="007E2CFA"/>
    <w:rsid w:val="007E3837"/>
    <w:rsid w:val="007E445F"/>
    <w:rsid w:val="007E595C"/>
    <w:rsid w:val="007E70CD"/>
    <w:rsid w:val="007E7248"/>
    <w:rsid w:val="007F36A0"/>
    <w:rsid w:val="007F4D81"/>
    <w:rsid w:val="007F570A"/>
    <w:rsid w:val="007F5A34"/>
    <w:rsid w:val="008011A3"/>
    <w:rsid w:val="00806017"/>
    <w:rsid w:val="008068EB"/>
    <w:rsid w:val="00807FAD"/>
    <w:rsid w:val="00812096"/>
    <w:rsid w:val="0081211C"/>
    <w:rsid w:val="00816C59"/>
    <w:rsid w:val="00817AFC"/>
    <w:rsid w:val="00821465"/>
    <w:rsid w:val="00821735"/>
    <w:rsid w:val="008242D9"/>
    <w:rsid w:val="00824335"/>
    <w:rsid w:val="008262EA"/>
    <w:rsid w:val="00826A6F"/>
    <w:rsid w:val="00826B69"/>
    <w:rsid w:val="00830D23"/>
    <w:rsid w:val="00831BE1"/>
    <w:rsid w:val="00835FCF"/>
    <w:rsid w:val="00837663"/>
    <w:rsid w:val="00837E89"/>
    <w:rsid w:val="008401E3"/>
    <w:rsid w:val="00840AEF"/>
    <w:rsid w:val="00843160"/>
    <w:rsid w:val="00843ED0"/>
    <w:rsid w:val="00846463"/>
    <w:rsid w:val="0084737C"/>
    <w:rsid w:val="00852019"/>
    <w:rsid w:val="00853FFD"/>
    <w:rsid w:val="00855106"/>
    <w:rsid w:val="00860AFA"/>
    <w:rsid w:val="00863B50"/>
    <w:rsid w:val="008665E9"/>
    <w:rsid w:val="008703A4"/>
    <w:rsid w:val="00871329"/>
    <w:rsid w:val="0087156C"/>
    <w:rsid w:val="00871C5A"/>
    <w:rsid w:val="0087633C"/>
    <w:rsid w:val="008767C9"/>
    <w:rsid w:val="00880437"/>
    <w:rsid w:val="00884912"/>
    <w:rsid w:val="00884B58"/>
    <w:rsid w:val="00884C94"/>
    <w:rsid w:val="00884ED8"/>
    <w:rsid w:val="00885578"/>
    <w:rsid w:val="00885601"/>
    <w:rsid w:val="008857E6"/>
    <w:rsid w:val="00885D74"/>
    <w:rsid w:val="0088645E"/>
    <w:rsid w:val="008871E9"/>
    <w:rsid w:val="00891431"/>
    <w:rsid w:val="008922D1"/>
    <w:rsid w:val="00893B84"/>
    <w:rsid w:val="008960AA"/>
    <w:rsid w:val="00896C7F"/>
    <w:rsid w:val="008A0094"/>
    <w:rsid w:val="008A4391"/>
    <w:rsid w:val="008A52EE"/>
    <w:rsid w:val="008A6005"/>
    <w:rsid w:val="008A6322"/>
    <w:rsid w:val="008A64CA"/>
    <w:rsid w:val="008B31A6"/>
    <w:rsid w:val="008B55DF"/>
    <w:rsid w:val="008B5C94"/>
    <w:rsid w:val="008C126A"/>
    <w:rsid w:val="008C1A51"/>
    <w:rsid w:val="008C267B"/>
    <w:rsid w:val="008C2E26"/>
    <w:rsid w:val="008C4E63"/>
    <w:rsid w:val="008C7373"/>
    <w:rsid w:val="008D0355"/>
    <w:rsid w:val="008D13C1"/>
    <w:rsid w:val="008D17B3"/>
    <w:rsid w:val="008D2DA1"/>
    <w:rsid w:val="008D51B1"/>
    <w:rsid w:val="008D5567"/>
    <w:rsid w:val="008D5DB7"/>
    <w:rsid w:val="008D78D0"/>
    <w:rsid w:val="008E133F"/>
    <w:rsid w:val="008E1C91"/>
    <w:rsid w:val="008E3399"/>
    <w:rsid w:val="008E4F6B"/>
    <w:rsid w:val="008E5C18"/>
    <w:rsid w:val="008E714F"/>
    <w:rsid w:val="008E717D"/>
    <w:rsid w:val="008E7C88"/>
    <w:rsid w:val="008F06C0"/>
    <w:rsid w:val="008F09ED"/>
    <w:rsid w:val="008F23DA"/>
    <w:rsid w:val="008F3BC7"/>
    <w:rsid w:val="008F7684"/>
    <w:rsid w:val="00901FEF"/>
    <w:rsid w:val="00904729"/>
    <w:rsid w:val="00904CF0"/>
    <w:rsid w:val="00906C9B"/>
    <w:rsid w:val="009109F2"/>
    <w:rsid w:val="00915447"/>
    <w:rsid w:val="0092027C"/>
    <w:rsid w:val="009264F2"/>
    <w:rsid w:val="00926521"/>
    <w:rsid w:val="00926A5C"/>
    <w:rsid w:val="00927633"/>
    <w:rsid w:val="00927E2F"/>
    <w:rsid w:val="00930B9D"/>
    <w:rsid w:val="00930D90"/>
    <w:rsid w:val="0093189C"/>
    <w:rsid w:val="00932688"/>
    <w:rsid w:val="0093298D"/>
    <w:rsid w:val="00932E7A"/>
    <w:rsid w:val="00936760"/>
    <w:rsid w:val="009368F3"/>
    <w:rsid w:val="00940019"/>
    <w:rsid w:val="00940556"/>
    <w:rsid w:val="00940D70"/>
    <w:rsid w:val="00941A95"/>
    <w:rsid w:val="00942B78"/>
    <w:rsid w:val="00950CDA"/>
    <w:rsid w:val="00951789"/>
    <w:rsid w:val="00952520"/>
    <w:rsid w:val="0095373F"/>
    <w:rsid w:val="00953EC8"/>
    <w:rsid w:val="00954DBD"/>
    <w:rsid w:val="009562C7"/>
    <w:rsid w:val="009608B4"/>
    <w:rsid w:val="009669D2"/>
    <w:rsid w:val="00971763"/>
    <w:rsid w:val="00971EAC"/>
    <w:rsid w:val="00972056"/>
    <w:rsid w:val="009737C2"/>
    <w:rsid w:val="009809E2"/>
    <w:rsid w:val="009821DF"/>
    <w:rsid w:val="00982899"/>
    <w:rsid w:val="0098300F"/>
    <w:rsid w:val="009832B5"/>
    <w:rsid w:val="00984261"/>
    <w:rsid w:val="00985309"/>
    <w:rsid w:val="009859A5"/>
    <w:rsid w:val="009867A3"/>
    <w:rsid w:val="0099059E"/>
    <w:rsid w:val="009908E5"/>
    <w:rsid w:val="00991749"/>
    <w:rsid w:val="00992019"/>
    <w:rsid w:val="00995ABC"/>
    <w:rsid w:val="00995D14"/>
    <w:rsid w:val="0099705B"/>
    <w:rsid w:val="009A1600"/>
    <w:rsid w:val="009A43BA"/>
    <w:rsid w:val="009A4D6D"/>
    <w:rsid w:val="009A53D2"/>
    <w:rsid w:val="009A6087"/>
    <w:rsid w:val="009A66B3"/>
    <w:rsid w:val="009B04CF"/>
    <w:rsid w:val="009B1903"/>
    <w:rsid w:val="009B4012"/>
    <w:rsid w:val="009C0AAF"/>
    <w:rsid w:val="009C553F"/>
    <w:rsid w:val="009D2A6B"/>
    <w:rsid w:val="009D32C7"/>
    <w:rsid w:val="009D39E8"/>
    <w:rsid w:val="009D53D0"/>
    <w:rsid w:val="009E0A4B"/>
    <w:rsid w:val="009E0EF5"/>
    <w:rsid w:val="009E1295"/>
    <w:rsid w:val="009E3096"/>
    <w:rsid w:val="009E5C31"/>
    <w:rsid w:val="009E6563"/>
    <w:rsid w:val="009E6D7E"/>
    <w:rsid w:val="009F1E49"/>
    <w:rsid w:val="009F3075"/>
    <w:rsid w:val="009F30D6"/>
    <w:rsid w:val="009F350E"/>
    <w:rsid w:val="009F3720"/>
    <w:rsid w:val="009F3EBA"/>
    <w:rsid w:val="009F423D"/>
    <w:rsid w:val="009F5452"/>
    <w:rsid w:val="009F72AB"/>
    <w:rsid w:val="009F7877"/>
    <w:rsid w:val="00A00B54"/>
    <w:rsid w:val="00A02163"/>
    <w:rsid w:val="00A04035"/>
    <w:rsid w:val="00A06C18"/>
    <w:rsid w:val="00A10143"/>
    <w:rsid w:val="00A10274"/>
    <w:rsid w:val="00A10C10"/>
    <w:rsid w:val="00A1147A"/>
    <w:rsid w:val="00A126CD"/>
    <w:rsid w:val="00A12FB6"/>
    <w:rsid w:val="00A13487"/>
    <w:rsid w:val="00A14402"/>
    <w:rsid w:val="00A2728C"/>
    <w:rsid w:val="00A30EED"/>
    <w:rsid w:val="00A31242"/>
    <w:rsid w:val="00A31465"/>
    <w:rsid w:val="00A368F4"/>
    <w:rsid w:val="00A375CC"/>
    <w:rsid w:val="00A37679"/>
    <w:rsid w:val="00A431F0"/>
    <w:rsid w:val="00A43840"/>
    <w:rsid w:val="00A46A9B"/>
    <w:rsid w:val="00A4753F"/>
    <w:rsid w:val="00A47981"/>
    <w:rsid w:val="00A50845"/>
    <w:rsid w:val="00A508F9"/>
    <w:rsid w:val="00A52EC0"/>
    <w:rsid w:val="00A5565A"/>
    <w:rsid w:val="00A5589B"/>
    <w:rsid w:val="00A56274"/>
    <w:rsid w:val="00A65C79"/>
    <w:rsid w:val="00A660B0"/>
    <w:rsid w:val="00A672C7"/>
    <w:rsid w:val="00A67EE9"/>
    <w:rsid w:val="00A823CA"/>
    <w:rsid w:val="00A84BDC"/>
    <w:rsid w:val="00A850AC"/>
    <w:rsid w:val="00A85DC6"/>
    <w:rsid w:val="00A86DD5"/>
    <w:rsid w:val="00A87228"/>
    <w:rsid w:val="00A90B15"/>
    <w:rsid w:val="00A91766"/>
    <w:rsid w:val="00A93C53"/>
    <w:rsid w:val="00A95F2D"/>
    <w:rsid w:val="00AA4B59"/>
    <w:rsid w:val="00AA6790"/>
    <w:rsid w:val="00AA6C81"/>
    <w:rsid w:val="00AA6F20"/>
    <w:rsid w:val="00AA703A"/>
    <w:rsid w:val="00AB2E4D"/>
    <w:rsid w:val="00AB7CC6"/>
    <w:rsid w:val="00AC05A1"/>
    <w:rsid w:val="00AC144C"/>
    <w:rsid w:val="00AC34F9"/>
    <w:rsid w:val="00AD1275"/>
    <w:rsid w:val="00AD170C"/>
    <w:rsid w:val="00AD1AA0"/>
    <w:rsid w:val="00AD1C77"/>
    <w:rsid w:val="00AD34F1"/>
    <w:rsid w:val="00AD419A"/>
    <w:rsid w:val="00AD4E1F"/>
    <w:rsid w:val="00AD57A0"/>
    <w:rsid w:val="00AD5D34"/>
    <w:rsid w:val="00AD6433"/>
    <w:rsid w:val="00AD7B06"/>
    <w:rsid w:val="00AE2DC5"/>
    <w:rsid w:val="00AE33D5"/>
    <w:rsid w:val="00AE38AB"/>
    <w:rsid w:val="00AE43D3"/>
    <w:rsid w:val="00AE4E66"/>
    <w:rsid w:val="00AE5967"/>
    <w:rsid w:val="00AE5FB8"/>
    <w:rsid w:val="00AE605E"/>
    <w:rsid w:val="00AF0A5D"/>
    <w:rsid w:val="00AF29E8"/>
    <w:rsid w:val="00AF3FF8"/>
    <w:rsid w:val="00AF73B5"/>
    <w:rsid w:val="00AF75C4"/>
    <w:rsid w:val="00AF79C6"/>
    <w:rsid w:val="00B00AE7"/>
    <w:rsid w:val="00B0143A"/>
    <w:rsid w:val="00B01789"/>
    <w:rsid w:val="00B02C31"/>
    <w:rsid w:val="00B03BB2"/>
    <w:rsid w:val="00B03FDB"/>
    <w:rsid w:val="00B1637F"/>
    <w:rsid w:val="00B16ADC"/>
    <w:rsid w:val="00B17AD7"/>
    <w:rsid w:val="00B20022"/>
    <w:rsid w:val="00B20346"/>
    <w:rsid w:val="00B24B4D"/>
    <w:rsid w:val="00B2572B"/>
    <w:rsid w:val="00B2719E"/>
    <w:rsid w:val="00B305A2"/>
    <w:rsid w:val="00B30835"/>
    <w:rsid w:val="00B322DC"/>
    <w:rsid w:val="00B33F0F"/>
    <w:rsid w:val="00B34C82"/>
    <w:rsid w:val="00B367CB"/>
    <w:rsid w:val="00B36B82"/>
    <w:rsid w:val="00B37923"/>
    <w:rsid w:val="00B41F76"/>
    <w:rsid w:val="00B43E16"/>
    <w:rsid w:val="00B448D2"/>
    <w:rsid w:val="00B47B54"/>
    <w:rsid w:val="00B5015A"/>
    <w:rsid w:val="00B51571"/>
    <w:rsid w:val="00B5161D"/>
    <w:rsid w:val="00B52FDD"/>
    <w:rsid w:val="00B53CDD"/>
    <w:rsid w:val="00B5642E"/>
    <w:rsid w:val="00B63BC9"/>
    <w:rsid w:val="00B63C61"/>
    <w:rsid w:val="00B6547F"/>
    <w:rsid w:val="00B65FFB"/>
    <w:rsid w:val="00B671FC"/>
    <w:rsid w:val="00B67653"/>
    <w:rsid w:val="00B70B1E"/>
    <w:rsid w:val="00B71ABB"/>
    <w:rsid w:val="00B729EE"/>
    <w:rsid w:val="00B73391"/>
    <w:rsid w:val="00B7388C"/>
    <w:rsid w:val="00B73916"/>
    <w:rsid w:val="00B74698"/>
    <w:rsid w:val="00B76279"/>
    <w:rsid w:val="00B774A9"/>
    <w:rsid w:val="00B77AA2"/>
    <w:rsid w:val="00B804D6"/>
    <w:rsid w:val="00B8338E"/>
    <w:rsid w:val="00B857F4"/>
    <w:rsid w:val="00B87A91"/>
    <w:rsid w:val="00B94443"/>
    <w:rsid w:val="00B9627A"/>
    <w:rsid w:val="00BA0B03"/>
    <w:rsid w:val="00BA432B"/>
    <w:rsid w:val="00BB1545"/>
    <w:rsid w:val="00BB3E5C"/>
    <w:rsid w:val="00BB4624"/>
    <w:rsid w:val="00BB497C"/>
    <w:rsid w:val="00BB6572"/>
    <w:rsid w:val="00BB71C6"/>
    <w:rsid w:val="00BB7974"/>
    <w:rsid w:val="00BB7CB3"/>
    <w:rsid w:val="00BC11BB"/>
    <w:rsid w:val="00BC247C"/>
    <w:rsid w:val="00BC4D5C"/>
    <w:rsid w:val="00BD0A14"/>
    <w:rsid w:val="00BD0F8D"/>
    <w:rsid w:val="00BD3F3B"/>
    <w:rsid w:val="00BD41D3"/>
    <w:rsid w:val="00BD672E"/>
    <w:rsid w:val="00BD7C99"/>
    <w:rsid w:val="00BE0F53"/>
    <w:rsid w:val="00BE258E"/>
    <w:rsid w:val="00BF0645"/>
    <w:rsid w:val="00BF3694"/>
    <w:rsid w:val="00BF71C5"/>
    <w:rsid w:val="00BF7EAF"/>
    <w:rsid w:val="00C00631"/>
    <w:rsid w:val="00C0340E"/>
    <w:rsid w:val="00C0493E"/>
    <w:rsid w:val="00C058C6"/>
    <w:rsid w:val="00C05F45"/>
    <w:rsid w:val="00C1681E"/>
    <w:rsid w:val="00C20389"/>
    <w:rsid w:val="00C2206F"/>
    <w:rsid w:val="00C226B0"/>
    <w:rsid w:val="00C25044"/>
    <w:rsid w:val="00C25139"/>
    <w:rsid w:val="00C2661A"/>
    <w:rsid w:val="00C26A5E"/>
    <w:rsid w:val="00C30DBF"/>
    <w:rsid w:val="00C321F7"/>
    <w:rsid w:val="00C32521"/>
    <w:rsid w:val="00C354FE"/>
    <w:rsid w:val="00C3789A"/>
    <w:rsid w:val="00C3793D"/>
    <w:rsid w:val="00C467A6"/>
    <w:rsid w:val="00C467FD"/>
    <w:rsid w:val="00C47A1B"/>
    <w:rsid w:val="00C47F79"/>
    <w:rsid w:val="00C50D61"/>
    <w:rsid w:val="00C517C5"/>
    <w:rsid w:val="00C52BAE"/>
    <w:rsid w:val="00C53C54"/>
    <w:rsid w:val="00C541C0"/>
    <w:rsid w:val="00C567B2"/>
    <w:rsid w:val="00C60565"/>
    <w:rsid w:val="00C60B4E"/>
    <w:rsid w:val="00C61DF7"/>
    <w:rsid w:val="00C629E5"/>
    <w:rsid w:val="00C642F1"/>
    <w:rsid w:val="00C657AE"/>
    <w:rsid w:val="00C66B58"/>
    <w:rsid w:val="00C66CE6"/>
    <w:rsid w:val="00C71812"/>
    <w:rsid w:val="00C71B13"/>
    <w:rsid w:val="00C7231A"/>
    <w:rsid w:val="00C72DAB"/>
    <w:rsid w:val="00C74767"/>
    <w:rsid w:val="00C75A45"/>
    <w:rsid w:val="00C84B6E"/>
    <w:rsid w:val="00C84F97"/>
    <w:rsid w:val="00C94A47"/>
    <w:rsid w:val="00CA04E5"/>
    <w:rsid w:val="00CA082A"/>
    <w:rsid w:val="00CA4A13"/>
    <w:rsid w:val="00CB55C3"/>
    <w:rsid w:val="00CB623F"/>
    <w:rsid w:val="00CB6687"/>
    <w:rsid w:val="00CB68CC"/>
    <w:rsid w:val="00CB6BAC"/>
    <w:rsid w:val="00CC04D6"/>
    <w:rsid w:val="00CC1BF4"/>
    <w:rsid w:val="00CD1317"/>
    <w:rsid w:val="00CD4D04"/>
    <w:rsid w:val="00CD6EB6"/>
    <w:rsid w:val="00CD7D78"/>
    <w:rsid w:val="00CE2C1C"/>
    <w:rsid w:val="00CE2E6A"/>
    <w:rsid w:val="00CE347B"/>
    <w:rsid w:val="00CE3B47"/>
    <w:rsid w:val="00CE4C1B"/>
    <w:rsid w:val="00CE4E2C"/>
    <w:rsid w:val="00CE4F6C"/>
    <w:rsid w:val="00CE56BB"/>
    <w:rsid w:val="00CF0678"/>
    <w:rsid w:val="00CF6E49"/>
    <w:rsid w:val="00CF724C"/>
    <w:rsid w:val="00D019EB"/>
    <w:rsid w:val="00D02123"/>
    <w:rsid w:val="00D021D9"/>
    <w:rsid w:val="00D02B6B"/>
    <w:rsid w:val="00D039D4"/>
    <w:rsid w:val="00D0456B"/>
    <w:rsid w:val="00D05BB8"/>
    <w:rsid w:val="00D06754"/>
    <w:rsid w:val="00D07DC1"/>
    <w:rsid w:val="00D10072"/>
    <w:rsid w:val="00D161F3"/>
    <w:rsid w:val="00D16E9B"/>
    <w:rsid w:val="00D21E70"/>
    <w:rsid w:val="00D243AF"/>
    <w:rsid w:val="00D24C45"/>
    <w:rsid w:val="00D316A9"/>
    <w:rsid w:val="00D37F97"/>
    <w:rsid w:val="00D40491"/>
    <w:rsid w:val="00D44836"/>
    <w:rsid w:val="00D45076"/>
    <w:rsid w:val="00D46D29"/>
    <w:rsid w:val="00D50182"/>
    <w:rsid w:val="00D50D51"/>
    <w:rsid w:val="00D50F27"/>
    <w:rsid w:val="00D52E4B"/>
    <w:rsid w:val="00D53965"/>
    <w:rsid w:val="00D57FE6"/>
    <w:rsid w:val="00D62408"/>
    <w:rsid w:val="00D63D05"/>
    <w:rsid w:val="00D67603"/>
    <w:rsid w:val="00D7102A"/>
    <w:rsid w:val="00D72186"/>
    <w:rsid w:val="00D80C7E"/>
    <w:rsid w:val="00D8162E"/>
    <w:rsid w:val="00D84D82"/>
    <w:rsid w:val="00D85611"/>
    <w:rsid w:val="00D95427"/>
    <w:rsid w:val="00DB2E76"/>
    <w:rsid w:val="00DB31DA"/>
    <w:rsid w:val="00DB3718"/>
    <w:rsid w:val="00DB4A73"/>
    <w:rsid w:val="00DB4D6D"/>
    <w:rsid w:val="00DC0156"/>
    <w:rsid w:val="00DC2688"/>
    <w:rsid w:val="00DC3660"/>
    <w:rsid w:val="00DC5826"/>
    <w:rsid w:val="00DD200E"/>
    <w:rsid w:val="00DD696F"/>
    <w:rsid w:val="00DE04FD"/>
    <w:rsid w:val="00DE1361"/>
    <w:rsid w:val="00DE17AF"/>
    <w:rsid w:val="00DE24B6"/>
    <w:rsid w:val="00DE50F8"/>
    <w:rsid w:val="00DE5AF1"/>
    <w:rsid w:val="00DF44DE"/>
    <w:rsid w:val="00DF4AC8"/>
    <w:rsid w:val="00DF6A49"/>
    <w:rsid w:val="00DF6BC7"/>
    <w:rsid w:val="00DF6E51"/>
    <w:rsid w:val="00DF702C"/>
    <w:rsid w:val="00E00A8F"/>
    <w:rsid w:val="00E02E8C"/>
    <w:rsid w:val="00E04D56"/>
    <w:rsid w:val="00E052D6"/>
    <w:rsid w:val="00E05763"/>
    <w:rsid w:val="00E07D12"/>
    <w:rsid w:val="00E07FDA"/>
    <w:rsid w:val="00E10D46"/>
    <w:rsid w:val="00E115B5"/>
    <w:rsid w:val="00E12050"/>
    <w:rsid w:val="00E132AD"/>
    <w:rsid w:val="00E1419C"/>
    <w:rsid w:val="00E158F7"/>
    <w:rsid w:val="00E172A7"/>
    <w:rsid w:val="00E23090"/>
    <w:rsid w:val="00E26CC5"/>
    <w:rsid w:val="00E277FD"/>
    <w:rsid w:val="00E30522"/>
    <w:rsid w:val="00E32805"/>
    <w:rsid w:val="00E34283"/>
    <w:rsid w:val="00E34B11"/>
    <w:rsid w:val="00E35F4D"/>
    <w:rsid w:val="00E37C17"/>
    <w:rsid w:val="00E4016C"/>
    <w:rsid w:val="00E44458"/>
    <w:rsid w:val="00E449B9"/>
    <w:rsid w:val="00E44EC3"/>
    <w:rsid w:val="00E46FD4"/>
    <w:rsid w:val="00E539D4"/>
    <w:rsid w:val="00E612CB"/>
    <w:rsid w:val="00E62E1A"/>
    <w:rsid w:val="00E62EE1"/>
    <w:rsid w:val="00E64D8D"/>
    <w:rsid w:val="00E65BC5"/>
    <w:rsid w:val="00E71176"/>
    <w:rsid w:val="00E71981"/>
    <w:rsid w:val="00E72C64"/>
    <w:rsid w:val="00E7355F"/>
    <w:rsid w:val="00E76B8E"/>
    <w:rsid w:val="00E80B1A"/>
    <w:rsid w:val="00E83441"/>
    <w:rsid w:val="00E838FD"/>
    <w:rsid w:val="00E839E9"/>
    <w:rsid w:val="00E83E7F"/>
    <w:rsid w:val="00E84827"/>
    <w:rsid w:val="00E85681"/>
    <w:rsid w:val="00E865F6"/>
    <w:rsid w:val="00E90083"/>
    <w:rsid w:val="00E912AE"/>
    <w:rsid w:val="00E91929"/>
    <w:rsid w:val="00E924F7"/>
    <w:rsid w:val="00E96D07"/>
    <w:rsid w:val="00EA1A9A"/>
    <w:rsid w:val="00EA1D5F"/>
    <w:rsid w:val="00EA2563"/>
    <w:rsid w:val="00EA4F01"/>
    <w:rsid w:val="00EA56E9"/>
    <w:rsid w:val="00EA6D3F"/>
    <w:rsid w:val="00EA6F75"/>
    <w:rsid w:val="00EB23B5"/>
    <w:rsid w:val="00EB3D88"/>
    <w:rsid w:val="00EB3FF6"/>
    <w:rsid w:val="00EB5FE0"/>
    <w:rsid w:val="00EB6086"/>
    <w:rsid w:val="00EC3AB4"/>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EF307E"/>
    <w:rsid w:val="00EF7680"/>
    <w:rsid w:val="00EF7B95"/>
    <w:rsid w:val="00EF7DBD"/>
    <w:rsid w:val="00F00F80"/>
    <w:rsid w:val="00F01856"/>
    <w:rsid w:val="00F0204A"/>
    <w:rsid w:val="00F0497D"/>
    <w:rsid w:val="00F062C7"/>
    <w:rsid w:val="00F12B63"/>
    <w:rsid w:val="00F137A0"/>
    <w:rsid w:val="00F13F17"/>
    <w:rsid w:val="00F14477"/>
    <w:rsid w:val="00F146D0"/>
    <w:rsid w:val="00F15883"/>
    <w:rsid w:val="00F176C2"/>
    <w:rsid w:val="00F2079A"/>
    <w:rsid w:val="00F21DB3"/>
    <w:rsid w:val="00F240C7"/>
    <w:rsid w:val="00F27BA5"/>
    <w:rsid w:val="00F30405"/>
    <w:rsid w:val="00F32259"/>
    <w:rsid w:val="00F33A5D"/>
    <w:rsid w:val="00F352BD"/>
    <w:rsid w:val="00F35539"/>
    <w:rsid w:val="00F359D8"/>
    <w:rsid w:val="00F43ED8"/>
    <w:rsid w:val="00F43F36"/>
    <w:rsid w:val="00F442FF"/>
    <w:rsid w:val="00F44458"/>
    <w:rsid w:val="00F5185F"/>
    <w:rsid w:val="00F52369"/>
    <w:rsid w:val="00F53024"/>
    <w:rsid w:val="00F537F5"/>
    <w:rsid w:val="00F54BF3"/>
    <w:rsid w:val="00F55456"/>
    <w:rsid w:val="00F56055"/>
    <w:rsid w:val="00F600AF"/>
    <w:rsid w:val="00F6095A"/>
    <w:rsid w:val="00F60B17"/>
    <w:rsid w:val="00F62FB6"/>
    <w:rsid w:val="00F63EFC"/>
    <w:rsid w:val="00F64B21"/>
    <w:rsid w:val="00F72441"/>
    <w:rsid w:val="00F7704B"/>
    <w:rsid w:val="00F772B8"/>
    <w:rsid w:val="00F77ECB"/>
    <w:rsid w:val="00F805D1"/>
    <w:rsid w:val="00F829EA"/>
    <w:rsid w:val="00F835ED"/>
    <w:rsid w:val="00F85870"/>
    <w:rsid w:val="00F87E65"/>
    <w:rsid w:val="00F87FCF"/>
    <w:rsid w:val="00F90B6D"/>
    <w:rsid w:val="00F94429"/>
    <w:rsid w:val="00F94E66"/>
    <w:rsid w:val="00F97024"/>
    <w:rsid w:val="00F97DF2"/>
    <w:rsid w:val="00FA0A95"/>
    <w:rsid w:val="00FA0B7A"/>
    <w:rsid w:val="00FA207D"/>
    <w:rsid w:val="00FA235A"/>
    <w:rsid w:val="00FA6095"/>
    <w:rsid w:val="00FA6B73"/>
    <w:rsid w:val="00FB06DD"/>
    <w:rsid w:val="00FB1915"/>
    <w:rsid w:val="00FB36C0"/>
    <w:rsid w:val="00FB4130"/>
    <w:rsid w:val="00FB515C"/>
    <w:rsid w:val="00FB7827"/>
    <w:rsid w:val="00FC0B97"/>
    <w:rsid w:val="00FC6B30"/>
    <w:rsid w:val="00FD20AF"/>
    <w:rsid w:val="00FD2100"/>
    <w:rsid w:val="00FD2BEE"/>
    <w:rsid w:val="00FD32B1"/>
    <w:rsid w:val="00FD4C87"/>
    <w:rsid w:val="00FD5197"/>
    <w:rsid w:val="00FD7C0F"/>
    <w:rsid w:val="00FE017B"/>
    <w:rsid w:val="00FE0914"/>
    <w:rsid w:val="00FE36CA"/>
    <w:rsid w:val="00FE6020"/>
    <w:rsid w:val="00FE713F"/>
    <w:rsid w:val="00FF092B"/>
    <w:rsid w:val="00FF1689"/>
    <w:rsid w:val="00FF1C67"/>
    <w:rsid w:val="00FF5467"/>
    <w:rsid w:val="00FF5604"/>
    <w:rsid w:val="00FF6122"/>
    <w:rsid w:val="00FF6C5C"/>
    <w:rsid w:val="00FF6E40"/>
    <w:rsid w:val="00FF73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0A3A"/>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DE50F8"/>
    <w:rPr>
      <w:color w:val="0000FF" w:themeColor="hyperlink"/>
      <w:u w:val="single"/>
    </w:rPr>
  </w:style>
  <w:style w:type="character" w:styleId="Nevyeenzmnka">
    <w:name w:val="Unresolved Mention"/>
    <w:basedOn w:val="Standardnpsmoodstavce"/>
    <w:uiPriority w:val="99"/>
    <w:semiHidden/>
    <w:unhideWhenUsed/>
    <w:rsid w:val="00DE50F8"/>
    <w:rPr>
      <w:color w:val="605E5C"/>
      <w:shd w:val="clear" w:color="auto" w:fill="E1DFDD"/>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3E251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ludek.zednik@rsd.cz"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marek.novotn&#253;@rsd.c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mach@spucr.cz" TargetMode="External"/><Relationship Id="rId20" Type="http://schemas.microsoft.com/office/2011/relationships/commentsExtended" Target="commentsExtended.xml"/><Relationship Id="rId29" Type="http://schemas.openxmlformats.org/officeDocument/2006/relationships/hyperlink" Target="http://www.unixml.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ludek.zednik@rsd.cz"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icin.pk@spucr.cz" TargetMode="External"/><Relationship Id="rId23" Type="http://schemas.openxmlformats.org/officeDocument/2006/relationships/hyperlink" Target="mailto:r.mach@spucr.cz" TargetMode="Externa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comments" Target="comment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8/08/relationships/commentsExtensible" Target="commentsExtensible.xm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Props1.xml><?xml version="1.0" encoding="utf-8"?>
<ds:datastoreItem xmlns:ds="http://schemas.openxmlformats.org/officeDocument/2006/customXml" ds:itemID="{F0B2C50C-435F-4AEC-8EDF-F7AA1F810BD3}">
  <ds:schemaRefs>
    <ds:schemaRef ds:uri="http://schemas.microsoft.com/sharepoint/v3/contenttype/forms/url"/>
  </ds:schemaRefs>
</ds:datastoreItem>
</file>

<file path=customXml/itemProps2.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4585B4A2-2B13-4FF2-9042-5E6E880BB48E}">
  <ds:schemaRefs>
    <ds:schemaRef ds:uri="http://schemas.openxmlformats.org/officeDocument/2006/bibliography"/>
  </ds:schemaRefs>
</ds:datastoreItem>
</file>

<file path=customXml/itemProps5.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59DD9B-27E8-4AB8-BBC3-A146B4F80CFD}">
  <ds:schemaRefs>
    <ds:schemaRef ds:uri="http://schemas.openxmlformats.org/officeDocument/2006/bibliography"/>
  </ds:schemaRefs>
</ds:datastoreItem>
</file>

<file path=customXml/itemProps7.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8.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9998</Words>
  <Characters>57056</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66921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Žáková Petra Ing.</cp:lastModifiedBy>
  <cp:revision>62</cp:revision>
  <cp:lastPrinted>2022-03-29T08:54:00Z</cp:lastPrinted>
  <dcterms:created xsi:type="dcterms:W3CDTF">2022-03-09T11:05:00Z</dcterms:created>
  <dcterms:modified xsi:type="dcterms:W3CDTF">2022-03-29T09:02:00Z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