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61427140" w:rsidR="006B4B17" w:rsidRDefault="007D1598" w:rsidP="00F571D5">
      <w:pPr>
        <w:spacing w:line="288" w:lineRule="auto"/>
        <w:jc w:val="center"/>
        <w:rPr>
          <w:rFonts w:cs="Arial"/>
          <w:b/>
          <w:sz w:val="28"/>
          <w:szCs w:val="28"/>
        </w:rPr>
      </w:pPr>
      <w:r>
        <w:rPr>
          <w:rFonts w:cs="Arial"/>
          <w:b/>
          <w:sz w:val="28"/>
          <w:szCs w:val="28"/>
        </w:rPr>
        <w:t xml:space="preserve"> </w:t>
      </w:r>
    </w:p>
    <w:p w14:paraId="64623FF7" w14:textId="77777777" w:rsidR="00885578" w:rsidRPr="00AD1275" w:rsidRDefault="00885578" w:rsidP="00F571D5">
      <w:pPr>
        <w:spacing w:line="288" w:lineRule="auto"/>
        <w:jc w:val="center"/>
        <w:rPr>
          <w:rFonts w:cs="Arial"/>
          <w:b/>
          <w:sz w:val="28"/>
          <w:szCs w:val="28"/>
        </w:rPr>
      </w:pPr>
    </w:p>
    <w:p w14:paraId="283CD6C0" w14:textId="77777777" w:rsidR="00E7355F" w:rsidRPr="00AD1275" w:rsidRDefault="009F3720" w:rsidP="00F571D5">
      <w:pPr>
        <w:spacing w:line="288" w:lineRule="auto"/>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F571D5">
      <w:pPr>
        <w:spacing w:line="288" w:lineRule="auto"/>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F571D5">
      <w:pPr>
        <w:spacing w:line="288" w:lineRule="auto"/>
        <w:jc w:val="center"/>
        <w:rPr>
          <w:rFonts w:cs="Arial"/>
          <w:sz w:val="20"/>
          <w:szCs w:val="20"/>
        </w:rPr>
      </w:pPr>
      <w:r w:rsidRPr="00AD1275">
        <w:rPr>
          <w:rFonts w:cs="Arial"/>
          <w:b/>
          <w:sz w:val="28"/>
          <w:szCs w:val="28"/>
        </w:rPr>
        <w:t>(dále jen „smlouva“)</w:t>
      </w:r>
    </w:p>
    <w:p w14:paraId="7661CA78" w14:textId="77777777" w:rsidR="009F3720" w:rsidRPr="002147D8" w:rsidRDefault="009F3720" w:rsidP="00F571D5">
      <w:pPr>
        <w:spacing w:line="288" w:lineRule="auto"/>
        <w:jc w:val="center"/>
        <w:rPr>
          <w:rFonts w:ascii="Times New Roman" w:hAnsi="Times New Roman"/>
        </w:rPr>
      </w:pPr>
    </w:p>
    <w:p w14:paraId="20A1491E" w14:textId="77777777" w:rsidR="009F3720" w:rsidRPr="004D5F78" w:rsidRDefault="009F3720" w:rsidP="00F571D5">
      <w:pPr>
        <w:spacing w:line="288"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F571D5">
      <w:pPr>
        <w:spacing w:line="288" w:lineRule="auto"/>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F571D5">
      <w:pPr>
        <w:spacing w:line="288" w:lineRule="auto"/>
        <w:jc w:val="center"/>
        <w:rPr>
          <w:rFonts w:cs="Arial"/>
          <w:szCs w:val="22"/>
        </w:rPr>
      </w:pPr>
      <w:r w:rsidRPr="004D5F78">
        <w:rPr>
          <w:rFonts w:cs="Arial"/>
          <w:szCs w:val="22"/>
        </w:rPr>
        <w:t>(dále jen „občanský zákoník“)</w:t>
      </w:r>
    </w:p>
    <w:p w14:paraId="49BF6283" w14:textId="77777777" w:rsidR="009F3720" w:rsidRPr="004D5F78" w:rsidRDefault="009F3720" w:rsidP="00F571D5">
      <w:pPr>
        <w:tabs>
          <w:tab w:val="left" w:pos="4820"/>
        </w:tabs>
        <w:spacing w:line="288" w:lineRule="auto"/>
        <w:jc w:val="center"/>
        <w:rPr>
          <w:rFonts w:cs="Arial"/>
          <w:b/>
          <w:szCs w:val="22"/>
        </w:rPr>
      </w:pPr>
    </w:p>
    <w:p w14:paraId="4E33149B" w14:textId="77777777" w:rsidR="009F3720" w:rsidRPr="004D5F78" w:rsidRDefault="009F3720" w:rsidP="00F571D5">
      <w:pPr>
        <w:tabs>
          <w:tab w:val="left" w:pos="4820"/>
        </w:tabs>
        <w:spacing w:line="288" w:lineRule="auto"/>
        <w:jc w:val="center"/>
        <w:rPr>
          <w:rFonts w:cs="Arial"/>
          <w:szCs w:val="22"/>
        </w:rPr>
      </w:pPr>
      <w:r w:rsidRPr="004D5F78">
        <w:rPr>
          <w:rFonts w:cs="Arial"/>
          <w:b/>
          <w:szCs w:val="22"/>
        </w:rPr>
        <w:t>mezi smluvními stranami</w:t>
      </w:r>
    </w:p>
    <w:p w14:paraId="18AA500F" w14:textId="77777777" w:rsidR="00CF6E49" w:rsidRPr="004D5F78" w:rsidRDefault="00FD20AF" w:rsidP="00F571D5">
      <w:pPr>
        <w:spacing w:line="288" w:lineRule="auto"/>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0D664B33" w:rsidR="00AC144C" w:rsidRDefault="003F5060" w:rsidP="00F571D5">
      <w:pPr>
        <w:tabs>
          <w:tab w:val="left" w:pos="3402"/>
        </w:tabs>
        <w:overflowPunct w:val="0"/>
        <w:autoSpaceDE w:val="0"/>
        <w:autoSpaceDN w:val="0"/>
        <w:adjustRightInd w:val="0"/>
        <w:spacing w:after="0" w:line="288" w:lineRule="auto"/>
        <w:ind w:left="360"/>
        <w:jc w:val="both"/>
        <w:textAlignment w:val="baseline"/>
        <w:rPr>
          <w:rFonts w:cs="Arial"/>
          <w:b/>
          <w:szCs w:val="22"/>
        </w:rPr>
      </w:pPr>
      <w:r>
        <w:rPr>
          <w:rFonts w:cs="Arial"/>
          <w:b/>
          <w:szCs w:val="22"/>
        </w:rPr>
        <w:tab/>
      </w:r>
      <w:r w:rsidR="00AD5D34" w:rsidRPr="004D5F78">
        <w:rPr>
          <w:rFonts w:cs="Arial"/>
          <w:b/>
          <w:szCs w:val="22"/>
        </w:rPr>
        <w:t>Česká republika - Státní pozemkový úřad</w:t>
      </w:r>
    </w:p>
    <w:p w14:paraId="734D2484" w14:textId="285F997A" w:rsidR="00AD5D34" w:rsidRPr="004D5F78" w:rsidRDefault="00AC144C" w:rsidP="00F571D5">
      <w:pPr>
        <w:tabs>
          <w:tab w:val="left" w:pos="3402"/>
        </w:tabs>
        <w:overflowPunct w:val="0"/>
        <w:autoSpaceDE w:val="0"/>
        <w:autoSpaceDN w:val="0"/>
        <w:adjustRightInd w:val="0"/>
        <w:spacing w:after="0" w:line="288" w:lineRule="auto"/>
        <w:ind w:left="360"/>
        <w:jc w:val="both"/>
        <w:textAlignment w:val="baseline"/>
        <w:rPr>
          <w:rFonts w:cs="Arial"/>
          <w:b/>
          <w:szCs w:val="22"/>
        </w:rPr>
      </w:pPr>
      <w:r>
        <w:rPr>
          <w:rFonts w:cs="Arial"/>
          <w:b/>
          <w:szCs w:val="22"/>
        </w:rPr>
        <w:t xml:space="preserve">Sídlo: </w:t>
      </w:r>
      <w:r w:rsidR="003F5060">
        <w:rPr>
          <w:rFonts w:cs="Arial"/>
          <w:b/>
          <w:szCs w:val="22"/>
        </w:rPr>
        <w:tab/>
      </w:r>
      <w:r w:rsidRPr="003B5DCD">
        <w:rPr>
          <w:rFonts w:cs="Arial"/>
          <w:szCs w:val="22"/>
        </w:rPr>
        <w:t>Husinecká 1024/11a, 130 00 Praha 3</w:t>
      </w:r>
    </w:p>
    <w:p w14:paraId="0130800E" w14:textId="77777777" w:rsidR="003F5060" w:rsidRDefault="003F5060" w:rsidP="00F571D5">
      <w:pPr>
        <w:tabs>
          <w:tab w:val="left" w:pos="3402"/>
        </w:tabs>
        <w:overflowPunct w:val="0"/>
        <w:autoSpaceDE w:val="0"/>
        <w:autoSpaceDN w:val="0"/>
        <w:adjustRightInd w:val="0"/>
        <w:spacing w:after="0" w:line="288" w:lineRule="auto"/>
        <w:ind w:left="2124" w:hanging="1764"/>
        <w:jc w:val="both"/>
        <w:textAlignment w:val="baseline"/>
        <w:rPr>
          <w:rFonts w:cs="Arial"/>
          <w:b/>
          <w:szCs w:val="22"/>
        </w:rPr>
      </w:pPr>
    </w:p>
    <w:p w14:paraId="717ECE71" w14:textId="483FF3DA" w:rsidR="00AD5D34" w:rsidRDefault="00AD5D34" w:rsidP="00F571D5">
      <w:pPr>
        <w:tabs>
          <w:tab w:val="left" w:pos="3402"/>
        </w:tabs>
        <w:overflowPunct w:val="0"/>
        <w:autoSpaceDE w:val="0"/>
        <w:autoSpaceDN w:val="0"/>
        <w:adjustRightInd w:val="0"/>
        <w:spacing w:after="0" w:line="288"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3F5060">
        <w:rPr>
          <w:rFonts w:cs="Arial"/>
          <w:b/>
          <w:szCs w:val="22"/>
        </w:rPr>
        <w:tab/>
        <w:t>Krajský pozemkový úřad pro Královéhradecký kraj</w:t>
      </w:r>
    </w:p>
    <w:p w14:paraId="28C2B3DF" w14:textId="7E7CA85B" w:rsidR="00AC144C" w:rsidRPr="004D5F78" w:rsidRDefault="00AC144C" w:rsidP="00F571D5">
      <w:pPr>
        <w:tabs>
          <w:tab w:val="left" w:pos="3402"/>
        </w:tabs>
        <w:overflowPunct w:val="0"/>
        <w:autoSpaceDE w:val="0"/>
        <w:autoSpaceDN w:val="0"/>
        <w:adjustRightInd w:val="0"/>
        <w:spacing w:after="0" w:line="288" w:lineRule="auto"/>
        <w:ind w:left="2124" w:hanging="1764"/>
        <w:jc w:val="both"/>
        <w:textAlignment w:val="baseline"/>
        <w:rPr>
          <w:rFonts w:cs="Arial"/>
          <w:szCs w:val="22"/>
        </w:rPr>
      </w:pPr>
      <w:r>
        <w:rPr>
          <w:rFonts w:cs="Arial"/>
          <w:b/>
          <w:szCs w:val="22"/>
        </w:rPr>
        <w:t xml:space="preserve">Adresa: </w:t>
      </w:r>
      <w:r w:rsidR="003F5060">
        <w:rPr>
          <w:rFonts w:cs="Arial"/>
          <w:b/>
          <w:szCs w:val="22"/>
        </w:rPr>
        <w:tab/>
      </w:r>
      <w:r w:rsidR="003F5060">
        <w:rPr>
          <w:rFonts w:cs="Arial"/>
          <w:b/>
          <w:szCs w:val="22"/>
        </w:rPr>
        <w:tab/>
      </w:r>
      <w:proofErr w:type="gramStart"/>
      <w:r w:rsidR="003F5060">
        <w:rPr>
          <w:rFonts w:cs="Arial"/>
          <w:b/>
          <w:szCs w:val="22"/>
        </w:rPr>
        <w:t>Kydlinovská  245</w:t>
      </w:r>
      <w:proofErr w:type="gramEnd"/>
      <w:r w:rsidR="003F5060">
        <w:rPr>
          <w:rFonts w:cs="Arial"/>
          <w:b/>
          <w:szCs w:val="22"/>
        </w:rPr>
        <w:t>, 503 01  Hradec Králové</w:t>
      </w:r>
    </w:p>
    <w:p w14:paraId="26DDA25D" w14:textId="63405497" w:rsidR="00AD5D34" w:rsidRPr="004D5F78" w:rsidRDefault="00AD5D34" w:rsidP="00F571D5">
      <w:pPr>
        <w:widowControl w:val="0"/>
        <w:tabs>
          <w:tab w:val="left" w:pos="3402"/>
        </w:tabs>
        <w:suppressAutoHyphens/>
        <w:spacing w:after="0" w:line="288" w:lineRule="auto"/>
        <w:ind w:left="3402" w:hanging="3402"/>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3F5060">
        <w:rPr>
          <w:rFonts w:eastAsia="Lucida Sans Unicode" w:cs="Arial"/>
          <w:szCs w:val="22"/>
        </w:rPr>
        <w:t xml:space="preserve">Ing. Petrem Lázňovským, ředitelem Krajského pozemkového </w:t>
      </w:r>
      <w:r w:rsidR="00F571D5">
        <w:rPr>
          <w:rFonts w:eastAsia="Lucida Sans Unicode" w:cs="Arial"/>
          <w:szCs w:val="22"/>
        </w:rPr>
        <w:t>úřad pro Královéhradecký kraj</w:t>
      </w:r>
    </w:p>
    <w:p w14:paraId="1FAA8342" w14:textId="5B351CEC" w:rsidR="00AD5D34" w:rsidRPr="004D5F78" w:rsidRDefault="00AD5D34" w:rsidP="00F571D5">
      <w:pPr>
        <w:widowControl w:val="0"/>
        <w:tabs>
          <w:tab w:val="left" w:pos="3402"/>
        </w:tabs>
        <w:suppressAutoHyphens/>
        <w:spacing w:after="0" w:line="288" w:lineRule="auto"/>
        <w:ind w:left="3402" w:hanging="3402"/>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00080807">
        <w:rPr>
          <w:rFonts w:eastAsia="Lucida Sans Unicode" w:cs="Arial"/>
          <w:szCs w:val="22"/>
        </w:rPr>
        <w:t>Ing. Petr Lázň</w:t>
      </w:r>
      <w:r w:rsidR="00AB3FB8">
        <w:rPr>
          <w:rFonts w:eastAsia="Lucida Sans Unicode" w:cs="Arial"/>
          <w:szCs w:val="22"/>
        </w:rPr>
        <w:t>o</w:t>
      </w:r>
      <w:r w:rsidR="00080807">
        <w:rPr>
          <w:rFonts w:eastAsia="Lucida Sans Unicode" w:cs="Arial"/>
          <w:szCs w:val="22"/>
        </w:rPr>
        <w:t>vský, ředitel Krajského pozemkového úřadu pro Královéhradecký kraj</w:t>
      </w:r>
    </w:p>
    <w:p w14:paraId="6B7A3AAA" w14:textId="50153A3F" w:rsidR="00AD5D34" w:rsidRPr="004D5F78" w:rsidRDefault="00AD5D34" w:rsidP="00F571D5">
      <w:pPr>
        <w:widowControl w:val="0"/>
        <w:tabs>
          <w:tab w:val="left" w:pos="3402"/>
        </w:tabs>
        <w:suppressAutoHyphens/>
        <w:spacing w:after="0" w:line="288" w:lineRule="auto"/>
        <w:ind w:left="3402" w:hanging="3402"/>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080807">
        <w:rPr>
          <w:rFonts w:eastAsia="Lucida Sans Unicode" w:cs="Arial"/>
          <w:snapToGrid w:val="0"/>
          <w:szCs w:val="22"/>
        </w:rPr>
        <w:t>Ing. Pavel Fajfr, vedoucí Oddělení správy majetku státu</w:t>
      </w:r>
      <w:r w:rsidRPr="004D5F78">
        <w:rPr>
          <w:rFonts w:eastAsia="Lucida Sans Unicode" w:cs="Arial"/>
          <w:szCs w:val="22"/>
        </w:rPr>
        <w:t xml:space="preserve"> </w:t>
      </w:r>
    </w:p>
    <w:p w14:paraId="10701635" w14:textId="7BA1EBA0" w:rsidR="00AD5D34" w:rsidRPr="004D5F78" w:rsidRDefault="00AD5D34" w:rsidP="00F571D5">
      <w:pPr>
        <w:widowControl w:val="0"/>
        <w:tabs>
          <w:tab w:val="left" w:pos="3402"/>
        </w:tabs>
        <w:suppressAutoHyphens/>
        <w:spacing w:after="0" w:line="288" w:lineRule="auto"/>
        <w:ind w:left="3402" w:hanging="3402"/>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F571D5">
        <w:rPr>
          <w:rFonts w:eastAsia="Lucida Sans Unicode" w:cs="Arial"/>
          <w:szCs w:val="22"/>
        </w:rPr>
        <w:t> 727 937 172</w:t>
      </w:r>
    </w:p>
    <w:p w14:paraId="3710B4CA" w14:textId="28B14E94" w:rsidR="00AD5D34" w:rsidRPr="004D5F78" w:rsidRDefault="00AD5D34" w:rsidP="00F571D5">
      <w:pPr>
        <w:widowControl w:val="0"/>
        <w:tabs>
          <w:tab w:val="left" w:pos="3402"/>
        </w:tabs>
        <w:suppressAutoHyphens/>
        <w:spacing w:after="0" w:line="288" w:lineRule="auto"/>
        <w:ind w:left="3402" w:hanging="3402"/>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080807">
        <w:rPr>
          <w:rFonts w:eastAsia="Lucida Sans Unicode" w:cs="Arial"/>
          <w:szCs w:val="22"/>
        </w:rPr>
        <w:t>kralovehradecky.kraj@</w:t>
      </w:r>
      <w:r w:rsidRPr="004D5F78">
        <w:rPr>
          <w:rFonts w:eastAsia="Lucida Sans Unicode" w:cs="Arial"/>
          <w:szCs w:val="22"/>
        </w:rPr>
        <w:t>spucr.cz</w:t>
      </w:r>
    </w:p>
    <w:p w14:paraId="16F47271" w14:textId="77777777" w:rsidR="00AD5D34" w:rsidRPr="004D5F78" w:rsidRDefault="00AD5D34" w:rsidP="00F571D5">
      <w:pPr>
        <w:widowControl w:val="0"/>
        <w:tabs>
          <w:tab w:val="left" w:pos="3402"/>
        </w:tabs>
        <w:suppressAutoHyphens/>
        <w:spacing w:after="0" w:line="288"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35203D89" w:rsidR="00AD5D34" w:rsidRPr="004D5F78" w:rsidRDefault="00AD5D34" w:rsidP="00F571D5">
      <w:pPr>
        <w:widowControl w:val="0"/>
        <w:tabs>
          <w:tab w:val="left" w:pos="3402"/>
        </w:tabs>
        <w:suppressAutoHyphens/>
        <w:spacing w:after="0" w:line="288"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p>
    <w:p w14:paraId="679B021E" w14:textId="77777777" w:rsidR="00AD5D34" w:rsidRPr="004D5F78" w:rsidRDefault="00AD5D34" w:rsidP="00F571D5">
      <w:pPr>
        <w:widowControl w:val="0"/>
        <w:tabs>
          <w:tab w:val="left" w:pos="3402"/>
        </w:tabs>
        <w:suppressAutoHyphens/>
        <w:spacing w:after="0" w:line="288"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03361161" w:rsidR="00AD5D34" w:rsidRPr="004D5F78" w:rsidRDefault="00AD5D34" w:rsidP="00F571D5">
      <w:pPr>
        <w:widowControl w:val="0"/>
        <w:tabs>
          <w:tab w:val="left" w:pos="3402"/>
        </w:tabs>
        <w:suppressAutoHyphens/>
        <w:spacing w:after="0" w:line="288"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F571D5">
      <w:pPr>
        <w:widowControl w:val="0"/>
        <w:tabs>
          <w:tab w:val="left" w:pos="3402"/>
        </w:tabs>
        <w:suppressAutoHyphens/>
        <w:spacing w:after="0" w:line="288"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F571D5">
      <w:pPr>
        <w:tabs>
          <w:tab w:val="left" w:pos="3402"/>
        </w:tabs>
        <w:spacing w:after="0" w:line="288"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F571D5">
      <w:pPr>
        <w:tabs>
          <w:tab w:val="left" w:pos="3402"/>
        </w:tabs>
        <w:spacing w:line="288" w:lineRule="auto"/>
        <w:jc w:val="both"/>
        <w:rPr>
          <w:rFonts w:cs="Arial"/>
          <w:b/>
          <w:bCs/>
          <w:szCs w:val="22"/>
        </w:rPr>
      </w:pPr>
    </w:p>
    <w:p w14:paraId="40463962" w14:textId="77777777" w:rsidR="00CF6E49" w:rsidRPr="004D5F78" w:rsidRDefault="00CF6E49" w:rsidP="00F571D5">
      <w:pPr>
        <w:tabs>
          <w:tab w:val="left" w:pos="9354"/>
        </w:tabs>
        <w:spacing w:line="288" w:lineRule="auto"/>
        <w:ind w:firstLine="3"/>
        <w:jc w:val="center"/>
        <w:rPr>
          <w:rFonts w:cs="Arial"/>
          <w:b/>
          <w:szCs w:val="22"/>
        </w:rPr>
      </w:pPr>
      <w:r w:rsidRPr="004D5F78">
        <w:rPr>
          <w:rFonts w:cs="Arial"/>
          <w:b/>
          <w:szCs w:val="22"/>
        </w:rPr>
        <w:t>a</w:t>
      </w:r>
    </w:p>
    <w:p w14:paraId="61143081" w14:textId="77777777" w:rsidR="00CF6E49" w:rsidRPr="004D5F78" w:rsidRDefault="00FD20AF" w:rsidP="00F571D5">
      <w:pPr>
        <w:tabs>
          <w:tab w:val="left" w:pos="3402"/>
        </w:tabs>
        <w:spacing w:after="0" w:line="288" w:lineRule="auto"/>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209604E5" w:rsidR="00CF6E49" w:rsidRPr="004D5F78" w:rsidRDefault="00AC144C" w:rsidP="00F571D5">
      <w:pPr>
        <w:tabs>
          <w:tab w:val="left" w:pos="3402"/>
        </w:tabs>
        <w:spacing w:after="0" w:line="288" w:lineRule="auto"/>
        <w:rPr>
          <w:rFonts w:cs="Arial"/>
          <w:b/>
          <w:bCs/>
          <w:snapToGrid w:val="0"/>
          <w:szCs w:val="22"/>
          <w:lang w:val="en-US"/>
        </w:rPr>
      </w:pPr>
      <w:proofErr w:type="spellStart"/>
      <w:r w:rsidRPr="00080807">
        <w:rPr>
          <w:rFonts w:cs="Arial"/>
          <w:b/>
          <w:bCs/>
          <w:snapToGrid w:val="0"/>
          <w:szCs w:val="22"/>
          <w:lang w:val="en-US"/>
        </w:rPr>
        <w:t>Jméno</w:t>
      </w:r>
      <w:proofErr w:type="spellEnd"/>
      <w:r w:rsidRPr="00080807">
        <w:rPr>
          <w:rFonts w:cs="Arial"/>
          <w:b/>
          <w:bCs/>
          <w:snapToGrid w:val="0"/>
          <w:szCs w:val="22"/>
          <w:lang w:val="en-US"/>
        </w:rPr>
        <w:t xml:space="preserve">: </w:t>
      </w:r>
      <w:r w:rsidR="00080807" w:rsidRPr="00080807">
        <w:rPr>
          <w:rFonts w:cs="Arial"/>
          <w:b/>
          <w:bCs/>
          <w:snapToGrid w:val="0"/>
          <w:szCs w:val="22"/>
          <w:lang w:val="en-US"/>
        </w:rPr>
        <w:tab/>
      </w:r>
      <w:r w:rsidR="006313D9" w:rsidRPr="004D5F78">
        <w:rPr>
          <w:rFonts w:cs="Arial"/>
          <w:b/>
          <w:bCs/>
          <w:snapToGrid w:val="0"/>
          <w:szCs w:val="22"/>
          <w:highlight w:val="yellow"/>
          <w:lang w:val="en-US"/>
        </w:rPr>
        <w:t>[DOPLNIT]</w:t>
      </w:r>
    </w:p>
    <w:p w14:paraId="2CF910EF" w14:textId="20B79EB4" w:rsidR="00CF6E49" w:rsidRPr="004D5F78" w:rsidRDefault="00D8162E" w:rsidP="00F571D5">
      <w:pPr>
        <w:tabs>
          <w:tab w:val="left" w:pos="3402"/>
        </w:tabs>
        <w:spacing w:after="0" w:line="288"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6A0B7617" w14:textId="45F275E5" w:rsidR="00CF6E49" w:rsidRPr="004D5F78" w:rsidRDefault="00CF6E49" w:rsidP="00F571D5">
      <w:pPr>
        <w:tabs>
          <w:tab w:val="left" w:pos="3402"/>
        </w:tabs>
        <w:spacing w:after="0" w:line="288" w:lineRule="auto"/>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F571D5">
      <w:pPr>
        <w:tabs>
          <w:tab w:val="left" w:pos="3402"/>
        </w:tabs>
        <w:spacing w:after="0" w:line="288" w:lineRule="auto"/>
        <w:ind w:left="3402" w:hanging="3402"/>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F571D5">
      <w:pPr>
        <w:pStyle w:val="Zkladntext"/>
        <w:tabs>
          <w:tab w:val="left" w:pos="3402"/>
        </w:tabs>
        <w:spacing w:after="0" w:line="288" w:lineRule="auto"/>
        <w:ind w:left="3402" w:hanging="3402"/>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F1513B6" w:rsidR="00660B9F" w:rsidRPr="002F6773" w:rsidRDefault="00CF6E49" w:rsidP="00F571D5">
      <w:pPr>
        <w:tabs>
          <w:tab w:val="left" w:pos="3402"/>
        </w:tabs>
        <w:spacing w:after="0" w:line="288" w:lineRule="auto"/>
        <w:rPr>
          <w:rFonts w:cs="Arial"/>
          <w:b/>
          <w:szCs w:val="22"/>
        </w:rPr>
      </w:pPr>
      <w:r w:rsidRPr="004D5F78">
        <w:rPr>
          <w:rFonts w:cs="Arial"/>
          <w:szCs w:val="22"/>
        </w:rPr>
        <w:lastRenderedPageBreak/>
        <w:t>Bankovní spojení:</w:t>
      </w:r>
      <w:r w:rsidR="004D5F78">
        <w:rPr>
          <w:rFonts w:cs="Arial"/>
          <w:szCs w:val="22"/>
        </w:rPr>
        <w:tab/>
      </w:r>
      <w:r w:rsidR="00660B9F" w:rsidRPr="002F6773">
        <w:rPr>
          <w:rFonts w:cs="Arial"/>
          <w:b/>
          <w:bCs/>
          <w:snapToGrid w:val="0"/>
          <w:szCs w:val="22"/>
          <w:highlight w:val="yellow"/>
        </w:rPr>
        <w:t>[DOPLNIT]</w:t>
      </w:r>
    </w:p>
    <w:p w14:paraId="57FA87FA" w14:textId="1B20476D" w:rsidR="00CF6E49" w:rsidRPr="004D5F78" w:rsidRDefault="00CF6E49" w:rsidP="00F571D5">
      <w:pPr>
        <w:tabs>
          <w:tab w:val="left" w:pos="3402"/>
        </w:tabs>
        <w:spacing w:after="0" w:line="288" w:lineRule="auto"/>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413F6B18" w14:textId="46F0C274" w:rsidR="00660B9F" w:rsidRPr="002F6773" w:rsidRDefault="00CF6E49" w:rsidP="00F571D5">
      <w:pPr>
        <w:tabs>
          <w:tab w:val="left" w:pos="3402"/>
        </w:tabs>
        <w:spacing w:after="0" w:line="288" w:lineRule="auto"/>
        <w:rPr>
          <w:rFonts w:cs="Arial"/>
          <w:b/>
          <w:szCs w:val="22"/>
        </w:rPr>
      </w:pPr>
      <w:r w:rsidRPr="004D5F78">
        <w:rPr>
          <w:rFonts w:cs="Arial"/>
          <w:szCs w:val="22"/>
        </w:rPr>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F571D5">
      <w:pPr>
        <w:tabs>
          <w:tab w:val="left" w:pos="4536"/>
        </w:tabs>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F571D5">
      <w:pPr>
        <w:tabs>
          <w:tab w:val="left" w:pos="2127"/>
          <w:tab w:val="left" w:pos="4536"/>
          <w:tab w:val="left" w:pos="4800"/>
        </w:tabs>
        <w:spacing w:after="0" w:line="288"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F571D5">
      <w:pPr>
        <w:spacing w:before="240" w:line="288" w:lineRule="auto"/>
        <w:ind w:right="-284"/>
        <w:rPr>
          <w:rFonts w:cs="Arial"/>
          <w:szCs w:val="22"/>
        </w:rPr>
      </w:pPr>
    </w:p>
    <w:p w14:paraId="59FC70AF" w14:textId="22CE5AAE" w:rsidR="004F64EF" w:rsidRPr="004D5F78" w:rsidRDefault="000475F1" w:rsidP="00F571D5">
      <w:pPr>
        <w:spacing w:line="288" w:lineRule="auto"/>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F571D5">
        <w:rPr>
          <w:rFonts w:cs="Arial"/>
          <w:b/>
          <w:bCs/>
          <w:snapToGrid w:val="0"/>
          <w:szCs w:val="22"/>
        </w:rPr>
        <w:t xml:space="preserve">Zhotovení projektové dokumentace k zajištění </w:t>
      </w:r>
      <w:r w:rsidR="002C2540">
        <w:rPr>
          <w:rFonts w:cs="Arial"/>
          <w:b/>
          <w:bCs/>
          <w:snapToGrid w:val="0"/>
          <w:szCs w:val="22"/>
        </w:rPr>
        <w:t>op</w:t>
      </w:r>
      <w:r w:rsidR="00F571D5">
        <w:rPr>
          <w:rFonts w:cs="Arial"/>
          <w:b/>
          <w:bCs/>
          <w:snapToGrid w:val="0"/>
          <w:szCs w:val="22"/>
        </w:rPr>
        <w:t>ravy havarijního stavu propustk</w:t>
      </w:r>
      <w:r w:rsidR="002C2540">
        <w:rPr>
          <w:rFonts w:cs="Arial"/>
          <w:b/>
          <w:bCs/>
          <w:snapToGrid w:val="0"/>
          <w:szCs w:val="22"/>
        </w:rPr>
        <w:t>u</w:t>
      </w:r>
      <w:r w:rsidR="00F571D5">
        <w:rPr>
          <w:rFonts w:cs="Arial"/>
          <w:b/>
          <w:bCs/>
          <w:snapToGrid w:val="0"/>
          <w:szCs w:val="22"/>
        </w:rPr>
        <w:t xml:space="preserve"> </w:t>
      </w:r>
      <w:r w:rsidR="0067655B">
        <w:rPr>
          <w:rFonts w:cs="Arial"/>
          <w:b/>
          <w:bCs/>
          <w:snapToGrid w:val="0"/>
          <w:szCs w:val="22"/>
        </w:rPr>
        <w:t>Lupenice, obce Lupenice“</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realizovaného v souladu s příslušnými ustanoveními zákona č.</w:t>
      </w:r>
      <w:r w:rsidR="0067655B">
        <w:rPr>
          <w:rFonts w:cs="Arial"/>
          <w:szCs w:val="22"/>
        </w:rPr>
        <w:t> </w:t>
      </w:r>
      <w:r w:rsidR="004F64EF" w:rsidRPr="004D5F78">
        <w:rPr>
          <w:rFonts w:cs="Arial"/>
          <w:szCs w:val="22"/>
        </w:rPr>
        <w:t>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F571D5">
      <w:pPr>
        <w:spacing w:line="288" w:lineRule="auto"/>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F571D5">
      <w:pPr>
        <w:spacing w:before="100" w:beforeAutospacing="1" w:line="288" w:lineRule="auto"/>
        <w:jc w:val="center"/>
        <w:rPr>
          <w:rFonts w:cs="Arial"/>
          <w:b/>
          <w:szCs w:val="22"/>
          <w:u w:val="single"/>
        </w:rPr>
      </w:pPr>
      <w:r w:rsidRPr="004D5F78">
        <w:rPr>
          <w:rFonts w:cs="Arial"/>
          <w:b/>
          <w:szCs w:val="22"/>
          <w:u w:val="single"/>
        </w:rPr>
        <w:t>Předmět a účel smlouvy</w:t>
      </w:r>
    </w:p>
    <w:p w14:paraId="5B7856C7" w14:textId="77777777" w:rsidR="00AB3FB8" w:rsidRPr="00AB3FB8" w:rsidRDefault="000F5BF7" w:rsidP="00F571D5">
      <w:pPr>
        <w:pStyle w:val="l-L1"/>
        <w:keepNext w:val="0"/>
        <w:numPr>
          <w:ilvl w:val="1"/>
          <w:numId w:val="3"/>
        </w:numPr>
        <w:spacing w:before="100" w:beforeAutospacing="1" w:after="120"/>
        <w:jc w:val="both"/>
        <w:rPr>
          <w:rStyle w:val="l-L2Char"/>
          <w:rFonts w:cs="Arial"/>
          <w:b w:val="0"/>
          <w:szCs w:val="22"/>
        </w:rPr>
      </w:pPr>
      <w:bookmarkStart w:id="0" w:name="_Hlk97559775"/>
      <w:r w:rsidRPr="00B10D7F">
        <w:rPr>
          <w:rStyle w:val="l-L2Char"/>
          <w:rFonts w:cs="Arial"/>
          <w:b w:val="0"/>
          <w:szCs w:val="22"/>
          <w:u w:val="none"/>
        </w:rPr>
        <w:t>Účelem této smlouvy je zajištění</w:t>
      </w:r>
      <w:r w:rsidR="00AB3FB8">
        <w:rPr>
          <w:rStyle w:val="l-L2Char"/>
          <w:rFonts w:cs="Arial"/>
          <w:b w:val="0"/>
          <w:szCs w:val="22"/>
          <w:u w:val="none"/>
        </w:rPr>
        <w:t>:</w:t>
      </w:r>
    </w:p>
    <w:p w14:paraId="2DFB9FB8" w14:textId="6CDA8451" w:rsidR="00AB3FB8" w:rsidRPr="00E00B42" w:rsidRDefault="00AB3FB8" w:rsidP="00AB3FB8">
      <w:pPr>
        <w:pStyle w:val="l-L1"/>
        <w:keepNext w:val="0"/>
        <w:numPr>
          <w:ilvl w:val="0"/>
          <w:numId w:val="30"/>
        </w:numPr>
        <w:spacing w:before="100" w:beforeAutospacing="1" w:after="0"/>
        <w:jc w:val="both"/>
        <w:rPr>
          <w:rStyle w:val="l-L2Char"/>
          <w:rFonts w:cs="Arial"/>
          <w:b w:val="0"/>
          <w:szCs w:val="22"/>
        </w:rPr>
      </w:pPr>
      <w:r w:rsidRPr="00E00B42">
        <w:rPr>
          <w:rStyle w:val="l-L2Char"/>
          <w:rFonts w:cs="Arial"/>
          <w:b w:val="0"/>
          <w:szCs w:val="22"/>
          <w:u w:val="none"/>
        </w:rPr>
        <w:t>Zhotovení projektové dokumentace zúžení a odklonění prů</w:t>
      </w:r>
      <w:r w:rsidR="00FE37D8" w:rsidRPr="00E00B42">
        <w:rPr>
          <w:rStyle w:val="l-L2Char"/>
          <w:rFonts w:cs="Arial"/>
          <w:b w:val="0"/>
          <w:szCs w:val="22"/>
          <w:u w:val="none"/>
        </w:rPr>
        <w:t>jez</w:t>
      </w:r>
      <w:r w:rsidRPr="00E00B42">
        <w:rPr>
          <w:rStyle w:val="l-L2Char"/>
          <w:rFonts w:cs="Arial"/>
          <w:b w:val="0"/>
          <w:szCs w:val="22"/>
          <w:u w:val="none"/>
        </w:rPr>
        <w:t>dnosti účelové komunikace na p.p.č. 3063 v k.ú. Lupenice v místě poškozeného silničního propustku nad Štědrým potokem, který je v havarijním stavu. Zúžení průjezdnosti by mělo být provedeno vhodným dopravním opatřením včetně zajištění dopravního povolení:</w:t>
      </w:r>
    </w:p>
    <w:p w14:paraId="2671C99E" w14:textId="6BCC4E26" w:rsidR="00AB3FB8" w:rsidRPr="00E00B42" w:rsidRDefault="00AB3FB8" w:rsidP="00AB3FB8">
      <w:pPr>
        <w:pStyle w:val="l-L1"/>
        <w:keepNext w:val="0"/>
        <w:numPr>
          <w:ilvl w:val="0"/>
          <w:numId w:val="31"/>
        </w:numPr>
        <w:spacing w:before="0" w:after="0"/>
        <w:ind w:left="2127"/>
        <w:jc w:val="both"/>
        <w:rPr>
          <w:rStyle w:val="l-L2Char"/>
          <w:rFonts w:cs="Arial"/>
          <w:b w:val="0"/>
          <w:szCs w:val="22"/>
          <w:u w:val="none"/>
        </w:rPr>
      </w:pPr>
      <w:r w:rsidRPr="00E00B42">
        <w:rPr>
          <w:rStyle w:val="l-L2Char"/>
          <w:rFonts w:cs="Arial"/>
          <w:b w:val="0"/>
          <w:szCs w:val="22"/>
          <w:u w:val="none"/>
        </w:rPr>
        <w:t>nákres DIO – návrh vhodného dopravního opatření</w:t>
      </w:r>
    </w:p>
    <w:p w14:paraId="17DEFCFF" w14:textId="7F230C5B" w:rsidR="00AB3FB8" w:rsidRPr="00E00B42" w:rsidRDefault="00AB3FB8" w:rsidP="00AB3FB8">
      <w:pPr>
        <w:pStyle w:val="l-L1"/>
        <w:keepNext w:val="0"/>
        <w:numPr>
          <w:ilvl w:val="0"/>
          <w:numId w:val="31"/>
        </w:numPr>
        <w:spacing w:before="0" w:after="0"/>
        <w:ind w:left="2127"/>
        <w:jc w:val="both"/>
        <w:rPr>
          <w:rStyle w:val="l-L2Char"/>
          <w:rFonts w:cs="Arial"/>
          <w:b w:val="0"/>
          <w:szCs w:val="22"/>
          <w:u w:val="none"/>
        </w:rPr>
      </w:pPr>
      <w:r w:rsidRPr="00E00B42">
        <w:rPr>
          <w:rStyle w:val="l-L2Char"/>
          <w:rFonts w:cs="Arial"/>
          <w:b w:val="0"/>
          <w:szCs w:val="22"/>
          <w:u w:val="none"/>
        </w:rPr>
        <w:t>projednání Dopravním inspektorátem Policie ČR</w:t>
      </w:r>
    </w:p>
    <w:p w14:paraId="7E9DEE2C" w14:textId="77CF6B2D" w:rsidR="00AB3FB8" w:rsidRPr="00E00B42" w:rsidRDefault="00AB3FB8" w:rsidP="00AB3FB8">
      <w:pPr>
        <w:pStyle w:val="l-L1"/>
        <w:keepNext w:val="0"/>
        <w:numPr>
          <w:ilvl w:val="0"/>
          <w:numId w:val="31"/>
        </w:numPr>
        <w:spacing w:before="0" w:after="0"/>
        <w:ind w:left="2127"/>
        <w:jc w:val="both"/>
        <w:rPr>
          <w:rStyle w:val="l-L2Char"/>
          <w:rFonts w:cs="Arial"/>
          <w:b w:val="0"/>
          <w:szCs w:val="22"/>
          <w:u w:val="none"/>
        </w:rPr>
      </w:pPr>
      <w:r w:rsidRPr="00E00B42">
        <w:rPr>
          <w:rStyle w:val="l-L2Char"/>
          <w:rFonts w:cs="Arial"/>
          <w:b w:val="0"/>
          <w:szCs w:val="22"/>
          <w:u w:val="none"/>
        </w:rPr>
        <w:t>vyhotovení výkazu výměr</w:t>
      </w:r>
    </w:p>
    <w:p w14:paraId="6B4F84BF" w14:textId="43813DE4" w:rsidR="00AB3FB8" w:rsidRPr="00E00B42" w:rsidRDefault="00AB3FB8" w:rsidP="00AB3FB8">
      <w:pPr>
        <w:pStyle w:val="l-L1"/>
        <w:keepNext w:val="0"/>
        <w:numPr>
          <w:ilvl w:val="0"/>
          <w:numId w:val="31"/>
        </w:numPr>
        <w:spacing w:before="0" w:after="120"/>
        <w:ind w:left="2127"/>
        <w:jc w:val="both"/>
        <w:rPr>
          <w:rStyle w:val="l-L2Char"/>
          <w:rFonts w:cs="Arial"/>
          <w:b w:val="0"/>
          <w:szCs w:val="22"/>
          <w:u w:val="none"/>
        </w:rPr>
      </w:pPr>
      <w:r w:rsidRPr="00E00B42">
        <w:rPr>
          <w:rStyle w:val="l-L2Char"/>
          <w:rFonts w:cs="Arial"/>
          <w:b w:val="0"/>
          <w:szCs w:val="22"/>
          <w:u w:val="none"/>
        </w:rPr>
        <w:t>provedení inženýrské činnosti a zajištění povolení dopravního značení</w:t>
      </w:r>
    </w:p>
    <w:p w14:paraId="19663E70" w14:textId="684A4793" w:rsidR="00AB3FB8" w:rsidRPr="00E00B42" w:rsidRDefault="00AB3FB8" w:rsidP="00AB3FB8">
      <w:pPr>
        <w:pStyle w:val="l-L1"/>
        <w:keepNext w:val="0"/>
        <w:numPr>
          <w:ilvl w:val="0"/>
          <w:numId w:val="30"/>
        </w:numPr>
        <w:spacing w:before="100" w:beforeAutospacing="1" w:after="120"/>
        <w:jc w:val="both"/>
        <w:rPr>
          <w:rStyle w:val="l-L2Char"/>
          <w:rFonts w:cs="Arial"/>
          <w:b w:val="0"/>
          <w:szCs w:val="22"/>
          <w:u w:val="none"/>
        </w:rPr>
      </w:pPr>
      <w:r w:rsidRPr="00E00B42">
        <w:rPr>
          <w:rStyle w:val="l-L2Char"/>
          <w:rFonts w:cs="Arial"/>
          <w:b w:val="0"/>
          <w:szCs w:val="22"/>
          <w:u w:val="none"/>
        </w:rPr>
        <w:t>Zhotovení projektové dokumentace k zajištění opravy havarijního stavu propustku nad Štědrým potokem v k.ú. Lupenice na účelové komunikaci p.p.č. 3063 v k.ú. Lupenice. Projektová dokumentace na opravu havarijního stavu propustku by měla být provedena na základě veřejné zakázky spočívající v provedení těchto prací:</w:t>
      </w:r>
    </w:p>
    <w:tbl>
      <w:tblPr>
        <w:tblStyle w:val="Mkatabulky"/>
        <w:tblW w:w="0" w:type="auto"/>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7648"/>
      </w:tblGrid>
      <w:tr w:rsidR="00E00B42" w:rsidRPr="00E00B42" w14:paraId="235EEAB8" w14:textId="77777777" w:rsidTr="00A6104E">
        <w:tc>
          <w:tcPr>
            <w:tcW w:w="567" w:type="dxa"/>
          </w:tcPr>
          <w:p w14:paraId="2304D568" w14:textId="66297993" w:rsidR="00A6104E" w:rsidRPr="00E00B42" w:rsidRDefault="00A6104E" w:rsidP="00A6104E">
            <w:pPr>
              <w:pStyle w:val="l-L1"/>
              <w:keepNext w:val="0"/>
              <w:numPr>
                <w:ilvl w:val="0"/>
                <w:numId w:val="0"/>
              </w:numPr>
              <w:spacing w:before="100" w:beforeAutospacing="1" w:after="120"/>
              <w:jc w:val="both"/>
              <w:rPr>
                <w:rStyle w:val="l-L2Char"/>
                <w:rFonts w:cs="Arial"/>
                <w:b w:val="0"/>
                <w:szCs w:val="22"/>
                <w:u w:val="none"/>
              </w:rPr>
            </w:pPr>
            <w:r w:rsidRPr="00E00B42">
              <w:rPr>
                <w:rStyle w:val="l-L2Char"/>
                <w:rFonts w:cs="Arial"/>
                <w:b w:val="0"/>
                <w:szCs w:val="22"/>
                <w:u w:val="none"/>
              </w:rPr>
              <w:t>I.</w:t>
            </w:r>
          </w:p>
        </w:tc>
        <w:tc>
          <w:tcPr>
            <w:tcW w:w="7648" w:type="dxa"/>
          </w:tcPr>
          <w:p w14:paraId="378423D1" w14:textId="77777777" w:rsidR="00A6104E" w:rsidRPr="00E00B42" w:rsidRDefault="00A6104E" w:rsidP="00A6104E">
            <w:pPr>
              <w:pStyle w:val="l-L1"/>
              <w:keepNext w:val="0"/>
              <w:numPr>
                <w:ilvl w:val="0"/>
                <w:numId w:val="0"/>
              </w:numPr>
              <w:spacing w:before="0" w:after="0"/>
              <w:ind w:left="171" w:hanging="171"/>
              <w:jc w:val="both"/>
              <w:rPr>
                <w:rStyle w:val="l-L2Char"/>
                <w:rFonts w:cs="Arial"/>
                <w:b w:val="0"/>
                <w:szCs w:val="22"/>
                <w:u w:val="none"/>
              </w:rPr>
            </w:pPr>
            <w:r w:rsidRPr="00E00B42">
              <w:rPr>
                <w:rStyle w:val="l-L2Char"/>
                <w:rFonts w:cs="Arial"/>
                <w:b w:val="0"/>
                <w:szCs w:val="22"/>
                <w:u w:val="none"/>
              </w:rPr>
              <w:t>- projektová dokumentace pro sloučené územní a stavební řízení (DUSP) a provedení stavby (PDPS)</w:t>
            </w:r>
          </w:p>
          <w:p w14:paraId="71E62254" w14:textId="77777777" w:rsidR="00A6104E" w:rsidRPr="00E00B42" w:rsidRDefault="00A6104E" w:rsidP="00A6104E">
            <w:pPr>
              <w:pStyle w:val="l-L1"/>
              <w:keepNext w:val="0"/>
              <w:numPr>
                <w:ilvl w:val="0"/>
                <w:numId w:val="0"/>
              </w:numPr>
              <w:spacing w:before="0" w:after="0"/>
              <w:ind w:left="171" w:hanging="171"/>
              <w:jc w:val="both"/>
              <w:rPr>
                <w:rStyle w:val="l-L2Char"/>
                <w:rFonts w:cs="Arial"/>
                <w:b w:val="0"/>
                <w:szCs w:val="22"/>
                <w:u w:val="none"/>
              </w:rPr>
            </w:pPr>
            <w:r w:rsidRPr="00E00B42">
              <w:rPr>
                <w:rStyle w:val="l-L2Char"/>
                <w:rFonts w:cs="Arial"/>
                <w:b w:val="0"/>
                <w:szCs w:val="22"/>
                <w:u w:val="none"/>
              </w:rPr>
              <w:t>- geodetické zaměření</w:t>
            </w:r>
          </w:p>
          <w:p w14:paraId="16E6FD5D" w14:textId="262CFF27" w:rsidR="00A6104E" w:rsidRPr="00E00B42" w:rsidRDefault="00A6104E" w:rsidP="00A6104E">
            <w:pPr>
              <w:pStyle w:val="l-L1"/>
              <w:keepNext w:val="0"/>
              <w:numPr>
                <w:ilvl w:val="0"/>
                <w:numId w:val="0"/>
              </w:numPr>
              <w:spacing w:before="0" w:after="0"/>
              <w:ind w:left="171" w:hanging="171"/>
              <w:jc w:val="both"/>
              <w:rPr>
                <w:rStyle w:val="l-L2Char"/>
                <w:rFonts w:cs="Arial"/>
                <w:b w:val="0"/>
                <w:szCs w:val="22"/>
                <w:u w:val="none"/>
              </w:rPr>
            </w:pPr>
            <w:r w:rsidRPr="00E00B42">
              <w:rPr>
                <w:rStyle w:val="l-L2Char"/>
                <w:rFonts w:cs="Arial"/>
                <w:b w:val="0"/>
                <w:szCs w:val="22"/>
                <w:u w:val="none"/>
              </w:rPr>
              <w:t>- vyjádření o ex</w:t>
            </w:r>
            <w:r w:rsidR="00FE37D8" w:rsidRPr="00E00B42">
              <w:rPr>
                <w:rStyle w:val="l-L2Char"/>
                <w:rFonts w:cs="Arial"/>
                <w:b w:val="0"/>
                <w:szCs w:val="22"/>
                <w:u w:val="none"/>
              </w:rPr>
              <w:t>i</w:t>
            </w:r>
            <w:r w:rsidRPr="00E00B42">
              <w:rPr>
                <w:rStyle w:val="l-L2Char"/>
                <w:rFonts w:cs="Arial"/>
                <w:b w:val="0"/>
                <w:szCs w:val="22"/>
                <w:u w:val="none"/>
              </w:rPr>
              <w:t>stenci podzemního vedení</w:t>
            </w:r>
          </w:p>
          <w:p w14:paraId="5ABCDF64" w14:textId="77777777" w:rsidR="00A6104E" w:rsidRPr="00E00B42" w:rsidRDefault="00A6104E" w:rsidP="00A6104E">
            <w:pPr>
              <w:pStyle w:val="l-L1"/>
              <w:keepNext w:val="0"/>
              <w:numPr>
                <w:ilvl w:val="0"/>
                <w:numId w:val="0"/>
              </w:numPr>
              <w:spacing w:before="0" w:after="0"/>
              <w:ind w:left="171" w:hanging="171"/>
              <w:jc w:val="both"/>
              <w:rPr>
                <w:rStyle w:val="l-L2Char"/>
                <w:rFonts w:cs="Arial"/>
                <w:b w:val="0"/>
                <w:szCs w:val="22"/>
                <w:u w:val="none"/>
              </w:rPr>
            </w:pPr>
            <w:r w:rsidRPr="00E00B42">
              <w:rPr>
                <w:rStyle w:val="l-L2Char"/>
                <w:rFonts w:cs="Arial"/>
                <w:b w:val="0"/>
                <w:szCs w:val="22"/>
                <w:u w:val="none"/>
              </w:rPr>
              <w:t>- kompletní projektová dokumentace, soupis prací v rozpočtovém systému dle požadavku objednatele včetně slepého rozpočtu</w:t>
            </w:r>
          </w:p>
          <w:p w14:paraId="0B7BB1C1" w14:textId="2A3552F9" w:rsidR="00A6104E" w:rsidRPr="00E00B42" w:rsidRDefault="00A6104E" w:rsidP="00A6104E">
            <w:pPr>
              <w:pStyle w:val="l-L1"/>
              <w:keepNext w:val="0"/>
              <w:numPr>
                <w:ilvl w:val="0"/>
                <w:numId w:val="0"/>
              </w:numPr>
              <w:spacing w:before="0" w:after="0"/>
              <w:ind w:left="171" w:hanging="171"/>
              <w:jc w:val="both"/>
              <w:rPr>
                <w:rStyle w:val="l-L2Char"/>
                <w:rFonts w:cs="Arial"/>
                <w:b w:val="0"/>
                <w:szCs w:val="22"/>
                <w:u w:val="none"/>
              </w:rPr>
            </w:pPr>
          </w:p>
        </w:tc>
      </w:tr>
      <w:tr w:rsidR="00E00B42" w:rsidRPr="00E00B42" w14:paraId="71DEFD7A" w14:textId="77777777" w:rsidTr="00A6104E">
        <w:tc>
          <w:tcPr>
            <w:tcW w:w="567" w:type="dxa"/>
          </w:tcPr>
          <w:p w14:paraId="0B5F51C4" w14:textId="5C578F13" w:rsidR="00A6104E" w:rsidRPr="00E00B42" w:rsidRDefault="00A6104E" w:rsidP="00A6104E">
            <w:pPr>
              <w:pStyle w:val="l-L1"/>
              <w:keepNext w:val="0"/>
              <w:numPr>
                <w:ilvl w:val="0"/>
                <w:numId w:val="0"/>
              </w:numPr>
              <w:spacing w:before="100" w:beforeAutospacing="1" w:after="120"/>
              <w:jc w:val="both"/>
              <w:rPr>
                <w:rStyle w:val="l-L2Char"/>
                <w:rFonts w:cs="Arial"/>
                <w:b w:val="0"/>
                <w:szCs w:val="22"/>
                <w:u w:val="none"/>
              </w:rPr>
            </w:pPr>
            <w:r w:rsidRPr="00E00B42">
              <w:rPr>
                <w:rStyle w:val="l-L2Char"/>
                <w:rFonts w:cs="Arial"/>
                <w:b w:val="0"/>
                <w:szCs w:val="22"/>
                <w:u w:val="none"/>
              </w:rPr>
              <w:t>II.</w:t>
            </w:r>
          </w:p>
        </w:tc>
        <w:tc>
          <w:tcPr>
            <w:tcW w:w="7648" w:type="dxa"/>
          </w:tcPr>
          <w:p w14:paraId="2683110D" w14:textId="77777777" w:rsidR="00A6104E" w:rsidRPr="00E00B42" w:rsidRDefault="00A6104E" w:rsidP="00A6104E">
            <w:pPr>
              <w:pStyle w:val="l-L1"/>
              <w:keepNext w:val="0"/>
              <w:numPr>
                <w:ilvl w:val="0"/>
                <w:numId w:val="0"/>
              </w:numPr>
              <w:spacing w:before="0" w:after="0"/>
              <w:ind w:left="171" w:hanging="171"/>
              <w:jc w:val="both"/>
              <w:rPr>
                <w:rStyle w:val="l-L2Char"/>
                <w:rFonts w:cs="Arial"/>
                <w:b w:val="0"/>
                <w:szCs w:val="22"/>
                <w:u w:val="none"/>
              </w:rPr>
            </w:pPr>
            <w:r w:rsidRPr="00E00B42">
              <w:rPr>
                <w:rStyle w:val="l-L2Char"/>
                <w:rFonts w:cs="Arial"/>
                <w:b w:val="0"/>
                <w:szCs w:val="22"/>
                <w:u w:val="none"/>
              </w:rPr>
              <w:t>- provedení inženýrské činnosti – projednání dokumentace k sloučenému územnímu řízení ve stavebním řízení</w:t>
            </w:r>
          </w:p>
          <w:p w14:paraId="62D0732A" w14:textId="1AD2DD5E" w:rsidR="00A6104E" w:rsidRPr="00E00B42" w:rsidRDefault="00A6104E" w:rsidP="00A6104E">
            <w:pPr>
              <w:pStyle w:val="l-L1"/>
              <w:keepNext w:val="0"/>
              <w:numPr>
                <w:ilvl w:val="0"/>
                <w:numId w:val="0"/>
              </w:numPr>
              <w:spacing w:before="0" w:after="0"/>
              <w:ind w:left="171" w:hanging="171"/>
              <w:jc w:val="both"/>
              <w:rPr>
                <w:rStyle w:val="l-L2Char"/>
                <w:rFonts w:cs="Arial"/>
                <w:b w:val="0"/>
                <w:szCs w:val="22"/>
                <w:u w:val="none"/>
              </w:rPr>
            </w:pPr>
          </w:p>
        </w:tc>
      </w:tr>
      <w:tr w:rsidR="00A6104E" w:rsidRPr="00E00B42" w14:paraId="79C4CEDE" w14:textId="77777777" w:rsidTr="00A6104E">
        <w:tc>
          <w:tcPr>
            <w:tcW w:w="567" w:type="dxa"/>
          </w:tcPr>
          <w:p w14:paraId="12AF2EC1" w14:textId="71B9F0B9" w:rsidR="00A6104E" w:rsidRPr="00E00B42" w:rsidRDefault="00A6104E" w:rsidP="00A6104E">
            <w:pPr>
              <w:pStyle w:val="l-L1"/>
              <w:keepNext w:val="0"/>
              <w:numPr>
                <w:ilvl w:val="0"/>
                <w:numId w:val="0"/>
              </w:numPr>
              <w:spacing w:before="100" w:beforeAutospacing="1" w:after="120"/>
              <w:jc w:val="both"/>
              <w:rPr>
                <w:rStyle w:val="l-L2Char"/>
                <w:rFonts w:cs="Arial"/>
                <w:b w:val="0"/>
                <w:szCs w:val="22"/>
                <w:u w:val="none"/>
              </w:rPr>
            </w:pPr>
            <w:r w:rsidRPr="00E00B42">
              <w:rPr>
                <w:rStyle w:val="l-L2Char"/>
                <w:rFonts w:cs="Arial"/>
                <w:b w:val="0"/>
                <w:szCs w:val="22"/>
                <w:u w:val="none"/>
              </w:rPr>
              <w:t>III.</w:t>
            </w:r>
          </w:p>
        </w:tc>
        <w:tc>
          <w:tcPr>
            <w:tcW w:w="7648" w:type="dxa"/>
          </w:tcPr>
          <w:p w14:paraId="65A15849" w14:textId="6B11D2AC" w:rsidR="00A6104E" w:rsidRPr="00E00B42" w:rsidRDefault="00A6104E" w:rsidP="00A6104E">
            <w:pPr>
              <w:pStyle w:val="l-L1"/>
              <w:keepNext w:val="0"/>
              <w:numPr>
                <w:ilvl w:val="0"/>
                <w:numId w:val="0"/>
              </w:numPr>
              <w:spacing w:before="0" w:after="0"/>
              <w:ind w:left="171" w:hanging="171"/>
              <w:jc w:val="both"/>
              <w:rPr>
                <w:rStyle w:val="l-L2Char"/>
                <w:rFonts w:cs="Arial"/>
                <w:b w:val="0"/>
                <w:szCs w:val="22"/>
                <w:u w:val="none"/>
              </w:rPr>
            </w:pPr>
            <w:r w:rsidRPr="00E00B42">
              <w:rPr>
                <w:rStyle w:val="l-L2Char"/>
                <w:rFonts w:cs="Arial"/>
                <w:b w:val="0"/>
                <w:szCs w:val="22"/>
                <w:u w:val="none"/>
              </w:rPr>
              <w:t>- autorská dozor</w:t>
            </w:r>
          </w:p>
        </w:tc>
      </w:tr>
      <w:bookmarkEnd w:id="0"/>
    </w:tbl>
    <w:p w14:paraId="4B3F97A8" w14:textId="77777777" w:rsidR="00A6104E" w:rsidRPr="00E00B42" w:rsidRDefault="00A6104E" w:rsidP="00A6104E">
      <w:pPr>
        <w:pStyle w:val="l-L1"/>
        <w:keepNext w:val="0"/>
        <w:numPr>
          <w:ilvl w:val="0"/>
          <w:numId w:val="0"/>
        </w:numPr>
        <w:spacing w:before="100" w:beforeAutospacing="1" w:after="120"/>
        <w:jc w:val="both"/>
        <w:rPr>
          <w:rStyle w:val="l-L2Char"/>
          <w:rFonts w:cs="Arial"/>
          <w:b w:val="0"/>
          <w:szCs w:val="22"/>
          <w:u w:val="none"/>
        </w:rPr>
      </w:pPr>
    </w:p>
    <w:p w14:paraId="2C85FCFB" w14:textId="77777777" w:rsidR="00AB3FB8" w:rsidRPr="00AB3FB8" w:rsidRDefault="00AB3FB8" w:rsidP="00A6104E">
      <w:pPr>
        <w:pStyle w:val="l-L1"/>
        <w:keepNext w:val="0"/>
        <w:numPr>
          <w:ilvl w:val="0"/>
          <w:numId w:val="0"/>
        </w:numPr>
        <w:spacing w:before="100" w:beforeAutospacing="1" w:after="120"/>
        <w:jc w:val="both"/>
        <w:rPr>
          <w:rStyle w:val="l-L2Char"/>
          <w:rFonts w:cs="Arial"/>
          <w:b w:val="0"/>
          <w:szCs w:val="22"/>
        </w:rPr>
      </w:pPr>
    </w:p>
    <w:p w14:paraId="0D88FF6F" w14:textId="62128FBF" w:rsidR="008665E9" w:rsidRPr="00B10D7F" w:rsidRDefault="00E00A8F" w:rsidP="00A6104E">
      <w:pPr>
        <w:pStyle w:val="l-L1"/>
        <w:keepNext w:val="0"/>
        <w:numPr>
          <w:ilvl w:val="0"/>
          <w:numId w:val="0"/>
        </w:numPr>
        <w:spacing w:before="100" w:beforeAutospacing="1" w:after="120"/>
        <w:ind w:firstLine="708"/>
        <w:jc w:val="both"/>
        <w:rPr>
          <w:rStyle w:val="l-L2Char"/>
          <w:rFonts w:cs="Arial"/>
          <w:b w:val="0"/>
          <w:szCs w:val="22"/>
        </w:rPr>
      </w:pPr>
      <w:r w:rsidRPr="00B10D7F">
        <w:rPr>
          <w:rStyle w:val="l-L2Char"/>
          <w:rFonts w:cs="Arial"/>
          <w:b w:val="0"/>
          <w:szCs w:val="22"/>
          <w:u w:val="none"/>
        </w:rPr>
        <w:t xml:space="preserve"> </w:t>
      </w:r>
      <w:r w:rsidR="00655172" w:rsidRPr="00B10D7F">
        <w:rPr>
          <w:rStyle w:val="l-L2Char"/>
          <w:rFonts w:cs="Arial"/>
          <w:b w:val="0"/>
          <w:szCs w:val="22"/>
          <w:u w:val="none"/>
        </w:rPr>
        <w:t>(dále jen „projektová dokumentace“)</w:t>
      </w:r>
      <w:r w:rsidRPr="00B10D7F">
        <w:rPr>
          <w:rStyle w:val="l-L2Char"/>
          <w:rFonts w:cs="Arial"/>
          <w:b w:val="0"/>
          <w:szCs w:val="22"/>
          <w:u w:val="none"/>
        </w:rPr>
        <w:t xml:space="preserve"> </w:t>
      </w:r>
      <w:r w:rsidR="000F5BF7" w:rsidRPr="00B10D7F">
        <w:rPr>
          <w:rStyle w:val="l-L2Char"/>
          <w:rFonts w:cs="Arial"/>
          <w:b w:val="0"/>
          <w:szCs w:val="22"/>
          <w:u w:val="none"/>
        </w:rPr>
        <w:t>nezbytném pro realizaci následující stavby:</w:t>
      </w:r>
    </w:p>
    <w:p w14:paraId="5BBBEC10" w14:textId="19B1DF0C" w:rsidR="000F5BF7" w:rsidRPr="004D5F78" w:rsidRDefault="000F5BF7" w:rsidP="00F571D5">
      <w:pPr>
        <w:pStyle w:val="l-L1"/>
        <w:keepNext w:val="0"/>
        <w:numPr>
          <w:ilvl w:val="0"/>
          <w:numId w:val="0"/>
        </w:numPr>
        <w:spacing w:before="120" w:after="120"/>
        <w:ind w:left="737"/>
        <w:jc w:val="both"/>
        <w:rPr>
          <w:rStyle w:val="l-L2Char"/>
          <w:rFonts w:cs="Arial"/>
          <w:b w:val="0"/>
          <w:szCs w:val="22"/>
          <w:u w:val="none"/>
        </w:rPr>
      </w:pPr>
      <w:r w:rsidRPr="00B10D7F">
        <w:rPr>
          <w:rStyle w:val="l-L2Char"/>
          <w:rFonts w:cs="Arial"/>
          <w:b w:val="0"/>
          <w:szCs w:val="22"/>
          <w:u w:val="none"/>
        </w:rPr>
        <w:t xml:space="preserve">Název </w:t>
      </w:r>
      <w:proofErr w:type="gramStart"/>
      <w:r w:rsidRPr="00B10D7F">
        <w:rPr>
          <w:rStyle w:val="l-L2Char"/>
          <w:rFonts w:cs="Arial"/>
          <w:b w:val="0"/>
          <w:szCs w:val="22"/>
          <w:u w:val="none"/>
        </w:rPr>
        <w:t xml:space="preserve">stavby: </w:t>
      </w:r>
      <w:r w:rsidR="00A56274" w:rsidRPr="00B10D7F">
        <w:rPr>
          <w:rStyle w:val="l-L2Char"/>
          <w:rFonts w:cs="Arial"/>
          <w:b w:val="0"/>
          <w:szCs w:val="22"/>
          <w:u w:val="none"/>
        </w:rPr>
        <w:t xml:space="preserve">  </w:t>
      </w:r>
      <w:proofErr w:type="gramEnd"/>
      <w:r w:rsidR="00A56274" w:rsidRPr="00B10D7F">
        <w:rPr>
          <w:rStyle w:val="l-L2Char"/>
          <w:rFonts w:cs="Arial"/>
          <w:b w:val="0"/>
          <w:szCs w:val="22"/>
          <w:u w:val="none"/>
        </w:rPr>
        <w:t xml:space="preserve"> </w:t>
      </w:r>
      <w:proofErr w:type="spellStart"/>
      <w:r w:rsidR="00080807" w:rsidRPr="00B10D7F">
        <w:rPr>
          <w:rFonts w:ascii="Arial" w:hAnsi="Arial" w:cs="Arial"/>
          <w:bCs/>
          <w:snapToGrid w:val="0"/>
          <w:szCs w:val="22"/>
          <w:u w:val="none"/>
          <w:lang w:val="en-US"/>
        </w:rPr>
        <w:t>Rekonstrukce</w:t>
      </w:r>
      <w:proofErr w:type="spellEnd"/>
      <w:r w:rsidR="00080807" w:rsidRPr="00B10D7F">
        <w:rPr>
          <w:rFonts w:ascii="Arial" w:hAnsi="Arial" w:cs="Arial"/>
          <w:bCs/>
          <w:snapToGrid w:val="0"/>
          <w:szCs w:val="22"/>
          <w:u w:val="none"/>
          <w:lang w:val="en-US"/>
        </w:rPr>
        <w:t xml:space="preserve"> </w:t>
      </w:r>
      <w:proofErr w:type="spellStart"/>
      <w:r w:rsidR="00080807" w:rsidRPr="00B10D7F">
        <w:rPr>
          <w:rFonts w:ascii="Arial" w:hAnsi="Arial" w:cs="Arial"/>
          <w:bCs/>
          <w:snapToGrid w:val="0"/>
          <w:szCs w:val="22"/>
          <w:u w:val="none"/>
          <w:lang w:val="en-US"/>
        </w:rPr>
        <w:t>propustk</w:t>
      </w:r>
      <w:r w:rsidR="00F833DC" w:rsidRPr="00B10D7F">
        <w:rPr>
          <w:rFonts w:ascii="Arial" w:hAnsi="Arial" w:cs="Arial"/>
          <w:bCs/>
          <w:snapToGrid w:val="0"/>
          <w:szCs w:val="22"/>
          <w:u w:val="none"/>
          <w:lang w:val="en-US"/>
        </w:rPr>
        <w:t>u</w:t>
      </w:r>
      <w:proofErr w:type="spellEnd"/>
      <w:r w:rsidR="00080807" w:rsidRPr="00B10D7F">
        <w:rPr>
          <w:rFonts w:ascii="Arial" w:hAnsi="Arial" w:cs="Arial"/>
          <w:bCs/>
          <w:snapToGrid w:val="0"/>
          <w:szCs w:val="22"/>
          <w:u w:val="none"/>
          <w:lang w:val="en-US"/>
        </w:rPr>
        <w:t xml:space="preserve"> v k.ú. </w:t>
      </w:r>
      <w:proofErr w:type="spellStart"/>
      <w:r w:rsidR="00F833DC" w:rsidRPr="00B10D7F">
        <w:rPr>
          <w:rFonts w:ascii="Arial" w:hAnsi="Arial" w:cs="Arial"/>
          <w:bCs/>
          <w:snapToGrid w:val="0"/>
          <w:szCs w:val="22"/>
          <w:u w:val="none"/>
          <w:lang w:val="en-US"/>
        </w:rPr>
        <w:t>Lupenice</w:t>
      </w:r>
      <w:proofErr w:type="spellEnd"/>
    </w:p>
    <w:p w14:paraId="535BF821" w14:textId="3220A6A7" w:rsidR="00035F68" w:rsidRPr="004D5F78" w:rsidRDefault="008E133F" w:rsidP="00F571D5">
      <w:pPr>
        <w:pStyle w:val="l-L1"/>
        <w:keepNext w:val="0"/>
        <w:numPr>
          <w:ilvl w:val="0"/>
          <w:numId w:val="0"/>
        </w:numPr>
        <w:spacing w:before="120" w:after="120"/>
        <w:ind w:left="2268" w:hanging="1531"/>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080807">
        <w:rPr>
          <w:rFonts w:ascii="Arial" w:hAnsi="Arial" w:cs="Arial"/>
          <w:bCs/>
          <w:snapToGrid w:val="0"/>
          <w:szCs w:val="22"/>
          <w:u w:val="none"/>
          <w:lang w:val="en-US"/>
        </w:rPr>
        <w:t>Královéhradecký</w:t>
      </w:r>
      <w:proofErr w:type="spellEnd"/>
      <w:r w:rsidR="00080807">
        <w:rPr>
          <w:rFonts w:ascii="Arial" w:hAnsi="Arial" w:cs="Arial"/>
          <w:bCs/>
          <w:snapToGrid w:val="0"/>
          <w:szCs w:val="22"/>
          <w:u w:val="none"/>
          <w:lang w:val="en-US"/>
        </w:rPr>
        <w:t xml:space="preserve"> kraj, </w:t>
      </w:r>
      <w:proofErr w:type="spellStart"/>
      <w:r w:rsidR="00080807">
        <w:rPr>
          <w:rFonts w:ascii="Arial" w:hAnsi="Arial" w:cs="Arial"/>
          <w:bCs/>
          <w:snapToGrid w:val="0"/>
          <w:szCs w:val="22"/>
          <w:u w:val="none"/>
          <w:lang w:val="en-US"/>
        </w:rPr>
        <w:t>okres</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Rychnov</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nad</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Kněžnou</w:t>
      </w:r>
      <w:proofErr w:type="spellEnd"/>
      <w:r w:rsidR="0008080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obec</w:t>
      </w:r>
      <w:proofErr w:type="spellEnd"/>
      <w:r w:rsidR="00080807">
        <w:rPr>
          <w:rFonts w:ascii="Arial" w:hAnsi="Arial" w:cs="Arial"/>
          <w:bCs/>
          <w:snapToGrid w:val="0"/>
          <w:szCs w:val="22"/>
          <w:u w:val="none"/>
          <w:lang w:val="en-US"/>
        </w:rPr>
        <w:t xml:space="preserve"> </w:t>
      </w:r>
      <w:proofErr w:type="spellStart"/>
      <w:r w:rsidR="00F833DC">
        <w:rPr>
          <w:rFonts w:ascii="Arial" w:hAnsi="Arial" w:cs="Arial"/>
          <w:bCs/>
          <w:snapToGrid w:val="0"/>
          <w:szCs w:val="22"/>
          <w:u w:val="none"/>
          <w:lang w:val="en-US"/>
        </w:rPr>
        <w:t>Lupenice</w:t>
      </w:r>
      <w:proofErr w:type="spellEnd"/>
      <w:r w:rsidR="00080807">
        <w:rPr>
          <w:rFonts w:ascii="Arial" w:hAnsi="Arial" w:cs="Arial"/>
          <w:bCs/>
          <w:snapToGrid w:val="0"/>
          <w:szCs w:val="22"/>
          <w:u w:val="none"/>
          <w:lang w:val="en-US"/>
        </w:rPr>
        <w:t xml:space="preserve">, </w:t>
      </w:r>
      <w:r w:rsidR="00D609D7">
        <w:rPr>
          <w:rFonts w:ascii="Arial" w:hAnsi="Arial" w:cs="Arial"/>
          <w:bCs/>
          <w:snapToGrid w:val="0"/>
          <w:szCs w:val="22"/>
          <w:u w:val="none"/>
          <w:lang w:val="en-US"/>
        </w:rPr>
        <w:t xml:space="preserve">k.ú. </w:t>
      </w:r>
      <w:proofErr w:type="spellStart"/>
      <w:r w:rsidR="00D609D7">
        <w:rPr>
          <w:rFonts w:ascii="Arial" w:hAnsi="Arial" w:cs="Arial"/>
          <w:bCs/>
          <w:snapToGrid w:val="0"/>
          <w:szCs w:val="22"/>
          <w:u w:val="none"/>
          <w:lang w:val="en-US"/>
        </w:rPr>
        <w:t>Lupenice</w:t>
      </w:r>
      <w:proofErr w:type="spellEnd"/>
      <w:r w:rsidR="00D609D7">
        <w:rPr>
          <w:rFonts w:ascii="Arial" w:hAnsi="Arial" w:cs="Arial"/>
          <w:bCs/>
          <w:snapToGrid w:val="0"/>
          <w:szCs w:val="22"/>
          <w:u w:val="none"/>
          <w:lang w:val="en-US"/>
        </w:rPr>
        <w:t xml:space="preserve">, </w:t>
      </w:r>
      <w:proofErr w:type="spellStart"/>
      <w:r w:rsidR="00080807">
        <w:rPr>
          <w:rFonts w:ascii="Arial" w:hAnsi="Arial" w:cs="Arial"/>
          <w:bCs/>
          <w:snapToGrid w:val="0"/>
          <w:szCs w:val="22"/>
          <w:u w:val="none"/>
          <w:lang w:val="en-US"/>
        </w:rPr>
        <w:t>p.p.č</w:t>
      </w:r>
      <w:proofErr w:type="spellEnd"/>
      <w:r w:rsidR="00080807">
        <w:rPr>
          <w:rFonts w:ascii="Arial" w:hAnsi="Arial" w:cs="Arial"/>
          <w:bCs/>
          <w:snapToGrid w:val="0"/>
          <w:szCs w:val="22"/>
          <w:u w:val="none"/>
          <w:lang w:val="en-US"/>
        </w:rPr>
        <w:t xml:space="preserve">. </w:t>
      </w:r>
      <w:r w:rsidR="00D609D7">
        <w:rPr>
          <w:rFonts w:ascii="Arial" w:hAnsi="Arial" w:cs="Arial"/>
          <w:bCs/>
          <w:snapToGrid w:val="0"/>
          <w:szCs w:val="22"/>
          <w:u w:val="none"/>
          <w:lang w:val="en-US"/>
        </w:rPr>
        <w:t>3063</w:t>
      </w:r>
      <w:r w:rsidR="000F5BF7" w:rsidRPr="004D5F78">
        <w:rPr>
          <w:rStyle w:val="l-L2Char"/>
          <w:rFonts w:cs="Arial"/>
          <w:b w:val="0"/>
          <w:szCs w:val="22"/>
          <w:u w:val="none"/>
        </w:rPr>
        <w:t xml:space="preserve"> </w:t>
      </w:r>
    </w:p>
    <w:p w14:paraId="0B272E48" w14:textId="77777777" w:rsidR="00F571D5" w:rsidRDefault="00035F68" w:rsidP="00F571D5">
      <w:pPr>
        <w:pStyle w:val="l-L1"/>
        <w:keepNext w:val="0"/>
        <w:numPr>
          <w:ilvl w:val="0"/>
          <w:numId w:val="0"/>
        </w:numPr>
        <w:spacing w:before="120" w:after="0"/>
        <w:ind w:left="737"/>
        <w:jc w:val="both"/>
        <w:rPr>
          <w:rStyle w:val="l-L2Char"/>
          <w:rFonts w:cs="Arial"/>
          <w:b w:val="0"/>
          <w:szCs w:val="22"/>
          <w:u w:val="none"/>
        </w:rPr>
      </w:pPr>
      <w:r w:rsidRPr="004D5F78">
        <w:rPr>
          <w:rStyle w:val="l-L2Char"/>
          <w:rFonts w:cs="Arial"/>
          <w:b w:val="0"/>
          <w:szCs w:val="22"/>
          <w:u w:val="none"/>
        </w:rPr>
        <w:t xml:space="preserve">Popis stavby: </w:t>
      </w:r>
    </w:p>
    <w:p w14:paraId="0A4AED6C" w14:textId="6FFD531C" w:rsidR="000F5BF7" w:rsidRPr="00E00B42" w:rsidRDefault="00080807" w:rsidP="00F571D5">
      <w:pPr>
        <w:pStyle w:val="l-L1"/>
        <w:keepNext w:val="0"/>
        <w:numPr>
          <w:ilvl w:val="0"/>
          <w:numId w:val="0"/>
        </w:numPr>
        <w:spacing w:before="0" w:after="120"/>
        <w:ind w:left="737"/>
        <w:jc w:val="both"/>
        <w:rPr>
          <w:rStyle w:val="l-L2Char"/>
          <w:rFonts w:cs="Arial"/>
          <w:b w:val="0"/>
          <w:bCs/>
          <w:szCs w:val="22"/>
          <w:u w:val="none"/>
        </w:rPr>
      </w:pPr>
      <w:proofErr w:type="spellStart"/>
      <w:r w:rsidRPr="00DA023D">
        <w:rPr>
          <w:rFonts w:ascii="Arial" w:hAnsi="Arial" w:cs="Arial"/>
          <w:b w:val="0"/>
          <w:bCs/>
          <w:szCs w:val="22"/>
          <w:u w:val="none"/>
          <w:lang w:val="en-US"/>
        </w:rPr>
        <w:t>Zhotovení</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projektové</w:t>
      </w:r>
      <w:proofErr w:type="spellEnd"/>
      <w:r w:rsidRPr="00DA023D">
        <w:rPr>
          <w:rFonts w:ascii="Arial" w:hAnsi="Arial" w:cs="Arial"/>
          <w:b w:val="0"/>
          <w:bCs/>
          <w:szCs w:val="22"/>
          <w:u w:val="none"/>
          <w:lang w:val="en-US"/>
        </w:rPr>
        <w:t xml:space="preserve"> </w:t>
      </w:r>
      <w:proofErr w:type="spellStart"/>
      <w:r w:rsidRPr="00DA023D">
        <w:rPr>
          <w:rFonts w:ascii="Arial" w:hAnsi="Arial" w:cs="Arial"/>
          <w:b w:val="0"/>
          <w:bCs/>
          <w:szCs w:val="22"/>
          <w:u w:val="none"/>
          <w:lang w:val="en-US"/>
        </w:rPr>
        <w:t>dokumentace</w:t>
      </w:r>
      <w:proofErr w:type="spellEnd"/>
      <w:r w:rsidRPr="00DA023D">
        <w:rPr>
          <w:rFonts w:ascii="Arial" w:hAnsi="Arial" w:cs="Arial"/>
          <w:b w:val="0"/>
          <w:bCs/>
          <w:szCs w:val="22"/>
          <w:u w:val="none"/>
          <w:lang w:val="en-US"/>
        </w:rPr>
        <w:t xml:space="preserve"> k </w:t>
      </w:r>
      <w:proofErr w:type="spellStart"/>
      <w:r w:rsidRPr="00E00B42">
        <w:rPr>
          <w:rFonts w:ascii="Arial" w:hAnsi="Arial" w:cs="Arial"/>
          <w:b w:val="0"/>
          <w:bCs/>
          <w:szCs w:val="22"/>
          <w:u w:val="none"/>
          <w:lang w:val="en-US"/>
        </w:rPr>
        <w:t>zajištění</w:t>
      </w:r>
      <w:proofErr w:type="spellEnd"/>
      <w:r w:rsidR="00D250DE" w:rsidRPr="00E00B42">
        <w:rPr>
          <w:rFonts w:ascii="Arial" w:hAnsi="Arial" w:cs="Arial"/>
          <w:b w:val="0"/>
          <w:bCs/>
          <w:szCs w:val="22"/>
          <w:u w:val="none"/>
          <w:lang w:val="en-US"/>
        </w:rPr>
        <w:t xml:space="preserve"> </w:t>
      </w:r>
      <w:proofErr w:type="spellStart"/>
      <w:r w:rsidR="00D250DE" w:rsidRPr="00E00B42">
        <w:rPr>
          <w:rFonts w:ascii="Arial" w:hAnsi="Arial" w:cs="Arial"/>
          <w:b w:val="0"/>
          <w:bCs/>
          <w:szCs w:val="22"/>
          <w:u w:val="none"/>
          <w:lang w:val="en-US"/>
        </w:rPr>
        <w:t>dopravního</w:t>
      </w:r>
      <w:proofErr w:type="spellEnd"/>
      <w:r w:rsidR="00D250DE" w:rsidRPr="00E00B42">
        <w:rPr>
          <w:rFonts w:ascii="Arial" w:hAnsi="Arial" w:cs="Arial"/>
          <w:b w:val="0"/>
          <w:bCs/>
          <w:szCs w:val="22"/>
          <w:u w:val="none"/>
          <w:lang w:val="en-US"/>
        </w:rPr>
        <w:t xml:space="preserve"> </w:t>
      </w:r>
      <w:proofErr w:type="spellStart"/>
      <w:r w:rsidR="00D250DE" w:rsidRPr="00E00B42">
        <w:rPr>
          <w:rFonts w:ascii="Arial" w:hAnsi="Arial" w:cs="Arial"/>
          <w:b w:val="0"/>
          <w:bCs/>
          <w:szCs w:val="22"/>
          <w:u w:val="none"/>
          <w:lang w:val="en-US"/>
        </w:rPr>
        <w:t>opatření</w:t>
      </w:r>
      <w:proofErr w:type="spellEnd"/>
      <w:r w:rsidR="00D250DE" w:rsidRPr="00E00B42">
        <w:rPr>
          <w:rFonts w:ascii="Arial" w:hAnsi="Arial" w:cs="Arial"/>
          <w:b w:val="0"/>
          <w:bCs/>
          <w:szCs w:val="22"/>
          <w:u w:val="none"/>
          <w:lang w:val="en-US"/>
        </w:rPr>
        <w:t xml:space="preserve"> </w:t>
      </w:r>
      <w:proofErr w:type="gramStart"/>
      <w:r w:rsidR="00D250DE" w:rsidRPr="00E00B42">
        <w:rPr>
          <w:rFonts w:ascii="Arial" w:hAnsi="Arial" w:cs="Arial"/>
          <w:b w:val="0"/>
          <w:bCs/>
          <w:szCs w:val="22"/>
          <w:u w:val="none"/>
          <w:lang w:val="en-US"/>
        </w:rPr>
        <w:t>a</w:t>
      </w:r>
      <w:proofErr w:type="gramEnd"/>
      <w:r w:rsidRPr="00E00B42">
        <w:rPr>
          <w:rFonts w:ascii="Arial" w:hAnsi="Arial" w:cs="Arial"/>
          <w:b w:val="0"/>
          <w:bCs/>
          <w:szCs w:val="22"/>
          <w:u w:val="none"/>
          <w:lang w:val="en-US"/>
        </w:rPr>
        <w:t xml:space="preserve"> </w:t>
      </w:r>
      <w:proofErr w:type="spellStart"/>
      <w:r w:rsidR="00D609D7" w:rsidRPr="00E00B42">
        <w:rPr>
          <w:rFonts w:ascii="Arial" w:hAnsi="Arial" w:cs="Arial"/>
          <w:b w:val="0"/>
          <w:bCs/>
          <w:szCs w:val="22"/>
          <w:u w:val="none"/>
          <w:lang w:val="en-US"/>
        </w:rPr>
        <w:t>o</w:t>
      </w:r>
      <w:r w:rsidRPr="00E00B42">
        <w:rPr>
          <w:rFonts w:ascii="Arial" w:hAnsi="Arial" w:cs="Arial"/>
          <w:b w:val="0"/>
          <w:bCs/>
          <w:szCs w:val="22"/>
          <w:u w:val="none"/>
          <w:lang w:val="en-US"/>
        </w:rPr>
        <w:t>pravy</w:t>
      </w:r>
      <w:proofErr w:type="spellEnd"/>
      <w:r w:rsidRPr="00E00B42">
        <w:rPr>
          <w:rFonts w:ascii="Arial" w:hAnsi="Arial" w:cs="Arial"/>
          <w:b w:val="0"/>
          <w:bCs/>
          <w:szCs w:val="22"/>
          <w:u w:val="none"/>
          <w:lang w:val="en-US"/>
        </w:rPr>
        <w:t xml:space="preserve"> </w:t>
      </w:r>
      <w:proofErr w:type="spellStart"/>
      <w:r w:rsidRPr="00E00B42">
        <w:rPr>
          <w:rFonts w:ascii="Arial" w:hAnsi="Arial" w:cs="Arial"/>
          <w:b w:val="0"/>
          <w:bCs/>
          <w:szCs w:val="22"/>
          <w:u w:val="none"/>
          <w:lang w:val="en-US"/>
        </w:rPr>
        <w:t>havarijního</w:t>
      </w:r>
      <w:proofErr w:type="spellEnd"/>
      <w:r w:rsidRPr="00E00B42">
        <w:rPr>
          <w:rFonts w:ascii="Arial" w:hAnsi="Arial" w:cs="Arial"/>
          <w:b w:val="0"/>
          <w:bCs/>
          <w:szCs w:val="22"/>
          <w:u w:val="none"/>
          <w:lang w:val="en-US"/>
        </w:rPr>
        <w:t xml:space="preserve"> </w:t>
      </w:r>
      <w:proofErr w:type="spellStart"/>
      <w:r w:rsidRPr="00E00B42">
        <w:rPr>
          <w:rFonts w:ascii="Arial" w:hAnsi="Arial" w:cs="Arial"/>
          <w:b w:val="0"/>
          <w:bCs/>
          <w:szCs w:val="22"/>
          <w:u w:val="none"/>
          <w:lang w:val="en-US"/>
        </w:rPr>
        <w:t>stavu</w:t>
      </w:r>
      <w:proofErr w:type="spellEnd"/>
      <w:r w:rsidRPr="00E00B42">
        <w:rPr>
          <w:rFonts w:ascii="Arial" w:hAnsi="Arial" w:cs="Arial"/>
          <w:b w:val="0"/>
          <w:bCs/>
          <w:szCs w:val="22"/>
          <w:u w:val="none"/>
          <w:lang w:val="en-US"/>
        </w:rPr>
        <w:t xml:space="preserve"> </w:t>
      </w:r>
      <w:proofErr w:type="spellStart"/>
      <w:r w:rsidRPr="00E00B42">
        <w:rPr>
          <w:rFonts w:ascii="Arial" w:hAnsi="Arial" w:cs="Arial"/>
          <w:b w:val="0"/>
          <w:bCs/>
          <w:szCs w:val="22"/>
          <w:u w:val="none"/>
          <w:lang w:val="en-US"/>
        </w:rPr>
        <w:t>propustk</w:t>
      </w:r>
      <w:r w:rsidR="00D609D7" w:rsidRPr="00E00B42">
        <w:rPr>
          <w:rFonts w:ascii="Arial" w:hAnsi="Arial" w:cs="Arial"/>
          <w:b w:val="0"/>
          <w:bCs/>
          <w:szCs w:val="22"/>
          <w:u w:val="none"/>
          <w:lang w:val="en-US"/>
        </w:rPr>
        <w:t>u</w:t>
      </w:r>
      <w:proofErr w:type="spellEnd"/>
      <w:r w:rsidRPr="00E00B42">
        <w:rPr>
          <w:rFonts w:ascii="Arial" w:hAnsi="Arial" w:cs="Arial"/>
          <w:b w:val="0"/>
          <w:bCs/>
          <w:szCs w:val="22"/>
          <w:u w:val="none"/>
          <w:lang w:val="en-US"/>
        </w:rPr>
        <w:t xml:space="preserve"> </w:t>
      </w:r>
      <w:proofErr w:type="spellStart"/>
      <w:r w:rsidRPr="00E00B42">
        <w:rPr>
          <w:rFonts w:ascii="Arial" w:hAnsi="Arial" w:cs="Arial"/>
          <w:b w:val="0"/>
          <w:bCs/>
          <w:szCs w:val="22"/>
          <w:u w:val="none"/>
          <w:lang w:val="en-US"/>
        </w:rPr>
        <w:t>nad</w:t>
      </w:r>
      <w:proofErr w:type="spellEnd"/>
      <w:r w:rsidRPr="00E00B42">
        <w:rPr>
          <w:rFonts w:ascii="Arial" w:hAnsi="Arial" w:cs="Arial"/>
          <w:b w:val="0"/>
          <w:bCs/>
          <w:szCs w:val="22"/>
          <w:u w:val="none"/>
          <w:lang w:val="en-US"/>
        </w:rPr>
        <w:t xml:space="preserve"> </w:t>
      </w:r>
      <w:proofErr w:type="spellStart"/>
      <w:r w:rsidR="00EF203A" w:rsidRPr="00E00B42">
        <w:rPr>
          <w:rFonts w:ascii="Arial" w:hAnsi="Arial" w:cs="Arial"/>
          <w:b w:val="0"/>
          <w:bCs/>
          <w:szCs w:val="22"/>
          <w:u w:val="none"/>
          <w:lang w:val="en-US"/>
        </w:rPr>
        <w:t>Štědrým</w:t>
      </w:r>
      <w:proofErr w:type="spellEnd"/>
      <w:r w:rsidR="00EF203A" w:rsidRPr="00E00B42">
        <w:rPr>
          <w:rFonts w:ascii="Arial" w:hAnsi="Arial" w:cs="Arial"/>
          <w:b w:val="0"/>
          <w:bCs/>
          <w:szCs w:val="22"/>
          <w:u w:val="none"/>
          <w:lang w:val="en-US"/>
        </w:rPr>
        <w:t xml:space="preserve"> </w:t>
      </w:r>
      <w:proofErr w:type="spellStart"/>
      <w:r w:rsidRPr="00E00B42">
        <w:rPr>
          <w:rFonts w:ascii="Arial" w:hAnsi="Arial" w:cs="Arial"/>
          <w:b w:val="0"/>
          <w:bCs/>
          <w:szCs w:val="22"/>
          <w:u w:val="none"/>
          <w:lang w:val="en-US"/>
        </w:rPr>
        <w:t>potokem</w:t>
      </w:r>
      <w:proofErr w:type="spellEnd"/>
      <w:r w:rsidRPr="00E00B42">
        <w:rPr>
          <w:rFonts w:ascii="Arial" w:hAnsi="Arial" w:cs="Arial"/>
          <w:b w:val="0"/>
          <w:bCs/>
          <w:szCs w:val="22"/>
          <w:u w:val="none"/>
          <w:lang w:val="en-US"/>
        </w:rPr>
        <w:t xml:space="preserve"> v k.ú. </w:t>
      </w:r>
      <w:proofErr w:type="spellStart"/>
      <w:r w:rsidR="00EF203A" w:rsidRPr="00E00B42">
        <w:rPr>
          <w:rFonts w:ascii="Arial" w:hAnsi="Arial" w:cs="Arial"/>
          <w:b w:val="0"/>
          <w:bCs/>
          <w:szCs w:val="22"/>
          <w:u w:val="none"/>
          <w:lang w:val="en-US"/>
        </w:rPr>
        <w:t>Lupenice</w:t>
      </w:r>
      <w:proofErr w:type="spellEnd"/>
      <w:r w:rsidRPr="00E00B42">
        <w:rPr>
          <w:rFonts w:ascii="Arial" w:hAnsi="Arial" w:cs="Arial"/>
          <w:b w:val="0"/>
          <w:bCs/>
          <w:szCs w:val="22"/>
          <w:u w:val="none"/>
          <w:lang w:val="en-US"/>
        </w:rPr>
        <w:t xml:space="preserve"> </w:t>
      </w:r>
      <w:proofErr w:type="spellStart"/>
      <w:r w:rsidRPr="00E00B42">
        <w:rPr>
          <w:rFonts w:ascii="Arial" w:hAnsi="Arial" w:cs="Arial"/>
          <w:b w:val="0"/>
          <w:bCs/>
          <w:szCs w:val="22"/>
          <w:u w:val="none"/>
          <w:lang w:val="en-US"/>
        </w:rPr>
        <w:t>na</w:t>
      </w:r>
      <w:proofErr w:type="spellEnd"/>
      <w:r w:rsidRPr="00E00B42">
        <w:rPr>
          <w:rFonts w:ascii="Arial" w:hAnsi="Arial" w:cs="Arial"/>
          <w:b w:val="0"/>
          <w:bCs/>
          <w:szCs w:val="22"/>
          <w:u w:val="none"/>
          <w:lang w:val="en-US"/>
        </w:rPr>
        <w:t xml:space="preserve"> </w:t>
      </w:r>
      <w:proofErr w:type="spellStart"/>
      <w:r w:rsidRPr="00E00B42">
        <w:rPr>
          <w:rFonts w:ascii="Arial" w:hAnsi="Arial" w:cs="Arial"/>
          <w:b w:val="0"/>
          <w:bCs/>
          <w:szCs w:val="22"/>
          <w:u w:val="none"/>
          <w:lang w:val="en-US"/>
        </w:rPr>
        <w:t>účelové</w:t>
      </w:r>
      <w:proofErr w:type="spellEnd"/>
      <w:r w:rsidRPr="00E00B42">
        <w:rPr>
          <w:rFonts w:ascii="Arial" w:hAnsi="Arial" w:cs="Arial"/>
          <w:b w:val="0"/>
          <w:bCs/>
          <w:szCs w:val="22"/>
          <w:u w:val="none"/>
          <w:lang w:val="en-US"/>
        </w:rPr>
        <w:t xml:space="preserve"> </w:t>
      </w:r>
      <w:proofErr w:type="spellStart"/>
      <w:r w:rsidRPr="00E00B42">
        <w:rPr>
          <w:rFonts w:ascii="Arial" w:hAnsi="Arial" w:cs="Arial"/>
          <w:b w:val="0"/>
          <w:bCs/>
          <w:szCs w:val="22"/>
          <w:u w:val="none"/>
          <w:lang w:val="en-US"/>
        </w:rPr>
        <w:t>komunikaci</w:t>
      </w:r>
      <w:proofErr w:type="spellEnd"/>
      <w:r w:rsidRPr="00E00B42">
        <w:rPr>
          <w:rFonts w:ascii="Arial" w:hAnsi="Arial" w:cs="Arial"/>
          <w:b w:val="0"/>
          <w:bCs/>
          <w:szCs w:val="22"/>
          <w:u w:val="none"/>
          <w:lang w:val="en-US"/>
        </w:rPr>
        <w:t xml:space="preserve"> p.p.č. </w:t>
      </w:r>
      <w:r w:rsidR="00EF203A" w:rsidRPr="00E00B42">
        <w:rPr>
          <w:rFonts w:ascii="Arial" w:hAnsi="Arial" w:cs="Arial"/>
          <w:b w:val="0"/>
          <w:bCs/>
          <w:szCs w:val="22"/>
          <w:u w:val="none"/>
          <w:lang w:val="en-US"/>
        </w:rPr>
        <w:t xml:space="preserve">3063 </w:t>
      </w:r>
      <w:r w:rsidR="00DA023D" w:rsidRPr="00E00B42">
        <w:rPr>
          <w:rFonts w:ascii="Arial" w:hAnsi="Arial" w:cs="Arial"/>
          <w:b w:val="0"/>
          <w:bCs/>
          <w:szCs w:val="22"/>
          <w:u w:val="none"/>
          <w:lang w:val="en-US"/>
        </w:rPr>
        <w:t xml:space="preserve">v k.ú. </w:t>
      </w:r>
      <w:proofErr w:type="spellStart"/>
      <w:r w:rsidR="00EF203A" w:rsidRPr="00E00B42">
        <w:rPr>
          <w:rFonts w:ascii="Arial" w:hAnsi="Arial" w:cs="Arial"/>
          <w:b w:val="0"/>
          <w:bCs/>
          <w:szCs w:val="22"/>
          <w:u w:val="none"/>
          <w:lang w:val="en-US"/>
        </w:rPr>
        <w:t>Lupenice</w:t>
      </w:r>
      <w:proofErr w:type="spellEnd"/>
      <w:r w:rsidR="00663AD2" w:rsidRPr="00E00B42">
        <w:rPr>
          <w:rFonts w:ascii="Arial" w:hAnsi="Arial" w:cs="Arial"/>
          <w:b w:val="0"/>
          <w:bCs/>
          <w:szCs w:val="22"/>
          <w:u w:val="none"/>
          <w:lang w:val="en-US"/>
        </w:rPr>
        <w:t xml:space="preserve">. </w:t>
      </w:r>
    </w:p>
    <w:p w14:paraId="7782FD21" w14:textId="77777777" w:rsidR="000F5BF7" w:rsidRPr="00E00B42" w:rsidRDefault="000F5BF7" w:rsidP="00F571D5">
      <w:pPr>
        <w:pStyle w:val="l-L1"/>
        <w:keepNext w:val="0"/>
        <w:numPr>
          <w:ilvl w:val="0"/>
          <w:numId w:val="0"/>
        </w:numPr>
        <w:spacing w:before="120" w:after="120"/>
        <w:ind w:left="737"/>
        <w:jc w:val="both"/>
        <w:rPr>
          <w:rStyle w:val="l-L2Char"/>
          <w:rFonts w:cs="Arial"/>
          <w:szCs w:val="22"/>
        </w:rPr>
      </w:pPr>
      <w:r w:rsidRPr="00E00B42">
        <w:rPr>
          <w:rStyle w:val="l-L2Char"/>
          <w:rFonts w:cs="Arial"/>
          <w:b w:val="0"/>
          <w:szCs w:val="22"/>
          <w:u w:val="none"/>
        </w:rPr>
        <w:t>(dále jen „</w:t>
      </w:r>
      <w:r w:rsidR="00B5161D" w:rsidRPr="00E00B42">
        <w:rPr>
          <w:rStyle w:val="l-L2Char"/>
          <w:rFonts w:cs="Arial"/>
          <w:b w:val="0"/>
          <w:szCs w:val="22"/>
          <w:u w:val="none"/>
        </w:rPr>
        <w:t>s</w:t>
      </w:r>
      <w:r w:rsidRPr="00E00B42">
        <w:rPr>
          <w:rStyle w:val="l-L2Char"/>
          <w:rFonts w:cs="Arial"/>
          <w:b w:val="0"/>
          <w:szCs w:val="22"/>
          <w:u w:val="none"/>
        </w:rPr>
        <w:t>tavba“).</w:t>
      </w:r>
    </w:p>
    <w:p w14:paraId="7735E454" w14:textId="568F1B0F" w:rsidR="000F73CB" w:rsidRPr="00E00B42" w:rsidRDefault="000F5BF7" w:rsidP="00F571D5">
      <w:pPr>
        <w:pStyle w:val="l-L1"/>
        <w:keepNext w:val="0"/>
        <w:numPr>
          <w:ilvl w:val="1"/>
          <w:numId w:val="3"/>
        </w:numPr>
        <w:spacing w:before="120" w:after="120"/>
        <w:jc w:val="both"/>
        <w:rPr>
          <w:rStyle w:val="l-L2Char"/>
          <w:rFonts w:cs="Arial"/>
          <w:b w:val="0"/>
          <w:szCs w:val="22"/>
          <w:u w:val="none"/>
        </w:rPr>
      </w:pPr>
      <w:r w:rsidRPr="00E00B42">
        <w:rPr>
          <w:rStyle w:val="l-L2Char"/>
          <w:rFonts w:cs="Arial"/>
          <w:b w:val="0"/>
          <w:szCs w:val="22"/>
          <w:u w:val="none"/>
        </w:rPr>
        <w:t>Zhotovitel se touto smlouvou zavazuje</w:t>
      </w:r>
      <w:r w:rsidR="00A375CC" w:rsidRPr="00E00B42">
        <w:rPr>
          <w:rStyle w:val="l-L2Char"/>
          <w:rFonts w:cs="Arial"/>
          <w:b w:val="0"/>
          <w:szCs w:val="22"/>
          <w:u w:val="none"/>
        </w:rPr>
        <w:t xml:space="preserve"> </w:t>
      </w:r>
      <w:r w:rsidRPr="00E00B42">
        <w:rPr>
          <w:rStyle w:val="l-L2Char"/>
          <w:rFonts w:cs="Arial"/>
          <w:szCs w:val="22"/>
        </w:rPr>
        <w:t>vypracovat pro objednatele</w:t>
      </w:r>
      <w:r w:rsidR="00D250DE" w:rsidRPr="00E00B42">
        <w:rPr>
          <w:rStyle w:val="l-L2Char"/>
          <w:rFonts w:cs="Arial"/>
          <w:szCs w:val="22"/>
        </w:rPr>
        <w:t xml:space="preserve"> </w:t>
      </w:r>
      <w:r w:rsidR="00A6104E" w:rsidRPr="00E00B42">
        <w:rPr>
          <w:rStyle w:val="l-L2Char"/>
          <w:rFonts w:cs="Arial"/>
          <w:szCs w:val="22"/>
        </w:rPr>
        <w:t>projektov</w:t>
      </w:r>
      <w:r w:rsidR="001901BB" w:rsidRPr="00E00B42">
        <w:rPr>
          <w:rStyle w:val="l-L2Char"/>
          <w:rFonts w:cs="Arial"/>
          <w:szCs w:val="22"/>
        </w:rPr>
        <w:t>ou</w:t>
      </w:r>
      <w:r w:rsidR="00A6104E" w:rsidRPr="00E00B42">
        <w:rPr>
          <w:rStyle w:val="l-L2Char"/>
          <w:rFonts w:cs="Arial"/>
          <w:szCs w:val="22"/>
        </w:rPr>
        <w:t xml:space="preserve"> dokumentac</w:t>
      </w:r>
      <w:r w:rsidR="001901BB" w:rsidRPr="00E00B42">
        <w:rPr>
          <w:rStyle w:val="l-L2Char"/>
          <w:rFonts w:cs="Arial"/>
          <w:szCs w:val="22"/>
        </w:rPr>
        <w:t>i</w:t>
      </w:r>
      <w:r w:rsidR="00A6104E" w:rsidRPr="00E00B42">
        <w:rPr>
          <w:rStyle w:val="l-L2Char"/>
          <w:rFonts w:cs="Arial"/>
          <w:szCs w:val="22"/>
        </w:rPr>
        <w:t xml:space="preserve"> </w:t>
      </w:r>
      <w:r w:rsidR="00D250DE" w:rsidRPr="00E00B42">
        <w:rPr>
          <w:rStyle w:val="l-L2Char"/>
          <w:rFonts w:cs="Arial"/>
          <w:szCs w:val="22"/>
        </w:rPr>
        <w:t>dopravní</w:t>
      </w:r>
      <w:r w:rsidR="00A6104E" w:rsidRPr="00E00B42">
        <w:rPr>
          <w:rStyle w:val="l-L2Char"/>
          <w:rFonts w:cs="Arial"/>
          <w:szCs w:val="22"/>
        </w:rPr>
        <w:t>ho</w:t>
      </w:r>
      <w:r w:rsidR="00D250DE" w:rsidRPr="00E00B42">
        <w:rPr>
          <w:rStyle w:val="l-L2Char"/>
          <w:rFonts w:cs="Arial"/>
          <w:szCs w:val="22"/>
        </w:rPr>
        <w:t xml:space="preserve"> opatření </w:t>
      </w:r>
      <w:r w:rsidR="00FE37D8" w:rsidRPr="00E00B42">
        <w:rPr>
          <w:rStyle w:val="l-L2Char"/>
          <w:rFonts w:cs="Arial"/>
          <w:szCs w:val="22"/>
        </w:rPr>
        <w:t>na z</w:t>
      </w:r>
      <w:r w:rsidR="00A6104E" w:rsidRPr="00E00B42">
        <w:rPr>
          <w:rStyle w:val="l-L2Char"/>
          <w:rFonts w:cs="Arial"/>
          <w:szCs w:val="22"/>
        </w:rPr>
        <w:t xml:space="preserve">úžení a </w:t>
      </w:r>
      <w:proofErr w:type="spellStart"/>
      <w:r w:rsidR="00A6104E" w:rsidRPr="00E00B42">
        <w:rPr>
          <w:rStyle w:val="l-L2Char"/>
          <w:rFonts w:cs="Arial"/>
          <w:szCs w:val="22"/>
        </w:rPr>
        <w:t>odkloněnní</w:t>
      </w:r>
      <w:proofErr w:type="spellEnd"/>
      <w:r w:rsidR="00A6104E" w:rsidRPr="00E00B42">
        <w:rPr>
          <w:rStyle w:val="l-L2Char"/>
          <w:rFonts w:cs="Arial"/>
          <w:szCs w:val="22"/>
        </w:rPr>
        <w:t xml:space="preserve"> </w:t>
      </w:r>
      <w:proofErr w:type="spellStart"/>
      <w:r w:rsidR="00A6104E" w:rsidRPr="00E00B42">
        <w:rPr>
          <w:rStyle w:val="l-L2Char"/>
          <w:rFonts w:cs="Arial"/>
          <w:szCs w:val="22"/>
        </w:rPr>
        <w:t>průzjednosti</w:t>
      </w:r>
      <w:proofErr w:type="spellEnd"/>
      <w:r w:rsidR="00A6104E" w:rsidRPr="00E00B42">
        <w:rPr>
          <w:rStyle w:val="l-L2Char"/>
          <w:rFonts w:cs="Arial"/>
          <w:szCs w:val="22"/>
        </w:rPr>
        <w:t xml:space="preserve"> </w:t>
      </w:r>
      <w:r w:rsidR="00FE37D8" w:rsidRPr="00E00B42">
        <w:rPr>
          <w:rStyle w:val="l-L2Char"/>
          <w:rFonts w:cs="Arial"/>
          <w:szCs w:val="22"/>
        </w:rPr>
        <w:t>ú</w:t>
      </w:r>
      <w:r w:rsidR="00A6104E" w:rsidRPr="00E00B42">
        <w:rPr>
          <w:rStyle w:val="l-L2Char"/>
          <w:rFonts w:cs="Arial"/>
          <w:szCs w:val="22"/>
        </w:rPr>
        <w:t>čelové komunikace</w:t>
      </w:r>
      <w:r w:rsidR="001901BB" w:rsidRPr="00E00B42">
        <w:rPr>
          <w:rStyle w:val="l-L2Char"/>
          <w:rFonts w:cs="Arial"/>
          <w:szCs w:val="22"/>
        </w:rPr>
        <w:t xml:space="preserve"> a</w:t>
      </w:r>
      <w:r w:rsidR="00A6104E" w:rsidRPr="00E00B42">
        <w:rPr>
          <w:rStyle w:val="l-L2Char"/>
          <w:rFonts w:cs="Arial"/>
          <w:szCs w:val="22"/>
        </w:rPr>
        <w:t xml:space="preserve"> </w:t>
      </w:r>
      <w:r w:rsidRPr="00E00B42">
        <w:rPr>
          <w:rStyle w:val="l-L2Char"/>
          <w:rFonts w:cs="Arial"/>
          <w:szCs w:val="22"/>
        </w:rPr>
        <w:t>projektovou dokumentaci</w:t>
      </w:r>
      <w:r w:rsidR="004177C2" w:rsidRPr="00E00B42">
        <w:rPr>
          <w:rStyle w:val="l-L2Char"/>
          <w:rFonts w:cs="Arial"/>
          <w:szCs w:val="22"/>
        </w:rPr>
        <w:t xml:space="preserve"> </w:t>
      </w:r>
      <w:r w:rsidR="00A6104E" w:rsidRPr="00E00B42">
        <w:rPr>
          <w:rStyle w:val="l-L2Char"/>
          <w:rFonts w:cs="Arial"/>
          <w:szCs w:val="22"/>
        </w:rPr>
        <w:t xml:space="preserve">k zajištění opravy </w:t>
      </w:r>
      <w:proofErr w:type="spellStart"/>
      <w:r w:rsidR="00A6104E" w:rsidRPr="00E00B42">
        <w:rPr>
          <w:rStyle w:val="l-L2Char"/>
          <w:rFonts w:cs="Arial"/>
          <w:szCs w:val="22"/>
        </w:rPr>
        <w:t>hvavarijního</w:t>
      </w:r>
      <w:proofErr w:type="spellEnd"/>
      <w:r w:rsidR="00A6104E" w:rsidRPr="00E00B42">
        <w:rPr>
          <w:rStyle w:val="l-L2Char"/>
          <w:rFonts w:cs="Arial"/>
          <w:szCs w:val="22"/>
        </w:rPr>
        <w:t xml:space="preserve"> stavu propustku na</w:t>
      </w:r>
      <w:r w:rsidR="00E00B42">
        <w:rPr>
          <w:rStyle w:val="l-L2Char"/>
          <w:rFonts w:cs="Arial"/>
          <w:szCs w:val="22"/>
        </w:rPr>
        <w:t>d</w:t>
      </w:r>
      <w:r w:rsidR="00A6104E" w:rsidRPr="00E00B42">
        <w:rPr>
          <w:rStyle w:val="l-L2Char"/>
          <w:rFonts w:cs="Arial"/>
          <w:szCs w:val="22"/>
        </w:rPr>
        <w:t xml:space="preserve"> Štědrým potokem </w:t>
      </w:r>
      <w:r w:rsidR="004177C2" w:rsidRPr="00E00B42">
        <w:rPr>
          <w:rStyle w:val="l-L2Char"/>
          <w:rFonts w:cs="Arial"/>
          <w:b w:val="0"/>
          <w:szCs w:val="22"/>
          <w:u w:val="none"/>
        </w:rPr>
        <w:t xml:space="preserve">včetně </w:t>
      </w:r>
      <w:r w:rsidR="00FE37D8" w:rsidRPr="00E00B42">
        <w:rPr>
          <w:rStyle w:val="l-L2Char"/>
          <w:rFonts w:cs="Arial"/>
          <w:szCs w:val="22"/>
        </w:rPr>
        <w:t>zajištění stavebního povolení</w:t>
      </w:r>
      <w:r w:rsidR="00FE37D8" w:rsidRPr="00E00B42">
        <w:rPr>
          <w:rStyle w:val="l-L2Char"/>
          <w:rFonts w:cs="Arial"/>
          <w:b w:val="0"/>
          <w:bCs/>
          <w:szCs w:val="22"/>
          <w:u w:val="none"/>
        </w:rPr>
        <w:t xml:space="preserve"> a </w:t>
      </w:r>
      <w:r w:rsidR="00F571D5" w:rsidRPr="00E00B42">
        <w:rPr>
          <w:rStyle w:val="l-L2Char"/>
          <w:rFonts w:cs="Arial"/>
          <w:szCs w:val="22"/>
        </w:rPr>
        <w:t>zajištění výkonu autorského dozoru</w:t>
      </w:r>
      <w:r w:rsidR="00F571D5" w:rsidRPr="00E00B42">
        <w:rPr>
          <w:rStyle w:val="l-L2Char"/>
          <w:rFonts w:cs="Arial"/>
          <w:b w:val="0"/>
          <w:bCs/>
          <w:szCs w:val="22"/>
          <w:u w:val="none"/>
        </w:rPr>
        <w:t xml:space="preserve"> </w:t>
      </w:r>
      <w:r w:rsidRPr="00E00B42">
        <w:rPr>
          <w:rStyle w:val="l-L2Char"/>
          <w:rFonts w:cs="Arial"/>
          <w:b w:val="0"/>
          <w:szCs w:val="22"/>
          <w:u w:val="none"/>
        </w:rPr>
        <w:t xml:space="preserve">dle </w:t>
      </w:r>
      <w:r w:rsidR="009E3096" w:rsidRPr="00E00B42">
        <w:rPr>
          <w:rStyle w:val="l-L2Char"/>
          <w:rFonts w:cs="Arial"/>
          <w:b w:val="0"/>
          <w:szCs w:val="22"/>
          <w:u w:val="none"/>
        </w:rPr>
        <w:t>t</w:t>
      </w:r>
      <w:r w:rsidRPr="00E00B42">
        <w:rPr>
          <w:rStyle w:val="l-L2Char"/>
          <w:rFonts w:cs="Arial"/>
          <w:b w:val="0"/>
          <w:szCs w:val="22"/>
          <w:u w:val="none"/>
        </w:rPr>
        <w:t>éto smlouvy</w:t>
      </w:r>
      <w:r w:rsidR="006B21C5" w:rsidRPr="00E00B42">
        <w:rPr>
          <w:rStyle w:val="l-L2Char"/>
          <w:rFonts w:cs="Arial"/>
          <w:b w:val="0"/>
          <w:szCs w:val="22"/>
          <w:u w:val="none"/>
        </w:rPr>
        <w:t xml:space="preserve"> </w:t>
      </w:r>
      <w:r w:rsidRPr="00E00B42">
        <w:rPr>
          <w:rStyle w:val="l-L2Char"/>
          <w:rFonts w:cs="Arial"/>
          <w:b w:val="0"/>
          <w:szCs w:val="22"/>
          <w:u w:val="none"/>
        </w:rPr>
        <w:t>(dále jen „</w:t>
      </w:r>
      <w:r w:rsidR="009821DF" w:rsidRPr="00E00B42">
        <w:rPr>
          <w:rStyle w:val="l-L2Char"/>
          <w:rFonts w:cs="Arial"/>
          <w:b w:val="0"/>
          <w:szCs w:val="22"/>
          <w:u w:val="none"/>
        </w:rPr>
        <w:t>Dílo</w:t>
      </w:r>
      <w:r w:rsidRPr="00E00B42">
        <w:rPr>
          <w:rStyle w:val="l-L2Char"/>
          <w:rFonts w:cs="Arial"/>
          <w:b w:val="0"/>
          <w:szCs w:val="22"/>
          <w:u w:val="none"/>
        </w:rPr>
        <w:t>“</w:t>
      </w:r>
      <w:r w:rsidR="00035F68" w:rsidRPr="00E00B42">
        <w:rPr>
          <w:rStyle w:val="l-L2Char"/>
          <w:rFonts w:cs="Arial"/>
          <w:b w:val="0"/>
          <w:szCs w:val="22"/>
          <w:u w:val="none"/>
        </w:rPr>
        <w:t>)</w:t>
      </w:r>
      <w:r w:rsidR="006B21C5" w:rsidRPr="00E00B42">
        <w:rPr>
          <w:rStyle w:val="l-L2Char"/>
          <w:rFonts w:cs="Arial"/>
          <w:b w:val="0"/>
          <w:szCs w:val="22"/>
          <w:u w:val="none"/>
        </w:rPr>
        <w:t>.</w:t>
      </w:r>
    </w:p>
    <w:p w14:paraId="698568C5" w14:textId="48F24541" w:rsidR="00C50D61" w:rsidRPr="00E00B42" w:rsidRDefault="000038B8" w:rsidP="00F571D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E00B42">
        <w:rPr>
          <w:rStyle w:val="l-L2Char"/>
          <w:rFonts w:cs="Arial"/>
          <w:b w:val="0"/>
          <w:szCs w:val="22"/>
          <w:u w:val="none"/>
        </w:rPr>
        <w:t xml:space="preserve">Podrobná specifikace </w:t>
      </w:r>
      <w:r w:rsidR="009821DF" w:rsidRPr="00E00B42">
        <w:rPr>
          <w:rStyle w:val="l-L2Char"/>
          <w:rFonts w:cs="Arial"/>
          <w:b w:val="0"/>
          <w:szCs w:val="22"/>
          <w:u w:val="none"/>
        </w:rPr>
        <w:t>Díla</w:t>
      </w:r>
      <w:r w:rsidR="00C50D61" w:rsidRPr="00E00B42">
        <w:rPr>
          <w:rStyle w:val="l-L2Char"/>
          <w:rFonts w:cs="Arial"/>
          <w:b w:val="0"/>
          <w:szCs w:val="22"/>
          <w:u w:val="none"/>
        </w:rPr>
        <w:t xml:space="preserve"> </w:t>
      </w:r>
      <w:r w:rsidRPr="00E00B42">
        <w:rPr>
          <w:rStyle w:val="l-L2Char"/>
          <w:rFonts w:cs="Arial"/>
          <w:b w:val="0"/>
          <w:szCs w:val="22"/>
          <w:u w:val="none"/>
        </w:rPr>
        <w:t>je obsažena</w:t>
      </w:r>
      <w:r w:rsidR="00C50D61" w:rsidRPr="00E00B42">
        <w:rPr>
          <w:rStyle w:val="l-L2Char"/>
          <w:rFonts w:cs="Arial"/>
          <w:b w:val="0"/>
          <w:szCs w:val="22"/>
          <w:u w:val="none"/>
        </w:rPr>
        <w:t xml:space="preserve"> v Příloze č. 1</w:t>
      </w:r>
      <w:r w:rsidR="002954D1" w:rsidRPr="00E00B42">
        <w:rPr>
          <w:rStyle w:val="l-L2Char"/>
          <w:rFonts w:cs="Arial"/>
          <w:b w:val="0"/>
          <w:szCs w:val="22"/>
          <w:u w:val="none"/>
        </w:rPr>
        <w:t xml:space="preserve"> </w:t>
      </w:r>
      <w:r w:rsidR="00631AE8" w:rsidRPr="00E00B42">
        <w:rPr>
          <w:rStyle w:val="l-L2Char"/>
          <w:rFonts w:cs="Arial"/>
          <w:b w:val="0"/>
          <w:szCs w:val="22"/>
          <w:u w:val="none"/>
        </w:rPr>
        <w:t xml:space="preserve">této </w:t>
      </w:r>
      <w:r w:rsidR="00024114" w:rsidRPr="00E00B42">
        <w:rPr>
          <w:rStyle w:val="l-L2Char"/>
          <w:rFonts w:cs="Arial"/>
          <w:b w:val="0"/>
          <w:szCs w:val="22"/>
          <w:u w:val="none"/>
        </w:rPr>
        <w:t>s</w:t>
      </w:r>
      <w:r w:rsidR="00631AE8" w:rsidRPr="00E00B42">
        <w:rPr>
          <w:rStyle w:val="l-L2Char"/>
          <w:rFonts w:cs="Arial"/>
          <w:b w:val="0"/>
          <w:szCs w:val="22"/>
          <w:u w:val="none"/>
        </w:rPr>
        <w:t>mlouvy</w:t>
      </w:r>
      <w:r w:rsidR="0047679A" w:rsidRPr="00E00B42">
        <w:rPr>
          <w:rStyle w:val="l-L2Char"/>
          <w:rFonts w:cs="Arial"/>
          <w:b w:val="0"/>
          <w:szCs w:val="22"/>
          <w:u w:val="none"/>
        </w:rPr>
        <w:t>,</w:t>
      </w:r>
      <w:r w:rsidR="002954D1" w:rsidRPr="00E00B42">
        <w:rPr>
          <w:rStyle w:val="l-L2Char"/>
          <w:rFonts w:cs="Arial"/>
          <w:b w:val="0"/>
          <w:szCs w:val="22"/>
          <w:u w:val="none"/>
        </w:rPr>
        <w:t xml:space="preserve"> </w:t>
      </w:r>
      <w:r w:rsidR="0047679A" w:rsidRPr="00E00B42">
        <w:rPr>
          <w:rStyle w:val="l-L2Char"/>
          <w:rFonts w:cs="Arial"/>
          <w:b w:val="0"/>
          <w:szCs w:val="22"/>
          <w:u w:val="none"/>
        </w:rPr>
        <w:t>kter</w:t>
      </w:r>
      <w:r w:rsidR="003E2AB1" w:rsidRPr="00E00B42">
        <w:rPr>
          <w:rStyle w:val="l-L2Char"/>
          <w:rFonts w:cs="Arial"/>
          <w:b w:val="0"/>
          <w:szCs w:val="22"/>
          <w:u w:val="none"/>
        </w:rPr>
        <w:t>á</w:t>
      </w:r>
      <w:r w:rsidR="0047679A" w:rsidRPr="00E00B42">
        <w:rPr>
          <w:rStyle w:val="l-L2Char"/>
          <w:rFonts w:cs="Arial"/>
          <w:b w:val="0"/>
          <w:szCs w:val="22"/>
          <w:u w:val="none"/>
        </w:rPr>
        <w:t xml:space="preserve"> j</w:t>
      </w:r>
      <w:r w:rsidR="003E2AB1" w:rsidRPr="00E00B42">
        <w:rPr>
          <w:rStyle w:val="l-L2Char"/>
          <w:rFonts w:cs="Arial"/>
          <w:b w:val="0"/>
          <w:szCs w:val="22"/>
          <w:u w:val="none"/>
        </w:rPr>
        <w:t>e</w:t>
      </w:r>
      <w:r w:rsidR="0047679A" w:rsidRPr="00E00B42">
        <w:rPr>
          <w:rStyle w:val="l-L2Char"/>
          <w:rFonts w:cs="Arial"/>
          <w:b w:val="0"/>
          <w:szCs w:val="22"/>
          <w:u w:val="none"/>
        </w:rPr>
        <w:t xml:space="preserve"> nedílnou součástí této smlouvy</w:t>
      </w:r>
      <w:r w:rsidR="00631AE8" w:rsidRPr="00E00B42">
        <w:rPr>
          <w:rStyle w:val="l-L2Char"/>
          <w:rFonts w:cs="Arial"/>
          <w:b w:val="0"/>
          <w:szCs w:val="22"/>
          <w:u w:val="none"/>
        </w:rPr>
        <w:t>.</w:t>
      </w:r>
      <w:r w:rsidR="00631AE8" w:rsidRPr="00E00B42">
        <w:rPr>
          <w:rStyle w:val="Odkaznakoment"/>
          <w:rFonts w:ascii="Arial" w:hAnsi="Arial" w:cs="Arial"/>
          <w:b w:val="0"/>
          <w:sz w:val="22"/>
          <w:szCs w:val="22"/>
          <w:u w:val="none"/>
          <w:lang w:eastAsia="cs-CZ"/>
        </w:rPr>
        <w:t xml:space="preserve"> </w:t>
      </w:r>
    </w:p>
    <w:p w14:paraId="3E1129F4" w14:textId="4DC7A3E7" w:rsidR="002F6773" w:rsidRPr="00F571D5" w:rsidRDefault="00792016" w:rsidP="00F571D5">
      <w:pPr>
        <w:pStyle w:val="l-L1"/>
        <w:keepNext w:val="0"/>
        <w:numPr>
          <w:ilvl w:val="1"/>
          <w:numId w:val="3"/>
        </w:numPr>
        <w:spacing w:before="120" w:after="120"/>
        <w:jc w:val="both"/>
        <w:rPr>
          <w:rStyle w:val="l-L2Char"/>
          <w:rFonts w:cs="Arial"/>
          <w:b w:val="0"/>
          <w:szCs w:val="22"/>
          <w:u w:val="none"/>
        </w:rPr>
      </w:pPr>
      <w:r w:rsidRPr="00E00B42">
        <w:rPr>
          <w:rStyle w:val="l-L2Char"/>
          <w:rFonts w:cs="Arial"/>
          <w:b w:val="0"/>
          <w:szCs w:val="22"/>
          <w:u w:val="none"/>
        </w:rPr>
        <w:t>Zhotovitel se zavazuje následně po vypracování projektov</w:t>
      </w:r>
      <w:r w:rsidR="00956A0C" w:rsidRPr="00E00B42">
        <w:rPr>
          <w:rStyle w:val="l-L2Char"/>
          <w:rFonts w:cs="Arial"/>
          <w:b w:val="0"/>
          <w:szCs w:val="22"/>
          <w:u w:val="none"/>
        </w:rPr>
        <w:t xml:space="preserve">é </w:t>
      </w:r>
      <w:r w:rsidRPr="00E00B42">
        <w:rPr>
          <w:rStyle w:val="l-L2Char"/>
          <w:rFonts w:cs="Arial"/>
          <w:b w:val="0"/>
          <w:szCs w:val="22"/>
          <w:u w:val="none"/>
        </w:rPr>
        <w:t>dokumentac</w:t>
      </w:r>
      <w:r w:rsidR="00956A0C" w:rsidRPr="00E00B42">
        <w:rPr>
          <w:rStyle w:val="l-L2Char"/>
          <w:rFonts w:cs="Arial"/>
          <w:b w:val="0"/>
          <w:szCs w:val="22"/>
          <w:u w:val="none"/>
        </w:rPr>
        <w:t>e</w:t>
      </w:r>
      <w:r w:rsidRPr="00E00B42">
        <w:rPr>
          <w:rStyle w:val="l-L2Char"/>
          <w:rFonts w:cs="Arial"/>
          <w:b w:val="0"/>
          <w:szCs w:val="22"/>
          <w:u w:val="none"/>
        </w:rPr>
        <w:t xml:space="preserve"> </w:t>
      </w:r>
      <w:r w:rsidR="00956A0C" w:rsidRPr="00E00B42">
        <w:rPr>
          <w:rStyle w:val="l-L2Char"/>
          <w:rFonts w:cs="Arial"/>
          <w:bCs/>
          <w:szCs w:val="22"/>
          <w:u w:val="none"/>
        </w:rPr>
        <w:t>k zajištění opravy havarijního stavu propustku nad Štědrým potokem v </w:t>
      </w:r>
      <w:proofErr w:type="spellStart"/>
      <w:r w:rsidR="00956A0C" w:rsidRPr="00E00B42">
        <w:rPr>
          <w:rStyle w:val="l-L2Char"/>
          <w:rFonts w:cs="Arial"/>
          <w:bCs/>
          <w:szCs w:val="22"/>
          <w:u w:val="none"/>
        </w:rPr>
        <w:t>k.p</w:t>
      </w:r>
      <w:proofErr w:type="spellEnd"/>
      <w:r w:rsidR="00956A0C" w:rsidRPr="00E00B42">
        <w:rPr>
          <w:rStyle w:val="l-L2Char"/>
          <w:rFonts w:cs="Arial"/>
          <w:bCs/>
          <w:szCs w:val="22"/>
          <w:u w:val="none"/>
        </w:rPr>
        <w:t>. Lupenice</w:t>
      </w:r>
      <w:r w:rsidR="00956A0C" w:rsidRPr="00E00B42">
        <w:rPr>
          <w:rStyle w:val="l-L2Char"/>
          <w:rFonts w:cs="Arial"/>
          <w:b w:val="0"/>
          <w:szCs w:val="22"/>
          <w:u w:val="none"/>
        </w:rPr>
        <w:t xml:space="preserve"> </w:t>
      </w:r>
      <w:r w:rsidRPr="00E00B42">
        <w:rPr>
          <w:rStyle w:val="l-L2Char"/>
          <w:rFonts w:cs="Arial"/>
          <w:b w:val="0"/>
          <w:szCs w:val="22"/>
          <w:u w:val="none"/>
        </w:rPr>
        <w:t>a následném schválení, převzetí projektov</w:t>
      </w:r>
      <w:r w:rsidR="00956A0C" w:rsidRPr="00E00B42">
        <w:rPr>
          <w:rStyle w:val="l-L2Char"/>
          <w:rFonts w:cs="Arial"/>
          <w:b w:val="0"/>
          <w:szCs w:val="22"/>
          <w:u w:val="none"/>
        </w:rPr>
        <w:t>é</w:t>
      </w:r>
      <w:r w:rsidRPr="00E00B42">
        <w:rPr>
          <w:rStyle w:val="l-L2Char"/>
          <w:rFonts w:cs="Arial"/>
          <w:b w:val="0"/>
          <w:szCs w:val="22"/>
          <w:u w:val="none"/>
        </w:rPr>
        <w:t xml:space="preserve"> dokumentac</w:t>
      </w:r>
      <w:r w:rsidR="00956A0C" w:rsidRPr="00E00B42">
        <w:rPr>
          <w:rStyle w:val="l-L2Char"/>
          <w:rFonts w:cs="Arial"/>
          <w:b w:val="0"/>
          <w:szCs w:val="22"/>
          <w:u w:val="none"/>
        </w:rPr>
        <w:t>e</w:t>
      </w:r>
      <w:r w:rsidRPr="00E00B42">
        <w:rPr>
          <w:rStyle w:val="l-L2Char"/>
          <w:rFonts w:cs="Arial"/>
          <w:b w:val="0"/>
          <w:szCs w:val="22"/>
          <w:u w:val="none"/>
        </w:rPr>
        <w:t xml:space="preserve"> objednatelem zajistit povolení stavebního úřadu na stavbu dle projektové dokumentace. Zhotovitel </w:t>
      </w:r>
      <w:r w:rsidR="008D5DB7" w:rsidRPr="00E00B42">
        <w:rPr>
          <w:rStyle w:val="l-L2Char"/>
          <w:rFonts w:cs="Arial"/>
          <w:b w:val="0"/>
          <w:szCs w:val="22"/>
          <w:u w:val="none"/>
        </w:rPr>
        <w:t xml:space="preserve">je </w:t>
      </w:r>
      <w:r w:rsidRPr="00E00B42">
        <w:rPr>
          <w:rStyle w:val="l-L2Char"/>
          <w:rFonts w:cs="Arial"/>
          <w:b w:val="0"/>
          <w:szCs w:val="22"/>
          <w:u w:val="none"/>
        </w:rPr>
        <w:t xml:space="preserve">v rámci úkonů </w:t>
      </w:r>
      <w:r w:rsidRPr="00DA023D">
        <w:rPr>
          <w:rStyle w:val="l-L2Char"/>
          <w:rFonts w:cs="Arial"/>
          <w:b w:val="0"/>
          <w:szCs w:val="22"/>
          <w:u w:val="none"/>
        </w:rPr>
        <w:t>směřujícím k zajištění povolení stavebního úřadu na stavbu na základě plné moci (</w:t>
      </w:r>
      <w:r w:rsidR="008D5DB7" w:rsidRPr="00DA023D">
        <w:rPr>
          <w:rStyle w:val="l-L2Char"/>
          <w:rFonts w:cs="Arial"/>
          <w:b w:val="0"/>
          <w:szCs w:val="22"/>
          <w:u w:val="none"/>
        </w:rPr>
        <w:t>P</w:t>
      </w:r>
      <w:r w:rsidRPr="00DA023D">
        <w:rPr>
          <w:rStyle w:val="l-L2Char"/>
          <w:rFonts w:cs="Arial"/>
          <w:b w:val="0"/>
          <w:szCs w:val="22"/>
          <w:u w:val="none"/>
        </w:rPr>
        <w:t xml:space="preserve">říloha č. </w:t>
      </w:r>
      <w:r w:rsidR="003E2AB1">
        <w:rPr>
          <w:rStyle w:val="l-L2Char"/>
          <w:rFonts w:cs="Arial"/>
          <w:b w:val="0"/>
          <w:szCs w:val="22"/>
          <w:u w:val="none"/>
        </w:rPr>
        <w:t>2</w:t>
      </w:r>
      <w:r w:rsidRPr="00DA023D">
        <w:rPr>
          <w:rStyle w:val="l-L2Char"/>
          <w:rFonts w:cs="Arial"/>
          <w:b w:val="0"/>
          <w:szCs w:val="22"/>
          <w:u w:val="none"/>
        </w:rPr>
        <w:t>) oprávněn podat žádosti o vydání stavebního povolení, doplnění a opravy podání po výzvě stavebního úřadu, převzetí veškerých písemno</w:t>
      </w:r>
      <w:r w:rsidRPr="00F571D5">
        <w:rPr>
          <w:rStyle w:val="l-L2Char"/>
          <w:rFonts w:cs="Arial"/>
          <w:b w:val="0"/>
          <w:szCs w:val="22"/>
          <w:u w:val="none"/>
        </w:rPr>
        <w:t>stí a rozhodnutí stavebního  úřadu, vzdání se práva na odvolání proti rozhodnutí stavebního úřadu</w:t>
      </w:r>
      <w:r w:rsidR="008D5DB7" w:rsidRPr="00F571D5">
        <w:rPr>
          <w:rStyle w:val="l-L2Char"/>
          <w:rFonts w:cs="Arial"/>
          <w:b w:val="0"/>
          <w:szCs w:val="22"/>
          <w:u w:val="none"/>
        </w:rPr>
        <w:t xml:space="preserve"> a činit</w:t>
      </w:r>
      <w:r w:rsidRPr="00F571D5">
        <w:rPr>
          <w:rStyle w:val="l-L2Char"/>
          <w:rFonts w:cs="Arial"/>
          <w:b w:val="0"/>
          <w:szCs w:val="22"/>
          <w:u w:val="none"/>
        </w:rPr>
        <w:t xml:space="preserve"> další právní </w:t>
      </w:r>
      <w:r w:rsidR="008D5DB7" w:rsidRPr="00F571D5">
        <w:rPr>
          <w:rStyle w:val="l-L2Char"/>
          <w:rFonts w:cs="Arial"/>
          <w:b w:val="0"/>
          <w:szCs w:val="22"/>
          <w:u w:val="none"/>
        </w:rPr>
        <w:t>jednání</w:t>
      </w:r>
      <w:r w:rsidRPr="00F571D5">
        <w:rPr>
          <w:rStyle w:val="l-L2Char"/>
          <w:rFonts w:cs="Arial"/>
          <w:b w:val="0"/>
          <w:szCs w:val="22"/>
          <w:u w:val="none"/>
        </w:rPr>
        <w:t xml:space="preserve">  směřující k dosažení vydání příslušného stavebního povolení.</w:t>
      </w:r>
    </w:p>
    <w:p w14:paraId="33834E0F" w14:textId="14B5B56E" w:rsidR="00670F32" w:rsidRPr="00F571D5" w:rsidRDefault="00670F32" w:rsidP="00F571D5">
      <w:pPr>
        <w:pStyle w:val="l-L1"/>
        <w:keepNext w:val="0"/>
        <w:numPr>
          <w:ilvl w:val="1"/>
          <w:numId w:val="3"/>
        </w:numPr>
        <w:spacing w:before="120" w:after="120"/>
        <w:jc w:val="both"/>
        <w:rPr>
          <w:rFonts w:ascii="Arial" w:hAnsi="Arial" w:cs="Arial"/>
          <w:b w:val="0"/>
          <w:szCs w:val="22"/>
          <w:u w:val="none"/>
        </w:rPr>
      </w:pPr>
      <w:r w:rsidRPr="00F571D5">
        <w:rPr>
          <w:rFonts w:ascii="Arial" w:hAnsi="Arial" w:cs="Arial"/>
          <w:b w:val="0"/>
          <w:szCs w:val="22"/>
          <w:u w:val="none"/>
        </w:rPr>
        <w:t xml:space="preserve">Objednatel se zavazuje k převzetí </w:t>
      </w:r>
      <w:r w:rsidR="009821DF" w:rsidRPr="00F571D5">
        <w:rPr>
          <w:rFonts w:ascii="Arial" w:hAnsi="Arial" w:cs="Arial"/>
          <w:b w:val="0"/>
          <w:szCs w:val="22"/>
          <w:u w:val="none"/>
        </w:rPr>
        <w:t>Díla</w:t>
      </w:r>
      <w:r w:rsidRPr="00F571D5">
        <w:rPr>
          <w:rFonts w:ascii="Arial" w:hAnsi="Arial" w:cs="Arial"/>
          <w:b w:val="0"/>
          <w:szCs w:val="22"/>
          <w:u w:val="none"/>
        </w:rPr>
        <w:t xml:space="preserve"> a zaplacení cen</w:t>
      </w:r>
      <w:r w:rsidR="00930D90" w:rsidRPr="00F571D5">
        <w:rPr>
          <w:rFonts w:ascii="Arial" w:hAnsi="Arial" w:cs="Arial"/>
          <w:b w:val="0"/>
          <w:szCs w:val="22"/>
          <w:u w:val="none"/>
        </w:rPr>
        <w:t>y</w:t>
      </w:r>
      <w:r w:rsidRPr="00F571D5">
        <w:rPr>
          <w:rFonts w:ascii="Arial" w:hAnsi="Arial" w:cs="Arial"/>
          <w:b w:val="0"/>
          <w:szCs w:val="22"/>
          <w:u w:val="none"/>
        </w:rPr>
        <w:t xml:space="preserve"> za </w:t>
      </w:r>
      <w:r w:rsidR="00F72441" w:rsidRPr="00F571D5">
        <w:rPr>
          <w:rFonts w:ascii="Arial" w:hAnsi="Arial" w:cs="Arial"/>
          <w:b w:val="0"/>
          <w:szCs w:val="22"/>
          <w:u w:val="none"/>
        </w:rPr>
        <w:t>jeho</w:t>
      </w:r>
      <w:r w:rsidR="0047679A" w:rsidRPr="00F571D5">
        <w:rPr>
          <w:rFonts w:ascii="Arial" w:hAnsi="Arial" w:cs="Arial"/>
          <w:b w:val="0"/>
          <w:szCs w:val="22"/>
          <w:u w:val="none"/>
        </w:rPr>
        <w:t xml:space="preserve"> zhotovení.</w:t>
      </w:r>
    </w:p>
    <w:p w14:paraId="41A12075" w14:textId="086428F9" w:rsidR="00DA023D" w:rsidRPr="00F571D5" w:rsidRDefault="00DA023D" w:rsidP="00F571D5">
      <w:pPr>
        <w:pStyle w:val="l-L1"/>
        <w:keepNext w:val="0"/>
        <w:numPr>
          <w:ilvl w:val="1"/>
          <w:numId w:val="3"/>
        </w:numPr>
        <w:spacing w:before="120" w:after="120"/>
        <w:jc w:val="both"/>
        <w:rPr>
          <w:rFonts w:ascii="Arial" w:hAnsi="Arial" w:cs="Arial"/>
          <w:b w:val="0"/>
          <w:szCs w:val="22"/>
          <w:u w:val="none"/>
        </w:rPr>
      </w:pPr>
      <w:r w:rsidRPr="00F571D5">
        <w:rPr>
          <w:rFonts w:ascii="Arial" w:hAnsi="Arial" w:cs="Arial"/>
          <w:b w:val="0"/>
          <w:szCs w:val="22"/>
          <w:u w:val="none"/>
        </w:rPr>
        <w:t xml:space="preserve">Objednatel </w:t>
      </w:r>
      <w:r w:rsidR="00F571D5" w:rsidRPr="00F571D5">
        <w:rPr>
          <w:rFonts w:ascii="Arial" w:hAnsi="Arial" w:cs="Arial"/>
          <w:b w:val="0"/>
          <w:szCs w:val="22"/>
          <w:u w:val="none"/>
        </w:rPr>
        <w:t>bude</w:t>
      </w:r>
      <w:r w:rsidRPr="00F571D5">
        <w:rPr>
          <w:rFonts w:ascii="Arial" w:hAnsi="Arial" w:cs="Arial"/>
          <w:b w:val="0"/>
          <w:szCs w:val="22"/>
          <w:u w:val="none"/>
        </w:rPr>
        <w:t xml:space="preserve"> stavebníkem stavby specifikované v čl. I. této smlouvy, nad jejímž prováděním je nutné dle ustanovení § 152 odst. 4 zákona č. 183/2006 Sb., o územním plánování a stavebním řádu, v platném znění zajistit autorský dozor projektanta, tj.  zhotovitele projektové dokumentace nad souladem prováděné stavby s ověřenou projektovou dokumentací.</w:t>
      </w:r>
    </w:p>
    <w:p w14:paraId="54DFEF7C" w14:textId="5F34089F" w:rsidR="00DA023D" w:rsidRPr="00F571D5" w:rsidRDefault="00F571D5" w:rsidP="00F571D5">
      <w:pPr>
        <w:pStyle w:val="l-L1"/>
        <w:keepNext w:val="0"/>
        <w:numPr>
          <w:ilvl w:val="1"/>
          <w:numId w:val="3"/>
        </w:numPr>
        <w:spacing w:before="120" w:after="120"/>
        <w:jc w:val="both"/>
        <w:rPr>
          <w:rFonts w:ascii="Arial" w:hAnsi="Arial" w:cs="Arial"/>
          <w:b w:val="0"/>
          <w:szCs w:val="22"/>
          <w:u w:val="none"/>
        </w:rPr>
      </w:pPr>
      <w:r w:rsidRPr="00F571D5">
        <w:rPr>
          <w:rFonts w:ascii="Arial" w:hAnsi="Arial" w:cs="Arial"/>
          <w:b w:val="0"/>
          <w:szCs w:val="22"/>
          <w:u w:val="none"/>
        </w:rPr>
        <w:t>V</w:t>
      </w:r>
      <w:r w:rsidR="00DA023D" w:rsidRPr="00F571D5">
        <w:rPr>
          <w:rFonts w:ascii="Arial" w:hAnsi="Arial" w:cs="Arial"/>
          <w:b w:val="0"/>
          <w:szCs w:val="22"/>
          <w:u w:val="none"/>
        </w:rPr>
        <w:t xml:space="preserve">ýkon autorského dozoru projektanta při realizaci staveb uvedených v </w:t>
      </w:r>
      <w:proofErr w:type="spellStart"/>
      <w:r w:rsidR="00DA023D" w:rsidRPr="00F571D5">
        <w:rPr>
          <w:rFonts w:ascii="Arial" w:hAnsi="Arial" w:cs="Arial"/>
          <w:b w:val="0"/>
          <w:szCs w:val="22"/>
          <w:u w:val="none"/>
        </w:rPr>
        <w:t>Čl.II</w:t>
      </w:r>
      <w:proofErr w:type="spellEnd"/>
      <w:r w:rsidR="00DA023D" w:rsidRPr="00F571D5">
        <w:rPr>
          <w:rFonts w:ascii="Arial" w:hAnsi="Arial" w:cs="Arial"/>
          <w:b w:val="0"/>
          <w:szCs w:val="22"/>
          <w:u w:val="none"/>
        </w:rPr>
        <w:t xml:space="preserve">. </w:t>
      </w:r>
      <w:r w:rsidR="00BD4423">
        <w:rPr>
          <w:rFonts w:ascii="Arial" w:hAnsi="Arial" w:cs="Arial"/>
          <w:b w:val="0"/>
          <w:szCs w:val="22"/>
          <w:u w:val="none"/>
        </w:rPr>
        <w:t>Specifikace autorského dozoru</w:t>
      </w:r>
      <w:r w:rsidR="00DA023D" w:rsidRPr="00F571D5">
        <w:rPr>
          <w:rFonts w:ascii="Arial" w:hAnsi="Arial" w:cs="Arial"/>
          <w:b w:val="0"/>
          <w:szCs w:val="22"/>
          <w:u w:val="none"/>
        </w:rPr>
        <w:t xml:space="preserve">, v rozsahu uvedeném v </w:t>
      </w:r>
      <w:proofErr w:type="spellStart"/>
      <w:proofErr w:type="gramStart"/>
      <w:r w:rsidR="00DA023D" w:rsidRPr="00F571D5">
        <w:rPr>
          <w:rFonts w:ascii="Arial" w:hAnsi="Arial" w:cs="Arial"/>
          <w:b w:val="0"/>
          <w:szCs w:val="22"/>
          <w:u w:val="none"/>
        </w:rPr>
        <w:t>Čl.I</w:t>
      </w:r>
      <w:proofErr w:type="spellEnd"/>
      <w:proofErr w:type="gramEnd"/>
      <w:r w:rsidR="00DA023D" w:rsidRPr="00F571D5">
        <w:rPr>
          <w:rFonts w:ascii="Arial" w:hAnsi="Arial" w:cs="Arial"/>
          <w:b w:val="0"/>
          <w:szCs w:val="22"/>
          <w:u w:val="none"/>
        </w:rPr>
        <w:t xml:space="preserve"> Specifikace díla, které je realizováno na základě výsledku výběrového řízení podle zákona č. 134/2016 Sb., o zadávání veřejných zakázek, ve znění pozdějších předpisů (dále jen “ZZVZ”).</w:t>
      </w:r>
    </w:p>
    <w:p w14:paraId="19FE08B7" w14:textId="4B5F9109" w:rsidR="00DA023D" w:rsidRDefault="00DA023D" w:rsidP="00F571D5">
      <w:pPr>
        <w:pStyle w:val="l-L1"/>
        <w:keepNext w:val="0"/>
        <w:numPr>
          <w:ilvl w:val="1"/>
          <w:numId w:val="3"/>
        </w:numPr>
        <w:spacing w:before="120" w:after="120"/>
        <w:jc w:val="both"/>
        <w:rPr>
          <w:rFonts w:ascii="Arial" w:hAnsi="Arial" w:cs="Arial"/>
          <w:b w:val="0"/>
          <w:bCs/>
          <w:szCs w:val="22"/>
          <w:u w:val="none"/>
        </w:rPr>
      </w:pPr>
      <w:r w:rsidRPr="00F571D5">
        <w:rPr>
          <w:rFonts w:ascii="Arial" w:hAnsi="Arial" w:cs="Arial"/>
          <w:b w:val="0"/>
          <w:bCs/>
          <w:szCs w:val="22"/>
          <w:u w:val="none"/>
        </w:rPr>
        <w:t>Zhotovitel se zavazuje, že provede pro objednatele autorský dozor při realizaci výše uvedené stavby.</w:t>
      </w:r>
    </w:p>
    <w:p w14:paraId="2C4BD937" w14:textId="74D8EFBD" w:rsidR="00E00B42" w:rsidRDefault="00E00B42">
      <w:pPr>
        <w:spacing w:after="0" w:line="240" w:lineRule="auto"/>
        <w:rPr>
          <w:rFonts w:cs="Arial"/>
          <w:bCs/>
          <w:szCs w:val="22"/>
          <w:lang w:eastAsia="en-US"/>
        </w:rPr>
      </w:pPr>
      <w:r>
        <w:rPr>
          <w:rFonts w:cs="Arial"/>
          <w:b/>
          <w:bCs/>
          <w:szCs w:val="22"/>
        </w:rPr>
        <w:br w:type="page"/>
      </w:r>
    </w:p>
    <w:p w14:paraId="06BF58C3" w14:textId="67F10A33" w:rsidR="00DA023D" w:rsidRPr="00F571D5" w:rsidRDefault="00DA023D" w:rsidP="00F571D5">
      <w:pPr>
        <w:pStyle w:val="l-L1"/>
        <w:keepNext w:val="0"/>
        <w:ind w:left="0"/>
        <w:rPr>
          <w:rFonts w:ascii="Arial" w:hAnsi="Arial" w:cs="Arial"/>
          <w:szCs w:val="22"/>
        </w:rPr>
      </w:pPr>
    </w:p>
    <w:p w14:paraId="68CF5D45" w14:textId="24C63CE5" w:rsidR="00DA023D" w:rsidRPr="00F571D5" w:rsidRDefault="00DA023D" w:rsidP="00F571D5">
      <w:pPr>
        <w:pStyle w:val="Zkladntext"/>
        <w:spacing w:line="288" w:lineRule="auto"/>
        <w:jc w:val="center"/>
        <w:rPr>
          <w:rFonts w:cs="Arial"/>
          <w:szCs w:val="22"/>
        </w:rPr>
      </w:pPr>
      <w:r w:rsidRPr="00F571D5">
        <w:rPr>
          <w:rFonts w:cs="Arial"/>
          <w:szCs w:val="22"/>
          <w:u w:val="single"/>
        </w:rPr>
        <w:t>Specifikace autorského dozoru</w:t>
      </w:r>
    </w:p>
    <w:p w14:paraId="763A16AD" w14:textId="54FFA946" w:rsidR="00DA023D" w:rsidRPr="00F571D5" w:rsidRDefault="00DA023D" w:rsidP="00F571D5">
      <w:pPr>
        <w:pStyle w:val="Zkladntext"/>
        <w:numPr>
          <w:ilvl w:val="1"/>
          <w:numId w:val="17"/>
        </w:numPr>
        <w:spacing w:line="288" w:lineRule="auto"/>
        <w:jc w:val="both"/>
        <w:rPr>
          <w:rFonts w:cs="Arial"/>
          <w:szCs w:val="22"/>
        </w:rPr>
      </w:pPr>
      <w:r w:rsidRPr="00F571D5">
        <w:rPr>
          <w:rFonts w:cs="Arial"/>
          <w:b w:val="0"/>
          <w:szCs w:val="22"/>
        </w:rPr>
        <w:t>Výkonem autorského dozoru zhotovitele projektové dokumentace se zabezpečuje dodržování základních parametrů díla v souladu se stavebním povolením (pokud je realizace stavby vázána na jeho vydání), s projektovou dokumentací ověřenou stavebním úřadem, podmínkami smlouvy, doplňky a změnami projektové dokumentace, které budou schváleny objednatelem a dodatečně ověřeny stavebním úřadem, pokud je takového schválení třeba.</w:t>
      </w:r>
    </w:p>
    <w:p w14:paraId="2D84D94B" w14:textId="01C2992D" w:rsidR="00DA023D" w:rsidRPr="00BE5164" w:rsidRDefault="00DA023D" w:rsidP="00F571D5">
      <w:pPr>
        <w:pStyle w:val="Zkladntext3"/>
        <w:numPr>
          <w:ilvl w:val="1"/>
          <w:numId w:val="17"/>
        </w:numPr>
        <w:spacing w:before="240" w:after="0" w:line="288" w:lineRule="auto"/>
        <w:rPr>
          <w:rFonts w:cs="Arial"/>
          <w:bCs/>
          <w:szCs w:val="22"/>
        </w:rPr>
      </w:pPr>
      <w:r w:rsidRPr="00F571D5">
        <w:rPr>
          <w:rFonts w:cs="Arial"/>
          <w:bCs/>
          <w:szCs w:val="22"/>
        </w:rPr>
        <w:t xml:space="preserve">Zhotovitel se zavazuje, že dle ustanovení § 152 odst. 4 zákona č. 183/2006 Sb., </w:t>
      </w:r>
      <w:r w:rsidRPr="00F571D5">
        <w:rPr>
          <w:rFonts w:cs="Arial"/>
          <w:bCs/>
          <w:szCs w:val="22"/>
        </w:rPr>
        <w:br/>
        <w:t xml:space="preserve">o územním plánování a stavebním řádu, ve znění </w:t>
      </w:r>
      <w:r w:rsidRPr="00BE5164">
        <w:rPr>
          <w:rFonts w:cs="Arial"/>
          <w:bCs/>
          <w:szCs w:val="22"/>
        </w:rPr>
        <w:t xml:space="preserve">pozdějších předpisů, bude vykonávat autorský dozor nad souladem zhotovované stavby </w:t>
      </w:r>
      <w:r w:rsidRPr="00BE5164">
        <w:rPr>
          <w:rFonts w:cs="Arial"/>
          <w:szCs w:val="22"/>
        </w:rPr>
        <w:t>specifikované v čl. I. této smlouvy</w:t>
      </w:r>
      <w:r w:rsidRPr="00BE5164">
        <w:rPr>
          <w:rFonts w:cs="Arial"/>
          <w:bCs/>
          <w:szCs w:val="22"/>
        </w:rPr>
        <w:t xml:space="preserve"> s ověřenou projektovou dokumentací po dobu výstavby (dále jen „plnění“), a to zejména v rozsahu níže specifikovaných činností:</w:t>
      </w:r>
    </w:p>
    <w:p w14:paraId="5C90E231" w14:textId="07B742A7" w:rsidR="00DA023D" w:rsidRPr="00F571D5" w:rsidRDefault="00DA023D" w:rsidP="00F571D5">
      <w:pPr>
        <w:pStyle w:val="Zkladntext3"/>
        <w:numPr>
          <w:ilvl w:val="0"/>
          <w:numId w:val="16"/>
        </w:numPr>
        <w:overflowPunct w:val="0"/>
        <w:autoSpaceDE w:val="0"/>
        <w:autoSpaceDN w:val="0"/>
        <w:adjustRightInd w:val="0"/>
        <w:spacing w:after="0" w:line="288" w:lineRule="auto"/>
        <w:ind w:left="851" w:hanging="491"/>
        <w:rPr>
          <w:rFonts w:cs="Arial"/>
          <w:bCs/>
          <w:szCs w:val="22"/>
        </w:rPr>
      </w:pPr>
      <w:r w:rsidRPr="00BE5164">
        <w:rPr>
          <w:rFonts w:cs="Arial"/>
          <w:bCs/>
          <w:szCs w:val="22"/>
        </w:rPr>
        <w:t xml:space="preserve">účastní se protokolárního předání staveniště zhotovitelem stavby </w:t>
      </w:r>
      <w:r w:rsidRPr="00BE5164">
        <w:rPr>
          <w:rFonts w:cs="Arial"/>
          <w:szCs w:val="22"/>
        </w:rPr>
        <w:t>specifikované v čl. I</w:t>
      </w:r>
      <w:r w:rsidR="00BD4423">
        <w:rPr>
          <w:rFonts w:cs="Arial"/>
          <w:szCs w:val="22"/>
        </w:rPr>
        <w:t xml:space="preserve"> t</w:t>
      </w:r>
      <w:r w:rsidRPr="00BE5164">
        <w:rPr>
          <w:rFonts w:cs="Arial"/>
          <w:szCs w:val="22"/>
        </w:rPr>
        <w:t>éto smlouvy</w:t>
      </w:r>
      <w:r w:rsidRPr="00BE5164">
        <w:rPr>
          <w:rFonts w:cs="Arial"/>
          <w:bCs/>
          <w:szCs w:val="22"/>
        </w:rPr>
        <w:t>, přičemž kontroluje, zda skutečnosti známé v době předání staveniště odpovídají předpokladům, podle kterých byla vypracována</w:t>
      </w:r>
      <w:r w:rsidRPr="00F571D5">
        <w:rPr>
          <w:rFonts w:cs="Arial"/>
          <w:bCs/>
          <w:szCs w:val="22"/>
        </w:rPr>
        <w:t xml:space="preserve"> projektová dokumentace,</w:t>
      </w:r>
    </w:p>
    <w:p w14:paraId="3D426ABC"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 xml:space="preserve">dohlíží na soulad zhotovované stavby s projektovou dokumentací ověřenou ve stavebním řízení, která je podkladem pro jeho činnost, sleduje a kontroluje postup výstavby ve vztahu k této dokumentaci, </w:t>
      </w:r>
    </w:p>
    <w:p w14:paraId="38058E95" w14:textId="1C84BF3C"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sleduje postup výstavby z technického hlediska a z hlediska časového plánu výstavby</w:t>
      </w:r>
      <w:r w:rsidR="00BD4423">
        <w:rPr>
          <w:rFonts w:cs="Arial"/>
          <w:bCs/>
          <w:szCs w:val="22"/>
        </w:rPr>
        <w:t>,</w:t>
      </w:r>
    </w:p>
    <w:p w14:paraId="483BAD44"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 xml:space="preserve">účastní se bezodkladně na výzvu objednatele či zhotovitele stavby kontrolních dnů, zásadních zkoušek a měření a vydává stanoviska k jejich výsledkům, </w:t>
      </w:r>
    </w:p>
    <w:p w14:paraId="3472D9F4"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podává nutná vysvětlení k dokumentaci stavby, která je podkladem pro výkon autorského dozoru a spolupracuje při odstraňování důsledků nedostatků, zjištěných v této dokumentaci,</w:t>
      </w:r>
    </w:p>
    <w:p w14:paraId="35202DB9"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podává vyjádření k požadavkům na větší množství výrobků a výkonů oproti projektové dokumentaci,</w:t>
      </w:r>
    </w:p>
    <w:p w14:paraId="2E86E202"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navrhuje změny a odchylky ke zlepšení řešení projektu, vznikající ve fázi realizace projektu,</w:t>
      </w:r>
    </w:p>
    <w:p w14:paraId="07992B5D"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 xml:space="preserve">posuzuje návrhy na změny stavby, na odchylky od schválené projektové dokumentace, které byly vyvolány vlivem okolností vzniklých v průběhu realizace díla, </w:t>
      </w:r>
    </w:p>
    <w:p w14:paraId="1A2150F3"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0B2B3CAB" w14:textId="77777777" w:rsidR="00DA023D" w:rsidRPr="00F571D5" w:rsidRDefault="00DA023D" w:rsidP="00F571D5">
      <w:pPr>
        <w:pStyle w:val="Zkladntext3"/>
        <w:numPr>
          <w:ilvl w:val="0"/>
          <w:numId w:val="16"/>
        </w:numPr>
        <w:overflowPunct w:val="0"/>
        <w:autoSpaceDE w:val="0"/>
        <w:autoSpaceDN w:val="0"/>
        <w:adjustRightInd w:val="0"/>
        <w:spacing w:after="0" w:line="288" w:lineRule="auto"/>
        <w:jc w:val="left"/>
        <w:rPr>
          <w:rFonts w:cs="Arial"/>
          <w:bCs/>
          <w:szCs w:val="22"/>
        </w:rPr>
      </w:pPr>
      <w:r w:rsidRPr="00F571D5">
        <w:rPr>
          <w:rFonts w:cs="Arial"/>
          <w:bCs/>
          <w:szCs w:val="22"/>
        </w:rPr>
        <w:t xml:space="preserve">účastní se vybraných kontrolních dnů v minimálním rozsahu stanoveným ve vydaném stavebním povolení, </w:t>
      </w:r>
    </w:p>
    <w:p w14:paraId="14C31D0D"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spolupracuje s ostatními partnery (objednatel, zhotovitel stavby, technický dozor stavebníka, koordinátor bezpečnosti práce) při operativním řešení problémů vzniklých na stavbě,</w:t>
      </w:r>
    </w:p>
    <w:p w14:paraId="1C3E46A7"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 xml:space="preserve">sleduje dodržování podmínek pro stavbu tak, jak jsou určeny ve vydaném stavebním povolení a ve stanoviscích dotčených účastníků výstavby, která jsou ve stavebním povolení stanovena jako závazná, </w:t>
      </w:r>
    </w:p>
    <w:p w14:paraId="1C2940B9" w14:textId="77777777" w:rsidR="00DA023D" w:rsidRPr="00BE5164"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BE5164">
        <w:rPr>
          <w:rFonts w:cs="Arial"/>
          <w:bCs/>
          <w:szCs w:val="22"/>
        </w:rPr>
        <w:t xml:space="preserve">svá zjištění, požadavky a návrhy zaznamenává do stavebního deníku, </w:t>
      </w:r>
    </w:p>
    <w:p w14:paraId="75A4BAB1" w14:textId="0D3F7DDD"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BE5164">
        <w:rPr>
          <w:rFonts w:cs="Arial"/>
          <w:bCs/>
          <w:szCs w:val="22"/>
        </w:rPr>
        <w:t>aktivně se zúčastní přebírání stavby objednatelem od zhotovitele stavby</w:t>
      </w:r>
      <w:r w:rsidRPr="00BE5164">
        <w:rPr>
          <w:rFonts w:cs="Arial"/>
          <w:szCs w:val="22"/>
        </w:rPr>
        <w:t xml:space="preserve"> specifikované v čl. I této</w:t>
      </w:r>
      <w:r w:rsidRPr="00F571D5">
        <w:rPr>
          <w:rFonts w:cs="Arial"/>
          <w:szCs w:val="22"/>
        </w:rPr>
        <w:t xml:space="preserve"> smlouvy</w:t>
      </w:r>
      <w:r w:rsidRPr="00F571D5">
        <w:rPr>
          <w:rFonts w:cs="Arial"/>
          <w:bCs/>
          <w:szCs w:val="22"/>
        </w:rPr>
        <w:t xml:space="preserve"> a při kontrole odstranění závad zjištěných při přebírání stavby objednatelem, přičemž aktivní účastí se rozumí kompletní samostatná prohlídka </w:t>
      </w:r>
      <w:r w:rsidRPr="00F571D5">
        <w:rPr>
          <w:rFonts w:cs="Arial"/>
          <w:bCs/>
          <w:szCs w:val="22"/>
        </w:rPr>
        <w:lastRenderedPageBreak/>
        <w:t xml:space="preserve">zhotovované stavby, upozorňování na vady a nedodělky stavby, vypracování zápisu </w:t>
      </w:r>
      <w:r w:rsidRPr="00F571D5">
        <w:rPr>
          <w:rFonts w:cs="Arial"/>
          <w:bCs/>
          <w:szCs w:val="22"/>
        </w:rPr>
        <w:br/>
        <w:t xml:space="preserve">o nalezených vadách a nedodělcích a jeho předání objednateli, </w:t>
      </w:r>
    </w:p>
    <w:p w14:paraId="4B9B0F10"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aktivně se účastní kolaudace a při kontrole odstranění kolaudačních závad,</w:t>
      </w:r>
    </w:p>
    <w:p w14:paraId="169DAEE8" w14:textId="77777777" w:rsidR="00DA023D" w:rsidRPr="00F571D5" w:rsidRDefault="00DA023D" w:rsidP="00F571D5">
      <w:pPr>
        <w:pStyle w:val="Zkladntext3"/>
        <w:numPr>
          <w:ilvl w:val="0"/>
          <w:numId w:val="16"/>
        </w:numPr>
        <w:overflowPunct w:val="0"/>
        <w:autoSpaceDE w:val="0"/>
        <w:autoSpaceDN w:val="0"/>
        <w:adjustRightInd w:val="0"/>
        <w:spacing w:after="0" w:line="288" w:lineRule="auto"/>
        <w:rPr>
          <w:rFonts w:cs="Arial"/>
          <w:bCs/>
          <w:szCs w:val="22"/>
        </w:rPr>
      </w:pPr>
      <w:r w:rsidRPr="00F571D5">
        <w:rPr>
          <w:rFonts w:cs="Arial"/>
          <w:bCs/>
          <w:szCs w:val="22"/>
        </w:rPr>
        <w:t>odsouhlasení dokumentace skutečného provedení stavby,</w:t>
      </w:r>
    </w:p>
    <w:p w14:paraId="3A4BC8CF" w14:textId="77777777" w:rsidR="00DA023D" w:rsidRPr="00F571D5" w:rsidRDefault="00DA023D" w:rsidP="00F571D5">
      <w:pPr>
        <w:pStyle w:val="Zkladntext3"/>
        <w:numPr>
          <w:ilvl w:val="0"/>
          <w:numId w:val="16"/>
        </w:numPr>
        <w:overflowPunct w:val="0"/>
        <w:autoSpaceDE w:val="0"/>
        <w:autoSpaceDN w:val="0"/>
        <w:adjustRightInd w:val="0"/>
        <w:spacing w:after="0" w:line="288" w:lineRule="auto"/>
        <w:ind w:left="714" w:hanging="357"/>
        <w:rPr>
          <w:rFonts w:cs="Arial"/>
          <w:bCs/>
          <w:szCs w:val="22"/>
        </w:rPr>
      </w:pPr>
      <w:r w:rsidRPr="00F571D5">
        <w:rPr>
          <w:rFonts w:cs="Arial"/>
          <w:bCs/>
          <w:szCs w:val="22"/>
        </w:rPr>
        <w:t>po dokončení stavby zhotovitel vyhotoví zprávu o souladu zhotovené stavby s ověřenou projektovou dokumentací.</w:t>
      </w:r>
    </w:p>
    <w:p w14:paraId="699186B9" w14:textId="65A4F665" w:rsidR="00DA023D" w:rsidRPr="00F571D5" w:rsidRDefault="00DA023D" w:rsidP="00F571D5">
      <w:pPr>
        <w:pStyle w:val="Zkladntext3"/>
        <w:numPr>
          <w:ilvl w:val="1"/>
          <w:numId w:val="17"/>
        </w:numPr>
        <w:spacing w:before="120" w:after="0" w:line="288" w:lineRule="auto"/>
        <w:ind w:left="567" w:hanging="709"/>
        <w:rPr>
          <w:rFonts w:cs="Arial"/>
          <w:bCs/>
          <w:szCs w:val="22"/>
        </w:rPr>
      </w:pPr>
      <w:r w:rsidRPr="00F571D5">
        <w:rPr>
          <w:rFonts w:cs="Arial"/>
          <w:bCs/>
          <w:szCs w:val="22"/>
        </w:rPr>
        <w:t>Datum a čas výkonu autorského dozoru projektanta na stavbě zaznamenává zhotovitel do stavebního deníku.</w:t>
      </w:r>
    </w:p>
    <w:p w14:paraId="6992AC28" w14:textId="77777777" w:rsidR="005D56AB" w:rsidRPr="00F571D5" w:rsidRDefault="00DA023D" w:rsidP="00F571D5">
      <w:pPr>
        <w:pStyle w:val="Zkladntext3"/>
        <w:numPr>
          <w:ilvl w:val="1"/>
          <w:numId w:val="17"/>
        </w:numPr>
        <w:spacing w:before="120" w:after="0" w:line="288" w:lineRule="auto"/>
        <w:ind w:left="567" w:hanging="709"/>
        <w:rPr>
          <w:rFonts w:cs="Arial"/>
          <w:bCs/>
          <w:szCs w:val="22"/>
        </w:rPr>
      </w:pPr>
      <w:r w:rsidRPr="00F571D5">
        <w:rPr>
          <w:rFonts w:cs="Arial"/>
          <w:szCs w:val="22"/>
        </w:rPr>
        <w:t xml:space="preserve">Součástí výkonu autorského dozoru projektanta je provádění nezbytných drobných úprav v projektové dokumentaci, které musí být schváleny objednatelem. </w:t>
      </w:r>
    </w:p>
    <w:p w14:paraId="77B72268" w14:textId="77777777" w:rsidR="005D56AB" w:rsidRPr="00F571D5" w:rsidRDefault="00DA023D" w:rsidP="00F571D5">
      <w:pPr>
        <w:pStyle w:val="Zkladntext3"/>
        <w:numPr>
          <w:ilvl w:val="1"/>
          <w:numId w:val="17"/>
        </w:numPr>
        <w:spacing w:before="120" w:after="0" w:line="288" w:lineRule="auto"/>
        <w:ind w:left="567" w:hanging="709"/>
        <w:rPr>
          <w:rFonts w:cs="Arial"/>
          <w:bCs/>
          <w:szCs w:val="22"/>
        </w:rPr>
      </w:pPr>
      <w:r w:rsidRPr="00F571D5">
        <w:rPr>
          <w:rFonts w:cs="Arial"/>
          <w:szCs w:val="22"/>
        </w:rPr>
        <w:t xml:space="preserve">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w:t>
      </w:r>
      <w:r w:rsidRPr="00F571D5">
        <w:rPr>
          <w:rFonts w:cs="Arial"/>
          <w:szCs w:val="22"/>
        </w:rPr>
        <w:br/>
        <w:t>a sledu prací na stavbě, a řada dalších vlivů a změn, včetně zákonných předpisů.</w:t>
      </w:r>
      <w:bookmarkStart w:id="1" w:name="_Hlk16163141"/>
    </w:p>
    <w:p w14:paraId="5D16A2D4" w14:textId="10E5BEAA" w:rsidR="00DA023D" w:rsidRPr="00F571D5" w:rsidRDefault="00DA023D" w:rsidP="00F571D5">
      <w:pPr>
        <w:pStyle w:val="Zkladntext3"/>
        <w:numPr>
          <w:ilvl w:val="1"/>
          <w:numId w:val="17"/>
        </w:numPr>
        <w:spacing w:before="120" w:after="0" w:line="288" w:lineRule="auto"/>
        <w:ind w:left="567" w:hanging="709"/>
        <w:rPr>
          <w:rFonts w:cs="Arial"/>
          <w:bCs/>
          <w:szCs w:val="22"/>
        </w:rPr>
      </w:pPr>
      <w:r w:rsidRPr="00F571D5">
        <w:rPr>
          <w:rFonts w:cs="Arial"/>
          <w:bCs/>
          <w:szCs w:val="22"/>
        </w:rPr>
        <w:t>V případě potřeby zpracuje zhotovitel dodatečné informace v rámci</w:t>
      </w:r>
      <w:r w:rsidR="005D56AB" w:rsidRPr="00F571D5">
        <w:rPr>
          <w:rFonts w:cs="Arial"/>
          <w:bCs/>
          <w:szCs w:val="22"/>
        </w:rPr>
        <w:t xml:space="preserve"> </w:t>
      </w:r>
      <w:r w:rsidRPr="00F571D5">
        <w:rPr>
          <w:rFonts w:cs="Arial"/>
          <w:bCs/>
          <w:szCs w:val="22"/>
        </w:rPr>
        <w:t xml:space="preserve">výběrového řízení veřejné zakázky na </w:t>
      </w:r>
      <w:r w:rsidRPr="00E00B42">
        <w:rPr>
          <w:rFonts w:cs="Arial"/>
          <w:bCs/>
          <w:szCs w:val="22"/>
        </w:rPr>
        <w:t>realizaci stavby (</w:t>
      </w:r>
      <w:proofErr w:type="spellStart"/>
      <w:r w:rsidR="00602257" w:rsidRPr="00E00B42">
        <w:rPr>
          <w:rFonts w:cs="Arial"/>
          <w:b/>
          <w:szCs w:val="22"/>
          <w:lang w:val="en-US"/>
        </w:rPr>
        <w:t>Rekonstrukce</w:t>
      </w:r>
      <w:proofErr w:type="spellEnd"/>
      <w:r w:rsidR="00602257" w:rsidRPr="00E00B42">
        <w:rPr>
          <w:rFonts w:cs="Arial"/>
          <w:b/>
          <w:szCs w:val="22"/>
          <w:lang w:val="en-US"/>
        </w:rPr>
        <w:t xml:space="preserve"> </w:t>
      </w:r>
      <w:proofErr w:type="spellStart"/>
      <w:r w:rsidR="00602257" w:rsidRPr="00E00B42">
        <w:rPr>
          <w:rFonts w:cs="Arial"/>
          <w:b/>
          <w:szCs w:val="22"/>
          <w:lang w:val="en-US"/>
        </w:rPr>
        <w:t>propustku</w:t>
      </w:r>
      <w:proofErr w:type="spellEnd"/>
      <w:r w:rsidR="00602257" w:rsidRPr="00E00B42">
        <w:rPr>
          <w:rFonts w:cs="Arial"/>
          <w:b/>
          <w:szCs w:val="22"/>
          <w:lang w:val="en-US"/>
        </w:rPr>
        <w:t xml:space="preserve"> v k.ú. </w:t>
      </w:r>
      <w:proofErr w:type="spellStart"/>
      <w:r w:rsidR="00602257" w:rsidRPr="00E00B42">
        <w:rPr>
          <w:rFonts w:cs="Arial"/>
          <w:b/>
          <w:szCs w:val="22"/>
          <w:lang w:val="en-US"/>
        </w:rPr>
        <w:t>Lupenice</w:t>
      </w:r>
      <w:proofErr w:type="spellEnd"/>
      <w:r w:rsidRPr="00E00B42">
        <w:rPr>
          <w:rFonts w:cs="Arial"/>
          <w:bCs/>
          <w:szCs w:val="22"/>
        </w:rPr>
        <w:t>),</w:t>
      </w:r>
      <w:r w:rsidRPr="00E00B42">
        <w:rPr>
          <w:rFonts w:cs="Arial"/>
          <w:szCs w:val="22"/>
        </w:rPr>
        <w:t xml:space="preserve"> </w:t>
      </w:r>
      <w:r w:rsidRPr="00E00B42">
        <w:rPr>
          <w:rFonts w:cs="Arial"/>
          <w:bCs/>
          <w:szCs w:val="22"/>
        </w:rPr>
        <w:t>dle</w:t>
      </w:r>
      <w:r w:rsidRPr="00F571D5">
        <w:rPr>
          <w:rFonts w:cs="Arial"/>
          <w:bCs/>
          <w:szCs w:val="22"/>
        </w:rPr>
        <w:t xml:space="preserve"> projektové dokumentace zpracované zhotovitelem.</w:t>
      </w:r>
    </w:p>
    <w:bookmarkEnd w:id="1"/>
    <w:p w14:paraId="4F5655D0" w14:textId="77777777" w:rsidR="00632E5A" w:rsidRPr="004D5F78" w:rsidRDefault="00632E5A" w:rsidP="00F571D5">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F37FB93" w:rsidR="00397AB8" w:rsidRPr="0053219E" w:rsidRDefault="00A5084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F571D5">
      <w:pPr>
        <w:pStyle w:val="l-L1"/>
        <w:keepNext w:val="0"/>
        <w:numPr>
          <w:ilvl w:val="1"/>
          <w:numId w:val="3"/>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F571D5">
      <w:pPr>
        <w:pStyle w:val="l-L1"/>
        <w:keepNext w:val="0"/>
        <w:numPr>
          <w:ilvl w:val="1"/>
          <w:numId w:val="3"/>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F571D5">
      <w:pPr>
        <w:pStyle w:val="l-L1"/>
        <w:keepNext w:val="0"/>
        <w:numPr>
          <w:ilvl w:val="1"/>
          <w:numId w:val="3"/>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lastRenderedPageBreak/>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F571D5">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F571D5">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F571D5">
      <w:pPr>
        <w:pStyle w:val="Odstavecseseznamem"/>
        <w:numPr>
          <w:ilvl w:val="0"/>
          <w:numId w:val="14"/>
        </w:numPr>
        <w:spacing w:after="0" w:line="288"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F571D5">
      <w:pPr>
        <w:pStyle w:val="Odstavecseseznamem"/>
        <w:numPr>
          <w:ilvl w:val="0"/>
          <w:numId w:val="14"/>
        </w:numPr>
        <w:spacing w:after="0" w:line="288"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F571D5">
      <w:pPr>
        <w:pStyle w:val="Odstavecseseznamem"/>
        <w:numPr>
          <w:ilvl w:val="0"/>
          <w:numId w:val="14"/>
        </w:numPr>
        <w:spacing w:after="0" w:line="288"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F571D5">
      <w:pPr>
        <w:pStyle w:val="Odstavecseseznamem"/>
        <w:numPr>
          <w:ilvl w:val="0"/>
          <w:numId w:val="14"/>
        </w:numPr>
        <w:spacing w:after="0" w:line="288"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F571D5">
      <w:pPr>
        <w:pStyle w:val="Odstavecseseznamem"/>
        <w:numPr>
          <w:ilvl w:val="0"/>
          <w:numId w:val="15"/>
        </w:numPr>
        <w:spacing w:after="0" w:line="288"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F571D5">
      <w:pPr>
        <w:pStyle w:val="Odstavecseseznamem"/>
        <w:numPr>
          <w:ilvl w:val="0"/>
          <w:numId w:val="15"/>
        </w:numPr>
        <w:spacing w:after="0" w:line="288"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F571D5">
      <w:pPr>
        <w:pStyle w:val="Odstavecseseznamem"/>
        <w:numPr>
          <w:ilvl w:val="0"/>
          <w:numId w:val="15"/>
        </w:numPr>
        <w:spacing w:after="0" w:line="288"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F571D5">
      <w:pPr>
        <w:pStyle w:val="Odstavecseseznamem"/>
        <w:numPr>
          <w:ilvl w:val="0"/>
          <w:numId w:val="15"/>
        </w:numPr>
        <w:spacing w:after="0" w:line="288" w:lineRule="auto"/>
        <w:ind w:left="1078" w:hanging="284"/>
        <w:contextualSpacing w:val="0"/>
        <w:jc w:val="both"/>
      </w:pPr>
      <w:r w:rsidRPr="00F2719C">
        <w:rPr>
          <w:rFonts w:cs="Arial"/>
        </w:rPr>
        <w:lastRenderedPageBreak/>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F571D5">
      <w:pPr>
        <w:pStyle w:val="Odstavecseseznamem"/>
        <w:numPr>
          <w:ilvl w:val="0"/>
          <w:numId w:val="14"/>
        </w:numPr>
        <w:spacing w:after="0" w:line="288"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3A205DA9" w:rsidR="006B2BF9" w:rsidRDefault="006B2BF9" w:rsidP="00F571D5">
      <w:pPr>
        <w:pStyle w:val="l-L1"/>
        <w:keepNext w:val="0"/>
        <w:numPr>
          <w:ilvl w:val="0"/>
          <w:numId w:val="0"/>
        </w:numPr>
        <w:spacing w:before="120" w:after="120"/>
        <w:jc w:val="both"/>
        <w:rPr>
          <w:rStyle w:val="l-L2Char"/>
          <w:rFonts w:cs="Arial"/>
          <w:b w:val="0"/>
          <w:szCs w:val="22"/>
          <w:u w:val="none"/>
          <w:lang w:eastAsia="cs-CZ"/>
        </w:rPr>
      </w:pPr>
    </w:p>
    <w:p w14:paraId="7334E7DF" w14:textId="453A4AC2" w:rsidR="00E96F14" w:rsidRPr="00E96F14" w:rsidRDefault="00E96F14" w:rsidP="00F571D5">
      <w:pPr>
        <w:tabs>
          <w:tab w:val="num" w:pos="1276"/>
        </w:tabs>
        <w:spacing w:before="60" w:after="0" w:line="288" w:lineRule="auto"/>
        <w:ind w:left="6"/>
        <w:jc w:val="both"/>
        <w:rPr>
          <w:rFonts w:cs="Arial"/>
          <w:szCs w:val="22"/>
        </w:rPr>
      </w:pPr>
      <w:r>
        <w:rPr>
          <w:rFonts w:cs="Arial"/>
          <w:szCs w:val="22"/>
        </w:rPr>
        <w:t>3.15</w:t>
      </w:r>
      <w:r w:rsidRPr="00E96F14">
        <w:rPr>
          <w:rFonts w:cs="Arial"/>
          <w:szCs w:val="22"/>
        </w:rPr>
        <w:t xml:space="preserve">     </w:t>
      </w:r>
      <w:r w:rsidRPr="00E96F14">
        <w:rPr>
          <w:rFonts w:cs="Arial"/>
          <w:szCs w:val="22"/>
          <w:u w:val="single"/>
        </w:rPr>
        <w:t>Povinnosti autorského dozoru</w:t>
      </w:r>
      <w:r w:rsidRPr="00E96F14">
        <w:rPr>
          <w:rFonts w:cs="Arial"/>
          <w:szCs w:val="22"/>
        </w:rPr>
        <w:t>:</w:t>
      </w:r>
    </w:p>
    <w:p w14:paraId="4FB05A7C" w14:textId="77777777" w:rsidR="00E96F14" w:rsidRPr="00D53952" w:rsidRDefault="00E96F14" w:rsidP="00F571D5">
      <w:pPr>
        <w:pStyle w:val="Zkladntext2"/>
        <w:numPr>
          <w:ilvl w:val="0"/>
          <w:numId w:val="18"/>
        </w:numPr>
        <w:tabs>
          <w:tab w:val="left" w:pos="1701"/>
        </w:tabs>
        <w:spacing w:after="0" w:line="288" w:lineRule="auto"/>
        <w:jc w:val="both"/>
        <w:rPr>
          <w:rFonts w:cs="Arial"/>
          <w:szCs w:val="22"/>
        </w:rPr>
      </w:pPr>
      <w:r w:rsidRPr="00D53952">
        <w:rPr>
          <w:rFonts w:cs="Arial"/>
          <w:szCs w:val="22"/>
        </w:rPr>
        <w:t xml:space="preserve">Zabezpečovat činnosti, které jsou předmětem této smlouvy, s náležitou </w:t>
      </w:r>
      <w:r>
        <w:rPr>
          <w:rFonts w:cs="Arial"/>
          <w:szCs w:val="22"/>
        </w:rPr>
        <w:t>péčí</w:t>
      </w:r>
      <w:r w:rsidRPr="00D53952">
        <w:rPr>
          <w:rFonts w:cs="Arial"/>
          <w:szCs w:val="22"/>
        </w:rPr>
        <w:t xml:space="preserve">, odborností a v souladu se zájmy objednatele. </w:t>
      </w:r>
    </w:p>
    <w:p w14:paraId="3B8C31D2" w14:textId="77777777" w:rsidR="00E96F14" w:rsidRPr="00D53952" w:rsidRDefault="00E96F14" w:rsidP="00F571D5">
      <w:pPr>
        <w:pStyle w:val="Zkladntext2"/>
        <w:numPr>
          <w:ilvl w:val="0"/>
          <w:numId w:val="18"/>
        </w:numPr>
        <w:tabs>
          <w:tab w:val="left" w:pos="1701"/>
        </w:tabs>
        <w:spacing w:after="0" w:line="288" w:lineRule="auto"/>
        <w:jc w:val="both"/>
        <w:rPr>
          <w:rFonts w:cs="Arial"/>
          <w:szCs w:val="22"/>
        </w:rPr>
      </w:pPr>
      <w:r w:rsidRPr="00D53952">
        <w:rPr>
          <w:rFonts w:cs="Arial"/>
          <w:szCs w:val="22"/>
        </w:rPr>
        <w:t xml:space="preserve">Dodržovat všeobecně závazné předpisy, technické normy, dohody vyplývající z této smlouvy, pokyny objednatele a vyjádření orgánů státní správy. </w:t>
      </w:r>
    </w:p>
    <w:p w14:paraId="0C6018EA" w14:textId="77777777" w:rsidR="00E96F14" w:rsidRPr="00D53952" w:rsidRDefault="00E96F14" w:rsidP="00F571D5">
      <w:pPr>
        <w:pStyle w:val="Zkladntext2"/>
        <w:numPr>
          <w:ilvl w:val="0"/>
          <w:numId w:val="18"/>
        </w:numPr>
        <w:tabs>
          <w:tab w:val="left" w:pos="1701"/>
        </w:tabs>
        <w:spacing w:after="0" w:line="288" w:lineRule="auto"/>
        <w:jc w:val="both"/>
        <w:rPr>
          <w:rFonts w:cs="Arial"/>
          <w:szCs w:val="22"/>
        </w:rPr>
      </w:pPr>
      <w:r w:rsidRPr="00D53952">
        <w:rPr>
          <w:rFonts w:cs="Arial"/>
          <w:szCs w:val="22"/>
        </w:rPr>
        <w:t xml:space="preserve">Upozornit písemně a bez zbytečného odkladu objednatele na zřejmou nevhodnost jeho pokynů, které by mohly mít za následek vznik škody. V případě, 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5DA87165" w14:textId="77777777" w:rsidR="00E96F14" w:rsidRPr="00D53952" w:rsidRDefault="00E96F14" w:rsidP="00F571D5">
      <w:pPr>
        <w:pStyle w:val="Zkladntext2"/>
        <w:numPr>
          <w:ilvl w:val="0"/>
          <w:numId w:val="18"/>
        </w:numPr>
        <w:tabs>
          <w:tab w:val="left" w:pos="1701"/>
        </w:tabs>
        <w:spacing w:after="0" w:line="288" w:lineRule="auto"/>
        <w:jc w:val="both"/>
        <w:rPr>
          <w:rFonts w:cs="Arial"/>
          <w:szCs w:val="22"/>
        </w:rPr>
      </w:pPr>
      <w:r w:rsidRPr="00D53952">
        <w:rPr>
          <w:rFonts w:cs="Arial"/>
          <w:szCs w:val="22"/>
        </w:rPr>
        <w:t>Pravidelně informovat objednatele o všech jednáních, ke kterým jím byl zmocněn dle této smlouvy.</w:t>
      </w:r>
    </w:p>
    <w:p w14:paraId="221305DC" w14:textId="77777777" w:rsidR="00E96F14" w:rsidRPr="00D53952" w:rsidRDefault="00E96F14" w:rsidP="00F571D5">
      <w:pPr>
        <w:pStyle w:val="Zkladntext2"/>
        <w:numPr>
          <w:ilvl w:val="0"/>
          <w:numId w:val="18"/>
        </w:numPr>
        <w:tabs>
          <w:tab w:val="left" w:pos="1701"/>
        </w:tabs>
        <w:spacing w:after="0" w:line="288" w:lineRule="auto"/>
        <w:jc w:val="both"/>
        <w:rPr>
          <w:rStyle w:val="l-L2Char"/>
          <w:rFonts w:cs="Arial"/>
          <w:snapToGrid/>
          <w:szCs w:val="22"/>
        </w:rPr>
      </w:pPr>
      <w:r w:rsidRPr="00D53952">
        <w:rPr>
          <w:rFonts w:cs="Arial"/>
          <w:szCs w:val="22"/>
        </w:rPr>
        <w:t>Zhotovitel je povinen včas oznámit objednateli všechny okolnosti, které zjistil při poskytování plnění a jež mohou mít vliv na změnu pokynů objednatele.</w:t>
      </w:r>
      <w:r w:rsidRPr="00D53952">
        <w:rPr>
          <w:rStyle w:val="l-L2Char"/>
          <w:rFonts w:cs="Arial"/>
          <w:szCs w:val="22"/>
        </w:rPr>
        <w:t xml:space="preserve"> </w:t>
      </w:r>
    </w:p>
    <w:p w14:paraId="4ED49E6A" w14:textId="77777777" w:rsidR="00E96F14" w:rsidRPr="00D53952" w:rsidRDefault="00E96F14" w:rsidP="00F571D5">
      <w:pPr>
        <w:pStyle w:val="Zkladntext2"/>
        <w:numPr>
          <w:ilvl w:val="0"/>
          <w:numId w:val="18"/>
        </w:numPr>
        <w:tabs>
          <w:tab w:val="left" w:pos="1701"/>
        </w:tabs>
        <w:spacing w:after="0" w:line="288" w:lineRule="auto"/>
        <w:jc w:val="both"/>
        <w:rPr>
          <w:rFonts w:cs="Arial"/>
          <w:szCs w:val="22"/>
        </w:rPr>
      </w:pPr>
      <w:r w:rsidRPr="00D53952">
        <w:rPr>
          <w:rStyle w:val="l-L2Char"/>
          <w:rFonts w:cs="Arial"/>
          <w:szCs w:val="22"/>
        </w:rPr>
        <w:t xml:space="preserve">Zhotovitel je povinen </w:t>
      </w:r>
      <w:r>
        <w:rPr>
          <w:rStyle w:val="l-L2Char"/>
          <w:rFonts w:cs="Arial"/>
          <w:szCs w:val="22"/>
        </w:rPr>
        <w:t xml:space="preserve">plnit Dílo </w:t>
      </w:r>
      <w:r w:rsidRPr="00D53952">
        <w:rPr>
          <w:rStyle w:val="l-L2Char"/>
          <w:rFonts w:cs="Arial"/>
          <w:szCs w:val="22"/>
        </w:rPr>
        <w:t>výhradně svými pověřenými zaměstnanci s dostatečnou kvalifikací.</w:t>
      </w:r>
    </w:p>
    <w:p w14:paraId="4DCE2C03" w14:textId="77777777" w:rsidR="00E96F14" w:rsidRPr="00653A09" w:rsidRDefault="00E96F14" w:rsidP="00F571D5">
      <w:pPr>
        <w:pStyle w:val="Zkladntext2"/>
        <w:numPr>
          <w:ilvl w:val="0"/>
          <w:numId w:val="18"/>
        </w:numPr>
        <w:tabs>
          <w:tab w:val="left" w:pos="1701"/>
        </w:tabs>
        <w:spacing w:after="0" w:line="288" w:lineRule="auto"/>
        <w:jc w:val="both"/>
        <w:rPr>
          <w:rFonts w:cs="Arial"/>
          <w:b/>
          <w:szCs w:val="22"/>
        </w:rPr>
      </w:pPr>
      <w:r w:rsidRPr="00D53952">
        <w:rPr>
          <w:rFonts w:cs="Arial"/>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Pr>
          <w:rFonts w:cs="Arial"/>
          <w:szCs w:val="22"/>
        </w:rPr>
        <w:t>díla</w:t>
      </w:r>
      <w:r w:rsidRPr="00D53952">
        <w:rPr>
          <w:rFonts w:cs="Arial"/>
          <w:szCs w:val="22"/>
        </w:rPr>
        <w:t xml:space="preserve"> nezpracoval.</w:t>
      </w:r>
    </w:p>
    <w:p w14:paraId="797B5151" w14:textId="77777777" w:rsidR="00E96F14" w:rsidRPr="00653A09" w:rsidRDefault="00E96F14" w:rsidP="00F571D5">
      <w:pPr>
        <w:pStyle w:val="Zkladntext2"/>
        <w:numPr>
          <w:ilvl w:val="0"/>
          <w:numId w:val="18"/>
        </w:numPr>
        <w:tabs>
          <w:tab w:val="left" w:pos="1701"/>
        </w:tabs>
        <w:spacing w:after="0" w:line="288" w:lineRule="auto"/>
        <w:jc w:val="both"/>
        <w:rPr>
          <w:rFonts w:cs="Arial"/>
          <w:b/>
          <w:szCs w:val="22"/>
        </w:rPr>
      </w:pPr>
      <w:r w:rsidRPr="00E96F14">
        <w:rPr>
          <w:rFonts w:cs="Arial"/>
          <w:szCs w:val="22"/>
        </w:rPr>
        <w:t>Účast při zadávacím řízení na realizaci stavby.</w:t>
      </w:r>
    </w:p>
    <w:p w14:paraId="06B5FFD4" w14:textId="52BC8CAB" w:rsidR="00E96F14" w:rsidRDefault="00E96F14" w:rsidP="00F571D5">
      <w:pPr>
        <w:pStyle w:val="l-L1"/>
        <w:keepNext w:val="0"/>
        <w:numPr>
          <w:ilvl w:val="0"/>
          <w:numId w:val="0"/>
        </w:numPr>
        <w:spacing w:before="120" w:after="120"/>
        <w:jc w:val="both"/>
        <w:rPr>
          <w:rStyle w:val="l-L2Char"/>
          <w:rFonts w:cs="Arial"/>
          <w:b w:val="0"/>
          <w:szCs w:val="22"/>
          <w:u w:val="none"/>
          <w:lang w:eastAsia="cs-CZ"/>
        </w:rPr>
      </w:pPr>
    </w:p>
    <w:p w14:paraId="266D4B9F" w14:textId="77777777" w:rsidR="0065651A" w:rsidRPr="004D5F78" w:rsidRDefault="0065651A" w:rsidP="00F571D5">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F571D5">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00CD213A" w:rsidR="008011A3" w:rsidRPr="004D5F78" w:rsidRDefault="008011A3" w:rsidP="00BC0628">
      <w:pPr>
        <w:pStyle w:val="TSlneksmlouvy"/>
        <w:keepNext w:val="0"/>
        <w:numPr>
          <w:ilvl w:val="1"/>
          <w:numId w:val="3"/>
        </w:numPr>
        <w:spacing w:before="120" w:after="120" w:line="288" w:lineRule="auto"/>
        <w:jc w:val="both"/>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4"/>
      <w:bookmarkEnd w:id="5"/>
    </w:p>
    <w:p w14:paraId="2725493D" w14:textId="4E597640" w:rsidR="00A50845" w:rsidRPr="00E00B42" w:rsidRDefault="00A50845" w:rsidP="00F571D5">
      <w:pPr>
        <w:pStyle w:val="l-L1"/>
        <w:keepNext w:val="0"/>
        <w:numPr>
          <w:ilvl w:val="2"/>
          <w:numId w:val="3"/>
        </w:numPr>
        <w:spacing w:before="120" w:after="120"/>
        <w:jc w:val="both"/>
        <w:rPr>
          <w:rStyle w:val="l-L2Char"/>
          <w:rFonts w:cs="Arial"/>
          <w:b w:val="0"/>
          <w:szCs w:val="22"/>
          <w:u w:val="none"/>
        </w:rPr>
      </w:pPr>
      <w:r w:rsidRPr="00E00B42">
        <w:rPr>
          <w:rStyle w:val="l-L2Char"/>
          <w:rFonts w:cs="Arial"/>
          <w:b w:val="0"/>
          <w:szCs w:val="22"/>
          <w:u w:val="none"/>
        </w:rPr>
        <w:t>Termín</w:t>
      </w:r>
      <w:r w:rsidR="00BD4423">
        <w:rPr>
          <w:rStyle w:val="l-L2Char"/>
          <w:rFonts w:cs="Arial"/>
          <w:b w:val="0"/>
          <w:szCs w:val="22"/>
          <w:u w:val="none"/>
        </w:rPr>
        <w:t>y</w:t>
      </w:r>
      <w:r w:rsidRPr="00E00B42">
        <w:rPr>
          <w:rStyle w:val="l-L2Char"/>
          <w:rFonts w:cs="Arial"/>
          <w:b w:val="0"/>
          <w:szCs w:val="22"/>
          <w:u w:val="none"/>
        </w:rPr>
        <w:t xml:space="preserve"> předání </w:t>
      </w:r>
      <w:r w:rsidR="00932E7A" w:rsidRPr="00E00B42">
        <w:rPr>
          <w:rStyle w:val="l-L2Char"/>
          <w:rFonts w:cs="Arial"/>
          <w:b w:val="0"/>
          <w:szCs w:val="22"/>
          <w:u w:val="none"/>
        </w:rPr>
        <w:t>Díla vyhotovení projektov</w:t>
      </w:r>
      <w:r w:rsidR="00BD4423">
        <w:rPr>
          <w:rStyle w:val="l-L2Char"/>
          <w:rFonts w:cs="Arial"/>
          <w:b w:val="0"/>
          <w:szCs w:val="22"/>
          <w:u w:val="none"/>
        </w:rPr>
        <w:t>ých</w:t>
      </w:r>
      <w:r w:rsidR="00932E7A" w:rsidRPr="00E00B42">
        <w:rPr>
          <w:rStyle w:val="l-L2Char"/>
          <w:rFonts w:cs="Arial"/>
          <w:b w:val="0"/>
          <w:szCs w:val="22"/>
          <w:u w:val="none"/>
        </w:rPr>
        <w:t xml:space="preserve"> dokumentac</w:t>
      </w:r>
      <w:r w:rsidR="00BD4423">
        <w:rPr>
          <w:rStyle w:val="l-L2Char"/>
          <w:rFonts w:cs="Arial"/>
          <w:b w:val="0"/>
          <w:szCs w:val="22"/>
          <w:u w:val="none"/>
        </w:rPr>
        <w:t>í</w:t>
      </w:r>
      <w:r w:rsidR="008011A3" w:rsidRPr="00E00B42">
        <w:rPr>
          <w:rStyle w:val="l-L2Char"/>
          <w:rFonts w:cs="Arial"/>
          <w:b w:val="0"/>
          <w:szCs w:val="22"/>
          <w:u w:val="none"/>
        </w:rPr>
        <w:t xml:space="preserve"> </w:t>
      </w:r>
      <w:r w:rsidR="00BD4423">
        <w:rPr>
          <w:rStyle w:val="l-L2Char"/>
          <w:rFonts w:cs="Arial"/>
          <w:b w:val="0"/>
          <w:szCs w:val="22"/>
          <w:u w:val="none"/>
        </w:rPr>
        <w:t xml:space="preserve">jsou </w:t>
      </w:r>
      <w:r w:rsidRPr="00E00B42">
        <w:rPr>
          <w:rStyle w:val="l-L2Char"/>
          <w:rFonts w:cs="Arial"/>
          <w:b w:val="0"/>
          <w:szCs w:val="22"/>
          <w:u w:val="none"/>
        </w:rPr>
        <w:t>stanoven</w:t>
      </w:r>
      <w:r w:rsidR="00BD4423">
        <w:rPr>
          <w:rStyle w:val="l-L2Char"/>
          <w:rFonts w:cs="Arial"/>
          <w:b w:val="0"/>
          <w:szCs w:val="22"/>
          <w:u w:val="none"/>
        </w:rPr>
        <w:t>y</w:t>
      </w:r>
      <w:r w:rsidRPr="00E00B42">
        <w:rPr>
          <w:rStyle w:val="l-L2Char"/>
          <w:rFonts w:cs="Arial"/>
          <w:b w:val="0"/>
          <w:szCs w:val="22"/>
          <w:u w:val="none"/>
        </w:rPr>
        <w:t xml:space="preserve"> </w:t>
      </w:r>
      <w:r w:rsidR="009F3075" w:rsidRPr="00E00B42">
        <w:rPr>
          <w:rStyle w:val="l-L2Char"/>
          <w:rFonts w:cs="Arial"/>
          <w:b w:val="0"/>
          <w:szCs w:val="22"/>
          <w:u w:val="none"/>
        </w:rPr>
        <w:t>na</w:t>
      </w:r>
      <w:r w:rsidR="00E46FD4" w:rsidRPr="00E00B42">
        <w:rPr>
          <w:rStyle w:val="l-L2Char"/>
          <w:rFonts w:cs="Arial"/>
          <w:b w:val="0"/>
          <w:szCs w:val="22"/>
          <w:u w:val="none"/>
        </w:rPr>
        <w:t>:</w:t>
      </w:r>
    </w:p>
    <w:p w14:paraId="08497A63" w14:textId="03455141" w:rsidR="009728DC" w:rsidRPr="00E00B42" w:rsidRDefault="003C67F2" w:rsidP="00687A73">
      <w:pPr>
        <w:pStyle w:val="l-L1"/>
        <w:keepNext w:val="0"/>
        <w:numPr>
          <w:ilvl w:val="3"/>
          <w:numId w:val="3"/>
        </w:numPr>
        <w:spacing w:before="120" w:after="120"/>
        <w:jc w:val="both"/>
        <w:rPr>
          <w:rStyle w:val="l-L2Char"/>
          <w:rFonts w:cs="Arial"/>
          <w:b w:val="0"/>
          <w:szCs w:val="22"/>
          <w:u w:val="none"/>
        </w:rPr>
      </w:pPr>
      <w:r w:rsidRPr="00E00B42">
        <w:rPr>
          <w:rStyle w:val="l-L2Char"/>
          <w:rFonts w:cs="Arial"/>
          <w:b w:val="0"/>
          <w:szCs w:val="22"/>
          <w:u w:val="none"/>
        </w:rPr>
        <w:t>Projektová dokumentace dle Čl. I., bodu 1.1. A smlouvy o dílo</w:t>
      </w:r>
      <w:r w:rsidR="00687A73" w:rsidRPr="00E00B42">
        <w:rPr>
          <w:rStyle w:val="l-L2Char"/>
          <w:rFonts w:cs="Arial"/>
          <w:b w:val="0"/>
          <w:szCs w:val="22"/>
          <w:u w:val="none"/>
        </w:rPr>
        <w:t xml:space="preserve">: </w:t>
      </w:r>
      <w:r w:rsidR="00687A73" w:rsidRPr="00E00B42">
        <w:rPr>
          <w:rStyle w:val="l-L2Char"/>
          <w:rFonts w:cs="Arial"/>
          <w:bCs/>
          <w:szCs w:val="22"/>
          <w:u w:val="none"/>
        </w:rPr>
        <w:t xml:space="preserve">do </w:t>
      </w:r>
      <w:r w:rsidR="001901BB" w:rsidRPr="00E00B42">
        <w:rPr>
          <w:rStyle w:val="l-L2Char"/>
          <w:rFonts w:cs="Arial"/>
          <w:bCs/>
          <w:szCs w:val="22"/>
          <w:u w:val="none"/>
        </w:rPr>
        <w:t>16.05</w:t>
      </w:r>
      <w:r w:rsidR="00687A73" w:rsidRPr="00E00B42">
        <w:rPr>
          <w:rStyle w:val="l-L2Char"/>
          <w:rFonts w:cs="Arial"/>
          <w:bCs/>
          <w:szCs w:val="22"/>
          <w:u w:val="none"/>
        </w:rPr>
        <w:t>.2022</w:t>
      </w:r>
    </w:p>
    <w:p w14:paraId="190888A6" w14:textId="51CAD2E2" w:rsidR="00D250DE" w:rsidRPr="00E00B42" w:rsidRDefault="00D250DE" w:rsidP="00687A73">
      <w:pPr>
        <w:pStyle w:val="l-L1"/>
        <w:keepNext w:val="0"/>
        <w:numPr>
          <w:ilvl w:val="3"/>
          <w:numId w:val="3"/>
        </w:numPr>
        <w:spacing w:before="120" w:after="120"/>
        <w:jc w:val="both"/>
        <w:rPr>
          <w:rStyle w:val="l-L2Char"/>
          <w:rFonts w:cs="Arial"/>
          <w:b w:val="0"/>
          <w:szCs w:val="22"/>
          <w:u w:val="none"/>
        </w:rPr>
      </w:pPr>
      <w:r w:rsidRPr="00E00B42">
        <w:rPr>
          <w:rStyle w:val="l-L2Char"/>
          <w:rFonts w:cs="Arial"/>
          <w:b w:val="0"/>
          <w:szCs w:val="22"/>
          <w:u w:val="none"/>
        </w:rPr>
        <w:t>koncept dokumentace DUSP + PDPS</w:t>
      </w:r>
      <w:r w:rsidR="003C67F2" w:rsidRPr="00E00B42">
        <w:rPr>
          <w:rStyle w:val="l-L2Char"/>
          <w:rFonts w:cs="Arial"/>
          <w:b w:val="0"/>
          <w:szCs w:val="22"/>
          <w:u w:val="none"/>
        </w:rPr>
        <w:t xml:space="preserve"> dle Čl. I., bodu 1.1. B </w:t>
      </w:r>
      <w:proofErr w:type="gramStart"/>
      <w:r w:rsidR="003C67F2" w:rsidRPr="00E00B42">
        <w:rPr>
          <w:rStyle w:val="l-L2Char"/>
          <w:rFonts w:cs="Arial"/>
          <w:b w:val="0"/>
          <w:szCs w:val="22"/>
          <w:u w:val="none"/>
        </w:rPr>
        <w:t>smlouvy  o</w:t>
      </w:r>
      <w:proofErr w:type="gramEnd"/>
      <w:r w:rsidR="003C67F2" w:rsidRPr="00E00B42">
        <w:rPr>
          <w:rStyle w:val="l-L2Char"/>
          <w:rFonts w:cs="Arial"/>
          <w:b w:val="0"/>
          <w:szCs w:val="22"/>
          <w:u w:val="none"/>
        </w:rPr>
        <w:t xml:space="preserve"> dílo</w:t>
      </w:r>
      <w:r w:rsidRPr="00E00B42">
        <w:rPr>
          <w:rStyle w:val="l-L2Char"/>
          <w:rFonts w:cs="Arial"/>
          <w:b w:val="0"/>
          <w:szCs w:val="22"/>
          <w:u w:val="none"/>
        </w:rPr>
        <w:t xml:space="preserve">: </w:t>
      </w:r>
      <w:r w:rsidRPr="00E00B42">
        <w:rPr>
          <w:rStyle w:val="l-L2Char"/>
          <w:rFonts w:cs="Arial"/>
          <w:bCs/>
          <w:szCs w:val="22"/>
          <w:u w:val="none"/>
        </w:rPr>
        <w:t>do 30.07.2022</w:t>
      </w:r>
    </w:p>
    <w:p w14:paraId="7310EE96" w14:textId="20032795" w:rsidR="00DB1F72" w:rsidRPr="00E00B42" w:rsidRDefault="00687A73" w:rsidP="00DB1F72">
      <w:pPr>
        <w:pStyle w:val="l-L1"/>
        <w:keepNext w:val="0"/>
        <w:numPr>
          <w:ilvl w:val="3"/>
          <w:numId w:val="3"/>
        </w:numPr>
        <w:spacing w:before="120" w:after="120"/>
        <w:jc w:val="both"/>
        <w:rPr>
          <w:rStyle w:val="l-L2Char"/>
          <w:rFonts w:cs="Arial"/>
          <w:b w:val="0"/>
          <w:szCs w:val="22"/>
          <w:u w:val="none"/>
        </w:rPr>
      </w:pPr>
      <w:r w:rsidRPr="00E00B42">
        <w:rPr>
          <w:rStyle w:val="l-L2Char"/>
          <w:rFonts w:cs="Arial"/>
          <w:b w:val="0"/>
          <w:szCs w:val="22"/>
          <w:u w:val="none"/>
        </w:rPr>
        <w:t>č</w:t>
      </w:r>
      <w:r w:rsidR="00DB1F72" w:rsidRPr="00E00B42">
        <w:rPr>
          <w:rStyle w:val="l-L2Char"/>
          <w:rFonts w:cs="Arial"/>
          <w:b w:val="0"/>
          <w:szCs w:val="22"/>
          <w:u w:val="none"/>
        </w:rPr>
        <w:t>i</w:t>
      </w:r>
      <w:r w:rsidRPr="00E00B42">
        <w:rPr>
          <w:rStyle w:val="l-L2Char"/>
          <w:rFonts w:cs="Arial"/>
          <w:b w:val="0"/>
          <w:szCs w:val="22"/>
          <w:u w:val="none"/>
        </w:rPr>
        <w:t>stopis dokumentace DUSP + PDPS</w:t>
      </w:r>
      <w:r w:rsidR="003C67F2" w:rsidRPr="00E00B42">
        <w:rPr>
          <w:rStyle w:val="l-L2Char"/>
          <w:rFonts w:cs="Arial"/>
          <w:b w:val="0"/>
          <w:szCs w:val="22"/>
          <w:u w:val="none"/>
        </w:rPr>
        <w:t xml:space="preserve"> dle Čl. I., bodu 1.1. B </w:t>
      </w:r>
      <w:proofErr w:type="gramStart"/>
      <w:r w:rsidR="003C67F2" w:rsidRPr="00E00B42">
        <w:rPr>
          <w:rStyle w:val="l-L2Char"/>
          <w:rFonts w:cs="Arial"/>
          <w:b w:val="0"/>
          <w:szCs w:val="22"/>
          <w:u w:val="none"/>
        </w:rPr>
        <w:t>smlouvy  o</w:t>
      </w:r>
      <w:proofErr w:type="gramEnd"/>
      <w:r w:rsidR="003C67F2" w:rsidRPr="00E00B42">
        <w:rPr>
          <w:rStyle w:val="l-L2Char"/>
          <w:rFonts w:cs="Arial"/>
          <w:b w:val="0"/>
          <w:szCs w:val="22"/>
          <w:u w:val="none"/>
        </w:rPr>
        <w:t xml:space="preserve"> dílo</w:t>
      </w:r>
      <w:r w:rsidRPr="00E00B42">
        <w:rPr>
          <w:rStyle w:val="l-L2Char"/>
          <w:rFonts w:cs="Arial"/>
          <w:b w:val="0"/>
          <w:szCs w:val="22"/>
          <w:u w:val="none"/>
        </w:rPr>
        <w:t>: do 30ti dní od odsouhlasení konceptu</w:t>
      </w:r>
    </w:p>
    <w:p w14:paraId="621C0294" w14:textId="1436F80A" w:rsidR="003D11F8" w:rsidRPr="00E00B42" w:rsidRDefault="0089777D" w:rsidP="00DB1F72">
      <w:pPr>
        <w:pStyle w:val="l-L1"/>
        <w:keepNext w:val="0"/>
        <w:numPr>
          <w:ilvl w:val="3"/>
          <w:numId w:val="3"/>
        </w:numPr>
        <w:spacing w:before="120" w:after="120"/>
        <w:jc w:val="both"/>
        <w:rPr>
          <w:rFonts w:ascii="Arial" w:hAnsi="Arial" w:cs="Arial"/>
          <w:b w:val="0"/>
          <w:szCs w:val="22"/>
          <w:u w:val="none"/>
        </w:rPr>
      </w:pPr>
      <w:r w:rsidRPr="00E00B42">
        <w:rPr>
          <w:rStyle w:val="l-L2Char"/>
          <w:rFonts w:cs="Arial"/>
          <w:b w:val="0"/>
          <w:szCs w:val="22"/>
          <w:u w:val="none"/>
        </w:rPr>
        <w:t>inženýrská činnost</w:t>
      </w:r>
      <w:r w:rsidR="003C67F2" w:rsidRPr="00E00B42">
        <w:rPr>
          <w:rStyle w:val="l-L2Char"/>
          <w:rFonts w:cs="Arial"/>
          <w:b w:val="0"/>
          <w:szCs w:val="22"/>
          <w:u w:val="none"/>
        </w:rPr>
        <w:t xml:space="preserve"> dle Čl. I., bodu 1.1. B </w:t>
      </w:r>
      <w:proofErr w:type="gramStart"/>
      <w:r w:rsidR="003C67F2" w:rsidRPr="00E00B42">
        <w:rPr>
          <w:rStyle w:val="l-L2Char"/>
          <w:rFonts w:cs="Arial"/>
          <w:b w:val="0"/>
          <w:szCs w:val="22"/>
          <w:u w:val="none"/>
        </w:rPr>
        <w:t>smlouvy  o</w:t>
      </w:r>
      <w:proofErr w:type="gramEnd"/>
      <w:r w:rsidR="003C67F2" w:rsidRPr="00E00B42">
        <w:rPr>
          <w:rStyle w:val="l-L2Char"/>
          <w:rFonts w:cs="Arial"/>
          <w:b w:val="0"/>
          <w:szCs w:val="22"/>
          <w:u w:val="none"/>
        </w:rPr>
        <w:t xml:space="preserve"> dílo</w:t>
      </w:r>
      <w:r w:rsidRPr="00E00B42">
        <w:rPr>
          <w:rStyle w:val="l-L2Char"/>
          <w:rFonts w:cs="Arial"/>
          <w:b w:val="0"/>
          <w:szCs w:val="22"/>
          <w:u w:val="none"/>
        </w:rPr>
        <w:t xml:space="preserve">: </w:t>
      </w:r>
      <w:r w:rsidRPr="00E00B42">
        <w:rPr>
          <w:rStyle w:val="l-L2Char"/>
          <w:rFonts w:cs="Arial"/>
          <w:bCs/>
          <w:szCs w:val="22"/>
          <w:u w:val="none"/>
        </w:rPr>
        <w:t>do 3</w:t>
      </w:r>
      <w:r w:rsidR="00A65CC3" w:rsidRPr="00E00B42">
        <w:rPr>
          <w:rStyle w:val="l-L2Char"/>
          <w:rFonts w:cs="Arial"/>
          <w:bCs/>
          <w:szCs w:val="22"/>
          <w:u w:val="none"/>
        </w:rPr>
        <w:t>0</w:t>
      </w:r>
      <w:r w:rsidRPr="00E00B42">
        <w:rPr>
          <w:rStyle w:val="l-L2Char"/>
          <w:rFonts w:cs="Arial"/>
          <w:bCs/>
          <w:szCs w:val="22"/>
          <w:u w:val="none"/>
        </w:rPr>
        <w:t>.</w:t>
      </w:r>
      <w:r w:rsidR="00A65CC3" w:rsidRPr="00E00B42">
        <w:rPr>
          <w:rStyle w:val="l-L2Char"/>
          <w:rFonts w:cs="Arial"/>
          <w:bCs/>
          <w:szCs w:val="22"/>
          <w:u w:val="none"/>
        </w:rPr>
        <w:t>09</w:t>
      </w:r>
      <w:r w:rsidRPr="00E00B42">
        <w:rPr>
          <w:rStyle w:val="l-L2Char"/>
          <w:rFonts w:cs="Arial"/>
          <w:bCs/>
          <w:szCs w:val="22"/>
          <w:u w:val="none"/>
        </w:rPr>
        <w:t>.2022</w:t>
      </w:r>
    </w:p>
    <w:p w14:paraId="1E1884A9" w14:textId="77777777" w:rsidR="007D1598" w:rsidRPr="00E00B42" w:rsidRDefault="003D11F8" w:rsidP="007D1598">
      <w:pPr>
        <w:pStyle w:val="l-L1"/>
        <w:keepNext w:val="0"/>
        <w:numPr>
          <w:ilvl w:val="2"/>
          <w:numId w:val="3"/>
        </w:numPr>
        <w:spacing w:before="120" w:after="0"/>
        <w:jc w:val="both"/>
        <w:rPr>
          <w:rStyle w:val="l-L2Char"/>
          <w:b w:val="0"/>
          <w:szCs w:val="22"/>
          <w:u w:val="none"/>
        </w:rPr>
      </w:pPr>
      <w:r w:rsidRPr="00E00B42">
        <w:rPr>
          <w:rStyle w:val="l-L2Char"/>
          <w:b w:val="0"/>
          <w:szCs w:val="22"/>
          <w:u w:val="none"/>
        </w:rPr>
        <w:lastRenderedPageBreak/>
        <w:t>Termín</w:t>
      </w:r>
      <w:r w:rsidR="00E96F14" w:rsidRPr="00E00B42">
        <w:rPr>
          <w:rStyle w:val="l-L2Char"/>
          <w:b w:val="0"/>
          <w:szCs w:val="22"/>
          <w:u w:val="none"/>
        </w:rPr>
        <w:t xml:space="preserve"> provedení autorského dozoru: </w:t>
      </w:r>
      <w:r w:rsidRPr="00E00B42">
        <w:rPr>
          <w:rStyle w:val="l-L2Char"/>
          <w:b w:val="0"/>
          <w:szCs w:val="22"/>
          <w:u w:val="none"/>
        </w:rPr>
        <w:t xml:space="preserve">do protokolárního předání a </w:t>
      </w:r>
      <w:proofErr w:type="spellStart"/>
      <w:r w:rsidRPr="00E00B42">
        <w:rPr>
          <w:rStyle w:val="l-L2Char"/>
          <w:b w:val="0"/>
          <w:szCs w:val="22"/>
          <w:u w:val="none"/>
        </w:rPr>
        <w:t>vřevzetí</w:t>
      </w:r>
      <w:proofErr w:type="spellEnd"/>
      <w:r w:rsidRPr="00E00B42">
        <w:rPr>
          <w:rStyle w:val="l-L2Char"/>
          <w:b w:val="0"/>
          <w:szCs w:val="22"/>
          <w:u w:val="none"/>
        </w:rPr>
        <w:t xml:space="preserve"> stavby a vydání kolaudačního rozhodnutí</w:t>
      </w:r>
      <w:r w:rsidR="00BC0628" w:rsidRPr="00E00B42">
        <w:rPr>
          <w:rStyle w:val="l-L2Char"/>
          <w:b w:val="0"/>
          <w:szCs w:val="22"/>
          <w:u w:val="none"/>
        </w:rPr>
        <w:t xml:space="preserve"> </w:t>
      </w:r>
    </w:p>
    <w:p w14:paraId="42716485" w14:textId="2C0044FA" w:rsidR="00E96F14" w:rsidRPr="00E00B42" w:rsidRDefault="00BC0628" w:rsidP="003C67F2">
      <w:pPr>
        <w:pStyle w:val="l-L1"/>
        <w:keepNext w:val="0"/>
        <w:numPr>
          <w:ilvl w:val="0"/>
          <w:numId w:val="0"/>
        </w:numPr>
        <w:spacing w:before="0" w:after="120"/>
        <w:ind w:left="1560"/>
        <w:jc w:val="both"/>
        <w:rPr>
          <w:rStyle w:val="l-L2Char"/>
          <w:b w:val="0"/>
          <w:szCs w:val="22"/>
          <w:u w:val="none"/>
        </w:rPr>
      </w:pPr>
      <w:r w:rsidRPr="00E00B42">
        <w:rPr>
          <w:rStyle w:val="l-L2Char"/>
          <w:b w:val="0"/>
          <w:szCs w:val="22"/>
          <w:u w:val="none"/>
        </w:rPr>
        <w:t xml:space="preserve">(předpokládaný termín dokončení výkonu autorského dozoru do </w:t>
      </w:r>
      <w:r w:rsidRPr="00E00B42">
        <w:rPr>
          <w:rStyle w:val="l-L2Char"/>
          <w:bCs/>
          <w:szCs w:val="22"/>
          <w:u w:val="none"/>
        </w:rPr>
        <w:t>31.1</w:t>
      </w:r>
      <w:r w:rsidR="007D1598" w:rsidRPr="00E00B42">
        <w:rPr>
          <w:rStyle w:val="l-L2Char"/>
          <w:bCs/>
          <w:szCs w:val="22"/>
          <w:u w:val="none"/>
        </w:rPr>
        <w:t>2</w:t>
      </w:r>
      <w:r w:rsidRPr="00E00B42">
        <w:rPr>
          <w:rStyle w:val="l-L2Char"/>
          <w:bCs/>
          <w:szCs w:val="22"/>
          <w:u w:val="none"/>
        </w:rPr>
        <w:t>.202</w:t>
      </w:r>
      <w:r w:rsidR="00663E7B" w:rsidRPr="00E00B42">
        <w:rPr>
          <w:rStyle w:val="l-L2Char"/>
          <w:bCs/>
          <w:szCs w:val="22"/>
          <w:u w:val="none"/>
        </w:rPr>
        <w:t>3</w:t>
      </w:r>
      <w:r w:rsidRPr="00E00B42">
        <w:rPr>
          <w:rStyle w:val="l-L2Char"/>
          <w:b w:val="0"/>
          <w:szCs w:val="22"/>
          <w:u w:val="none"/>
        </w:rPr>
        <w:t>)</w:t>
      </w:r>
    </w:p>
    <w:p w14:paraId="03C9F0AA" w14:textId="4415E910" w:rsidR="00E96F14" w:rsidRPr="00E00B42" w:rsidRDefault="00E96F14" w:rsidP="00F571D5">
      <w:pPr>
        <w:pStyle w:val="Odstavecseseznamem"/>
        <w:numPr>
          <w:ilvl w:val="0"/>
          <w:numId w:val="19"/>
        </w:numPr>
        <w:spacing w:after="0" w:line="288" w:lineRule="auto"/>
        <w:ind w:left="709" w:hanging="709"/>
        <w:jc w:val="both"/>
        <w:rPr>
          <w:rFonts w:cs="Arial"/>
          <w:szCs w:val="22"/>
        </w:rPr>
      </w:pPr>
      <w:r w:rsidRPr="00E00B42">
        <w:rPr>
          <w:rFonts w:cs="Arial"/>
          <w:szCs w:val="22"/>
        </w:rPr>
        <w:t>Zhotovitel bude provádět činnosti</w:t>
      </w:r>
      <w:r w:rsidR="007F6BE4" w:rsidRPr="00E00B42">
        <w:rPr>
          <w:rFonts w:cs="Arial"/>
          <w:szCs w:val="22"/>
        </w:rPr>
        <w:t xml:space="preserve"> autorského dozoru</w:t>
      </w:r>
      <w:r w:rsidRPr="00E00B42">
        <w:rPr>
          <w:rFonts w:cs="Arial"/>
          <w:szCs w:val="22"/>
        </w:rPr>
        <w:t xml:space="preserve"> podle čl. II. této smlouvy ode dne předání staveniště zhotoviteli stavby do vydání kolaudačního souhlasu na stavbu, případně až do doby odstranění vad a nedodělků zjištěných při předání stavby nebo při její kolaudaci. </w:t>
      </w:r>
    </w:p>
    <w:p w14:paraId="6D9452B6" w14:textId="485B66C4" w:rsidR="000203F2" w:rsidRPr="006F6896" w:rsidRDefault="000203F2" w:rsidP="00F571D5">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7D1598">
        <w:rPr>
          <w:rFonts w:ascii="Arial" w:hAnsi="Arial" w:cs="Arial"/>
          <w:szCs w:val="22"/>
        </w:rPr>
        <w:t>p</w:t>
      </w:r>
      <w:r w:rsidR="008C126A" w:rsidRPr="006F6896">
        <w:rPr>
          <w:rFonts w:ascii="Arial" w:hAnsi="Arial" w:cs="Arial"/>
          <w:szCs w:val="22"/>
        </w:rPr>
        <w:t>lnění</w:t>
      </w:r>
    </w:p>
    <w:p w14:paraId="6E35EFB9" w14:textId="77777777" w:rsidR="001D70C2" w:rsidRPr="003D11F8" w:rsidRDefault="001D70C2" w:rsidP="00F571D5">
      <w:pPr>
        <w:pStyle w:val="l-L1"/>
        <w:keepNext w:val="0"/>
        <w:numPr>
          <w:ilvl w:val="1"/>
          <w:numId w:val="3"/>
        </w:numPr>
        <w:spacing w:before="120" w:after="120"/>
        <w:jc w:val="both"/>
        <w:rPr>
          <w:rStyle w:val="l-L2Char"/>
          <w:rFonts w:cs="Arial"/>
          <w:b w:val="0"/>
          <w:szCs w:val="22"/>
          <w:u w:val="none"/>
        </w:rPr>
      </w:pPr>
      <w:r w:rsidRPr="003D11F8">
        <w:rPr>
          <w:rStyle w:val="l-L2Char"/>
          <w:rFonts w:cs="Arial"/>
          <w:b w:val="0"/>
          <w:szCs w:val="22"/>
          <w:u w:val="none"/>
        </w:rPr>
        <w:t xml:space="preserve">Místem pro předání </w:t>
      </w:r>
      <w:r w:rsidR="00932E7A" w:rsidRPr="003D11F8">
        <w:rPr>
          <w:rStyle w:val="l-L2Char"/>
          <w:rFonts w:cs="Arial"/>
          <w:b w:val="0"/>
          <w:szCs w:val="22"/>
          <w:u w:val="none"/>
        </w:rPr>
        <w:t>Díla</w:t>
      </w:r>
      <w:r w:rsidRPr="003D11F8">
        <w:rPr>
          <w:rStyle w:val="l-L2Char"/>
          <w:rFonts w:cs="Arial"/>
          <w:b w:val="0"/>
          <w:szCs w:val="22"/>
          <w:u w:val="none"/>
        </w:rPr>
        <w:t xml:space="preserve"> je sídlo objednatele. </w:t>
      </w:r>
    </w:p>
    <w:p w14:paraId="263A83B8" w14:textId="1E99567F" w:rsidR="00712A60" w:rsidRPr="003D11F8" w:rsidRDefault="00932E7A" w:rsidP="007D1598">
      <w:pPr>
        <w:pStyle w:val="l-L1"/>
        <w:keepNext w:val="0"/>
        <w:numPr>
          <w:ilvl w:val="1"/>
          <w:numId w:val="3"/>
        </w:numPr>
        <w:spacing w:before="0" w:after="0"/>
        <w:jc w:val="both"/>
        <w:rPr>
          <w:rStyle w:val="l-L2Char"/>
          <w:rFonts w:cs="Arial"/>
          <w:b w:val="0"/>
          <w:szCs w:val="22"/>
          <w:u w:val="none"/>
        </w:rPr>
      </w:pPr>
      <w:r w:rsidRPr="003D11F8">
        <w:rPr>
          <w:rStyle w:val="l-L2Char"/>
          <w:rFonts w:cs="Arial"/>
          <w:b w:val="0"/>
          <w:szCs w:val="22"/>
          <w:u w:val="none"/>
        </w:rPr>
        <w:t xml:space="preserve">Vyhotovení projektové dokumentace se skládá ze </w:t>
      </w:r>
      <w:r w:rsidR="00D250DE">
        <w:rPr>
          <w:rStyle w:val="l-L2Char"/>
          <w:rFonts w:cs="Arial"/>
          <w:b w:val="0"/>
          <w:szCs w:val="22"/>
          <w:u w:val="none"/>
        </w:rPr>
        <w:t>čtyř</w:t>
      </w:r>
      <w:r w:rsidRPr="003D11F8">
        <w:rPr>
          <w:rStyle w:val="l-L2Char"/>
          <w:rFonts w:cs="Arial"/>
          <w:b w:val="0"/>
          <w:szCs w:val="22"/>
          <w:u w:val="none"/>
        </w:rPr>
        <w:t xml:space="preserve"> etap:</w:t>
      </w:r>
      <w:r w:rsidR="00712A60" w:rsidRPr="003D11F8">
        <w:rPr>
          <w:rStyle w:val="l-L2Char"/>
          <w:rFonts w:cs="Arial"/>
          <w:b w:val="0"/>
          <w:szCs w:val="22"/>
          <w:u w:val="none"/>
        </w:rPr>
        <w:t xml:space="preserve"> </w:t>
      </w:r>
    </w:p>
    <w:p w14:paraId="2DDBF8E5" w14:textId="334C477F" w:rsidR="00712A60" w:rsidRPr="00E00B42" w:rsidRDefault="00AE3B9E" w:rsidP="00AE3B9E">
      <w:pPr>
        <w:pStyle w:val="l-L1"/>
        <w:keepNext w:val="0"/>
        <w:numPr>
          <w:ilvl w:val="3"/>
          <w:numId w:val="3"/>
        </w:numPr>
        <w:tabs>
          <w:tab w:val="clear" w:pos="1871"/>
        </w:tabs>
        <w:spacing w:before="0" w:after="0"/>
        <w:ind w:left="1134"/>
        <w:jc w:val="both"/>
        <w:rPr>
          <w:rStyle w:val="l-L2Char"/>
          <w:rFonts w:cs="Arial"/>
          <w:b w:val="0"/>
          <w:szCs w:val="22"/>
          <w:u w:val="none"/>
        </w:rPr>
      </w:pPr>
      <w:r w:rsidRPr="00E00B42">
        <w:rPr>
          <w:rStyle w:val="l-L2Char"/>
          <w:rFonts w:cs="Arial"/>
          <w:b w:val="0"/>
          <w:szCs w:val="22"/>
          <w:u w:val="none"/>
        </w:rPr>
        <w:t xml:space="preserve">Zhotovení </w:t>
      </w:r>
      <w:proofErr w:type="spellStart"/>
      <w:r w:rsidRPr="00E00B42">
        <w:rPr>
          <w:rStyle w:val="l-L2Char"/>
          <w:rFonts w:cs="Arial"/>
          <w:b w:val="0"/>
          <w:szCs w:val="22"/>
          <w:u w:val="none"/>
        </w:rPr>
        <w:t>projekotvé</w:t>
      </w:r>
      <w:proofErr w:type="spellEnd"/>
      <w:r w:rsidRPr="00E00B42">
        <w:rPr>
          <w:rStyle w:val="l-L2Char"/>
          <w:rFonts w:cs="Arial"/>
          <w:b w:val="0"/>
          <w:szCs w:val="22"/>
          <w:u w:val="none"/>
        </w:rPr>
        <w:t xml:space="preserve"> dokumentace na zúžení a odklonění průjezdnosti účelové </w:t>
      </w:r>
      <w:proofErr w:type="spellStart"/>
      <w:r w:rsidRPr="00E00B42">
        <w:rPr>
          <w:rStyle w:val="l-L2Char"/>
          <w:rFonts w:cs="Arial"/>
          <w:b w:val="0"/>
          <w:szCs w:val="22"/>
          <w:u w:val="none"/>
        </w:rPr>
        <w:t>komunice</w:t>
      </w:r>
      <w:proofErr w:type="spellEnd"/>
      <w:r w:rsidRPr="00E00B42">
        <w:rPr>
          <w:rStyle w:val="l-L2Char"/>
          <w:rFonts w:cs="Arial"/>
          <w:b w:val="0"/>
          <w:szCs w:val="22"/>
          <w:u w:val="none"/>
        </w:rPr>
        <w:t xml:space="preserve"> v k.ú. Lupenice dle čl. I, bodu 1.1 A</w:t>
      </w:r>
    </w:p>
    <w:p w14:paraId="6C23E9C0" w14:textId="07137868" w:rsidR="00AE3B9E" w:rsidRPr="00E00B42" w:rsidRDefault="00AE3B9E" w:rsidP="00AE3B9E">
      <w:pPr>
        <w:pStyle w:val="l-L1"/>
        <w:keepNext w:val="0"/>
        <w:numPr>
          <w:ilvl w:val="3"/>
          <w:numId w:val="3"/>
        </w:numPr>
        <w:tabs>
          <w:tab w:val="clear" w:pos="1871"/>
        </w:tabs>
        <w:spacing w:before="0" w:after="0"/>
        <w:ind w:left="1134"/>
        <w:jc w:val="both"/>
        <w:rPr>
          <w:rStyle w:val="l-L2Char"/>
          <w:rFonts w:cs="Arial"/>
          <w:b w:val="0"/>
          <w:szCs w:val="22"/>
          <w:u w:val="none"/>
        </w:rPr>
      </w:pPr>
      <w:r w:rsidRPr="00E00B42">
        <w:rPr>
          <w:rStyle w:val="l-L2Char"/>
          <w:rFonts w:cs="Arial"/>
          <w:b w:val="0"/>
          <w:szCs w:val="22"/>
          <w:u w:val="none"/>
        </w:rPr>
        <w:t xml:space="preserve">Zhotovení projektové dokumentace k zajištění opravy havarijního stavu propustku nad Štědrým potokem v k.ú. Lupenice dle čl. I, bodu 1.1 B </w:t>
      </w:r>
    </w:p>
    <w:tbl>
      <w:tblPr>
        <w:tblStyle w:val="Mkatabulky"/>
        <w:tblW w:w="0" w:type="auto"/>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7648"/>
      </w:tblGrid>
      <w:tr w:rsidR="00E00B42" w:rsidRPr="00E00B42" w14:paraId="17084183" w14:textId="77777777" w:rsidTr="00AE3B9E">
        <w:tc>
          <w:tcPr>
            <w:tcW w:w="567" w:type="dxa"/>
          </w:tcPr>
          <w:p w14:paraId="1C1A5DE7" w14:textId="77777777" w:rsidR="00AE3B9E" w:rsidRPr="00E00B42" w:rsidRDefault="00AE3B9E" w:rsidP="0051145F">
            <w:pPr>
              <w:pStyle w:val="l-L1"/>
              <w:keepNext w:val="0"/>
              <w:numPr>
                <w:ilvl w:val="0"/>
                <w:numId w:val="0"/>
              </w:numPr>
              <w:spacing w:before="100" w:beforeAutospacing="1" w:after="120"/>
              <w:jc w:val="both"/>
              <w:rPr>
                <w:rStyle w:val="l-L2Char"/>
                <w:rFonts w:cs="Arial"/>
                <w:b w:val="0"/>
                <w:szCs w:val="22"/>
                <w:u w:val="none"/>
              </w:rPr>
            </w:pPr>
            <w:r w:rsidRPr="00E00B42">
              <w:rPr>
                <w:rStyle w:val="l-L2Char"/>
                <w:rFonts w:cs="Arial"/>
                <w:b w:val="0"/>
                <w:szCs w:val="22"/>
                <w:u w:val="none"/>
              </w:rPr>
              <w:t>I.</w:t>
            </w:r>
          </w:p>
        </w:tc>
        <w:tc>
          <w:tcPr>
            <w:tcW w:w="7648" w:type="dxa"/>
          </w:tcPr>
          <w:p w14:paraId="3A912735" w14:textId="77777777" w:rsidR="00AE3B9E" w:rsidRPr="00E00B42" w:rsidRDefault="00AE3B9E" w:rsidP="0051145F">
            <w:pPr>
              <w:pStyle w:val="l-L1"/>
              <w:keepNext w:val="0"/>
              <w:numPr>
                <w:ilvl w:val="0"/>
                <w:numId w:val="0"/>
              </w:numPr>
              <w:spacing w:before="0" w:after="0"/>
              <w:ind w:left="171" w:hanging="171"/>
              <w:jc w:val="both"/>
              <w:rPr>
                <w:rStyle w:val="l-L2Char"/>
                <w:rFonts w:cs="Arial"/>
                <w:b w:val="0"/>
                <w:szCs w:val="22"/>
                <w:u w:val="none"/>
              </w:rPr>
            </w:pPr>
            <w:r w:rsidRPr="00E00B42">
              <w:rPr>
                <w:rStyle w:val="l-L2Char"/>
                <w:rFonts w:cs="Arial"/>
                <w:b w:val="0"/>
                <w:szCs w:val="22"/>
                <w:u w:val="none"/>
              </w:rPr>
              <w:t>- projektová dokumentace pro sloučené územní a stavební řízení (DUSP) a provedení stavby (PDPS)</w:t>
            </w:r>
          </w:p>
          <w:p w14:paraId="6D99F03F" w14:textId="77777777" w:rsidR="00AE3B9E" w:rsidRPr="00E00B42" w:rsidRDefault="00AE3B9E" w:rsidP="0051145F">
            <w:pPr>
              <w:pStyle w:val="l-L1"/>
              <w:keepNext w:val="0"/>
              <w:numPr>
                <w:ilvl w:val="0"/>
                <w:numId w:val="0"/>
              </w:numPr>
              <w:spacing w:before="0" w:after="0"/>
              <w:ind w:left="171" w:hanging="171"/>
              <w:jc w:val="both"/>
              <w:rPr>
                <w:rStyle w:val="l-L2Char"/>
                <w:rFonts w:cs="Arial"/>
                <w:b w:val="0"/>
                <w:szCs w:val="22"/>
                <w:u w:val="none"/>
              </w:rPr>
            </w:pPr>
            <w:r w:rsidRPr="00E00B42">
              <w:rPr>
                <w:rStyle w:val="l-L2Char"/>
                <w:rFonts w:cs="Arial"/>
                <w:b w:val="0"/>
                <w:szCs w:val="22"/>
                <w:u w:val="none"/>
              </w:rPr>
              <w:t>- geodetické zaměření</w:t>
            </w:r>
          </w:p>
          <w:p w14:paraId="45A2927A" w14:textId="77777777" w:rsidR="00AE3B9E" w:rsidRPr="00E00B42" w:rsidRDefault="00AE3B9E" w:rsidP="0051145F">
            <w:pPr>
              <w:pStyle w:val="l-L1"/>
              <w:keepNext w:val="0"/>
              <w:numPr>
                <w:ilvl w:val="0"/>
                <w:numId w:val="0"/>
              </w:numPr>
              <w:spacing w:before="0" w:after="0"/>
              <w:ind w:left="171" w:hanging="171"/>
              <w:jc w:val="both"/>
              <w:rPr>
                <w:rStyle w:val="l-L2Char"/>
                <w:rFonts w:cs="Arial"/>
                <w:b w:val="0"/>
                <w:szCs w:val="22"/>
                <w:u w:val="none"/>
              </w:rPr>
            </w:pPr>
            <w:r w:rsidRPr="00E00B42">
              <w:rPr>
                <w:rStyle w:val="l-L2Char"/>
                <w:rFonts w:cs="Arial"/>
                <w:b w:val="0"/>
                <w:szCs w:val="22"/>
                <w:u w:val="none"/>
              </w:rPr>
              <w:t xml:space="preserve">- vyjádření o </w:t>
            </w:r>
            <w:proofErr w:type="spellStart"/>
            <w:r w:rsidRPr="00E00B42">
              <w:rPr>
                <w:rStyle w:val="l-L2Char"/>
                <w:rFonts w:cs="Arial"/>
                <w:b w:val="0"/>
                <w:szCs w:val="22"/>
                <w:u w:val="none"/>
              </w:rPr>
              <w:t>eixstenci</w:t>
            </w:r>
            <w:proofErr w:type="spellEnd"/>
            <w:r w:rsidRPr="00E00B42">
              <w:rPr>
                <w:rStyle w:val="l-L2Char"/>
                <w:rFonts w:cs="Arial"/>
                <w:b w:val="0"/>
                <w:szCs w:val="22"/>
                <w:u w:val="none"/>
              </w:rPr>
              <w:t xml:space="preserve"> podzemního vedení</w:t>
            </w:r>
          </w:p>
          <w:p w14:paraId="08DA3A40" w14:textId="77777777" w:rsidR="00AE3B9E" w:rsidRPr="00E00B42" w:rsidRDefault="00AE3B9E" w:rsidP="0051145F">
            <w:pPr>
              <w:pStyle w:val="l-L1"/>
              <w:keepNext w:val="0"/>
              <w:numPr>
                <w:ilvl w:val="0"/>
                <w:numId w:val="0"/>
              </w:numPr>
              <w:spacing w:before="0" w:after="0"/>
              <w:ind w:left="171" w:hanging="171"/>
              <w:jc w:val="both"/>
              <w:rPr>
                <w:rStyle w:val="l-L2Char"/>
                <w:rFonts w:cs="Arial"/>
                <w:b w:val="0"/>
                <w:szCs w:val="22"/>
                <w:u w:val="none"/>
              </w:rPr>
            </w:pPr>
            <w:r w:rsidRPr="00E00B42">
              <w:rPr>
                <w:rStyle w:val="l-L2Char"/>
                <w:rFonts w:cs="Arial"/>
                <w:b w:val="0"/>
                <w:szCs w:val="22"/>
                <w:u w:val="none"/>
              </w:rPr>
              <w:t>- kompletní projektová dokumentace, soupis prací v rozpočtovém systému dle požadavku objednatele včetně slepého rozpočtu</w:t>
            </w:r>
          </w:p>
          <w:p w14:paraId="36F95A41" w14:textId="77777777" w:rsidR="00AE3B9E" w:rsidRPr="00E00B42" w:rsidRDefault="00AE3B9E" w:rsidP="0051145F">
            <w:pPr>
              <w:pStyle w:val="l-L1"/>
              <w:keepNext w:val="0"/>
              <w:numPr>
                <w:ilvl w:val="0"/>
                <w:numId w:val="0"/>
              </w:numPr>
              <w:spacing w:before="0" w:after="0"/>
              <w:ind w:left="171" w:hanging="171"/>
              <w:jc w:val="both"/>
              <w:rPr>
                <w:rStyle w:val="l-L2Char"/>
                <w:rFonts w:cs="Arial"/>
                <w:b w:val="0"/>
                <w:szCs w:val="22"/>
                <w:u w:val="none"/>
              </w:rPr>
            </w:pPr>
          </w:p>
        </w:tc>
      </w:tr>
      <w:tr w:rsidR="00E00B42" w:rsidRPr="00E00B42" w14:paraId="4D8CC570" w14:textId="77777777" w:rsidTr="00AE3B9E">
        <w:tc>
          <w:tcPr>
            <w:tcW w:w="567" w:type="dxa"/>
          </w:tcPr>
          <w:p w14:paraId="32C60686" w14:textId="77777777" w:rsidR="00AE3B9E" w:rsidRPr="00E00B42" w:rsidRDefault="00AE3B9E" w:rsidP="0051145F">
            <w:pPr>
              <w:pStyle w:val="l-L1"/>
              <w:keepNext w:val="0"/>
              <w:numPr>
                <w:ilvl w:val="0"/>
                <w:numId w:val="0"/>
              </w:numPr>
              <w:spacing w:before="100" w:beforeAutospacing="1" w:after="120"/>
              <w:jc w:val="both"/>
              <w:rPr>
                <w:rStyle w:val="l-L2Char"/>
                <w:rFonts w:cs="Arial"/>
                <w:b w:val="0"/>
                <w:szCs w:val="22"/>
                <w:u w:val="none"/>
              </w:rPr>
            </w:pPr>
            <w:r w:rsidRPr="00E00B42">
              <w:rPr>
                <w:rStyle w:val="l-L2Char"/>
                <w:rFonts w:cs="Arial"/>
                <w:b w:val="0"/>
                <w:szCs w:val="22"/>
                <w:u w:val="none"/>
              </w:rPr>
              <w:t>II.</w:t>
            </w:r>
          </w:p>
        </w:tc>
        <w:tc>
          <w:tcPr>
            <w:tcW w:w="7648" w:type="dxa"/>
          </w:tcPr>
          <w:p w14:paraId="71F5048A" w14:textId="77777777" w:rsidR="00AE3B9E" w:rsidRPr="00E00B42" w:rsidRDefault="00AE3B9E" w:rsidP="0051145F">
            <w:pPr>
              <w:pStyle w:val="l-L1"/>
              <w:keepNext w:val="0"/>
              <w:numPr>
                <w:ilvl w:val="0"/>
                <w:numId w:val="0"/>
              </w:numPr>
              <w:spacing w:before="0" w:after="0"/>
              <w:ind w:left="171" w:hanging="171"/>
              <w:jc w:val="both"/>
              <w:rPr>
                <w:rStyle w:val="l-L2Char"/>
                <w:rFonts w:cs="Arial"/>
                <w:b w:val="0"/>
                <w:szCs w:val="22"/>
                <w:u w:val="none"/>
              </w:rPr>
            </w:pPr>
            <w:r w:rsidRPr="00E00B42">
              <w:rPr>
                <w:rStyle w:val="l-L2Char"/>
                <w:rFonts w:cs="Arial"/>
                <w:b w:val="0"/>
                <w:szCs w:val="22"/>
                <w:u w:val="none"/>
              </w:rPr>
              <w:t>- provedení inženýrské činnosti – projednání dokumentace k sloučenému územnímu řízení ve stavebním řízení</w:t>
            </w:r>
          </w:p>
          <w:p w14:paraId="5FBC155F" w14:textId="77777777" w:rsidR="00AE3B9E" w:rsidRPr="00E00B42" w:rsidRDefault="00AE3B9E" w:rsidP="0051145F">
            <w:pPr>
              <w:pStyle w:val="l-L1"/>
              <w:keepNext w:val="0"/>
              <w:numPr>
                <w:ilvl w:val="0"/>
                <w:numId w:val="0"/>
              </w:numPr>
              <w:spacing w:before="0" w:after="0"/>
              <w:ind w:left="171" w:hanging="171"/>
              <w:jc w:val="both"/>
              <w:rPr>
                <w:rStyle w:val="l-L2Char"/>
                <w:rFonts w:cs="Arial"/>
                <w:b w:val="0"/>
                <w:szCs w:val="22"/>
                <w:u w:val="none"/>
              </w:rPr>
            </w:pPr>
          </w:p>
        </w:tc>
      </w:tr>
      <w:tr w:rsidR="00E00B42" w:rsidRPr="00E00B42" w14:paraId="0C64067B" w14:textId="77777777" w:rsidTr="00AE3B9E">
        <w:tc>
          <w:tcPr>
            <w:tcW w:w="567" w:type="dxa"/>
          </w:tcPr>
          <w:p w14:paraId="2C7F310E" w14:textId="77777777" w:rsidR="00AE3B9E" w:rsidRPr="00E00B42" w:rsidRDefault="00AE3B9E" w:rsidP="0051145F">
            <w:pPr>
              <w:pStyle w:val="l-L1"/>
              <w:keepNext w:val="0"/>
              <w:numPr>
                <w:ilvl w:val="0"/>
                <w:numId w:val="0"/>
              </w:numPr>
              <w:spacing w:before="100" w:beforeAutospacing="1" w:after="120"/>
              <w:jc w:val="both"/>
              <w:rPr>
                <w:rStyle w:val="l-L2Char"/>
                <w:rFonts w:cs="Arial"/>
                <w:b w:val="0"/>
                <w:szCs w:val="22"/>
                <w:u w:val="none"/>
              </w:rPr>
            </w:pPr>
            <w:r w:rsidRPr="00E00B42">
              <w:rPr>
                <w:rStyle w:val="l-L2Char"/>
                <w:rFonts w:cs="Arial"/>
                <w:b w:val="0"/>
                <w:szCs w:val="22"/>
                <w:u w:val="none"/>
              </w:rPr>
              <w:t>III.</w:t>
            </w:r>
          </w:p>
        </w:tc>
        <w:tc>
          <w:tcPr>
            <w:tcW w:w="7648" w:type="dxa"/>
          </w:tcPr>
          <w:p w14:paraId="2689B7FC" w14:textId="77777777" w:rsidR="00AE3B9E" w:rsidRPr="00E00B42" w:rsidRDefault="00AE3B9E" w:rsidP="0051145F">
            <w:pPr>
              <w:pStyle w:val="l-L1"/>
              <w:keepNext w:val="0"/>
              <w:numPr>
                <w:ilvl w:val="0"/>
                <w:numId w:val="0"/>
              </w:numPr>
              <w:spacing w:before="0" w:after="0"/>
              <w:ind w:left="171" w:hanging="171"/>
              <w:jc w:val="both"/>
              <w:rPr>
                <w:rStyle w:val="l-L2Char"/>
                <w:rFonts w:cs="Arial"/>
                <w:b w:val="0"/>
                <w:szCs w:val="22"/>
                <w:u w:val="none"/>
              </w:rPr>
            </w:pPr>
            <w:r w:rsidRPr="00E00B42">
              <w:rPr>
                <w:rStyle w:val="l-L2Char"/>
                <w:rFonts w:cs="Arial"/>
                <w:b w:val="0"/>
                <w:szCs w:val="22"/>
                <w:u w:val="none"/>
              </w:rPr>
              <w:t>- autorská dozor</w:t>
            </w:r>
          </w:p>
        </w:tc>
      </w:tr>
    </w:tbl>
    <w:p w14:paraId="69411405" w14:textId="77777777" w:rsidR="006A2FB2" w:rsidRPr="004D5F78" w:rsidRDefault="006A2FB2" w:rsidP="00F571D5">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591A5AB4" w:rsidR="008C4E63" w:rsidRPr="003D11F8" w:rsidRDefault="0013772F"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w:t>
      </w:r>
      <w:r w:rsidR="007D1598">
        <w:rPr>
          <w:rStyle w:val="l-L2Char"/>
          <w:rFonts w:cs="Arial"/>
          <w:b w:val="0"/>
          <w:szCs w:val="22"/>
          <w:u w:val="none"/>
        </w:rPr>
        <w:t>p</w:t>
      </w:r>
      <w:r w:rsidR="00054689" w:rsidRPr="00054689">
        <w:rPr>
          <w:rStyle w:val="l-L2Char"/>
          <w:rFonts w:cs="Arial"/>
          <w:b w:val="0"/>
          <w:szCs w:val="22"/>
          <w:u w:val="none"/>
        </w:rPr>
        <w:t xml:space="preserve">lnění přechází na objednatele vlastnické právo k </w:t>
      </w:r>
      <w:r w:rsidR="007D1598">
        <w:rPr>
          <w:rStyle w:val="l-L2Char"/>
          <w:rFonts w:cs="Arial"/>
          <w:b w:val="0"/>
          <w:szCs w:val="22"/>
          <w:u w:val="none"/>
        </w:rPr>
        <w:t>p</w:t>
      </w:r>
      <w:r w:rsidR="00054689" w:rsidRPr="00054689">
        <w:rPr>
          <w:rStyle w:val="l-L2Char"/>
          <w:rFonts w:cs="Arial"/>
          <w:b w:val="0"/>
          <w:szCs w:val="22"/>
          <w:u w:val="none"/>
        </w:rPr>
        <w:t xml:space="preserve">lnění a přechází na něj nebezpečí škody na </w:t>
      </w:r>
      <w:r w:rsidR="00BD4423">
        <w:rPr>
          <w:rStyle w:val="l-L2Char"/>
          <w:rFonts w:cs="Arial"/>
          <w:b w:val="0"/>
          <w:szCs w:val="22"/>
          <w:u w:val="none"/>
        </w:rPr>
        <w:t>p</w:t>
      </w:r>
      <w:r w:rsidR="00054689" w:rsidRPr="00054689">
        <w:rPr>
          <w:rStyle w:val="l-L2Char"/>
          <w:rFonts w:cs="Arial"/>
          <w:b w:val="0"/>
          <w:szCs w:val="22"/>
          <w:u w:val="none"/>
        </w:rPr>
        <w:t>lnění.</w:t>
      </w:r>
      <w:r w:rsidR="00D06F20">
        <w:rPr>
          <w:rStyle w:val="l-L2Char"/>
          <w:rFonts w:cs="Arial"/>
          <w:b w:val="0"/>
          <w:szCs w:val="22"/>
          <w:u w:val="none"/>
        </w:rPr>
        <w:t xml:space="preserve"> </w:t>
      </w:r>
      <w:r w:rsidR="00054689" w:rsidRPr="00054689">
        <w:rPr>
          <w:rStyle w:val="l-L2Char"/>
          <w:rFonts w:cs="Arial"/>
          <w:b w:val="0"/>
          <w:szCs w:val="22"/>
          <w:u w:val="none"/>
        </w:rPr>
        <w:t xml:space="preserve">V případě, že dílo bylo převzato s výhradami, budou vady a nedostatky díla vyčteny v písemném záznamu, který bude přílohou protokolu o předání a převzetí díla s výhradami a pro jejich odstranění bude </w:t>
      </w:r>
      <w:r w:rsidR="00054689" w:rsidRPr="003D11F8">
        <w:rPr>
          <w:rStyle w:val="l-L2Char"/>
          <w:rFonts w:cs="Arial"/>
          <w:b w:val="0"/>
          <w:szCs w:val="22"/>
          <w:u w:val="none"/>
        </w:rPr>
        <w:t xml:space="preserve">objednatelem stanovena zhotoviteli lhůta. Až po odstranění vad a nedostatků bude smluvními stranami podepsán akceptační protokol, který bude potvrzovat předání a převzetí bezvadného díla. </w:t>
      </w:r>
    </w:p>
    <w:p w14:paraId="1811CE06" w14:textId="0C8ADDF3" w:rsidR="003D11F8" w:rsidRPr="003D11F8" w:rsidRDefault="003D11F8" w:rsidP="00F571D5">
      <w:pPr>
        <w:pStyle w:val="l-L1"/>
        <w:keepNext w:val="0"/>
        <w:numPr>
          <w:ilvl w:val="1"/>
          <w:numId w:val="3"/>
        </w:numPr>
        <w:spacing w:before="120" w:after="120"/>
        <w:jc w:val="both"/>
        <w:rPr>
          <w:rFonts w:ascii="Arial" w:hAnsi="Arial" w:cs="Arial"/>
          <w:b w:val="0"/>
          <w:bCs/>
          <w:u w:val="none"/>
        </w:rPr>
      </w:pPr>
      <w:r w:rsidRPr="003D11F8">
        <w:rPr>
          <w:rFonts w:ascii="Arial" w:hAnsi="Arial" w:cs="Arial"/>
          <w:b w:val="0"/>
          <w:bCs/>
          <w:u w:val="none"/>
        </w:rPr>
        <w:t xml:space="preserve">Místem poskytování plnění </w:t>
      </w:r>
      <w:r>
        <w:rPr>
          <w:rFonts w:ascii="Arial" w:hAnsi="Arial" w:cs="Arial"/>
          <w:b w:val="0"/>
          <w:bCs/>
          <w:u w:val="none"/>
        </w:rPr>
        <w:t xml:space="preserve">autorského </w:t>
      </w:r>
      <w:proofErr w:type="spellStart"/>
      <w:r>
        <w:rPr>
          <w:rFonts w:ascii="Arial" w:hAnsi="Arial" w:cs="Arial"/>
          <w:b w:val="0"/>
          <w:bCs/>
          <w:u w:val="none"/>
        </w:rPr>
        <w:t>dorozu</w:t>
      </w:r>
      <w:proofErr w:type="spellEnd"/>
      <w:r>
        <w:rPr>
          <w:rFonts w:ascii="Arial" w:hAnsi="Arial" w:cs="Arial"/>
          <w:b w:val="0"/>
          <w:bCs/>
          <w:u w:val="none"/>
        </w:rPr>
        <w:t xml:space="preserve"> </w:t>
      </w:r>
      <w:r w:rsidRPr="003D11F8">
        <w:rPr>
          <w:rFonts w:ascii="Arial" w:hAnsi="Arial" w:cs="Arial"/>
          <w:b w:val="0"/>
          <w:bCs/>
          <w:u w:val="none"/>
        </w:rPr>
        <w:t xml:space="preserve">bude především místo stavby specifikované v čl. I této smlouvy a případně sídlo objednatele či </w:t>
      </w:r>
      <w:r w:rsidRPr="003D11F8">
        <w:rPr>
          <w:rStyle w:val="l-L2Char"/>
          <w:rFonts w:cs="Arial"/>
          <w:b w:val="0"/>
          <w:bCs/>
          <w:szCs w:val="22"/>
          <w:u w:val="none"/>
        </w:rPr>
        <w:t>zhotovitele</w:t>
      </w:r>
      <w:r w:rsidRPr="003D11F8">
        <w:rPr>
          <w:rFonts w:ascii="Arial" w:hAnsi="Arial" w:cs="Arial"/>
          <w:b w:val="0"/>
          <w:bCs/>
          <w:u w:val="none"/>
        </w:rPr>
        <w:t xml:space="preserve"> dle určení </w:t>
      </w:r>
      <w:r w:rsidRPr="003D11F8">
        <w:rPr>
          <w:rFonts w:ascii="Arial" w:hAnsi="Arial" w:cs="Arial"/>
          <w:b w:val="0"/>
          <w:bCs/>
          <w:u w:val="none"/>
        </w:rPr>
        <w:lastRenderedPageBreak/>
        <w:t xml:space="preserve">objednatele. Písemnosti související s plněním vyhotovené zhotovitelem budou objednateli předávány dle dohody, jinak v sídle objednatele.  </w:t>
      </w:r>
    </w:p>
    <w:p w14:paraId="1158744F" w14:textId="77777777" w:rsidR="00236919" w:rsidRPr="004D5F78" w:rsidRDefault="00236919" w:rsidP="00F571D5">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571D5">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3DBFCEFF" w:rsidR="003F0EEF" w:rsidRDefault="00F240C7" w:rsidP="00BC0628">
      <w:pPr>
        <w:spacing w:line="288" w:lineRule="auto"/>
        <w:ind w:left="709"/>
        <w:jc w:val="both"/>
        <w:rP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28F541AF" w14:textId="06CCD79E" w:rsidR="00BC0628" w:rsidRDefault="00A8200A" w:rsidP="00DF007A">
      <w:pPr>
        <w:spacing w:line="288" w:lineRule="auto"/>
        <w:jc w:val="both"/>
        <w:rPr>
          <w:rStyle w:val="l-L2Char"/>
          <w:rFonts w:cs="Arial"/>
          <w:b/>
          <w:szCs w:val="22"/>
        </w:rPr>
      </w:pPr>
      <w:r>
        <w:rPr>
          <w:rFonts w:cs="Arial"/>
          <w:szCs w:val="22"/>
        </w:rPr>
        <w:t xml:space="preserve">6.2 </w:t>
      </w:r>
    </w:p>
    <w:tbl>
      <w:tblPr>
        <w:tblStyle w:val="Mkatabulky"/>
        <w:tblW w:w="8731" w:type="dxa"/>
        <w:tblInd w:w="562" w:type="dxa"/>
        <w:tblLook w:val="04A0" w:firstRow="1" w:lastRow="0" w:firstColumn="1" w:lastColumn="0" w:noHBand="0" w:noVBand="1"/>
      </w:tblPr>
      <w:tblGrid>
        <w:gridCol w:w="3118"/>
        <w:gridCol w:w="1871"/>
        <w:gridCol w:w="1871"/>
        <w:gridCol w:w="1871"/>
      </w:tblGrid>
      <w:tr w:rsidR="00BC0628" w:rsidRPr="00060264" w14:paraId="210A7650" w14:textId="77777777" w:rsidTr="00FF7C52">
        <w:trPr>
          <w:trHeight w:val="454"/>
        </w:trPr>
        <w:tc>
          <w:tcPr>
            <w:tcW w:w="3118" w:type="dxa"/>
            <w:shd w:val="clear" w:color="auto" w:fill="auto"/>
            <w:vAlign w:val="center"/>
          </w:tcPr>
          <w:p w14:paraId="026A2D0F" w14:textId="40E76C17" w:rsidR="00BC0628" w:rsidRPr="00060264" w:rsidRDefault="00BC0628" w:rsidP="00FF7C52">
            <w:pPr>
              <w:pStyle w:val="l-L1"/>
              <w:keepNext w:val="0"/>
              <w:numPr>
                <w:ilvl w:val="0"/>
                <w:numId w:val="0"/>
              </w:numPr>
              <w:spacing w:before="0" w:after="0"/>
              <w:rPr>
                <w:rStyle w:val="l-L2Char"/>
                <w:rFonts w:cs="Arial"/>
                <w:b w:val="0"/>
                <w:szCs w:val="22"/>
                <w:u w:val="none"/>
              </w:rPr>
            </w:pPr>
            <w:r w:rsidRPr="00060264">
              <w:rPr>
                <w:rStyle w:val="l-L2Char"/>
                <w:rFonts w:cs="Arial"/>
                <w:b w:val="0"/>
                <w:szCs w:val="22"/>
                <w:u w:val="none"/>
              </w:rPr>
              <w:t>Dílčí část díla</w:t>
            </w:r>
          </w:p>
        </w:tc>
        <w:tc>
          <w:tcPr>
            <w:tcW w:w="1871" w:type="dxa"/>
            <w:shd w:val="clear" w:color="auto" w:fill="auto"/>
            <w:vAlign w:val="center"/>
          </w:tcPr>
          <w:p w14:paraId="3E4F4B7A" w14:textId="5D6EF2DB" w:rsidR="00BC0628" w:rsidRPr="00060264" w:rsidRDefault="00BC0628" w:rsidP="00FF7C52">
            <w:pPr>
              <w:pStyle w:val="l-L1"/>
              <w:keepNext w:val="0"/>
              <w:numPr>
                <w:ilvl w:val="0"/>
                <w:numId w:val="0"/>
              </w:numPr>
              <w:spacing w:before="0" w:after="0"/>
              <w:rPr>
                <w:rStyle w:val="l-L2Char"/>
                <w:rFonts w:cs="Arial"/>
                <w:b w:val="0"/>
                <w:szCs w:val="22"/>
                <w:u w:val="none"/>
              </w:rPr>
            </w:pPr>
            <w:r w:rsidRPr="00060264">
              <w:rPr>
                <w:rStyle w:val="l-L2Char"/>
                <w:rFonts w:cs="Arial"/>
                <w:b w:val="0"/>
                <w:szCs w:val="22"/>
                <w:u w:val="none"/>
              </w:rPr>
              <w:t>Cena bez DPH</w:t>
            </w:r>
          </w:p>
        </w:tc>
        <w:tc>
          <w:tcPr>
            <w:tcW w:w="1871" w:type="dxa"/>
            <w:shd w:val="clear" w:color="auto" w:fill="auto"/>
            <w:vAlign w:val="center"/>
          </w:tcPr>
          <w:p w14:paraId="030F558D" w14:textId="3531DC8C" w:rsidR="00BC0628" w:rsidRPr="00060264" w:rsidRDefault="00BC0628" w:rsidP="00FF7C52">
            <w:pPr>
              <w:pStyle w:val="l-L1"/>
              <w:keepNext w:val="0"/>
              <w:numPr>
                <w:ilvl w:val="0"/>
                <w:numId w:val="0"/>
              </w:numPr>
              <w:spacing w:before="0" w:after="0"/>
              <w:rPr>
                <w:rStyle w:val="l-L2Char"/>
                <w:rFonts w:cs="Arial"/>
                <w:b w:val="0"/>
                <w:szCs w:val="22"/>
                <w:u w:val="none"/>
              </w:rPr>
            </w:pPr>
            <w:r w:rsidRPr="00060264">
              <w:rPr>
                <w:rStyle w:val="l-L2Char"/>
                <w:rFonts w:cs="Arial"/>
                <w:b w:val="0"/>
                <w:szCs w:val="22"/>
                <w:u w:val="none"/>
              </w:rPr>
              <w:t>DPH</w:t>
            </w:r>
          </w:p>
        </w:tc>
        <w:tc>
          <w:tcPr>
            <w:tcW w:w="1871" w:type="dxa"/>
            <w:shd w:val="clear" w:color="auto" w:fill="auto"/>
            <w:vAlign w:val="center"/>
          </w:tcPr>
          <w:p w14:paraId="7E51BE9D" w14:textId="19E6ED8A" w:rsidR="00BC0628" w:rsidRPr="00060264" w:rsidRDefault="00BC0628" w:rsidP="00FF7C52">
            <w:pPr>
              <w:pStyle w:val="l-L1"/>
              <w:keepNext w:val="0"/>
              <w:numPr>
                <w:ilvl w:val="0"/>
                <w:numId w:val="0"/>
              </w:numPr>
              <w:spacing w:before="0" w:after="0"/>
              <w:rPr>
                <w:rStyle w:val="l-L2Char"/>
                <w:rFonts w:cs="Arial"/>
                <w:b w:val="0"/>
                <w:szCs w:val="22"/>
                <w:u w:val="none"/>
              </w:rPr>
            </w:pPr>
            <w:r w:rsidRPr="00060264">
              <w:rPr>
                <w:rStyle w:val="l-L2Char"/>
                <w:rFonts w:cs="Arial"/>
                <w:b w:val="0"/>
                <w:szCs w:val="22"/>
                <w:u w:val="none"/>
              </w:rPr>
              <w:t>Cena včetně DPH</w:t>
            </w:r>
          </w:p>
        </w:tc>
      </w:tr>
      <w:tr w:rsidR="00D250DE" w:rsidRPr="00060264" w14:paraId="74087201" w14:textId="77777777" w:rsidTr="00FF7C52">
        <w:trPr>
          <w:trHeight w:val="454"/>
        </w:trPr>
        <w:tc>
          <w:tcPr>
            <w:tcW w:w="3118" w:type="dxa"/>
            <w:shd w:val="clear" w:color="auto" w:fill="auto"/>
            <w:vAlign w:val="center"/>
          </w:tcPr>
          <w:p w14:paraId="3A57FD69" w14:textId="1265A880" w:rsidR="00D250DE" w:rsidRPr="00C935B9" w:rsidRDefault="00BD4423" w:rsidP="00BD4423">
            <w:pPr>
              <w:pStyle w:val="l-L1"/>
              <w:keepNext w:val="0"/>
              <w:numPr>
                <w:ilvl w:val="0"/>
                <w:numId w:val="0"/>
              </w:numPr>
              <w:spacing w:before="0" w:after="0" w:line="240" w:lineRule="auto"/>
              <w:jc w:val="left"/>
              <w:rPr>
                <w:rStyle w:val="l-L2Char"/>
                <w:rFonts w:cs="Arial"/>
                <w:b w:val="0"/>
                <w:szCs w:val="22"/>
                <w:u w:val="none"/>
              </w:rPr>
            </w:pPr>
            <w:r w:rsidRPr="00C935B9">
              <w:rPr>
                <w:rStyle w:val="l-L2Char"/>
                <w:rFonts w:cs="Arial"/>
                <w:b w:val="0"/>
                <w:szCs w:val="22"/>
                <w:u w:val="none"/>
              </w:rPr>
              <w:t>PD na zúžení a odklonění průjezdnosti účelové komunikace na p.p.č. 3063 v k.ú. Lupenice</w:t>
            </w:r>
          </w:p>
        </w:tc>
        <w:tc>
          <w:tcPr>
            <w:tcW w:w="1871" w:type="dxa"/>
            <w:shd w:val="clear" w:color="auto" w:fill="auto"/>
            <w:vAlign w:val="center"/>
          </w:tcPr>
          <w:p w14:paraId="5CA16B93" w14:textId="77777777" w:rsidR="00D250DE" w:rsidRPr="00060264" w:rsidRDefault="00D250DE" w:rsidP="00FF7C52">
            <w:pPr>
              <w:pStyle w:val="l-L1"/>
              <w:keepNext w:val="0"/>
              <w:numPr>
                <w:ilvl w:val="0"/>
                <w:numId w:val="0"/>
              </w:numPr>
              <w:spacing w:before="0" w:after="0"/>
              <w:rPr>
                <w:rStyle w:val="l-L2Char"/>
                <w:rFonts w:cs="Arial"/>
                <w:b w:val="0"/>
                <w:szCs w:val="22"/>
                <w:u w:val="none"/>
              </w:rPr>
            </w:pPr>
          </w:p>
        </w:tc>
        <w:tc>
          <w:tcPr>
            <w:tcW w:w="1871" w:type="dxa"/>
            <w:shd w:val="clear" w:color="auto" w:fill="auto"/>
            <w:vAlign w:val="center"/>
          </w:tcPr>
          <w:p w14:paraId="37A8DCB7" w14:textId="77777777" w:rsidR="00D250DE" w:rsidRPr="00060264" w:rsidRDefault="00D250DE" w:rsidP="00FF7C52">
            <w:pPr>
              <w:pStyle w:val="l-L1"/>
              <w:keepNext w:val="0"/>
              <w:numPr>
                <w:ilvl w:val="0"/>
                <w:numId w:val="0"/>
              </w:numPr>
              <w:spacing w:before="0" w:after="0"/>
              <w:rPr>
                <w:rStyle w:val="l-L2Char"/>
                <w:rFonts w:cs="Arial"/>
                <w:b w:val="0"/>
                <w:szCs w:val="22"/>
                <w:u w:val="none"/>
              </w:rPr>
            </w:pPr>
          </w:p>
        </w:tc>
        <w:tc>
          <w:tcPr>
            <w:tcW w:w="1871" w:type="dxa"/>
            <w:shd w:val="clear" w:color="auto" w:fill="auto"/>
            <w:vAlign w:val="center"/>
          </w:tcPr>
          <w:p w14:paraId="64282B0D" w14:textId="77777777" w:rsidR="00D250DE" w:rsidRPr="00060264" w:rsidRDefault="00D250DE" w:rsidP="00FF7C52">
            <w:pPr>
              <w:pStyle w:val="l-L1"/>
              <w:keepNext w:val="0"/>
              <w:numPr>
                <w:ilvl w:val="0"/>
                <w:numId w:val="0"/>
              </w:numPr>
              <w:spacing w:before="0" w:after="0"/>
              <w:rPr>
                <w:rStyle w:val="l-L2Char"/>
                <w:rFonts w:cs="Arial"/>
                <w:b w:val="0"/>
                <w:szCs w:val="22"/>
                <w:u w:val="none"/>
              </w:rPr>
            </w:pPr>
          </w:p>
        </w:tc>
      </w:tr>
      <w:tr w:rsidR="00BC0628" w:rsidRPr="00060264" w14:paraId="18F5CF64" w14:textId="77777777" w:rsidTr="00FF7C52">
        <w:trPr>
          <w:trHeight w:val="454"/>
        </w:trPr>
        <w:tc>
          <w:tcPr>
            <w:tcW w:w="3118" w:type="dxa"/>
            <w:tcBorders>
              <w:bottom w:val="single" w:sz="4" w:space="0" w:color="auto"/>
            </w:tcBorders>
            <w:shd w:val="clear" w:color="auto" w:fill="auto"/>
            <w:vAlign w:val="center"/>
          </w:tcPr>
          <w:p w14:paraId="2969AD69" w14:textId="50B5FDB8" w:rsidR="00BC0628" w:rsidRPr="00C935B9" w:rsidRDefault="00BD4423" w:rsidP="00BD4423">
            <w:pPr>
              <w:pStyle w:val="l-L1"/>
              <w:keepNext w:val="0"/>
              <w:numPr>
                <w:ilvl w:val="0"/>
                <w:numId w:val="0"/>
              </w:numPr>
              <w:spacing w:before="0" w:after="0" w:line="240" w:lineRule="auto"/>
              <w:jc w:val="left"/>
              <w:rPr>
                <w:rStyle w:val="l-L2Char"/>
                <w:rFonts w:cs="Arial"/>
                <w:b w:val="0"/>
                <w:szCs w:val="22"/>
                <w:u w:val="none"/>
              </w:rPr>
            </w:pPr>
            <w:r w:rsidRPr="00C935B9">
              <w:rPr>
                <w:rStyle w:val="l-L2Char"/>
                <w:rFonts w:cs="Arial"/>
                <w:b w:val="0"/>
                <w:szCs w:val="22"/>
                <w:u w:val="none"/>
              </w:rPr>
              <w:t>PD k zajištění opravy havarijního stavu propustku nad Štědrým potokem v k.ú. Lupenice</w:t>
            </w:r>
          </w:p>
        </w:tc>
        <w:tc>
          <w:tcPr>
            <w:tcW w:w="1871" w:type="dxa"/>
            <w:tcBorders>
              <w:bottom w:val="single" w:sz="4" w:space="0" w:color="auto"/>
            </w:tcBorders>
            <w:shd w:val="clear" w:color="auto" w:fill="auto"/>
            <w:vAlign w:val="center"/>
          </w:tcPr>
          <w:p w14:paraId="562E6085"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c>
          <w:tcPr>
            <w:tcW w:w="1871" w:type="dxa"/>
            <w:tcBorders>
              <w:bottom w:val="single" w:sz="4" w:space="0" w:color="auto"/>
            </w:tcBorders>
            <w:shd w:val="clear" w:color="auto" w:fill="auto"/>
            <w:vAlign w:val="center"/>
          </w:tcPr>
          <w:p w14:paraId="4C39C42E"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c>
          <w:tcPr>
            <w:tcW w:w="1871" w:type="dxa"/>
            <w:tcBorders>
              <w:bottom w:val="single" w:sz="4" w:space="0" w:color="auto"/>
            </w:tcBorders>
            <w:shd w:val="clear" w:color="auto" w:fill="auto"/>
            <w:vAlign w:val="center"/>
          </w:tcPr>
          <w:p w14:paraId="5F27E7D5"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r>
      <w:tr w:rsidR="00BC0628" w:rsidRPr="00060264" w14:paraId="0A75F202" w14:textId="77777777" w:rsidTr="00FF7C52">
        <w:trPr>
          <w:trHeight w:val="454"/>
        </w:trPr>
        <w:tc>
          <w:tcPr>
            <w:tcW w:w="3118" w:type="dxa"/>
            <w:tcBorders>
              <w:bottom w:val="single" w:sz="4" w:space="0" w:color="auto"/>
            </w:tcBorders>
            <w:shd w:val="clear" w:color="auto" w:fill="auto"/>
            <w:vAlign w:val="center"/>
          </w:tcPr>
          <w:p w14:paraId="2921F038" w14:textId="7CC12004" w:rsidR="00BC0628" w:rsidRPr="00C935B9" w:rsidRDefault="00BD4423" w:rsidP="00BD4423">
            <w:pPr>
              <w:pStyle w:val="l-L1"/>
              <w:keepNext w:val="0"/>
              <w:numPr>
                <w:ilvl w:val="0"/>
                <w:numId w:val="0"/>
              </w:numPr>
              <w:spacing w:before="0" w:after="0" w:line="240" w:lineRule="auto"/>
              <w:jc w:val="left"/>
              <w:rPr>
                <w:rStyle w:val="l-L2Char"/>
                <w:rFonts w:cs="Arial"/>
                <w:b w:val="0"/>
                <w:szCs w:val="22"/>
                <w:u w:val="none"/>
              </w:rPr>
            </w:pPr>
            <w:r w:rsidRPr="00C935B9">
              <w:rPr>
                <w:rStyle w:val="l-L2Char"/>
                <w:rFonts w:cs="Arial"/>
                <w:b w:val="0"/>
                <w:szCs w:val="22"/>
                <w:u w:val="none"/>
              </w:rPr>
              <w:t>Inženýrské činnosti a zajištění stavebního povolení k PD k zajištění opravy havarijního stavu propustku nad Štědrým potokem v k.ú. Lupenice</w:t>
            </w:r>
          </w:p>
        </w:tc>
        <w:tc>
          <w:tcPr>
            <w:tcW w:w="1871" w:type="dxa"/>
            <w:tcBorders>
              <w:bottom w:val="single" w:sz="4" w:space="0" w:color="auto"/>
            </w:tcBorders>
            <w:shd w:val="clear" w:color="auto" w:fill="auto"/>
            <w:vAlign w:val="center"/>
          </w:tcPr>
          <w:p w14:paraId="1609535D"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c>
          <w:tcPr>
            <w:tcW w:w="1871" w:type="dxa"/>
            <w:tcBorders>
              <w:bottom w:val="single" w:sz="4" w:space="0" w:color="auto"/>
            </w:tcBorders>
            <w:shd w:val="clear" w:color="auto" w:fill="auto"/>
            <w:vAlign w:val="center"/>
          </w:tcPr>
          <w:p w14:paraId="7ECFC10B"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c>
          <w:tcPr>
            <w:tcW w:w="1871" w:type="dxa"/>
            <w:tcBorders>
              <w:bottom w:val="single" w:sz="4" w:space="0" w:color="auto"/>
            </w:tcBorders>
            <w:shd w:val="clear" w:color="auto" w:fill="auto"/>
            <w:vAlign w:val="center"/>
          </w:tcPr>
          <w:p w14:paraId="032DADEC"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r>
      <w:tr w:rsidR="00BC0628" w:rsidRPr="00060264" w14:paraId="6F84DBC7" w14:textId="77777777" w:rsidTr="00FF7C52">
        <w:trPr>
          <w:trHeight w:val="454"/>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9D1DDD7" w14:textId="486F698E" w:rsidR="00BC0628" w:rsidRPr="00C935B9" w:rsidRDefault="00BD4423" w:rsidP="00BD4423">
            <w:pPr>
              <w:pStyle w:val="l-L1"/>
              <w:keepNext w:val="0"/>
              <w:numPr>
                <w:ilvl w:val="0"/>
                <w:numId w:val="0"/>
              </w:numPr>
              <w:spacing w:before="0" w:after="0" w:line="240" w:lineRule="auto"/>
              <w:jc w:val="left"/>
              <w:rPr>
                <w:rStyle w:val="l-L2Char"/>
                <w:rFonts w:cs="Arial"/>
                <w:b w:val="0"/>
                <w:szCs w:val="22"/>
                <w:u w:val="none"/>
              </w:rPr>
            </w:pPr>
            <w:r w:rsidRPr="00C935B9">
              <w:rPr>
                <w:rStyle w:val="l-L2Char"/>
                <w:rFonts w:cs="Arial"/>
                <w:b w:val="0"/>
                <w:szCs w:val="22"/>
                <w:u w:val="none"/>
              </w:rPr>
              <w:t xml:space="preserve">Autorský dozor při </w:t>
            </w:r>
            <w:proofErr w:type="spellStart"/>
            <w:r w:rsidRPr="00C935B9">
              <w:rPr>
                <w:rStyle w:val="l-L2Char"/>
                <w:b w:val="0"/>
                <w:szCs w:val="22"/>
                <w:u w:val="none"/>
              </w:rPr>
              <w:t>při</w:t>
            </w:r>
            <w:proofErr w:type="spellEnd"/>
            <w:r w:rsidRPr="00C935B9">
              <w:rPr>
                <w:rStyle w:val="l-L2Char"/>
                <w:b w:val="0"/>
                <w:szCs w:val="22"/>
                <w:u w:val="none"/>
              </w:rPr>
              <w:t xml:space="preserve"> opravě havarijního stavu propustku nad Štědrým potokem v k.ú. Lupenice</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3386AE5"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669B008"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F92D867" w14:textId="77777777" w:rsidR="00BC0628" w:rsidRPr="00060264" w:rsidRDefault="00BC0628" w:rsidP="00FF7C52">
            <w:pPr>
              <w:pStyle w:val="l-L1"/>
              <w:keepNext w:val="0"/>
              <w:numPr>
                <w:ilvl w:val="0"/>
                <w:numId w:val="0"/>
              </w:numPr>
              <w:spacing w:before="0" w:after="0"/>
              <w:jc w:val="right"/>
              <w:rPr>
                <w:rStyle w:val="l-L2Char"/>
                <w:rFonts w:cs="Arial"/>
                <w:b w:val="0"/>
                <w:szCs w:val="22"/>
                <w:u w:val="none"/>
              </w:rPr>
            </w:pPr>
          </w:p>
        </w:tc>
      </w:tr>
      <w:tr w:rsidR="00060264" w:rsidRPr="00060264" w14:paraId="5D61038E" w14:textId="77777777" w:rsidTr="00060264">
        <w:trPr>
          <w:trHeight w:val="454"/>
        </w:trPr>
        <w:tc>
          <w:tcPr>
            <w:tcW w:w="3118" w:type="dxa"/>
            <w:tcBorders>
              <w:top w:val="double" w:sz="4" w:space="0" w:color="auto"/>
            </w:tcBorders>
            <w:shd w:val="clear" w:color="auto" w:fill="EAF1DD" w:themeFill="accent3" w:themeFillTint="33"/>
            <w:vAlign w:val="center"/>
          </w:tcPr>
          <w:p w14:paraId="56F064F1" w14:textId="293B7499" w:rsidR="00060264" w:rsidRPr="00060264" w:rsidRDefault="00060264" w:rsidP="00060264">
            <w:pPr>
              <w:pStyle w:val="l-L1"/>
              <w:keepNext w:val="0"/>
              <w:numPr>
                <w:ilvl w:val="0"/>
                <w:numId w:val="0"/>
              </w:numPr>
              <w:spacing w:before="0" w:after="0"/>
              <w:jc w:val="left"/>
              <w:rPr>
                <w:rStyle w:val="l-L2Char"/>
                <w:rFonts w:cs="Arial"/>
                <w:bCs/>
                <w:szCs w:val="22"/>
                <w:u w:val="none"/>
              </w:rPr>
            </w:pPr>
            <w:r w:rsidRPr="00060264">
              <w:rPr>
                <w:rStyle w:val="l-L2Char"/>
                <w:rFonts w:cs="Arial"/>
                <w:bCs/>
                <w:szCs w:val="22"/>
                <w:u w:val="none"/>
              </w:rPr>
              <w:t>Cena celkem</w:t>
            </w:r>
          </w:p>
        </w:tc>
        <w:tc>
          <w:tcPr>
            <w:tcW w:w="1871" w:type="dxa"/>
            <w:tcBorders>
              <w:top w:val="double" w:sz="4" w:space="0" w:color="auto"/>
            </w:tcBorders>
            <w:shd w:val="clear" w:color="auto" w:fill="EAF1DD" w:themeFill="accent3" w:themeFillTint="33"/>
            <w:vAlign w:val="center"/>
          </w:tcPr>
          <w:p w14:paraId="5F5D50EF" w14:textId="77777777" w:rsidR="00060264" w:rsidRPr="00060264" w:rsidRDefault="00060264" w:rsidP="00060264">
            <w:pPr>
              <w:pStyle w:val="l-L1"/>
              <w:keepNext w:val="0"/>
              <w:numPr>
                <w:ilvl w:val="0"/>
                <w:numId w:val="0"/>
              </w:numPr>
              <w:spacing w:before="0" w:after="0"/>
              <w:jc w:val="right"/>
              <w:rPr>
                <w:rStyle w:val="l-L2Char"/>
                <w:rFonts w:cs="Arial"/>
                <w:bCs/>
                <w:szCs w:val="22"/>
                <w:u w:val="none"/>
              </w:rPr>
            </w:pPr>
          </w:p>
        </w:tc>
        <w:tc>
          <w:tcPr>
            <w:tcW w:w="1871" w:type="dxa"/>
            <w:tcBorders>
              <w:top w:val="double" w:sz="4" w:space="0" w:color="auto"/>
            </w:tcBorders>
            <w:shd w:val="clear" w:color="auto" w:fill="EAF1DD" w:themeFill="accent3" w:themeFillTint="33"/>
            <w:vAlign w:val="center"/>
          </w:tcPr>
          <w:p w14:paraId="19F6C36F" w14:textId="77777777" w:rsidR="00060264" w:rsidRPr="00060264" w:rsidRDefault="00060264" w:rsidP="00060264">
            <w:pPr>
              <w:pStyle w:val="l-L1"/>
              <w:keepNext w:val="0"/>
              <w:numPr>
                <w:ilvl w:val="0"/>
                <w:numId w:val="0"/>
              </w:numPr>
              <w:spacing w:before="0" w:after="0"/>
              <w:jc w:val="right"/>
              <w:rPr>
                <w:rStyle w:val="l-L2Char"/>
                <w:rFonts w:cs="Arial"/>
                <w:bCs/>
                <w:szCs w:val="22"/>
                <w:u w:val="none"/>
              </w:rPr>
            </w:pPr>
          </w:p>
        </w:tc>
        <w:tc>
          <w:tcPr>
            <w:tcW w:w="1871" w:type="dxa"/>
            <w:tcBorders>
              <w:top w:val="double" w:sz="4" w:space="0" w:color="auto"/>
            </w:tcBorders>
            <w:shd w:val="clear" w:color="auto" w:fill="EAF1DD" w:themeFill="accent3" w:themeFillTint="33"/>
            <w:vAlign w:val="center"/>
          </w:tcPr>
          <w:p w14:paraId="2AB42E4D" w14:textId="77777777" w:rsidR="00060264" w:rsidRPr="00060264" w:rsidRDefault="00060264" w:rsidP="00060264">
            <w:pPr>
              <w:pStyle w:val="l-L1"/>
              <w:keepNext w:val="0"/>
              <w:numPr>
                <w:ilvl w:val="0"/>
                <w:numId w:val="0"/>
              </w:numPr>
              <w:spacing w:before="0" w:after="0"/>
              <w:jc w:val="right"/>
              <w:rPr>
                <w:rStyle w:val="l-L2Char"/>
                <w:rFonts w:cs="Arial"/>
                <w:bCs/>
                <w:szCs w:val="22"/>
                <w:u w:val="none"/>
              </w:rPr>
            </w:pPr>
          </w:p>
        </w:tc>
      </w:tr>
    </w:tbl>
    <w:p w14:paraId="3509947F" w14:textId="09C634A2" w:rsidR="005B3173" w:rsidRDefault="002015A0" w:rsidP="00F571D5">
      <w:pPr>
        <w:pStyle w:val="Default"/>
        <w:spacing w:line="288" w:lineRule="auto"/>
        <w:ind w:firstLine="708"/>
        <w:rPr>
          <w:i/>
          <w:iCs/>
          <w:sz w:val="22"/>
          <w:szCs w:val="22"/>
        </w:rPr>
      </w:pPr>
      <w:bookmarkStart w:id="6" w:name="_Hlk36122845"/>
      <w:bookmarkStart w:id="7" w:name="_Hlk36122353"/>
      <w:r>
        <w:rPr>
          <w:i/>
          <w:iCs/>
          <w:sz w:val="22"/>
          <w:szCs w:val="22"/>
        </w:rPr>
        <w:t>(Cena bude uváděna na haléře, tj. na 2 desetinná místa)</w:t>
      </w:r>
      <w:bookmarkEnd w:id="6"/>
      <w:bookmarkEnd w:id="7"/>
    </w:p>
    <w:p w14:paraId="35427F60" w14:textId="77777777" w:rsidR="00FF7C52" w:rsidRPr="002015A0" w:rsidRDefault="00FF7C52" w:rsidP="00F571D5">
      <w:pPr>
        <w:pStyle w:val="Default"/>
        <w:spacing w:line="288" w:lineRule="auto"/>
        <w:ind w:firstLine="708"/>
        <w:rPr>
          <w:rStyle w:val="l-L2Char"/>
          <w:rFonts w:ascii="Times New Roman" w:hAnsi="Times New Roman"/>
          <w:szCs w:val="22"/>
        </w:rPr>
      </w:pPr>
    </w:p>
    <w:p w14:paraId="14B93BB9" w14:textId="4F0ACBDA" w:rsidR="00C30DBF" w:rsidRPr="004D5F78" w:rsidRDefault="00C30DBF"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7D1598">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přihlédnutím k vynaloženým nákladům.</w:t>
      </w:r>
    </w:p>
    <w:p w14:paraId="2134DBF2" w14:textId="77777777" w:rsidR="0005524A" w:rsidRDefault="003F63A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07A9BBF6" w:rsidR="00712A60" w:rsidRPr="003D11F8" w:rsidRDefault="00712A60" w:rsidP="00F571D5">
      <w:pPr>
        <w:pStyle w:val="l-L1"/>
        <w:keepNext w:val="0"/>
        <w:numPr>
          <w:ilvl w:val="1"/>
          <w:numId w:val="3"/>
        </w:numPr>
        <w:spacing w:before="120" w:after="120"/>
        <w:jc w:val="both"/>
        <w:rPr>
          <w:rStyle w:val="l-L2Char"/>
          <w:rFonts w:cs="Arial"/>
          <w:b w:val="0"/>
          <w:szCs w:val="22"/>
          <w:u w:val="none"/>
        </w:rPr>
      </w:pPr>
      <w:r w:rsidRPr="003D11F8">
        <w:rPr>
          <w:rStyle w:val="l-L2Char"/>
          <w:rFonts w:cs="Arial"/>
          <w:b w:val="0"/>
          <w:szCs w:val="22"/>
          <w:u w:val="none"/>
        </w:rPr>
        <w:t xml:space="preserve">V případě zajištění stavebního povolení </w:t>
      </w:r>
      <w:r w:rsidR="003D11F8" w:rsidRPr="003D11F8">
        <w:rPr>
          <w:rStyle w:val="l-L2Char"/>
          <w:rFonts w:cs="Arial"/>
          <w:b w:val="0"/>
          <w:szCs w:val="22"/>
          <w:u w:val="none"/>
        </w:rPr>
        <w:t xml:space="preserve">a autorského dozoru </w:t>
      </w:r>
      <w:r w:rsidRPr="003D11F8">
        <w:rPr>
          <w:rStyle w:val="l-L2Char"/>
          <w:rFonts w:cs="Arial"/>
          <w:b w:val="0"/>
          <w:szCs w:val="22"/>
          <w:u w:val="none"/>
        </w:rPr>
        <w:t xml:space="preserve">zhotovitelem dle </w:t>
      </w:r>
      <w:r w:rsidR="00BC0628">
        <w:rPr>
          <w:rStyle w:val="l-L2Char"/>
          <w:rFonts w:cs="Arial"/>
          <w:b w:val="0"/>
          <w:szCs w:val="22"/>
          <w:u w:val="none"/>
        </w:rPr>
        <w:t>Č</w:t>
      </w:r>
      <w:r w:rsidRPr="003D11F8">
        <w:rPr>
          <w:rStyle w:val="l-L2Char"/>
          <w:rFonts w:cs="Arial"/>
          <w:b w:val="0"/>
          <w:szCs w:val="22"/>
          <w:u w:val="none"/>
        </w:rPr>
        <w:t xml:space="preserve">l. </w:t>
      </w:r>
      <w:proofErr w:type="spellStart"/>
      <w:r w:rsidRPr="003D11F8">
        <w:rPr>
          <w:rStyle w:val="l-L2Char"/>
          <w:rFonts w:cs="Arial"/>
          <w:b w:val="0"/>
          <w:szCs w:val="22"/>
          <w:u w:val="none"/>
        </w:rPr>
        <w:t>odst</w:t>
      </w:r>
      <w:proofErr w:type="spellEnd"/>
      <w:r w:rsidRPr="003D11F8">
        <w:rPr>
          <w:rStyle w:val="l-L2Char"/>
          <w:rFonts w:cs="Arial"/>
          <w:b w:val="0"/>
          <w:szCs w:val="22"/>
          <w:u w:val="none"/>
        </w:rPr>
        <w:t xml:space="preserve"> 1.</w:t>
      </w:r>
      <w:r w:rsidRPr="00BD4423">
        <w:rPr>
          <w:rStyle w:val="l-L2Char"/>
          <w:rFonts w:cs="Arial"/>
          <w:b w:val="0"/>
          <w:szCs w:val="22"/>
          <w:u w:val="none"/>
        </w:rPr>
        <w:t>3.</w:t>
      </w:r>
      <w:r w:rsidR="00BC0628" w:rsidRPr="00BD4423">
        <w:rPr>
          <w:rStyle w:val="l-L2Char"/>
          <w:rFonts w:cs="Arial"/>
          <w:b w:val="0"/>
          <w:szCs w:val="22"/>
          <w:u w:val="none"/>
        </w:rPr>
        <w:t xml:space="preserve"> a Čl. II.</w:t>
      </w:r>
      <w:r w:rsidRPr="00BD4423">
        <w:rPr>
          <w:rStyle w:val="l-L2Char"/>
          <w:rFonts w:cs="Arial"/>
          <w:b w:val="0"/>
          <w:szCs w:val="22"/>
          <w:u w:val="none"/>
        </w:rPr>
        <w:t xml:space="preserve"> bude cena uhrazena na základě </w:t>
      </w:r>
      <w:r w:rsidR="00BD4423" w:rsidRPr="00BD4423">
        <w:rPr>
          <w:rStyle w:val="l-L2Char"/>
          <w:rFonts w:cs="Arial"/>
          <w:b w:val="0"/>
          <w:szCs w:val="22"/>
          <w:u w:val="none"/>
        </w:rPr>
        <w:t>dvou</w:t>
      </w:r>
      <w:r w:rsidRPr="00BD4423">
        <w:rPr>
          <w:rStyle w:val="l-L2Char"/>
          <w:rFonts w:cs="Arial"/>
          <w:b w:val="0"/>
          <w:szCs w:val="22"/>
          <w:u w:val="none"/>
        </w:rPr>
        <w:t xml:space="preserve"> faktur. </w:t>
      </w:r>
      <w:r w:rsidRPr="00C935B9">
        <w:rPr>
          <w:rStyle w:val="l-L2Char"/>
          <w:rFonts w:cs="Arial"/>
          <w:b w:val="0"/>
          <w:szCs w:val="22"/>
          <w:u w:val="none"/>
        </w:rPr>
        <w:t xml:space="preserve">První faktura bude uhrazena objednatelem po řádném převzetí </w:t>
      </w:r>
      <w:r w:rsidR="00FF7B34" w:rsidRPr="00C935B9">
        <w:rPr>
          <w:rStyle w:val="l-L2Char"/>
          <w:rFonts w:cs="Arial"/>
          <w:b w:val="0"/>
          <w:szCs w:val="22"/>
          <w:u w:val="none"/>
        </w:rPr>
        <w:t>projektové dokumentace na zúžení a odklonění průjezdnosti účelové komunikace v k.ú. Lupenice</w:t>
      </w:r>
      <w:r w:rsidR="00BD4423" w:rsidRPr="00C935B9">
        <w:rPr>
          <w:rStyle w:val="l-L2Char"/>
          <w:rFonts w:cs="Arial"/>
          <w:b w:val="0"/>
          <w:szCs w:val="22"/>
          <w:u w:val="none"/>
        </w:rPr>
        <w:t>,</w:t>
      </w:r>
      <w:r w:rsidR="00FF7B34" w:rsidRPr="00C935B9">
        <w:rPr>
          <w:rStyle w:val="l-L2Char"/>
          <w:rFonts w:cs="Arial"/>
          <w:b w:val="0"/>
          <w:szCs w:val="22"/>
          <w:u w:val="none"/>
        </w:rPr>
        <w:t xml:space="preserve"> projektové dokumentace k zajištění opravy havarijního stavu propustku nad Štědrým </w:t>
      </w:r>
      <w:proofErr w:type="spellStart"/>
      <w:r w:rsidR="00FF7B34" w:rsidRPr="00C935B9">
        <w:rPr>
          <w:rStyle w:val="l-L2Char"/>
          <w:rFonts w:cs="Arial"/>
          <w:b w:val="0"/>
          <w:szCs w:val="22"/>
          <w:u w:val="none"/>
        </w:rPr>
        <w:t>potokomek</w:t>
      </w:r>
      <w:proofErr w:type="spellEnd"/>
      <w:r w:rsidR="00FF7B34" w:rsidRPr="00C935B9">
        <w:rPr>
          <w:rStyle w:val="l-L2Char"/>
          <w:rFonts w:cs="Arial"/>
          <w:b w:val="0"/>
          <w:szCs w:val="22"/>
          <w:u w:val="none"/>
        </w:rPr>
        <w:t xml:space="preserve"> v k.ú. Lupenice</w:t>
      </w:r>
      <w:r w:rsidR="00BD4423" w:rsidRPr="00C935B9">
        <w:rPr>
          <w:rStyle w:val="l-L2Char"/>
          <w:rFonts w:cs="Arial"/>
          <w:b w:val="0"/>
          <w:szCs w:val="22"/>
          <w:u w:val="none"/>
        </w:rPr>
        <w:t xml:space="preserve"> a </w:t>
      </w:r>
      <w:r w:rsidRPr="00C935B9">
        <w:rPr>
          <w:rStyle w:val="l-L2Char"/>
          <w:rFonts w:cs="Arial"/>
          <w:b w:val="0"/>
          <w:szCs w:val="22"/>
          <w:u w:val="none"/>
        </w:rPr>
        <w:t xml:space="preserve">po právní moci </w:t>
      </w:r>
      <w:proofErr w:type="gramStart"/>
      <w:r w:rsidRPr="00C935B9">
        <w:rPr>
          <w:rStyle w:val="l-L2Char"/>
          <w:rFonts w:cs="Arial"/>
          <w:b w:val="0"/>
          <w:szCs w:val="22"/>
          <w:u w:val="none"/>
        </w:rPr>
        <w:t>rozhodnutí - stavební</w:t>
      </w:r>
      <w:proofErr w:type="gramEnd"/>
      <w:r w:rsidRPr="00C935B9">
        <w:rPr>
          <w:rStyle w:val="l-L2Char"/>
          <w:rFonts w:cs="Arial"/>
          <w:b w:val="0"/>
          <w:szCs w:val="22"/>
          <w:u w:val="none"/>
        </w:rPr>
        <w:t xml:space="preserve"> povolení</w:t>
      </w:r>
      <w:r w:rsidR="00FF7B34" w:rsidRPr="00C935B9">
        <w:rPr>
          <w:rStyle w:val="l-L2Char"/>
          <w:rFonts w:cs="Arial"/>
          <w:b w:val="0"/>
          <w:szCs w:val="22"/>
          <w:u w:val="none"/>
        </w:rPr>
        <w:t xml:space="preserve"> k opravě havarijního stavu propustku nad Štědrým </w:t>
      </w:r>
      <w:proofErr w:type="spellStart"/>
      <w:r w:rsidR="00FF7B34" w:rsidRPr="00C935B9">
        <w:rPr>
          <w:rStyle w:val="l-L2Char"/>
          <w:rFonts w:cs="Arial"/>
          <w:b w:val="0"/>
          <w:szCs w:val="22"/>
          <w:u w:val="none"/>
        </w:rPr>
        <w:t>potokome</w:t>
      </w:r>
      <w:proofErr w:type="spellEnd"/>
      <w:r w:rsidR="00FF7B34" w:rsidRPr="00C935B9">
        <w:rPr>
          <w:rStyle w:val="l-L2Char"/>
          <w:rFonts w:cs="Arial"/>
          <w:b w:val="0"/>
          <w:szCs w:val="22"/>
          <w:u w:val="none"/>
        </w:rPr>
        <w:t xml:space="preserve"> v k.ú. Lupenice</w:t>
      </w:r>
      <w:r w:rsidRPr="00C935B9">
        <w:rPr>
          <w:rStyle w:val="l-L2Char"/>
          <w:rFonts w:cs="Arial"/>
          <w:b w:val="0"/>
          <w:szCs w:val="22"/>
          <w:u w:val="none"/>
        </w:rPr>
        <w:t>.</w:t>
      </w:r>
      <w:r w:rsidR="003D11F8" w:rsidRPr="00C935B9">
        <w:rPr>
          <w:rStyle w:val="l-L2Char"/>
          <w:rFonts w:cs="Arial"/>
          <w:b w:val="0"/>
          <w:szCs w:val="22"/>
          <w:u w:val="none"/>
        </w:rPr>
        <w:t xml:space="preserve"> </w:t>
      </w:r>
      <w:r w:rsidR="00BD4423" w:rsidRPr="00C935B9">
        <w:rPr>
          <w:rStyle w:val="l-L2Char"/>
          <w:rFonts w:cs="Arial"/>
          <w:b w:val="0"/>
          <w:szCs w:val="22"/>
          <w:u w:val="none"/>
        </w:rPr>
        <w:t>Druhá</w:t>
      </w:r>
      <w:r w:rsidR="003D11F8" w:rsidRPr="00C935B9">
        <w:rPr>
          <w:rStyle w:val="l-L2Char"/>
          <w:rFonts w:cs="Arial"/>
          <w:b w:val="0"/>
          <w:szCs w:val="22"/>
          <w:u w:val="none"/>
        </w:rPr>
        <w:t xml:space="preserve"> faktura za výkon autor</w:t>
      </w:r>
      <w:r w:rsidR="003D11F8" w:rsidRPr="00BD4423">
        <w:rPr>
          <w:rStyle w:val="l-L2Char"/>
          <w:rFonts w:cs="Arial"/>
          <w:b w:val="0"/>
          <w:szCs w:val="22"/>
          <w:u w:val="none"/>
        </w:rPr>
        <w:t xml:space="preserve">ského dozoru bude uhrazena objednatelem </w:t>
      </w:r>
      <w:r w:rsidR="00BC0628" w:rsidRPr="00BD4423">
        <w:rPr>
          <w:rStyle w:val="l-L2Char"/>
          <w:rFonts w:cs="Arial"/>
          <w:b w:val="0"/>
          <w:szCs w:val="22"/>
          <w:u w:val="none"/>
        </w:rPr>
        <w:t xml:space="preserve">nejdříve </w:t>
      </w:r>
      <w:r w:rsidR="003D11F8" w:rsidRPr="00BD4423">
        <w:rPr>
          <w:rStyle w:val="l-L2Char"/>
          <w:rFonts w:cs="Arial"/>
          <w:b w:val="0"/>
          <w:szCs w:val="22"/>
          <w:u w:val="none"/>
        </w:rPr>
        <w:t>po protokolá</w:t>
      </w:r>
      <w:r w:rsidR="00D250DE" w:rsidRPr="00BD4423">
        <w:rPr>
          <w:rStyle w:val="l-L2Char"/>
          <w:rFonts w:cs="Arial"/>
          <w:b w:val="0"/>
          <w:szCs w:val="22"/>
          <w:u w:val="none"/>
        </w:rPr>
        <w:t>r</w:t>
      </w:r>
      <w:r w:rsidR="003D11F8" w:rsidRPr="00BD4423">
        <w:rPr>
          <w:rStyle w:val="l-L2Char"/>
          <w:rFonts w:cs="Arial"/>
          <w:b w:val="0"/>
          <w:szCs w:val="22"/>
          <w:u w:val="none"/>
        </w:rPr>
        <w:t>ním předání a převzetí díla, případně po odstranění vad a nedodělků.</w:t>
      </w:r>
    </w:p>
    <w:p w14:paraId="430CAEE5" w14:textId="39E46817" w:rsidR="008B55DF" w:rsidRPr="004D5F78" w:rsidRDefault="00A5084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Cena </w:t>
      </w:r>
      <w:r w:rsidR="007D1598">
        <w:rPr>
          <w:rStyle w:val="l-L2Char"/>
          <w:rFonts w:cs="Arial"/>
          <w:b w:val="0"/>
          <w:szCs w:val="22"/>
          <w:u w:val="none"/>
        </w:rPr>
        <w:t>p</w:t>
      </w:r>
      <w:r w:rsidR="003D4D11" w:rsidRPr="004D5F78">
        <w:rPr>
          <w:rStyle w:val="l-L2Char"/>
          <w:rFonts w:cs="Arial"/>
          <w:b w:val="0"/>
          <w:szCs w:val="22"/>
          <w:u w:val="none"/>
        </w:rPr>
        <w:t>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3B097FE0" w:rsidR="000708A3" w:rsidRPr="004D5F78" w:rsidRDefault="000708A3"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bude oboustranně podepsaný akceptační protokol.</w:t>
      </w:r>
    </w:p>
    <w:p w14:paraId="4D720353" w14:textId="77777777" w:rsidR="00532A42" w:rsidRPr="004D5F78" w:rsidRDefault="00532A42" w:rsidP="00F571D5">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286C8224" w:rsidR="00C75A45" w:rsidRPr="004D5F78" w:rsidRDefault="00C75A45" w:rsidP="00BC0628">
      <w:pPr>
        <w:pStyle w:val="l-L1"/>
        <w:keepNext w:val="0"/>
        <w:numPr>
          <w:ilvl w:val="0"/>
          <w:numId w:val="0"/>
        </w:numPr>
        <w:spacing w:before="120" w:after="120"/>
        <w:ind w:left="1843" w:hanging="1135"/>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w:t>
      </w:r>
      <w:r w:rsidR="00BC0628">
        <w:rPr>
          <w:rStyle w:val="l-L2Char"/>
          <w:rFonts w:cs="Arial"/>
          <w:b w:val="0"/>
          <w:szCs w:val="22"/>
          <w:u w:val="none"/>
        </w:rPr>
        <w:t> </w:t>
      </w:r>
      <w:r w:rsidRPr="004D5F78">
        <w:rPr>
          <w:rStyle w:val="l-L2Char"/>
          <w:rFonts w:cs="Arial"/>
          <w:b w:val="0"/>
          <w:szCs w:val="22"/>
          <w:u w:val="none"/>
        </w:rPr>
        <w:t>01312774</w:t>
      </w:r>
    </w:p>
    <w:p w14:paraId="46A1E8E4" w14:textId="46E1A08F" w:rsidR="00C75A45" w:rsidRDefault="00C75A45" w:rsidP="00BC0628">
      <w:pPr>
        <w:pStyle w:val="l-L1"/>
        <w:keepNext w:val="0"/>
        <w:numPr>
          <w:ilvl w:val="0"/>
          <w:numId w:val="0"/>
        </w:numPr>
        <w:spacing w:before="120" w:after="120"/>
        <w:ind w:left="1843" w:hanging="1135"/>
        <w:jc w:val="both"/>
        <w:rPr>
          <w:rStyle w:val="l-L2Char"/>
          <w:rFonts w:cs="Arial"/>
          <w:b w:val="0"/>
          <w:szCs w:val="22"/>
          <w:u w:val="none"/>
        </w:rPr>
      </w:pPr>
      <w:r w:rsidRPr="004D5F78">
        <w:rPr>
          <w:rStyle w:val="l-L2Char"/>
          <w:rFonts w:cs="Arial"/>
          <w:b w:val="0"/>
          <w:szCs w:val="22"/>
          <w:u w:val="none"/>
        </w:rPr>
        <w:t xml:space="preserve">Konečný příjemce: Státní pozemkový úřad, </w:t>
      </w:r>
      <w:r w:rsidR="003D11F8">
        <w:rPr>
          <w:rStyle w:val="l-L2Char"/>
          <w:rFonts w:cs="Arial"/>
          <w:b w:val="0"/>
          <w:szCs w:val="22"/>
          <w:u w:val="none"/>
        </w:rPr>
        <w:t>Krajský pozemkový úřad pro Královéhradecký kraj, Kydlinovská 245, 503 01 Hradec Králové</w:t>
      </w:r>
      <w:r w:rsidRPr="004D5F78">
        <w:rPr>
          <w:rStyle w:val="l-L2Char"/>
          <w:rFonts w:cs="Arial"/>
          <w:b w:val="0"/>
          <w:szCs w:val="22"/>
          <w:u w:val="none"/>
        </w:rPr>
        <w:t xml:space="preserve"> </w:t>
      </w:r>
    </w:p>
    <w:p w14:paraId="7C69DA0E" w14:textId="77777777" w:rsidR="008E7C88" w:rsidRPr="004D5F78" w:rsidRDefault="008E7C88" w:rsidP="00F571D5">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50B8A793" w:rsidR="00C52BAE" w:rsidRPr="004D5F78" w:rsidRDefault="00A50845" w:rsidP="00F571D5">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267BEF5C" w:rsidR="005844C4" w:rsidRPr="004D5F78" w:rsidRDefault="00863B50"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w:t>
      </w:r>
      <w:proofErr w:type="gramStart"/>
      <w:r w:rsidRPr="004D5F78">
        <w:rPr>
          <w:rStyle w:val="l-L2Char"/>
          <w:rFonts w:cs="Arial"/>
          <w:b w:val="0"/>
          <w:szCs w:val="22"/>
          <w:u w:val="none"/>
        </w:rPr>
        <w:t xml:space="preserve">trvá </w:t>
      </w:r>
      <w:r w:rsidR="001800BB" w:rsidRPr="004D5F78">
        <w:rPr>
          <w:rStyle w:val="l-L2Char"/>
          <w:rFonts w:cs="Arial"/>
          <w:b w:val="0"/>
          <w:szCs w:val="22"/>
          <w:u w:val="none"/>
        </w:rPr>
        <w:t xml:space="preserve"> </w:t>
      </w:r>
      <w:commentRangeStart w:id="8"/>
      <w:r w:rsidR="001800BB" w:rsidRPr="00BC0628">
        <w:rPr>
          <w:rStyle w:val="l-L2Char"/>
          <w:rFonts w:cs="Arial"/>
          <w:b w:val="0"/>
          <w:szCs w:val="22"/>
          <w:highlight w:val="yellow"/>
          <w:u w:val="none"/>
        </w:rPr>
        <w:t>60</w:t>
      </w:r>
      <w:proofErr w:type="gramEnd"/>
      <w:r w:rsidR="001800BB" w:rsidRPr="00BC0628">
        <w:rPr>
          <w:rStyle w:val="l-L2Char"/>
          <w:rFonts w:cs="Arial"/>
          <w:b w:val="0"/>
          <w:szCs w:val="22"/>
          <w:highlight w:val="yellow"/>
          <w:u w:val="none"/>
        </w:rPr>
        <w:t xml:space="preserve"> + ….. měsíců</w:t>
      </w:r>
      <w:r w:rsidR="001800BB" w:rsidRPr="00BC0628" w:rsidDel="001800BB">
        <w:rPr>
          <w:rStyle w:val="l-L2Char"/>
          <w:rFonts w:cs="Arial"/>
          <w:b w:val="0"/>
          <w:szCs w:val="22"/>
          <w:highlight w:val="yellow"/>
          <w:u w:val="none"/>
        </w:rPr>
        <w:t xml:space="preserve"> </w:t>
      </w:r>
      <w:commentRangeEnd w:id="8"/>
      <w:r w:rsidR="003D11F8" w:rsidRPr="00BC0628">
        <w:rPr>
          <w:rStyle w:val="Odkaznakoment"/>
          <w:rFonts w:ascii="Arial" w:hAnsi="Arial"/>
          <w:b w:val="0"/>
          <w:highlight w:val="yellow"/>
          <w:u w:val="none"/>
          <w:lang w:eastAsia="cs-CZ"/>
        </w:rPr>
        <w:commentReference w:id="8"/>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F571D5">
      <w:pPr>
        <w:pStyle w:val="l-L1"/>
        <w:keepNext w:val="0"/>
        <w:numPr>
          <w:ilvl w:val="1"/>
          <w:numId w:val="3"/>
        </w:numPr>
        <w:spacing w:before="120" w:after="120"/>
        <w:jc w:val="left"/>
        <w:rPr>
          <w:rStyle w:val="l-L2Char"/>
          <w:rFonts w:cs="Arial"/>
          <w:b w:val="0"/>
          <w:szCs w:val="22"/>
          <w:u w:val="none"/>
        </w:rPr>
      </w:pPr>
      <w:bookmarkStart w:id="10"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10"/>
      <w:r w:rsidR="00443C71" w:rsidRPr="004D5F78">
        <w:rPr>
          <w:rStyle w:val="l-L2Char"/>
          <w:rFonts w:cs="Arial"/>
          <w:b w:val="0"/>
          <w:szCs w:val="22"/>
          <w:u w:val="none"/>
        </w:rPr>
        <w:t xml:space="preserve"> </w:t>
      </w:r>
    </w:p>
    <w:p w14:paraId="14C5622E" w14:textId="77777777" w:rsidR="009F5452" w:rsidRPr="004D5F78" w:rsidRDefault="009F5452" w:rsidP="00F571D5">
      <w:pPr>
        <w:pStyle w:val="l-L1"/>
        <w:keepNext w:val="0"/>
        <w:spacing w:after="0"/>
        <w:ind w:left="0"/>
        <w:rPr>
          <w:rFonts w:ascii="Arial" w:hAnsi="Arial" w:cs="Arial"/>
          <w:szCs w:val="22"/>
        </w:rPr>
      </w:pPr>
    </w:p>
    <w:p w14:paraId="735434FE" w14:textId="6439A44C" w:rsidR="009F5452" w:rsidRPr="004D5F78" w:rsidRDefault="009F5452" w:rsidP="00F571D5">
      <w:pPr>
        <w:pStyle w:val="l-L1"/>
        <w:keepNext w:val="0"/>
        <w:numPr>
          <w:ilvl w:val="0"/>
          <w:numId w:val="0"/>
        </w:numPr>
        <w:spacing w:before="0" w:after="0"/>
        <w:rPr>
          <w:rFonts w:ascii="Arial" w:hAnsi="Arial" w:cs="Arial"/>
          <w:szCs w:val="22"/>
        </w:rPr>
      </w:pPr>
      <w:r w:rsidRPr="004D5F78">
        <w:rPr>
          <w:rFonts w:ascii="Arial" w:hAnsi="Arial" w:cs="Arial"/>
          <w:szCs w:val="22"/>
        </w:rPr>
        <w:t xml:space="preserve">Aktualizace </w:t>
      </w:r>
      <w:r w:rsidR="00BC0628">
        <w:rPr>
          <w:rFonts w:ascii="Arial" w:hAnsi="Arial" w:cs="Arial"/>
          <w:szCs w:val="22"/>
        </w:rPr>
        <w:t>projektové dokumentace</w:t>
      </w:r>
    </w:p>
    <w:p w14:paraId="0081F844" w14:textId="4963DD40" w:rsidR="009F5452" w:rsidRPr="004D5F78" w:rsidRDefault="00BC0628" w:rsidP="00F571D5">
      <w:pPr>
        <w:pStyle w:val="l-L1"/>
        <w:keepNext w:val="0"/>
        <w:numPr>
          <w:ilvl w:val="0"/>
          <w:numId w:val="0"/>
        </w:numPr>
        <w:spacing w:before="120" w:after="120"/>
        <w:ind w:left="705" w:hanging="705"/>
        <w:jc w:val="both"/>
        <w:rPr>
          <w:rStyle w:val="l-L2Char"/>
          <w:rFonts w:cs="Arial"/>
          <w:b w:val="0"/>
          <w:szCs w:val="22"/>
          <w:u w:val="none"/>
        </w:rPr>
      </w:pPr>
      <w:proofErr w:type="gramStart"/>
      <w:r>
        <w:rPr>
          <w:rFonts w:ascii="Arial" w:hAnsi="Arial" w:cs="Arial"/>
          <w:b w:val="0"/>
          <w:szCs w:val="22"/>
          <w:u w:val="none"/>
        </w:rPr>
        <w:t>8</w:t>
      </w:r>
      <w:r w:rsidR="009F5452" w:rsidRPr="004D5F78">
        <w:rPr>
          <w:rFonts w:ascii="Arial" w:hAnsi="Arial" w:cs="Arial"/>
          <w:b w:val="0"/>
          <w:szCs w:val="22"/>
          <w:u w:val="none"/>
        </w:rPr>
        <w:t xml:space="preserve">.1  </w:t>
      </w:r>
      <w:r w:rsidR="009F5452"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Pr>
          <w:rStyle w:val="l-L2Char"/>
          <w:rFonts w:cs="Arial"/>
          <w:b w:val="0"/>
          <w:szCs w:val="22"/>
          <w:u w:val="none"/>
        </w:rPr>
        <w:t>projektové dokumentace</w:t>
      </w:r>
      <w:r w:rsidR="009C0AAF" w:rsidRPr="004D5F78">
        <w:rPr>
          <w:rStyle w:val="l-L2Char"/>
          <w:rFonts w:cs="Arial"/>
          <w:b w:val="0"/>
          <w:szCs w:val="22"/>
          <w:u w:val="none"/>
        </w:rPr>
        <w:t>, pokud během 3</w:t>
      </w:r>
      <w:r w:rsidR="006F7107">
        <w:rPr>
          <w:rStyle w:val="l-L2Char"/>
          <w:rFonts w:cs="Arial"/>
          <w:b w:val="0"/>
          <w:szCs w:val="22"/>
          <w:u w:val="none"/>
        </w:rPr>
        <w:t> </w:t>
      </w:r>
      <w:r w:rsidR="009C0AAF" w:rsidRPr="004D5F78">
        <w:rPr>
          <w:rStyle w:val="l-L2Char"/>
          <w:rFonts w:cs="Arial"/>
          <w:b w:val="0"/>
          <w:szCs w:val="22"/>
          <w:u w:val="none"/>
        </w:rPr>
        <w:t xml:space="preserve">let od prvního předání a převzetí </w:t>
      </w:r>
      <w:r>
        <w:rPr>
          <w:rStyle w:val="l-L2Char"/>
          <w:rFonts w:cs="Arial"/>
          <w:b w:val="0"/>
          <w:szCs w:val="22"/>
          <w:u w:val="none"/>
        </w:rPr>
        <w:t>projektové dokumentace</w:t>
      </w:r>
      <w:r w:rsidR="009C0AAF" w:rsidRPr="004D5F78">
        <w:rPr>
          <w:rStyle w:val="l-L2Char"/>
          <w:rFonts w:cs="Arial"/>
          <w:b w:val="0"/>
          <w:szCs w:val="22"/>
          <w:u w:val="none"/>
        </w:rPr>
        <w:t xml:space="preserve"> dojde ke změně předpisů nebo technických norem (max. jedenkrát).</w:t>
      </w:r>
    </w:p>
    <w:p w14:paraId="151DE780" w14:textId="5E4C3B2D" w:rsidR="00690C9D" w:rsidRPr="004D5F78" w:rsidRDefault="00BC0628" w:rsidP="00F571D5">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8</w:t>
      </w:r>
      <w:r w:rsidR="00690C9D" w:rsidRPr="004D5F78">
        <w:rPr>
          <w:rFonts w:ascii="Arial" w:hAnsi="Arial" w:cs="Arial"/>
          <w:b w:val="0"/>
          <w:szCs w:val="22"/>
          <w:u w:val="none"/>
        </w:rPr>
        <w:t>.</w:t>
      </w:r>
      <w:r w:rsidR="00690C9D" w:rsidRPr="004D5F78">
        <w:rPr>
          <w:rStyle w:val="l-L2Char"/>
          <w:rFonts w:cs="Arial"/>
          <w:b w:val="0"/>
          <w:szCs w:val="22"/>
          <w:u w:val="none"/>
        </w:rPr>
        <w:t>2</w:t>
      </w:r>
      <w:r w:rsidR="00690C9D" w:rsidRPr="004D5F78">
        <w:rPr>
          <w:rStyle w:val="l-L2Char"/>
          <w:rFonts w:cs="Arial"/>
          <w:b w:val="0"/>
          <w:szCs w:val="22"/>
          <w:u w:val="none"/>
        </w:rPr>
        <w:tab/>
        <w:t>Zhotovitel je povinen aktualizaci</w:t>
      </w:r>
      <w:r w:rsidR="00D243AF">
        <w:rPr>
          <w:rStyle w:val="l-L2Char"/>
          <w:rFonts w:cs="Arial"/>
          <w:b w:val="0"/>
          <w:szCs w:val="22"/>
          <w:u w:val="none"/>
        </w:rPr>
        <w:t xml:space="preserve"> </w:t>
      </w:r>
      <w:r>
        <w:rPr>
          <w:rStyle w:val="l-L2Char"/>
          <w:rFonts w:cs="Arial"/>
          <w:b w:val="0"/>
          <w:szCs w:val="22"/>
          <w:u w:val="none"/>
        </w:rPr>
        <w:t>projektové dokumentace</w:t>
      </w:r>
      <w:r w:rsidR="00690C9D"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34DA382E" w:rsidR="009F5452" w:rsidRPr="004D5F78" w:rsidRDefault="00BC0628" w:rsidP="00F571D5">
      <w:pPr>
        <w:pStyle w:val="l-L1"/>
        <w:keepNext w:val="0"/>
        <w:numPr>
          <w:ilvl w:val="0"/>
          <w:numId w:val="0"/>
        </w:numPr>
        <w:spacing w:before="120" w:after="120"/>
        <w:ind w:left="705" w:hanging="705"/>
        <w:jc w:val="both"/>
        <w:rPr>
          <w:rStyle w:val="l-L2Char"/>
          <w:rFonts w:cs="Arial"/>
          <w:b w:val="0"/>
          <w:szCs w:val="22"/>
          <w:u w:val="none"/>
        </w:rPr>
      </w:pPr>
      <w:r>
        <w:rPr>
          <w:rStyle w:val="l-L2Char"/>
          <w:rFonts w:cs="Arial"/>
          <w:b w:val="0"/>
          <w:szCs w:val="22"/>
          <w:u w:val="none"/>
        </w:rPr>
        <w:t>8</w:t>
      </w:r>
      <w:r w:rsidR="009F5452" w:rsidRPr="004D5F78">
        <w:rPr>
          <w:rStyle w:val="l-L2Char"/>
          <w:rFonts w:cs="Arial"/>
          <w:b w:val="0"/>
          <w:szCs w:val="22"/>
          <w:u w:val="none"/>
        </w:rPr>
        <w:t>.</w:t>
      </w:r>
      <w:r w:rsidR="00690C9D" w:rsidRPr="004D5F78">
        <w:rPr>
          <w:rStyle w:val="l-L2Char"/>
          <w:rFonts w:cs="Arial"/>
          <w:b w:val="0"/>
          <w:szCs w:val="22"/>
          <w:u w:val="none"/>
        </w:rPr>
        <w:t>3</w:t>
      </w:r>
      <w:r w:rsidR="009F5452" w:rsidRPr="004D5F78">
        <w:rPr>
          <w:rStyle w:val="l-L2Char"/>
          <w:rFonts w:cs="Arial"/>
          <w:b w:val="0"/>
          <w:szCs w:val="22"/>
          <w:u w:val="none"/>
        </w:rPr>
        <w:tab/>
        <w:t>Objednatel si vyhrazuje právo požádat zhotovitele v případě potřeby o bezplatnou aktualizaci rozpočtu (max. dvakrát).</w:t>
      </w:r>
    </w:p>
    <w:p w14:paraId="35F564AC" w14:textId="434C8417" w:rsidR="00690C9D" w:rsidRPr="004D5F78" w:rsidRDefault="00BC0628" w:rsidP="00F571D5">
      <w:pPr>
        <w:pStyle w:val="l-L1"/>
        <w:keepNext w:val="0"/>
        <w:numPr>
          <w:ilvl w:val="0"/>
          <w:numId w:val="0"/>
        </w:numPr>
        <w:spacing w:before="120" w:after="120"/>
        <w:ind w:left="705" w:hanging="705"/>
        <w:jc w:val="both"/>
        <w:rPr>
          <w:rStyle w:val="l-L2Char"/>
          <w:rFonts w:cs="Arial"/>
          <w:b w:val="0"/>
          <w:szCs w:val="22"/>
          <w:u w:val="none"/>
        </w:rPr>
      </w:pPr>
      <w:r>
        <w:rPr>
          <w:rStyle w:val="l-L2Char"/>
          <w:rFonts w:cs="Arial"/>
          <w:b w:val="0"/>
          <w:szCs w:val="22"/>
          <w:u w:val="none"/>
        </w:rPr>
        <w:t>8</w:t>
      </w:r>
      <w:r w:rsidR="00690C9D" w:rsidRPr="004D5F78">
        <w:rPr>
          <w:rStyle w:val="l-L2Char"/>
          <w:rFonts w:cs="Arial"/>
          <w:b w:val="0"/>
          <w:szCs w:val="22"/>
          <w:u w:val="none"/>
        </w:rPr>
        <w:t>.4</w:t>
      </w:r>
      <w:r w:rsidR="00690C9D"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00690C9D" w:rsidRPr="004D5F78">
        <w:rPr>
          <w:rStyle w:val="l-L2Char"/>
          <w:rFonts w:cs="Arial"/>
          <w:b w:val="0"/>
          <w:szCs w:val="22"/>
          <w:u w:val="none"/>
        </w:rPr>
        <w:t>provést do 1 měsíce od písemné výzvy objednatele.</w:t>
      </w:r>
    </w:p>
    <w:p w14:paraId="2223DCB9" w14:textId="0FC1560F" w:rsidR="008D2DA1" w:rsidRPr="005202FA" w:rsidRDefault="00BC0628" w:rsidP="00F571D5">
      <w:pPr>
        <w:pStyle w:val="l-L1"/>
        <w:keepNext w:val="0"/>
        <w:numPr>
          <w:ilvl w:val="0"/>
          <w:numId w:val="0"/>
        </w:numPr>
        <w:spacing w:before="120" w:after="120"/>
        <w:ind w:left="705" w:hanging="705"/>
        <w:jc w:val="both"/>
        <w:rPr>
          <w:rFonts w:ascii="Arial" w:hAnsi="Arial" w:cs="Arial"/>
          <w:b w:val="0"/>
          <w:szCs w:val="22"/>
          <w:u w:val="none"/>
        </w:rPr>
      </w:pPr>
      <w:r>
        <w:rPr>
          <w:rStyle w:val="l-L2Char"/>
          <w:rFonts w:cs="Arial"/>
          <w:b w:val="0"/>
          <w:szCs w:val="22"/>
          <w:u w:val="none"/>
        </w:rPr>
        <w:lastRenderedPageBreak/>
        <w:t>8</w:t>
      </w:r>
      <w:r w:rsidR="00690C9D" w:rsidRPr="004D5F78">
        <w:rPr>
          <w:rStyle w:val="l-L2Char"/>
          <w:rFonts w:cs="Arial"/>
          <w:b w:val="0"/>
          <w:szCs w:val="22"/>
          <w:u w:val="none"/>
        </w:rPr>
        <w:t>.5</w:t>
      </w:r>
      <w:r w:rsidR="00690C9D"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00690C9D"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E11D0C">
        <w:rPr>
          <w:rStyle w:val="l-L2Char"/>
          <w:rFonts w:cs="Arial"/>
          <w:b w:val="0"/>
          <w:szCs w:val="22"/>
          <w:u w:val="none"/>
        </w:rPr>
        <w:t>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F571D5">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F571D5">
      <w:pPr>
        <w:pStyle w:val="l-L1"/>
        <w:keepNext w:val="0"/>
        <w:numPr>
          <w:ilvl w:val="1"/>
          <w:numId w:val="3"/>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6F7107">
      <w:pPr>
        <w:pStyle w:val="l-L1"/>
        <w:spacing w:after="0"/>
        <w:ind w:left="0"/>
        <w:rPr>
          <w:rFonts w:ascii="Arial" w:hAnsi="Arial" w:cs="Arial"/>
          <w:szCs w:val="22"/>
        </w:rPr>
      </w:pPr>
      <w:r>
        <w:rPr>
          <w:rFonts w:ascii="Arial" w:hAnsi="Arial" w:cs="Arial"/>
          <w:szCs w:val="22"/>
        </w:rPr>
        <w:t xml:space="preserve"> </w:t>
      </w:r>
    </w:p>
    <w:p w14:paraId="586FE3B2" w14:textId="77777777" w:rsidR="00712A60" w:rsidRPr="00843160" w:rsidRDefault="00712A60" w:rsidP="00F571D5">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337B0F8E" w:rsidR="00712A60" w:rsidRPr="00674417" w:rsidRDefault="00674417" w:rsidP="00F571D5">
      <w:pPr>
        <w:spacing w:after="200" w:line="288" w:lineRule="auto"/>
        <w:ind w:left="705" w:hanging="705"/>
        <w:jc w:val="both"/>
        <w:rPr>
          <w:rFonts w:cs="Arial"/>
          <w:szCs w:val="22"/>
          <w:highlight w:val="green"/>
        </w:rPr>
      </w:pPr>
      <w:bookmarkStart w:id="11"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712A60" w:rsidRPr="00E00B42">
        <w:rPr>
          <w:rFonts w:cs="Arial"/>
          <w:szCs w:val="22"/>
        </w:rPr>
        <w:t xml:space="preserve">nejméně </w:t>
      </w:r>
      <w:r w:rsidR="006F7107" w:rsidRPr="00E00B42">
        <w:rPr>
          <w:rFonts w:cs="Arial"/>
          <w:bCs/>
          <w:szCs w:val="22"/>
        </w:rPr>
        <w:t>1</w:t>
      </w:r>
      <w:r w:rsidR="00E11D0C" w:rsidRPr="00E00B42">
        <w:rPr>
          <w:rFonts w:cs="Arial"/>
          <w:bCs/>
          <w:szCs w:val="22"/>
        </w:rPr>
        <w:t>00.000,00</w:t>
      </w:r>
      <w:r w:rsidR="00E11D0C" w:rsidRPr="00E00B42">
        <w:rPr>
          <w:rFonts w:cs="Arial"/>
          <w:b/>
          <w:szCs w:val="22"/>
        </w:rPr>
        <w:t xml:space="preserve"> </w:t>
      </w:r>
      <w:r w:rsidR="00BB1545" w:rsidRPr="00E00B42">
        <w:rPr>
          <w:rFonts w:cs="Arial"/>
          <w:szCs w:val="22"/>
        </w:rPr>
        <w:t>Kč</w:t>
      </w:r>
      <w:r w:rsidR="00BB1545" w:rsidRPr="00E00B42">
        <w:rPr>
          <w:rFonts w:cs="Arial"/>
        </w:rPr>
        <w:t>.</w:t>
      </w:r>
      <w:r w:rsidR="00712A60" w:rsidRPr="00E00B42">
        <w:rPr>
          <w:rFonts w:cs="Arial"/>
          <w:szCs w:val="22"/>
        </w:rPr>
        <w:t xml:space="preserve"> Zhotovitel se zavazuje, že po celou dobu trvání této smlouvy bude pojištěn ve smyslu</w:t>
      </w:r>
      <w:r w:rsidR="00712A60" w:rsidRPr="00674417">
        <w:rPr>
          <w:rFonts w:cs="Arial"/>
          <w:szCs w:val="22"/>
        </w:rPr>
        <w:t xml:space="preserve">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11"/>
    <w:p w14:paraId="405F720D" w14:textId="77777777" w:rsidR="009D39E8" w:rsidRPr="004D5F78" w:rsidRDefault="009D39E8" w:rsidP="00F571D5">
      <w:pPr>
        <w:pStyle w:val="l-L1"/>
        <w:ind w:left="0"/>
        <w:rPr>
          <w:rFonts w:ascii="Arial" w:hAnsi="Arial" w:cs="Arial"/>
          <w:szCs w:val="22"/>
        </w:rPr>
      </w:pPr>
      <w:r w:rsidRPr="004D5F78">
        <w:rPr>
          <w:rFonts w:ascii="Arial" w:hAnsi="Arial" w:cs="Arial"/>
          <w:szCs w:val="22"/>
        </w:rPr>
        <w:br/>
      </w:r>
      <w:bookmarkStart w:id="12" w:name="_Ref376798291"/>
      <w:r w:rsidRPr="004D5F78">
        <w:rPr>
          <w:rFonts w:ascii="Arial" w:hAnsi="Arial" w:cs="Arial"/>
          <w:szCs w:val="22"/>
        </w:rPr>
        <w:t>Licenční ujednání</w:t>
      </w:r>
      <w:bookmarkEnd w:id="12"/>
    </w:p>
    <w:p w14:paraId="28A7233B" w14:textId="6F77CABD" w:rsidR="009D39E8" w:rsidRPr="004D5F78" w:rsidRDefault="009D39E8" w:rsidP="00F571D5">
      <w:pPr>
        <w:numPr>
          <w:ilvl w:val="1"/>
          <w:numId w:val="3"/>
        </w:numPr>
        <w:spacing w:line="288"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913FDE" w:rsidRPr="00913FDE">
        <w:rPr>
          <w:rFonts w:cs="Arial"/>
          <w:szCs w:val="22"/>
          <w:lang w:eastAsia="en-US"/>
        </w:rPr>
        <w:t>Čl. XI</w:t>
      </w:r>
      <w:r w:rsidR="00B24B4D">
        <w:fldChar w:fldCharType="end"/>
      </w:r>
      <w:r w:rsidRPr="004D5F78">
        <w:rPr>
          <w:rFonts w:cs="Arial"/>
          <w:szCs w:val="22"/>
          <w:lang w:eastAsia="en-US"/>
        </w:rPr>
        <w:t>. smlouvy.</w:t>
      </w:r>
    </w:p>
    <w:p w14:paraId="2EFF655A" w14:textId="77777777" w:rsidR="009D39E8" w:rsidRPr="004D5F78" w:rsidRDefault="009D39E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lastRenderedPageBreak/>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F571D5">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5C324C33" w:rsidR="00806017" w:rsidRPr="004D5F78" w:rsidRDefault="00806017"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sidRPr="00DC08FB">
        <w:rPr>
          <w:rStyle w:val="l-L2Char"/>
          <w:rFonts w:cs="Arial"/>
          <w:b w:val="0"/>
          <w:szCs w:val="22"/>
          <w:u w:val="none"/>
        </w:rPr>
        <w:t>Díla</w:t>
      </w:r>
      <w:r w:rsidR="00F15883" w:rsidRPr="00DC08FB">
        <w:rPr>
          <w:rStyle w:val="l-L2Char"/>
          <w:rFonts w:cs="Arial"/>
          <w:b w:val="0"/>
          <w:szCs w:val="22"/>
          <w:u w:val="none"/>
        </w:rPr>
        <w:t xml:space="preserve"> či jeho části v termínu dle </w:t>
      </w:r>
      <w:r w:rsidR="00E11D0C">
        <w:rPr>
          <w:rStyle w:val="l-L2Char"/>
          <w:rFonts w:cs="Arial"/>
          <w:b w:val="0"/>
          <w:szCs w:val="22"/>
          <w:u w:val="none"/>
        </w:rPr>
        <w:t>Čl. IV</w:t>
      </w:r>
      <w:r w:rsidR="00F15883" w:rsidRPr="00DC08FB">
        <w:rPr>
          <w:rStyle w:val="l-L2Char"/>
          <w:rFonts w:cs="Arial"/>
          <w:b w:val="0"/>
          <w:szCs w:val="22"/>
          <w:u w:val="none"/>
        </w:rPr>
        <w:t xml:space="preserve"> této smlouvy, </w:t>
      </w:r>
      <w:r w:rsidRPr="00DC08FB">
        <w:rPr>
          <w:rStyle w:val="l-L2Char"/>
          <w:rFonts w:cs="Arial"/>
          <w:b w:val="0"/>
          <w:szCs w:val="22"/>
          <w:u w:val="none"/>
        </w:rPr>
        <w:t xml:space="preserve">uhradí objednateli smluvní pokutu ve výši </w:t>
      </w:r>
      <w:r w:rsidR="00B671FC" w:rsidRPr="00DC08FB">
        <w:rPr>
          <w:rStyle w:val="l-L2Char"/>
          <w:rFonts w:cs="Arial"/>
          <w:b w:val="0"/>
          <w:szCs w:val="22"/>
          <w:u w:val="none"/>
        </w:rPr>
        <w:t>0,</w:t>
      </w:r>
      <w:r w:rsidR="00835FCF" w:rsidRPr="00DC08FB">
        <w:rPr>
          <w:rStyle w:val="l-L2Char"/>
          <w:rFonts w:cs="Arial"/>
          <w:b w:val="0"/>
          <w:szCs w:val="22"/>
          <w:u w:val="none"/>
        </w:rPr>
        <w:t>0</w:t>
      </w:r>
      <w:r w:rsidR="00B671FC" w:rsidRPr="00DC08FB">
        <w:rPr>
          <w:rStyle w:val="l-L2Char"/>
          <w:rFonts w:cs="Arial"/>
          <w:b w:val="0"/>
          <w:szCs w:val="22"/>
          <w:u w:val="none"/>
        </w:rPr>
        <w:t xml:space="preserve">5% </w:t>
      </w:r>
      <w:r w:rsidR="00F15883" w:rsidRPr="00DC08FB">
        <w:rPr>
          <w:rStyle w:val="l-L2Char"/>
          <w:rFonts w:cs="Arial"/>
          <w:b w:val="0"/>
          <w:szCs w:val="22"/>
          <w:u w:val="none"/>
        </w:rPr>
        <w:t xml:space="preserve">z ceny Díla </w:t>
      </w:r>
      <w:r w:rsidR="00261C1F" w:rsidRPr="00DC08FB">
        <w:rPr>
          <w:rStyle w:val="l-L2Char"/>
          <w:rFonts w:cs="Arial"/>
          <w:b w:val="0"/>
          <w:szCs w:val="22"/>
          <w:u w:val="none"/>
        </w:rPr>
        <w:t xml:space="preserve">bez </w:t>
      </w:r>
      <w:proofErr w:type="gramStart"/>
      <w:r w:rsidR="00261C1F" w:rsidRPr="00DC08FB">
        <w:rPr>
          <w:rStyle w:val="l-L2Char"/>
          <w:rFonts w:cs="Arial"/>
          <w:b w:val="0"/>
          <w:szCs w:val="22"/>
          <w:u w:val="none"/>
        </w:rPr>
        <w:t>DPH  dle</w:t>
      </w:r>
      <w:proofErr w:type="gramEnd"/>
      <w:r w:rsidR="00261C1F" w:rsidRPr="00DC08FB">
        <w:rPr>
          <w:rStyle w:val="l-L2Char"/>
          <w:rFonts w:cs="Arial"/>
          <w:b w:val="0"/>
          <w:szCs w:val="22"/>
          <w:u w:val="none"/>
        </w:rPr>
        <w:t xml:space="preserve"> </w:t>
      </w:r>
      <w:r w:rsidR="00E11D0C">
        <w:rPr>
          <w:rStyle w:val="l-L2Char"/>
          <w:rFonts w:cs="Arial"/>
          <w:b w:val="0"/>
          <w:szCs w:val="22"/>
          <w:u w:val="none"/>
        </w:rPr>
        <w:t>Č</w:t>
      </w:r>
      <w:r w:rsidR="00261C1F" w:rsidRPr="00DC08FB">
        <w:rPr>
          <w:rStyle w:val="l-L2Char"/>
          <w:rFonts w:cs="Arial"/>
          <w:b w:val="0"/>
          <w:szCs w:val="22"/>
          <w:u w:val="none"/>
        </w:rPr>
        <w:t>l. V</w:t>
      </w:r>
      <w:r w:rsidR="00E11D0C">
        <w:rPr>
          <w:rStyle w:val="l-L2Char"/>
          <w:rFonts w:cs="Arial"/>
          <w:b w:val="0"/>
          <w:szCs w:val="22"/>
          <w:u w:val="none"/>
        </w:rPr>
        <w:t>I</w:t>
      </w:r>
      <w:r w:rsidR="00261C1F" w:rsidRPr="00DC08FB">
        <w:rPr>
          <w:rStyle w:val="l-L2Char"/>
          <w:rFonts w:cs="Arial"/>
          <w:b w:val="0"/>
          <w:szCs w:val="22"/>
          <w:u w:val="none"/>
        </w:rPr>
        <w:t xml:space="preserve"> odst. </w:t>
      </w:r>
      <w:r w:rsidR="00BD4423">
        <w:rPr>
          <w:rStyle w:val="l-L2Char"/>
          <w:rFonts w:cs="Arial"/>
          <w:b w:val="0"/>
          <w:szCs w:val="22"/>
          <w:u w:val="none"/>
        </w:rPr>
        <w:t>6.2</w:t>
      </w:r>
      <w:r w:rsidR="00261C1F" w:rsidRPr="00DC08FB">
        <w:rPr>
          <w:rStyle w:val="l-L2Char"/>
          <w:rFonts w:cs="Arial"/>
          <w:b w:val="0"/>
          <w:szCs w:val="22"/>
          <w:u w:val="none"/>
        </w:rPr>
        <w:t xml:space="preserve"> z ceny dílčího plnění dle Smlouvy za každý</w:t>
      </w:r>
      <w:r w:rsidR="00261C1F" w:rsidRPr="00261C1F">
        <w:rPr>
          <w:rStyle w:val="l-L2Char"/>
          <w:rFonts w:cs="Arial"/>
          <w:b w:val="0"/>
          <w:szCs w:val="22"/>
          <w:u w:val="none"/>
        </w:rPr>
        <w:t xml:space="preserve"> byť i jen započatý den prodlení.</w:t>
      </w:r>
    </w:p>
    <w:p w14:paraId="6FB0DD04" w14:textId="1DE662F1" w:rsidR="00666E0D" w:rsidRPr="00233783" w:rsidRDefault="00666E0D"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D53965" w:rsidRPr="00F805D1">
        <w:rPr>
          <w:rStyle w:val="l-L2Char"/>
          <w:rFonts w:cs="Arial"/>
          <w:b w:val="0"/>
          <w:szCs w:val="22"/>
          <w:u w:val="none"/>
        </w:rPr>
        <w:t xml:space="preserve">v termínu dle odst. </w:t>
      </w:r>
      <w:r w:rsidR="00DC08FB">
        <w:rPr>
          <w:rStyle w:val="l-L2Char"/>
          <w:rFonts w:cs="Arial"/>
          <w:b w:val="0"/>
          <w:szCs w:val="22"/>
          <w:u w:val="none"/>
        </w:rPr>
        <w:t xml:space="preserve">7.4 </w:t>
      </w:r>
      <w:r w:rsidR="00D53965" w:rsidRPr="00F805D1">
        <w:rPr>
          <w:rStyle w:val="l-L2Char"/>
          <w:rFonts w:cs="Arial"/>
          <w:b w:val="0"/>
          <w:szCs w:val="22"/>
          <w:u w:val="none"/>
        </w:rPr>
        <w:t>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w:t>
      </w:r>
      <w:r w:rsidR="00DC08FB">
        <w:rPr>
          <w:rStyle w:val="l-L2Char"/>
          <w:rFonts w:cs="Arial"/>
          <w:b w:val="0"/>
          <w:szCs w:val="22"/>
          <w:u w:val="none"/>
        </w:rPr>
        <w:t>I</w:t>
      </w:r>
      <w:r w:rsidR="006A0F9D" w:rsidRPr="003B2A34">
        <w:rPr>
          <w:rStyle w:val="l-L2Char"/>
          <w:rFonts w:cs="Arial"/>
          <w:b w:val="0"/>
          <w:szCs w:val="22"/>
          <w:u w:val="none"/>
        </w:rPr>
        <w:t xml:space="preserve"> odst. </w:t>
      </w:r>
      <w:r w:rsidR="00DC08FB">
        <w:rPr>
          <w:rStyle w:val="l-L2Char"/>
          <w:rFonts w:cs="Arial"/>
          <w:b w:val="0"/>
          <w:szCs w:val="22"/>
          <w:u w:val="none"/>
        </w:rPr>
        <w:t>6</w:t>
      </w:r>
      <w:r w:rsidR="006A0F9D" w:rsidRPr="003B2A34">
        <w:rPr>
          <w:rStyle w:val="l-L2Char"/>
          <w:rFonts w:cs="Arial"/>
          <w:b w:val="0"/>
          <w:szCs w:val="22"/>
          <w:u w:val="none"/>
        </w:rPr>
        <w:t xml:space="preserve">.2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F571D5">
      <w:pPr>
        <w:pStyle w:val="l-L1"/>
        <w:keepNext w:val="0"/>
        <w:numPr>
          <w:ilvl w:val="1"/>
          <w:numId w:val="3"/>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F571D5">
      <w:pPr>
        <w:pStyle w:val="Odstavecseseznamem"/>
        <w:numPr>
          <w:ilvl w:val="1"/>
          <w:numId w:val="3"/>
        </w:numPr>
        <w:spacing w:line="288" w:lineRule="auto"/>
        <w:jc w:val="both"/>
        <w:rPr>
          <w:strike/>
          <w:szCs w:val="22"/>
          <w:lang w:eastAsia="en-US"/>
        </w:rPr>
      </w:pPr>
      <w:bookmarkStart w:id="13"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3"/>
    </w:p>
    <w:p w14:paraId="714D7D67" w14:textId="78E3CCA2" w:rsidR="000B713E" w:rsidRPr="004D5F78" w:rsidRDefault="000B713E" w:rsidP="00F571D5">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F571D5">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F571D5">
      <w:pPr>
        <w:pStyle w:val="l-L1"/>
        <w:keepNext w:val="0"/>
        <w:numPr>
          <w:ilvl w:val="1"/>
          <w:numId w:val="3"/>
        </w:numPr>
        <w:spacing w:before="120" w:after="120"/>
        <w:jc w:val="both"/>
        <w:rPr>
          <w:rStyle w:val="l-L2Char"/>
          <w:rFonts w:cs="Arial"/>
          <w:b w:val="0"/>
          <w:szCs w:val="22"/>
          <w:u w:val="none"/>
        </w:rPr>
      </w:pPr>
      <w:bookmarkStart w:id="14"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44D22481" w:rsidR="00E23090" w:rsidRDefault="00E23090" w:rsidP="00F571D5">
      <w:pPr>
        <w:numPr>
          <w:ilvl w:val="1"/>
          <w:numId w:val="3"/>
        </w:numPr>
        <w:spacing w:line="288" w:lineRule="auto"/>
        <w:jc w:val="both"/>
        <w:rPr>
          <w:rStyle w:val="l-L2Char"/>
          <w:rFonts w:cs="Arial"/>
          <w:szCs w:val="22"/>
          <w:lang w:eastAsia="en-US"/>
        </w:rPr>
      </w:pPr>
      <w:bookmarkStart w:id="15" w:name="_Hlk72742281"/>
      <w:bookmarkEnd w:id="14"/>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F571D5">
      <w:pPr>
        <w:numPr>
          <w:ilvl w:val="1"/>
          <w:numId w:val="3"/>
        </w:numPr>
        <w:spacing w:line="288" w:lineRule="auto"/>
        <w:jc w:val="both"/>
        <w:rPr>
          <w:rStyle w:val="l-L2Char"/>
          <w:rFonts w:cs="Arial"/>
          <w:szCs w:val="22"/>
          <w:lang w:eastAsia="en-US"/>
        </w:rPr>
      </w:pPr>
      <w:bookmarkStart w:id="16" w:name="_Hlk71720356"/>
      <w:r w:rsidRPr="00CD1317">
        <w:rPr>
          <w:rStyle w:val="l-L2Char"/>
          <w:rFonts w:cs="Arial"/>
          <w:szCs w:val="22"/>
          <w:lang w:eastAsia="en-US"/>
        </w:rPr>
        <w:t>Smlouva může být ukončena rovněž vzájemnou dohodou smluvních stran.</w:t>
      </w:r>
    </w:p>
    <w:bookmarkEnd w:id="16"/>
    <w:p w14:paraId="6BB66707" w14:textId="4CCF3C09" w:rsidR="00CD1317" w:rsidRPr="00CD1317" w:rsidRDefault="00CD1317" w:rsidP="00F571D5">
      <w:pPr>
        <w:numPr>
          <w:ilvl w:val="1"/>
          <w:numId w:val="3"/>
        </w:numPr>
        <w:spacing w:line="288" w:lineRule="auto"/>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bookmarkEnd w:id="15"/>
    <w:p w14:paraId="172E9017" w14:textId="77777777" w:rsidR="00CD1317" w:rsidRPr="004D5F78" w:rsidRDefault="00CD1317" w:rsidP="00F571D5">
      <w:pPr>
        <w:spacing w:line="288" w:lineRule="auto"/>
        <w:ind w:left="737"/>
        <w:jc w:val="both"/>
        <w:rPr>
          <w:rStyle w:val="l-L2Char"/>
          <w:rFonts w:cs="Arial"/>
          <w:szCs w:val="22"/>
          <w:lang w:eastAsia="en-US"/>
        </w:rPr>
      </w:pPr>
    </w:p>
    <w:p w14:paraId="6DAE4120" w14:textId="77777777" w:rsidR="009A6087" w:rsidRDefault="009A6087" w:rsidP="00E11D0C">
      <w:pPr>
        <w:pStyle w:val="l-L1"/>
        <w:keepNext w:val="0"/>
        <w:spacing w:before="0" w:after="0"/>
        <w:ind w:left="0"/>
        <w:rPr>
          <w:rFonts w:ascii="Arial" w:hAnsi="Arial" w:cs="Arial"/>
          <w:szCs w:val="22"/>
        </w:rPr>
      </w:pPr>
      <w:bookmarkStart w:id="17" w:name="_Hlk72140552"/>
      <w:bookmarkStart w:id="18" w:name="_Hlk71720533"/>
      <w:r>
        <w:rPr>
          <w:rFonts w:ascii="Arial" w:hAnsi="Arial" w:cs="Arial"/>
          <w:szCs w:val="22"/>
        </w:rPr>
        <w:t xml:space="preserve"> </w:t>
      </w:r>
    </w:p>
    <w:p w14:paraId="59981BDA" w14:textId="4619FA90" w:rsidR="00B63BC9" w:rsidRPr="009A6087" w:rsidRDefault="00B63BC9" w:rsidP="00E11D0C">
      <w:pPr>
        <w:pStyle w:val="l-L1"/>
        <w:keepNext w:val="0"/>
        <w:numPr>
          <w:ilvl w:val="0"/>
          <w:numId w:val="0"/>
        </w:numPr>
        <w:spacing w:before="0"/>
        <w:rPr>
          <w:rFonts w:ascii="Arial" w:hAnsi="Arial" w:cs="Arial"/>
          <w:szCs w:val="22"/>
        </w:rPr>
      </w:pPr>
      <w:r w:rsidRPr="009A6087">
        <w:rPr>
          <w:rFonts w:ascii="Arial" w:hAnsi="Arial" w:cs="Arial"/>
          <w:szCs w:val="22"/>
        </w:rPr>
        <w:t>Doručování a způsob komunikace, kontaktní osoby</w:t>
      </w:r>
    </w:p>
    <w:p w14:paraId="06A32415" w14:textId="77777777" w:rsidR="00B63BC9" w:rsidRDefault="00B63BC9" w:rsidP="00F571D5">
      <w:pPr>
        <w:pStyle w:val="Bezmezer"/>
        <w:numPr>
          <w:ilvl w:val="0"/>
          <w:numId w:val="13"/>
        </w:numPr>
        <w:tabs>
          <w:tab w:val="left" w:pos="709"/>
        </w:tabs>
        <w:spacing w:line="288" w:lineRule="auto"/>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F571D5">
      <w:pPr>
        <w:pStyle w:val="Bezmezer"/>
        <w:spacing w:line="288" w:lineRule="auto"/>
        <w:ind w:left="720"/>
        <w:jc w:val="both"/>
        <w:rPr>
          <w:rStyle w:val="l-L2Char"/>
          <w:rFonts w:cs="Arial"/>
          <w:szCs w:val="22"/>
        </w:rPr>
      </w:pPr>
    </w:p>
    <w:p w14:paraId="4D8038CF" w14:textId="77777777" w:rsidR="00B63BC9" w:rsidRPr="009B3CA0" w:rsidRDefault="00B63BC9" w:rsidP="00F571D5">
      <w:pPr>
        <w:pStyle w:val="Bezmezer"/>
        <w:numPr>
          <w:ilvl w:val="0"/>
          <w:numId w:val="13"/>
        </w:numPr>
        <w:spacing w:line="288" w:lineRule="auto"/>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F571D5">
      <w:pPr>
        <w:pStyle w:val="Bezmezer"/>
        <w:spacing w:line="288" w:lineRule="auto"/>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F571D5">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F571D5">
      <w:pPr>
        <w:pStyle w:val="Odstavecseseznamem"/>
        <w:numPr>
          <w:ilvl w:val="0"/>
          <w:numId w:val="13"/>
        </w:numPr>
        <w:spacing w:line="288" w:lineRule="auto"/>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E11D0C">
      <w:pPr>
        <w:spacing w:after="0" w:line="288" w:lineRule="auto"/>
        <w:ind w:left="709" w:hanging="1"/>
        <w:jc w:val="both"/>
        <w:rPr>
          <w:rFonts w:cs="Arial"/>
          <w:szCs w:val="22"/>
        </w:rPr>
      </w:pPr>
      <w:r w:rsidRPr="008377B5">
        <w:rPr>
          <w:rFonts w:cs="Arial"/>
          <w:szCs w:val="22"/>
        </w:rPr>
        <w:t>Za objednatele:</w:t>
      </w:r>
    </w:p>
    <w:p w14:paraId="3BD49D1A" w14:textId="5E409477" w:rsidR="00B63BC9" w:rsidRPr="008377B5" w:rsidRDefault="00B63BC9" w:rsidP="00E11D0C">
      <w:pPr>
        <w:spacing w:after="0" w:line="288" w:lineRule="auto"/>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DC08FB">
        <w:rPr>
          <w:rFonts w:cs="Arial"/>
          <w:szCs w:val="22"/>
        </w:rPr>
        <w:t>Ing. Pavel Fajfr, vedoucí oddělení správy majetku státu</w:t>
      </w:r>
    </w:p>
    <w:p w14:paraId="669BCD01" w14:textId="79FB7FBB" w:rsidR="00B63BC9" w:rsidRPr="008377B5" w:rsidRDefault="00B63BC9" w:rsidP="00E11D0C">
      <w:pPr>
        <w:tabs>
          <w:tab w:val="left" w:pos="2835"/>
        </w:tabs>
        <w:spacing w:after="0" w:line="288" w:lineRule="auto"/>
        <w:ind w:left="426" w:firstLine="282"/>
        <w:jc w:val="both"/>
        <w:rPr>
          <w:rFonts w:cs="Arial"/>
          <w:szCs w:val="22"/>
        </w:rPr>
      </w:pPr>
      <w:r w:rsidRPr="008377B5">
        <w:rPr>
          <w:rFonts w:cs="Arial"/>
          <w:szCs w:val="22"/>
        </w:rPr>
        <w:t>Tel.:</w:t>
      </w:r>
      <w:r w:rsidRPr="008377B5">
        <w:rPr>
          <w:rFonts w:cs="Arial"/>
          <w:szCs w:val="22"/>
        </w:rPr>
        <w:tab/>
      </w:r>
      <w:r w:rsidR="00DC08FB">
        <w:rPr>
          <w:rFonts w:cs="Arial"/>
          <w:szCs w:val="22"/>
        </w:rPr>
        <w:t xml:space="preserve">(+420) </w:t>
      </w:r>
      <w:r w:rsidR="00DC08FB" w:rsidRPr="00DC08FB">
        <w:rPr>
          <w:rFonts w:cs="Arial"/>
          <w:szCs w:val="22"/>
        </w:rPr>
        <w:t>724</w:t>
      </w:r>
      <w:r w:rsidR="00DC08FB">
        <w:rPr>
          <w:rFonts w:cs="Arial"/>
          <w:szCs w:val="22"/>
        </w:rPr>
        <w:t> </w:t>
      </w:r>
      <w:r w:rsidR="00DC08FB" w:rsidRPr="00DC08FB">
        <w:rPr>
          <w:rFonts w:cs="Arial"/>
          <w:szCs w:val="22"/>
        </w:rPr>
        <w:t>390</w:t>
      </w:r>
      <w:r w:rsidR="00DC08FB">
        <w:rPr>
          <w:rFonts w:cs="Arial"/>
          <w:szCs w:val="22"/>
        </w:rPr>
        <w:t xml:space="preserve"> </w:t>
      </w:r>
      <w:r w:rsidR="00DC08FB" w:rsidRPr="00DC08FB">
        <w:rPr>
          <w:rFonts w:cs="Arial"/>
          <w:szCs w:val="22"/>
        </w:rPr>
        <w:t>927</w:t>
      </w:r>
    </w:p>
    <w:p w14:paraId="0214820C" w14:textId="02D5A881" w:rsidR="00B63BC9" w:rsidRPr="008377B5" w:rsidRDefault="00B63BC9" w:rsidP="00E11D0C">
      <w:pPr>
        <w:tabs>
          <w:tab w:val="left" w:pos="2694"/>
        </w:tabs>
        <w:spacing w:after="0" w:line="288" w:lineRule="auto"/>
        <w:ind w:left="426" w:firstLine="282"/>
        <w:jc w:val="both"/>
        <w:rPr>
          <w:rFonts w:cs="Arial"/>
          <w:szCs w:val="22"/>
        </w:rPr>
      </w:pPr>
      <w:r w:rsidRPr="008377B5">
        <w:rPr>
          <w:rFonts w:cs="Arial"/>
          <w:szCs w:val="22"/>
        </w:rPr>
        <w:t>E-mail:</w:t>
      </w:r>
      <w:r w:rsidRPr="008377B5">
        <w:rPr>
          <w:rFonts w:cs="Arial"/>
          <w:szCs w:val="22"/>
        </w:rPr>
        <w:tab/>
        <w:t xml:space="preserve"> </w:t>
      </w:r>
      <w:r w:rsidR="00DC08FB">
        <w:rPr>
          <w:rFonts w:cs="Arial"/>
          <w:szCs w:val="22"/>
        </w:rPr>
        <w:tab/>
      </w:r>
      <w:hyperlink r:id="rId19" w:history="1">
        <w:r w:rsidR="00DC08FB" w:rsidRPr="0052633E">
          <w:rPr>
            <w:rStyle w:val="Hypertextovodkaz"/>
            <w:rFonts w:cs="Arial"/>
            <w:szCs w:val="22"/>
          </w:rPr>
          <w:t>p.fajfr@spucr.cz</w:t>
        </w:r>
      </w:hyperlink>
      <w:r w:rsidR="00DC08FB">
        <w:rPr>
          <w:rFonts w:cs="Arial"/>
          <w:szCs w:val="22"/>
        </w:rPr>
        <w:t xml:space="preserve"> </w:t>
      </w:r>
    </w:p>
    <w:bookmarkEnd w:id="17"/>
    <w:p w14:paraId="063E2D8B" w14:textId="017CAB25" w:rsidR="003F0EEF" w:rsidRDefault="003F0EEF" w:rsidP="00E11D0C">
      <w:pPr>
        <w:spacing w:after="0" w:line="288" w:lineRule="auto"/>
        <w:ind w:left="426" w:firstLine="282"/>
        <w:jc w:val="both"/>
      </w:pPr>
    </w:p>
    <w:p w14:paraId="439B6D90" w14:textId="1107E846" w:rsidR="00E11D0C" w:rsidRPr="008377B5" w:rsidRDefault="00E11D0C" w:rsidP="00E11D0C">
      <w:pPr>
        <w:spacing w:after="0" w:line="288" w:lineRule="auto"/>
        <w:ind w:left="709" w:hanging="1"/>
        <w:jc w:val="both"/>
        <w:rPr>
          <w:rFonts w:cs="Arial"/>
          <w:szCs w:val="22"/>
        </w:rPr>
      </w:pPr>
      <w:r>
        <w:rPr>
          <w:rFonts w:cs="Arial"/>
          <w:szCs w:val="22"/>
        </w:rPr>
        <w:t>Za dodavatele ve věci projektové dokumentace</w:t>
      </w:r>
      <w:r w:rsidRPr="008377B5">
        <w:rPr>
          <w:rFonts w:cs="Arial"/>
          <w:szCs w:val="22"/>
        </w:rPr>
        <w:t>:</w:t>
      </w:r>
    </w:p>
    <w:p w14:paraId="3CC6FD56" w14:textId="1585BA83" w:rsidR="00E11D0C" w:rsidRPr="008377B5" w:rsidRDefault="00E11D0C" w:rsidP="00E11D0C">
      <w:pPr>
        <w:spacing w:after="0" w:line="288" w:lineRule="auto"/>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E00B42" w:rsidRPr="00E00B42">
        <w:rPr>
          <w:rFonts w:cs="Arial"/>
          <w:bCs/>
          <w:szCs w:val="22"/>
          <w:highlight w:val="yellow"/>
          <w:lang w:val="en-US"/>
        </w:rPr>
        <w:t>[</w:t>
      </w:r>
      <w:proofErr w:type="spellStart"/>
      <w:r w:rsidR="00E00B42" w:rsidRPr="00E00B42">
        <w:rPr>
          <w:rFonts w:cs="Arial"/>
          <w:bCs/>
          <w:szCs w:val="22"/>
          <w:highlight w:val="yellow"/>
          <w:lang w:val="en-US"/>
        </w:rPr>
        <w:t>doplní</w:t>
      </w:r>
      <w:proofErr w:type="spellEnd"/>
      <w:r w:rsidR="00E00B42" w:rsidRPr="00E00B42">
        <w:rPr>
          <w:rFonts w:cs="Arial"/>
          <w:bCs/>
          <w:szCs w:val="22"/>
          <w:highlight w:val="yellow"/>
          <w:lang w:val="en-US"/>
        </w:rPr>
        <w:t xml:space="preserve"> </w:t>
      </w:r>
      <w:proofErr w:type="spellStart"/>
      <w:r w:rsidR="00E00B42" w:rsidRPr="00E00B42">
        <w:rPr>
          <w:rFonts w:cs="Arial"/>
          <w:bCs/>
          <w:szCs w:val="22"/>
          <w:highlight w:val="yellow"/>
          <w:lang w:val="en-US"/>
        </w:rPr>
        <w:t>dodavatel</w:t>
      </w:r>
      <w:proofErr w:type="spellEnd"/>
      <w:r w:rsidR="00E00B42" w:rsidRPr="00E00B42">
        <w:rPr>
          <w:rFonts w:cs="Arial"/>
          <w:bCs/>
          <w:szCs w:val="22"/>
          <w:highlight w:val="yellow"/>
          <w:lang w:val="en-US"/>
        </w:rPr>
        <w:t>]</w:t>
      </w:r>
    </w:p>
    <w:p w14:paraId="38F1A5C8" w14:textId="63DB4B69" w:rsidR="00E11D0C" w:rsidRPr="008377B5" w:rsidRDefault="00E11D0C" w:rsidP="00E11D0C">
      <w:pPr>
        <w:tabs>
          <w:tab w:val="left" w:pos="2835"/>
        </w:tabs>
        <w:spacing w:after="0" w:line="288" w:lineRule="auto"/>
        <w:ind w:left="426" w:firstLine="282"/>
        <w:jc w:val="both"/>
        <w:rPr>
          <w:rFonts w:cs="Arial"/>
          <w:szCs w:val="22"/>
        </w:rPr>
      </w:pPr>
      <w:r w:rsidRPr="008377B5">
        <w:rPr>
          <w:rFonts w:cs="Arial"/>
          <w:szCs w:val="22"/>
        </w:rPr>
        <w:t>Tel.:</w:t>
      </w:r>
      <w:r w:rsidRPr="008377B5">
        <w:rPr>
          <w:rFonts w:cs="Arial"/>
          <w:szCs w:val="22"/>
        </w:rPr>
        <w:tab/>
      </w:r>
      <w:r w:rsidR="00E00B42" w:rsidRPr="00E00B42">
        <w:rPr>
          <w:rFonts w:cs="Arial"/>
          <w:bCs/>
          <w:szCs w:val="22"/>
          <w:highlight w:val="yellow"/>
          <w:lang w:val="en-US"/>
        </w:rPr>
        <w:t>[</w:t>
      </w:r>
      <w:proofErr w:type="spellStart"/>
      <w:r w:rsidR="00E00B42" w:rsidRPr="00E00B42">
        <w:rPr>
          <w:rFonts w:cs="Arial"/>
          <w:bCs/>
          <w:szCs w:val="22"/>
          <w:highlight w:val="yellow"/>
          <w:lang w:val="en-US"/>
        </w:rPr>
        <w:t>doplní</w:t>
      </w:r>
      <w:proofErr w:type="spellEnd"/>
      <w:r w:rsidR="00E00B42" w:rsidRPr="00E00B42">
        <w:rPr>
          <w:rFonts w:cs="Arial"/>
          <w:bCs/>
          <w:szCs w:val="22"/>
          <w:highlight w:val="yellow"/>
          <w:lang w:val="en-US"/>
        </w:rPr>
        <w:t xml:space="preserve"> </w:t>
      </w:r>
      <w:proofErr w:type="spellStart"/>
      <w:r w:rsidR="00E00B42" w:rsidRPr="00E00B42">
        <w:rPr>
          <w:rFonts w:cs="Arial"/>
          <w:bCs/>
          <w:szCs w:val="22"/>
          <w:highlight w:val="yellow"/>
          <w:lang w:val="en-US"/>
        </w:rPr>
        <w:t>dodavatel</w:t>
      </w:r>
      <w:proofErr w:type="spellEnd"/>
      <w:r w:rsidR="00E00B42" w:rsidRPr="00E00B42">
        <w:rPr>
          <w:rFonts w:cs="Arial"/>
          <w:bCs/>
          <w:szCs w:val="22"/>
          <w:highlight w:val="yellow"/>
          <w:lang w:val="en-US"/>
        </w:rPr>
        <w:t>]</w:t>
      </w:r>
    </w:p>
    <w:p w14:paraId="4DC25FC3" w14:textId="781C67C4" w:rsidR="00E11D0C" w:rsidRDefault="00E11D0C" w:rsidP="00E11D0C">
      <w:pPr>
        <w:spacing w:after="0" w:line="288" w:lineRule="auto"/>
        <w:ind w:left="426" w:firstLine="282"/>
        <w:jc w:val="both"/>
      </w:pPr>
      <w:r w:rsidRPr="008377B5">
        <w:rPr>
          <w:rFonts w:cs="Arial"/>
          <w:szCs w:val="22"/>
        </w:rPr>
        <w:t>E-mail:</w:t>
      </w:r>
      <w:r w:rsidRPr="008377B5">
        <w:rPr>
          <w:rFonts w:cs="Arial"/>
          <w:szCs w:val="22"/>
        </w:rPr>
        <w:tab/>
        <w:t xml:space="preserve"> </w:t>
      </w:r>
      <w:r>
        <w:tab/>
      </w:r>
      <w:r>
        <w:tab/>
      </w:r>
      <w:r w:rsidR="00E00B42" w:rsidRPr="00E00B42">
        <w:rPr>
          <w:rFonts w:cs="Arial"/>
          <w:bCs/>
          <w:szCs w:val="22"/>
          <w:highlight w:val="yellow"/>
          <w:lang w:val="en-US"/>
        </w:rPr>
        <w:t>[</w:t>
      </w:r>
      <w:proofErr w:type="spellStart"/>
      <w:r w:rsidR="00E00B42" w:rsidRPr="00E00B42">
        <w:rPr>
          <w:rFonts w:cs="Arial"/>
          <w:bCs/>
          <w:szCs w:val="22"/>
          <w:highlight w:val="yellow"/>
          <w:lang w:val="en-US"/>
        </w:rPr>
        <w:t>doplní</w:t>
      </w:r>
      <w:proofErr w:type="spellEnd"/>
      <w:r w:rsidR="00E00B42" w:rsidRPr="00E00B42">
        <w:rPr>
          <w:rFonts w:cs="Arial"/>
          <w:bCs/>
          <w:szCs w:val="22"/>
          <w:highlight w:val="yellow"/>
          <w:lang w:val="en-US"/>
        </w:rPr>
        <w:t xml:space="preserve"> </w:t>
      </w:r>
      <w:proofErr w:type="spellStart"/>
      <w:r w:rsidR="00E00B42" w:rsidRPr="00E00B42">
        <w:rPr>
          <w:rFonts w:cs="Arial"/>
          <w:bCs/>
          <w:szCs w:val="22"/>
          <w:highlight w:val="yellow"/>
          <w:lang w:val="en-US"/>
        </w:rPr>
        <w:t>dodavatel</w:t>
      </w:r>
      <w:proofErr w:type="spellEnd"/>
      <w:r w:rsidR="00E00B42" w:rsidRPr="00E00B42">
        <w:rPr>
          <w:rFonts w:cs="Arial"/>
          <w:bCs/>
          <w:szCs w:val="22"/>
          <w:highlight w:val="yellow"/>
          <w:lang w:val="en-US"/>
        </w:rPr>
        <w:t>]</w:t>
      </w:r>
    </w:p>
    <w:p w14:paraId="102B4822" w14:textId="77777777" w:rsidR="00E11D0C" w:rsidRDefault="00E11D0C" w:rsidP="00E11D0C">
      <w:pPr>
        <w:spacing w:after="0" w:line="288" w:lineRule="auto"/>
        <w:ind w:left="426" w:firstLine="282"/>
        <w:jc w:val="both"/>
      </w:pPr>
    </w:p>
    <w:p w14:paraId="73A35BB8" w14:textId="2908A3FD" w:rsidR="00E11D0C" w:rsidRPr="008377B5" w:rsidRDefault="00E11D0C" w:rsidP="00E11D0C">
      <w:pPr>
        <w:spacing w:after="0" w:line="288" w:lineRule="auto"/>
        <w:ind w:left="709" w:hanging="1"/>
        <w:jc w:val="both"/>
        <w:rPr>
          <w:rFonts w:cs="Arial"/>
          <w:szCs w:val="22"/>
        </w:rPr>
      </w:pPr>
      <w:r>
        <w:rPr>
          <w:rFonts w:cs="Arial"/>
          <w:szCs w:val="22"/>
        </w:rPr>
        <w:t>Za dodavatele ve věci autorského dozoru</w:t>
      </w:r>
      <w:r w:rsidRPr="008377B5">
        <w:rPr>
          <w:rFonts w:cs="Arial"/>
          <w:szCs w:val="22"/>
        </w:rPr>
        <w:t>:</w:t>
      </w:r>
    </w:p>
    <w:p w14:paraId="5D029562" w14:textId="5E8CED57" w:rsidR="00E11D0C" w:rsidRPr="008377B5" w:rsidRDefault="00E11D0C" w:rsidP="00E11D0C">
      <w:pPr>
        <w:spacing w:after="0" w:line="288" w:lineRule="auto"/>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E00B42" w:rsidRPr="00E00B42">
        <w:rPr>
          <w:rFonts w:cs="Arial"/>
          <w:bCs/>
          <w:szCs w:val="22"/>
          <w:highlight w:val="yellow"/>
          <w:lang w:val="en-US"/>
        </w:rPr>
        <w:t>[</w:t>
      </w:r>
      <w:proofErr w:type="spellStart"/>
      <w:r w:rsidR="00E00B42" w:rsidRPr="00E00B42">
        <w:rPr>
          <w:rFonts w:cs="Arial"/>
          <w:bCs/>
          <w:szCs w:val="22"/>
          <w:highlight w:val="yellow"/>
          <w:lang w:val="en-US"/>
        </w:rPr>
        <w:t>doplní</w:t>
      </w:r>
      <w:proofErr w:type="spellEnd"/>
      <w:r w:rsidR="00E00B42" w:rsidRPr="00E00B42">
        <w:rPr>
          <w:rFonts w:cs="Arial"/>
          <w:bCs/>
          <w:szCs w:val="22"/>
          <w:highlight w:val="yellow"/>
          <w:lang w:val="en-US"/>
        </w:rPr>
        <w:t xml:space="preserve"> </w:t>
      </w:r>
      <w:proofErr w:type="spellStart"/>
      <w:r w:rsidR="00E00B42" w:rsidRPr="00E00B42">
        <w:rPr>
          <w:rFonts w:cs="Arial"/>
          <w:bCs/>
          <w:szCs w:val="22"/>
          <w:highlight w:val="yellow"/>
          <w:lang w:val="en-US"/>
        </w:rPr>
        <w:t>dodavatel</w:t>
      </w:r>
      <w:proofErr w:type="spellEnd"/>
      <w:r w:rsidR="00E00B42" w:rsidRPr="00E00B42">
        <w:rPr>
          <w:rFonts w:cs="Arial"/>
          <w:bCs/>
          <w:szCs w:val="22"/>
          <w:highlight w:val="yellow"/>
          <w:lang w:val="en-US"/>
        </w:rPr>
        <w:t>]</w:t>
      </w:r>
    </w:p>
    <w:p w14:paraId="4729AE09" w14:textId="1444DF8F" w:rsidR="00E11D0C" w:rsidRPr="008377B5" w:rsidRDefault="00E11D0C" w:rsidP="00E11D0C">
      <w:pPr>
        <w:tabs>
          <w:tab w:val="left" w:pos="2835"/>
        </w:tabs>
        <w:spacing w:after="0" w:line="288" w:lineRule="auto"/>
        <w:ind w:left="426" w:firstLine="282"/>
        <w:jc w:val="both"/>
        <w:rPr>
          <w:rFonts w:cs="Arial"/>
          <w:szCs w:val="22"/>
        </w:rPr>
      </w:pPr>
      <w:r w:rsidRPr="008377B5">
        <w:rPr>
          <w:rFonts w:cs="Arial"/>
          <w:szCs w:val="22"/>
        </w:rPr>
        <w:t>Tel.:</w:t>
      </w:r>
      <w:r w:rsidRPr="008377B5">
        <w:rPr>
          <w:rFonts w:cs="Arial"/>
          <w:szCs w:val="22"/>
        </w:rPr>
        <w:tab/>
      </w:r>
      <w:r w:rsidR="00E00B42" w:rsidRPr="00E00B42">
        <w:rPr>
          <w:rFonts w:cs="Arial"/>
          <w:bCs/>
          <w:szCs w:val="22"/>
          <w:highlight w:val="yellow"/>
          <w:lang w:val="en-US"/>
        </w:rPr>
        <w:t>[</w:t>
      </w:r>
      <w:proofErr w:type="spellStart"/>
      <w:r w:rsidR="00E00B42" w:rsidRPr="00E00B42">
        <w:rPr>
          <w:rFonts w:cs="Arial"/>
          <w:bCs/>
          <w:szCs w:val="22"/>
          <w:highlight w:val="yellow"/>
          <w:lang w:val="en-US"/>
        </w:rPr>
        <w:t>doplní</w:t>
      </w:r>
      <w:proofErr w:type="spellEnd"/>
      <w:r w:rsidR="00E00B42" w:rsidRPr="00E00B42">
        <w:rPr>
          <w:rFonts w:cs="Arial"/>
          <w:bCs/>
          <w:szCs w:val="22"/>
          <w:highlight w:val="yellow"/>
          <w:lang w:val="en-US"/>
        </w:rPr>
        <w:t xml:space="preserve"> </w:t>
      </w:r>
      <w:proofErr w:type="spellStart"/>
      <w:r w:rsidR="00E00B42" w:rsidRPr="00E00B42">
        <w:rPr>
          <w:rFonts w:cs="Arial"/>
          <w:bCs/>
          <w:szCs w:val="22"/>
          <w:highlight w:val="yellow"/>
          <w:lang w:val="en-US"/>
        </w:rPr>
        <w:t>dodavatel</w:t>
      </w:r>
      <w:proofErr w:type="spellEnd"/>
      <w:r w:rsidR="00E00B42" w:rsidRPr="00E00B42">
        <w:rPr>
          <w:rFonts w:cs="Arial"/>
          <w:bCs/>
          <w:szCs w:val="22"/>
          <w:highlight w:val="yellow"/>
          <w:lang w:val="en-US"/>
        </w:rPr>
        <w:t>]</w:t>
      </w:r>
    </w:p>
    <w:p w14:paraId="25067C84" w14:textId="5DB64248" w:rsidR="00E11D0C" w:rsidRDefault="00E11D0C" w:rsidP="00E11D0C">
      <w:pPr>
        <w:spacing w:after="0" w:line="288" w:lineRule="auto"/>
        <w:ind w:left="426" w:firstLine="282"/>
        <w:jc w:val="both"/>
      </w:pPr>
      <w:r w:rsidRPr="008377B5">
        <w:rPr>
          <w:rFonts w:cs="Arial"/>
          <w:szCs w:val="22"/>
        </w:rPr>
        <w:t>E-mail:</w:t>
      </w:r>
      <w:r w:rsidRPr="008377B5">
        <w:rPr>
          <w:rFonts w:cs="Arial"/>
          <w:szCs w:val="22"/>
        </w:rPr>
        <w:tab/>
        <w:t xml:space="preserve"> </w:t>
      </w:r>
      <w:r>
        <w:tab/>
      </w:r>
      <w:r>
        <w:tab/>
      </w:r>
      <w:r w:rsidR="00E00B42" w:rsidRPr="00E00B42">
        <w:rPr>
          <w:rFonts w:cs="Arial"/>
          <w:bCs/>
          <w:szCs w:val="22"/>
          <w:highlight w:val="yellow"/>
          <w:lang w:val="en-US"/>
        </w:rPr>
        <w:t>[</w:t>
      </w:r>
      <w:proofErr w:type="spellStart"/>
      <w:r w:rsidR="00E00B42" w:rsidRPr="00E00B42">
        <w:rPr>
          <w:rFonts w:cs="Arial"/>
          <w:bCs/>
          <w:szCs w:val="22"/>
          <w:highlight w:val="yellow"/>
          <w:lang w:val="en-US"/>
        </w:rPr>
        <w:t>doplní</w:t>
      </w:r>
      <w:proofErr w:type="spellEnd"/>
      <w:r w:rsidR="00E00B42" w:rsidRPr="00E00B42">
        <w:rPr>
          <w:rFonts w:cs="Arial"/>
          <w:bCs/>
          <w:szCs w:val="22"/>
          <w:highlight w:val="yellow"/>
          <w:lang w:val="en-US"/>
        </w:rPr>
        <w:t xml:space="preserve"> </w:t>
      </w:r>
      <w:proofErr w:type="spellStart"/>
      <w:r w:rsidR="00E00B42" w:rsidRPr="00E00B42">
        <w:rPr>
          <w:rFonts w:cs="Arial"/>
          <w:bCs/>
          <w:szCs w:val="22"/>
          <w:highlight w:val="yellow"/>
          <w:lang w:val="en-US"/>
        </w:rPr>
        <w:t>dodavatel</w:t>
      </w:r>
      <w:proofErr w:type="spellEnd"/>
      <w:r w:rsidR="00E00B42" w:rsidRPr="00E00B42">
        <w:rPr>
          <w:rFonts w:cs="Arial"/>
          <w:bCs/>
          <w:szCs w:val="22"/>
          <w:highlight w:val="yellow"/>
          <w:lang w:val="en-US"/>
        </w:rPr>
        <w:t>]</w:t>
      </w:r>
    </w:p>
    <w:p w14:paraId="1ED3A43E" w14:textId="1EF71146" w:rsidR="008A123C" w:rsidRDefault="008A123C" w:rsidP="00E11D0C">
      <w:pPr>
        <w:spacing w:line="288" w:lineRule="auto"/>
        <w:ind w:left="426" w:firstLine="282"/>
        <w:jc w:val="both"/>
        <w:rPr>
          <w:rFonts w:cs="Arial"/>
          <w:szCs w:val="22"/>
        </w:rPr>
      </w:pPr>
    </w:p>
    <w:p w14:paraId="342EBB89" w14:textId="77777777" w:rsidR="008A123C" w:rsidRDefault="008A123C" w:rsidP="00E11D0C">
      <w:pPr>
        <w:spacing w:line="288" w:lineRule="auto"/>
        <w:ind w:left="426" w:firstLine="282"/>
        <w:jc w:val="both"/>
        <w:rPr>
          <w:rFonts w:cs="Arial"/>
          <w:szCs w:val="22"/>
        </w:rPr>
      </w:pPr>
    </w:p>
    <w:p w14:paraId="4E3C2308" w14:textId="77777777" w:rsidR="00E11D0C" w:rsidRDefault="00E11D0C" w:rsidP="00E11D0C">
      <w:pPr>
        <w:pStyle w:val="l-L1"/>
        <w:keepNext w:val="0"/>
        <w:numPr>
          <w:ilvl w:val="0"/>
          <w:numId w:val="0"/>
        </w:numPr>
        <w:spacing w:before="0" w:after="0"/>
        <w:rPr>
          <w:rFonts w:ascii="Arial" w:hAnsi="Arial" w:cs="Arial"/>
          <w:szCs w:val="22"/>
        </w:rPr>
      </w:pPr>
      <w:r>
        <w:rPr>
          <w:rFonts w:ascii="Arial" w:hAnsi="Arial" w:cs="Arial"/>
          <w:szCs w:val="22"/>
        </w:rPr>
        <w:t>Čl. XIV</w:t>
      </w:r>
    </w:p>
    <w:p w14:paraId="1A65DECD" w14:textId="1BBD74F2" w:rsidR="00995ABC" w:rsidRPr="004D5F78" w:rsidRDefault="00995ABC" w:rsidP="00E11D0C">
      <w:pPr>
        <w:pStyle w:val="l-L1"/>
        <w:keepNext w:val="0"/>
        <w:numPr>
          <w:ilvl w:val="0"/>
          <w:numId w:val="0"/>
        </w:numPr>
        <w:spacing w:before="0"/>
        <w:rPr>
          <w:rFonts w:ascii="Arial" w:hAnsi="Arial" w:cs="Arial"/>
          <w:szCs w:val="22"/>
        </w:rPr>
      </w:pPr>
      <w:r w:rsidRPr="004D5F78">
        <w:rPr>
          <w:rFonts w:ascii="Arial" w:hAnsi="Arial" w:cs="Arial"/>
          <w:szCs w:val="22"/>
        </w:rPr>
        <w:t>Závěrečná ustanovení</w:t>
      </w:r>
    </w:p>
    <w:bookmarkEnd w:id="18"/>
    <w:p w14:paraId="512125E1" w14:textId="77777777" w:rsidR="00A50845" w:rsidRPr="004D5F78" w:rsidRDefault="00A5084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FDD472A" w:rsidR="00EE35A9" w:rsidRPr="00EE35A9" w:rsidRDefault="00EE35A9" w:rsidP="00F571D5">
      <w:pPr>
        <w:pStyle w:val="Odstavecseseznamem"/>
        <w:numPr>
          <w:ilvl w:val="1"/>
          <w:numId w:val="3"/>
        </w:numPr>
        <w:spacing w:line="288"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F571D5">
      <w:pPr>
        <w:pStyle w:val="l-L1"/>
        <w:numPr>
          <w:ilvl w:val="1"/>
          <w:numId w:val="3"/>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F571D5">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913FDE" w:rsidRDefault="007223A6" w:rsidP="00F571D5">
      <w:pPr>
        <w:pStyle w:val="l-L1"/>
        <w:keepNext w:val="0"/>
        <w:numPr>
          <w:ilvl w:val="1"/>
          <w:numId w:val="3"/>
        </w:numPr>
        <w:spacing w:before="120" w:after="120"/>
        <w:jc w:val="both"/>
        <w:rPr>
          <w:rStyle w:val="l-L2Char"/>
          <w:rFonts w:cs="Arial"/>
          <w:b w:val="0"/>
          <w:szCs w:val="22"/>
          <w:u w:val="none"/>
        </w:rPr>
      </w:pPr>
      <w:r w:rsidRPr="00913FDE">
        <w:rPr>
          <w:rStyle w:val="l-L2Char"/>
          <w:rFonts w:cs="Arial"/>
          <w:b w:val="0"/>
          <w:szCs w:val="22"/>
          <w:u w:val="none"/>
        </w:rPr>
        <w:t xml:space="preserve">Smlouva je vyhotovena </w:t>
      </w:r>
      <w:r w:rsidRPr="00913FDE">
        <w:rPr>
          <w:rStyle w:val="l-L2Char"/>
          <w:rFonts w:cs="Arial"/>
          <w:bCs/>
          <w:szCs w:val="22"/>
          <w:u w:val="none"/>
        </w:rPr>
        <w:t xml:space="preserve">ve </w:t>
      </w:r>
      <w:r w:rsidR="00C467FD" w:rsidRPr="00913FDE">
        <w:rPr>
          <w:rStyle w:val="l-L2Char"/>
          <w:rFonts w:cs="Arial"/>
          <w:bCs/>
          <w:szCs w:val="22"/>
          <w:u w:val="none"/>
        </w:rPr>
        <w:t>čtyřech</w:t>
      </w:r>
      <w:r w:rsidR="00A50845" w:rsidRPr="00913FDE">
        <w:rPr>
          <w:rStyle w:val="l-L2Char"/>
          <w:rFonts w:cs="Arial"/>
          <w:bCs/>
          <w:szCs w:val="22"/>
          <w:u w:val="none"/>
        </w:rPr>
        <w:t xml:space="preserve"> stejnopisech</w:t>
      </w:r>
      <w:r w:rsidR="00A50845" w:rsidRPr="00913FDE">
        <w:rPr>
          <w:rStyle w:val="l-L2Char"/>
          <w:rFonts w:cs="Arial"/>
          <w:b w:val="0"/>
          <w:szCs w:val="22"/>
          <w:u w:val="none"/>
        </w:rPr>
        <w:t xml:space="preserve">, z toho ve dvou vyhotoveních pro objednatele </w:t>
      </w:r>
      <w:r w:rsidRPr="00913FDE">
        <w:rPr>
          <w:rStyle w:val="l-L2Char"/>
          <w:rFonts w:cs="Arial"/>
          <w:b w:val="0"/>
          <w:szCs w:val="22"/>
          <w:u w:val="none"/>
        </w:rPr>
        <w:t xml:space="preserve">a </w:t>
      </w:r>
      <w:r w:rsidR="0095373F" w:rsidRPr="00913FDE">
        <w:rPr>
          <w:rStyle w:val="l-L2Char"/>
          <w:rFonts w:cs="Arial"/>
          <w:b w:val="0"/>
          <w:szCs w:val="22"/>
          <w:u w:val="none"/>
        </w:rPr>
        <w:t>v</w:t>
      </w:r>
      <w:r w:rsidR="00C467FD" w:rsidRPr="00913FDE">
        <w:rPr>
          <w:rStyle w:val="l-L2Char"/>
          <w:rFonts w:cs="Arial"/>
          <w:b w:val="0"/>
          <w:szCs w:val="22"/>
          <w:u w:val="none"/>
        </w:rPr>
        <w:t>e</w:t>
      </w:r>
      <w:r w:rsidR="0095373F" w:rsidRPr="00913FDE">
        <w:rPr>
          <w:rStyle w:val="l-L2Char"/>
          <w:rFonts w:cs="Arial"/>
          <w:b w:val="0"/>
          <w:szCs w:val="22"/>
          <w:u w:val="none"/>
        </w:rPr>
        <w:t> </w:t>
      </w:r>
      <w:r w:rsidR="00C467FD" w:rsidRPr="00913FDE">
        <w:rPr>
          <w:rStyle w:val="l-L2Char"/>
          <w:rFonts w:cs="Arial"/>
          <w:b w:val="0"/>
          <w:szCs w:val="22"/>
          <w:u w:val="none"/>
        </w:rPr>
        <w:t>dvou</w:t>
      </w:r>
      <w:r w:rsidR="00A50845" w:rsidRPr="00913FDE">
        <w:rPr>
          <w:rStyle w:val="l-L2Char"/>
          <w:rFonts w:cs="Arial"/>
          <w:b w:val="0"/>
          <w:szCs w:val="22"/>
          <w:u w:val="none"/>
        </w:rPr>
        <w:t xml:space="preserve"> vyhotovení pro zhotovitele, z nichž každý má povahu originálu.</w:t>
      </w:r>
    </w:p>
    <w:p w14:paraId="54BE3243" w14:textId="77777777" w:rsidR="00A50845" w:rsidRPr="004D5F78" w:rsidRDefault="00A50845"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F571D5">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F571D5">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4678DA23" w14:textId="53B27FEA" w:rsidR="00BD7E43" w:rsidRPr="00BD7E43" w:rsidRDefault="00362FAF" w:rsidP="00F571D5">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 xml:space="preserve">Přílohou č. 1 této smlouvy </w:t>
      </w:r>
      <w:r w:rsidR="00BD7E43">
        <w:rPr>
          <w:rStyle w:val="l-L2Char"/>
          <w:rFonts w:cs="Arial"/>
          <w:b w:val="0"/>
          <w:szCs w:val="22"/>
          <w:u w:val="none"/>
        </w:rPr>
        <w:t>-</w:t>
      </w:r>
      <w:r w:rsidRPr="004D5F78">
        <w:rPr>
          <w:rStyle w:val="l-L2Char"/>
          <w:rFonts w:cs="Arial"/>
          <w:b w:val="0"/>
          <w:szCs w:val="22"/>
          <w:u w:val="none"/>
        </w:rPr>
        <w:t xml:space="preserve"> </w:t>
      </w:r>
      <w:r w:rsidR="00BD7E43" w:rsidRPr="00BD7E43">
        <w:rPr>
          <w:rStyle w:val="l-L2Char"/>
          <w:rFonts w:cs="Arial"/>
          <w:b w:val="0"/>
          <w:szCs w:val="22"/>
          <w:u w:val="none"/>
        </w:rPr>
        <w:t xml:space="preserve">Podrobná specifikace části Díla – vypracování projektové dokumentace </w:t>
      </w:r>
    </w:p>
    <w:p w14:paraId="3A98E809" w14:textId="30B87A8F" w:rsidR="00A5565A" w:rsidRPr="00724586" w:rsidRDefault="00A5565A" w:rsidP="00F571D5">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w:t>
      </w:r>
      <w:r w:rsidR="001F539E">
        <w:rPr>
          <w:rStyle w:val="l-L2Char"/>
          <w:rFonts w:cs="Arial"/>
          <w:b w:val="0"/>
          <w:szCs w:val="22"/>
          <w:u w:val="none"/>
        </w:rPr>
        <w:t>2</w:t>
      </w:r>
      <w:r w:rsidRPr="00843160">
        <w:rPr>
          <w:rStyle w:val="l-L2Char"/>
          <w:rFonts w:cs="Arial"/>
          <w:b w:val="0"/>
          <w:szCs w:val="22"/>
          <w:u w:val="none"/>
        </w:rPr>
        <w:t xml:space="preserve"> této </w:t>
      </w:r>
      <w:r w:rsidRPr="00724586">
        <w:rPr>
          <w:rStyle w:val="l-L2Char"/>
          <w:rFonts w:cs="Arial"/>
          <w:b w:val="0"/>
          <w:szCs w:val="22"/>
          <w:u w:val="none"/>
        </w:rPr>
        <w:t xml:space="preserve">smlouvy </w:t>
      </w:r>
      <w:r w:rsidR="00BD7E43">
        <w:rPr>
          <w:rStyle w:val="l-L2Char"/>
          <w:rFonts w:cs="Arial"/>
          <w:b w:val="0"/>
          <w:szCs w:val="22"/>
          <w:u w:val="none"/>
        </w:rPr>
        <w:t>-</w:t>
      </w:r>
      <w:r w:rsidRPr="00724586">
        <w:rPr>
          <w:rStyle w:val="l-L2Char"/>
          <w:rFonts w:cs="Arial"/>
          <w:b w:val="0"/>
          <w:szCs w:val="22"/>
          <w:u w:val="none"/>
        </w:rPr>
        <w:t xml:space="preserve"> Plná moc k zastupování SPÚ </w:t>
      </w:r>
      <w:r w:rsidR="00724586" w:rsidRPr="00724586">
        <w:rPr>
          <w:rStyle w:val="l-L2Char"/>
          <w:rFonts w:cs="Arial"/>
          <w:b w:val="0"/>
          <w:szCs w:val="22"/>
          <w:u w:val="none"/>
        </w:rPr>
        <w:t>pro zajištění stavebního povolení</w:t>
      </w:r>
    </w:p>
    <w:p w14:paraId="503C5EC1" w14:textId="03EDA4C3" w:rsidR="00724586" w:rsidRPr="00663E7B" w:rsidRDefault="00724586" w:rsidP="00F571D5">
      <w:pPr>
        <w:pStyle w:val="l-L1"/>
        <w:keepNext w:val="0"/>
        <w:numPr>
          <w:ilvl w:val="0"/>
          <w:numId w:val="0"/>
        </w:numPr>
        <w:spacing w:before="120" w:after="120"/>
        <w:ind w:left="709"/>
        <w:jc w:val="both"/>
        <w:rPr>
          <w:rStyle w:val="l-L2Char"/>
          <w:rFonts w:cs="Arial"/>
          <w:b w:val="0"/>
          <w:szCs w:val="22"/>
          <w:u w:val="none"/>
        </w:rPr>
      </w:pPr>
      <w:r w:rsidRPr="00663E7B">
        <w:rPr>
          <w:rStyle w:val="l-L2Char"/>
          <w:rFonts w:cs="Arial"/>
          <w:b w:val="0"/>
          <w:szCs w:val="22"/>
          <w:u w:val="none"/>
        </w:rPr>
        <w:t xml:space="preserve">Přílohou č. </w:t>
      </w:r>
      <w:r w:rsidR="001F539E">
        <w:rPr>
          <w:rStyle w:val="l-L2Char"/>
          <w:rFonts w:cs="Arial"/>
          <w:b w:val="0"/>
          <w:szCs w:val="22"/>
          <w:u w:val="none"/>
        </w:rPr>
        <w:t>3</w:t>
      </w:r>
      <w:r w:rsidRPr="00663E7B">
        <w:rPr>
          <w:rStyle w:val="l-L2Char"/>
          <w:rFonts w:cs="Arial"/>
          <w:b w:val="0"/>
          <w:szCs w:val="22"/>
          <w:u w:val="none"/>
        </w:rPr>
        <w:t xml:space="preserve"> této smlouvy </w:t>
      </w:r>
      <w:r w:rsidR="00BD7E43" w:rsidRPr="00663E7B">
        <w:rPr>
          <w:rStyle w:val="l-L2Char"/>
          <w:rFonts w:cs="Arial"/>
          <w:b w:val="0"/>
          <w:szCs w:val="22"/>
          <w:u w:val="none"/>
        </w:rPr>
        <w:t>-</w:t>
      </w:r>
      <w:r w:rsidRPr="00663E7B">
        <w:rPr>
          <w:rStyle w:val="l-L2Char"/>
          <w:rFonts w:cs="Arial"/>
          <w:b w:val="0"/>
          <w:szCs w:val="22"/>
          <w:u w:val="none"/>
        </w:rPr>
        <w:t xml:space="preserve"> Plná moc k zastupování SPÚ k výkonu autorizovaného dozoru</w:t>
      </w:r>
    </w:p>
    <w:p w14:paraId="19541234" w14:textId="51AEB6C0" w:rsidR="00BD7E43" w:rsidRPr="00663E7B" w:rsidRDefault="00BD7E43" w:rsidP="00F571D5">
      <w:pPr>
        <w:pStyle w:val="l-L1"/>
        <w:keepNext w:val="0"/>
        <w:numPr>
          <w:ilvl w:val="0"/>
          <w:numId w:val="0"/>
        </w:numPr>
        <w:spacing w:before="120" w:after="120"/>
        <w:ind w:left="709"/>
        <w:jc w:val="both"/>
        <w:rPr>
          <w:rStyle w:val="l-L2Char"/>
          <w:rFonts w:cs="Arial"/>
          <w:b w:val="0"/>
          <w:szCs w:val="22"/>
          <w:u w:val="none"/>
        </w:rPr>
      </w:pPr>
      <w:r w:rsidRPr="00663E7B">
        <w:rPr>
          <w:rStyle w:val="l-L2Char"/>
          <w:rFonts w:cs="Arial"/>
          <w:b w:val="0"/>
          <w:szCs w:val="22"/>
          <w:u w:val="none"/>
        </w:rPr>
        <w:t xml:space="preserve">Příloha č. </w:t>
      </w:r>
      <w:r w:rsidR="001F539E">
        <w:rPr>
          <w:rStyle w:val="l-L2Char"/>
          <w:rFonts w:cs="Arial"/>
          <w:b w:val="0"/>
          <w:szCs w:val="22"/>
          <w:u w:val="none"/>
        </w:rPr>
        <w:t>4</w:t>
      </w:r>
      <w:r w:rsidRPr="00663E7B">
        <w:rPr>
          <w:rStyle w:val="l-L2Char"/>
          <w:rFonts w:cs="Arial"/>
          <w:b w:val="0"/>
          <w:szCs w:val="22"/>
          <w:u w:val="none"/>
        </w:rPr>
        <w:t xml:space="preserve"> této smlouvy – Kalkulace ceny</w:t>
      </w:r>
    </w:p>
    <w:p w14:paraId="170A78CA" w14:textId="77777777" w:rsidR="00A50845" w:rsidRPr="00843160" w:rsidRDefault="00024114" w:rsidP="00F571D5">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F571D5">
      <w:pPr>
        <w:tabs>
          <w:tab w:val="left" w:pos="180"/>
        </w:tabs>
        <w:spacing w:line="288" w:lineRule="auto"/>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E11D0C">
        <w:tc>
          <w:tcPr>
            <w:tcW w:w="4606" w:type="dxa"/>
            <w:shd w:val="clear" w:color="auto" w:fill="auto"/>
          </w:tcPr>
          <w:p w14:paraId="3763D753" w14:textId="77777777" w:rsidR="00CB55C3" w:rsidRPr="004D5F78" w:rsidRDefault="00CB55C3" w:rsidP="00F571D5">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F571D5">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E11D0C">
        <w:tc>
          <w:tcPr>
            <w:tcW w:w="4606" w:type="dxa"/>
            <w:shd w:val="clear" w:color="auto" w:fill="auto"/>
          </w:tcPr>
          <w:p w14:paraId="5B7303C2" w14:textId="51A1E510" w:rsidR="00CB55C3" w:rsidRDefault="00CB55C3" w:rsidP="00F571D5">
            <w:pPr>
              <w:spacing w:line="288" w:lineRule="auto"/>
              <w:jc w:val="center"/>
              <w:rPr>
                <w:rFonts w:cs="Arial"/>
                <w:szCs w:val="22"/>
              </w:rPr>
            </w:pPr>
          </w:p>
          <w:p w14:paraId="4ADD6650" w14:textId="77777777" w:rsidR="00E11D0C" w:rsidRDefault="00E11D0C" w:rsidP="00F571D5">
            <w:pPr>
              <w:spacing w:line="288" w:lineRule="auto"/>
              <w:jc w:val="center"/>
              <w:rPr>
                <w:rFonts w:cs="Arial"/>
                <w:szCs w:val="22"/>
              </w:rPr>
            </w:pPr>
          </w:p>
          <w:p w14:paraId="335A0718" w14:textId="33A4FC62" w:rsidR="00724586" w:rsidRPr="004D5F78" w:rsidRDefault="00724586" w:rsidP="00F571D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F571D5">
            <w:pPr>
              <w:spacing w:line="288" w:lineRule="auto"/>
              <w:jc w:val="center"/>
              <w:rPr>
                <w:rFonts w:cs="Arial"/>
                <w:szCs w:val="22"/>
              </w:rPr>
            </w:pPr>
          </w:p>
        </w:tc>
      </w:tr>
      <w:tr w:rsidR="00CB55C3" w:rsidRPr="004D5F78" w14:paraId="0A0A5A16" w14:textId="77777777" w:rsidTr="00E11D0C">
        <w:tc>
          <w:tcPr>
            <w:tcW w:w="4606" w:type="dxa"/>
            <w:shd w:val="clear" w:color="auto" w:fill="auto"/>
          </w:tcPr>
          <w:p w14:paraId="3F51F413" w14:textId="77777777" w:rsidR="00CB55C3" w:rsidRPr="004D5F78" w:rsidRDefault="00CB55C3" w:rsidP="00F571D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F571D5">
            <w:pPr>
              <w:spacing w:line="288" w:lineRule="auto"/>
              <w:jc w:val="center"/>
              <w:rPr>
                <w:rFonts w:cs="Arial"/>
                <w:szCs w:val="22"/>
              </w:rPr>
            </w:pPr>
            <w:r w:rsidRPr="004D5F78">
              <w:rPr>
                <w:rFonts w:cs="Arial"/>
                <w:szCs w:val="22"/>
              </w:rPr>
              <w:t>……………………………………</w:t>
            </w:r>
          </w:p>
        </w:tc>
      </w:tr>
      <w:tr w:rsidR="00CB55C3" w:rsidRPr="004D5F78" w14:paraId="22DDA283" w14:textId="77777777" w:rsidTr="00E11D0C">
        <w:tc>
          <w:tcPr>
            <w:tcW w:w="4606" w:type="dxa"/>
            <w:shd w:val="clear" w:color="auto" w:fill="auto"/>
          </w:tcPr>
          <w:p w14:paraId="4A2EABB3" w14:textId="77777777" w:rsidR="00CB55C3" w:rsidRPr="004D5F78" w:rsidRDefault="00CB55C3" w:rsidP="00F571D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F571D5">
            <w:pPr>
              <w:spacing w:line="288" w:lineRule="auto"/>
              <w:jc w:val="center"/>
              <w:rPr>
                <w:rFonts w:cs="Arial"/>
                <w:b/>
                <w:szCs w:val="22"/>
              </w:rPr>
            </w:pPr>
            <w:r w:rsidRPr="004D5F78">
              <w:rPr>
                <w:rFonts w:cs="Arial"/>
                <w:b/>
                <w:szCs w:val="22"/>
              </w:rPr>
              <w:t>zhotovitel</w:t>
            </w:r>
          </w:p>
        </w:tc>
      </w:tr>
      <w:tr w:rsidR="00724586" w:rsidRPr="00724586" w14:paraId="5FF25A13" w14:textId="77777777" w:rsidTr="00E11D0C">
        <w:tc>
          <w:tcPr>
            <w:tcW w:w="4606" w:type="dxa"/>
            <w:shd w:val="clear" w:color="auto" w:fill="auto"/>
          </w:tcPr>
          <w:p w14:paraId="0F276CE1" w14:textId="77777777" w:rsidR="00724586" w:rsidRDefault="00724586" w:rsidP="00F571D5">
            <w:pPr>
              <w:spacing w:line="288" w:lineRule="auto"/>
              <w:jc w:val="center"/>
              <w:rPr>
                <w:bCs/>
              </w:rPr>
            </w:pPr>
            <w:r>
              <w:rPr>
                <w:rFonts w:cs="Arial"/>
                <w:bCs/>
                <w:szCs w:val="22"/>
              </w:rPr>
              <w:t>I</w:t>
            </w:r>
            <w:r>
              <w:rPr>
                <w:bCs/>
              </w:rPr>
              <w:t>ng. Petr Lázňovský</w:t>
            </w:r>
          </w:p>
          <w:p w14:paraId="51648E17" w14:textId="77777777" w:rsidR="00724586" w:rsidRDefault="00724586" w:rsidP="00F571D5">
            <w:pPr>
              <w:spacing w:after="0" w:line="288" w:lineRule="auto"/>
              <w:rPr>
                <w:bCs/>
              </w:rPr>
            </w:pPr>
            <w:r>
              <w:rPr>
                <w:bCs/>
              </w:rPr>
              <w:t>Ředitel Krajského pozemkového úřadu pro Královéhradecký kraj</w:t>
            </w:r>
          </w:p>
          <w:p w14:paraId="3EF28CCD" w14:textId="7143DF42" w:rsidR="00724586" w:rsidRPr="00724586" w:rsidRDefault="00724586" w:rsidP="00F571D5">
            <w:pPr>
              <w:spacing w:after="0" w:line="288" w:lineRule="auto"/>
              <w:rPr>
                <w:bCs/>
              </w:rPr>
            </w:pPr>
            <w:r>
              <w:rPr>
                <w:bCs/>
              </w:rPr>
              <w:t>Státní pozemkový úřad</w:t>
            </w:r>
          </w:p>
        </w:tc>
        <w:tc>
          <w:tcPr>
            <w:tcW w:w="4606" w:type="dxa"/>
            <w:shd w:val="clear" w:color="auto" w:fill="auto"/>
          </w:tcPr>
          <w:p w14:paraId="7A10574F" w14:textId="3EA055B5" w:rsidR="00724586" w:rsidRPr="00724586" w:rsidRDefault="00724586" w:rsidP="00F571D5">
            <w:pPr>
              <w:spacing w:line="288" w:lineRule="auto"/>
              <w:jc w:val="center"/>
              <w:rPr>
                <w:rFonts w:cs="Arial"/>
                <w:szCs w:val="22"/>
              </w:rPr>
            </w:pPr>
            <w:r w:rsidRPr="00724586">
              <w:rPr>
                <w:rFonts w:cs="Arial"/>
                <w:snapToGrid w:val="0"/>
                <w:szCs w:val="22"/>
                <w:highlight w:val="yellow"/>
                <w:lang w:val="en-US"/>
              </w:rPr>
              <w:t>[DOPLNIT]</w:t>
            </w:r>
          </w:p>
        </w:tc>
      </w:tr>
    </w:tbl>
    <w:p w14:paraId="2BB05355" w14:textId="77777777" w:rsidR="000524D5" w:rsidRPr="004D5F78" w:rsidRDefault="000524D5" w:rsidP="00F571D5">
      <w:pPr>
        <w:spacing w:line="288" w:lineRule="auto"/>
        <w:rPr>
          <w:rFonts w:cs="Arial"/>
          <w:szCs w:val="22"/>
        </w:rPr>
      </w:pPr>
    </w:p>
    <w:p w14:paraId="2679B241" w14:textId="77777777" w:rsidR="00152458" w:rsidRPr="004D5F78" w:rsidRDefault="00152458" w:rsidP="00F571D5">
      <w:pPr>
        <w:spacing w:line="288" w:lineRule="auto"/>
        <w:jc w:val="center"/>
        <w:rPr>
          <w:rFonts w:cs="Arial"/>
          <w:szCs w:val="22"/>
        </w:rPr>
        <w:sectPr w:rsidR="00152458" w:rsidRPr="004D5F78">
          <w:footerReference w:type="even" r:id="rId20"/>
          <w:footerReference w:type="default" r:id="rId21"/>
          <w:headerReference w:type="first" r:id="rId22"/>
          <w:footerReference w:type="first" r:id="rId23"/>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F571D5">
      <w:pPr>
        <w:pStyle w:val="Nadpis1"/>
        <w:keepNext w:val="0"/>
        <w:spacing w:line="288" w:lineRule="auto"/>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0C0F6DB0" w14:textId="77777777" w:rsidR="002330AD" w:rsidRDefault="00275119" w:rsidP="002330AD">
      <w:pPr>
        <w:pStyle w:val="l-L1"/>
        <w:keepNext w:val="0"/>
        <w:numPr>
          <w:ilvl w:val="0"/>
          <w:numId w:val="4"/>
        </w:numPr>
        <w:spacing w:before="120" w:after="120"/>
        <w:jc w:val="both"/>
        <w:rPr>
          <w:rStyle w:val="l-L2Char"/>
          <w:rFonts w:cs="Arial"/>
          <w:szCs w:val="22"/>
          <w:u w:val="none"/>
        </w:rPr>
      </w:pPr>
      <w:r>
        <w:rPr>
          <w:rStyle w:val="l-L2Char"/>
          <w:rFonts w:cs="Arial"/>
          <w:szCs w:val="22"/>
          <w:u w:val="none"/>
        </w:rPr>
        <w:t>Specifikace činností</w:t>
      </w:r>
    </w:p>
    <w:p w14:paraId="4CF682A7" w14:textId="77835E49" w:rsidR="00D250DE" w:rsidRPr="00E00B42" w:rsidRDefault="0064193B" w:rsidP="002330AD">
      <w:pPr>
        <w:pStyle w:val="l-L1"/>
        <w:keepNext w:val="0"/>
        <w:numPr>
          <w:ilvl w:val="0"/>
          <w:numId w:val="0"/>
        </w:numPr>
        <w:spacing w:before="120" w:after="120"/>
        <w:ind w:left="720"/>
        <w:jc w:val="both"/>
        <w:rPr>
          <w:rStyle w:val="l-L2Char"/>
          <w:rFonts w:cs="Arial"/>
          <w:szCs w:val="22"/>
          <w:u w:val="none"/>
        </w:rPr>
      </w:pPr>
      <w:r>
        <w:rPr>
          <w:rStyle w:val="l-L2Char"/>
          <w:rFonts w:cs="Arial"/>
          <w:szCs w:val="22"/>
          <w:u w:val="none"/>
        </w:rPr>
        <w:t xml:space="preserve">Projektová dokumentace </w:t>
      </w:r>
      <w:r w:rsidR="00D250DE" w:rsidRPr="00E00B42">
        <w:rPr>
          <w:rStyle w:val="l-L2Char"/>
          <w:rFonts w:cs="Arial"/>
          <w:szCs w:val="22"/>
          <w:u w:val="none"/>
        </w:rPr>
        <w:t>A.</w:t>
      </w:r>
    </w:p>
    <w:p w14:paraId="73C8C91E" w14:textId="68049F6D" w:rsidR="00D250DE" w:rsidRPr="00E00B42" w:rsidRDefault="00D250DE" w:rsidP="00D250DE">
      <w:pPr>
        <w:spacing w:line="276" w:lineRule="auto"/>
        <w:ind w:left="709"/>
        <w:jc w:val="both"/>
        <w:rPr>
          <w:rFonts w:cs="Arial"/>
          <w:szCs w:val="22"/>
        </w:rPr>
      </w:pPr>
      <w:r w:rsidRPr="00E00B42">
        <w:rPr>
          <w:rFonts w:cs="Arial"/>
          <w:szCs w:val="22"/>
        </w:rPr>
        <w:t xml:space="preserve">Zhotovení projektové dokumentace </w:t>
      </w:r>
      <w:r w:rsidR="00AD7C65" w:rsidRPr="00E00B42">
        <w:rPr>
          <w:rFonts w:cs="Arial"/>
          <w:szCs w:val="22"/>
        </w:rPr>
        <w:t xml:space="preserve">na </w:t>
      </w:r>
      <w:r w:rsidRPr="00E00B42">
        <w:rPr>
          <w:rFonts w:cs="Arial"/>
          <w:szCs w:val="22"/>
        </w:rPr>
        <w:t>zúžení a odklonění průjezdnosti účelové komunikace na p.p.č. 3063 v k.ú. Lupenice v místě poškozeného silničního propustku nad Štědrým potokem, který je v havarijním stavu. Zúžení průjezdnosti by mělo být provedeno vhodným dopravním opatřením včetně zajištění dopravního povolení.</w:t>
      </w:r>
    </w:p>
    <w:p w14:paraId="79DD51D6" w14:textId="77777777" w:rsidR="0064193B" w:rsidRDefault="0064193B" w:rsidP="00D250DE">
      <w:pPr>
        <w:pStyle w:val="l-L1"/>
        <w:keepNext w:val="0"/>
        <w:numPr>
          <w:ilvl w:val="0"/>
          <w:numId w:val="0"/>
        </w:numPr>
        <w:spacing w:before="120" w:after="120"/>
        <w:ind w:left="720"/>
        <w:jc w:val="both"/>
        <w:rPr>
          <w:rFonts w:ascii="Arial" w:hAnsi="Arial" w:cs="Arial"/>
          <w:u w:val="none"/>
        </w:rPr>
      </w:pPr>
    </w:p>
    <w:p w14:paraId="0210A3F9" w14:textId="4827EFC5" w:rsidR="00D250DE" w:rsidRPr="00E00B42" w:rsidRDefault="0064193B" w:rsidP="00D250DE">
      <w:pPr>
        <w:pStyle w:val="l-L1"/>
        <w:keepNext w:val="0"/>
        <w:numPr>
          <w:ilvl w:val="0"/>
          <w:numId w:val="0"/>
        </w:numPr>
        <w:spacing w:before="120" w:after="120"/>
        <w:ind w:left="720"/>
        <w:jc w:val="both"/>
        <w:rPr>
          <w:rFonts w:ascii="Arial" w:hAnsi="Arial" w:cs="Arial"/>
          <w:u w:val="none"/>
        </w:rPr>
      </w:pPr>
      <w:r>
        <w:rPr>
          <w:rFonts w:ascii="Arial" w:hAnsi="Arial" w:cs="Arial"/>
          <w:u w:val="none"/>
        </w:rPr>
        <w:t xml:space="preserve">Projektová dokumentace </w:t>
      </w:r>
      <w:r w:rsidR="00D250DE" w:rsidRPr="00E00B42">
        <w:rPr>
          <w:rFonts w:ascii="Arial" w:hAnsi="Arial" w:cs="Arial"/>
          <w:u w:val="none"/>
        </w:rPr>
        <w:t>B.</w:t>
      </w:r>
    </w:p>
    <w:p w14:paraId="62B85F3D" w14:textId="1773B514" w:rsidR="00275119" w:rsidRDefault="00275119" w:rsidP="002330AD">
      <w:pPr>
        <w:pStyle w:val="l-L1"/>
        <w:keepNext w:val="0"/>
        <w:numPr>
          <w:ilvl w:val="0"/>
          <w:numId w:val="0"/>
        </w:numPr>
        <w:spacing w:before="120" w:after="120"/>
        <w:ind w:left="720"/>
        <w:jc w:val="both"/>
        <w:rPr>
          <w:rStyle w:val="l-L2Char"/>
          <w:rFonts w:cs="Arial"/>
          <w:b w:val="0"/>
          <w:bCs/>
          <w:szCs w:val="22"/>
          <w:u w:val="none"/>
        </w:rPr>
      </w:pPr>
      <w:r w:rsidRPr="00E00B42">
        <w:rPr>
          <w:rStyle w:val="l-L2Char"/>
          <w:rFonts w:cs="Arial"/>
          <w:b w:val="0"/>
          <w:bCs/>
          <w:szCs w:val="22"/>
          <w:u w:val="none"/>
        </w:rPr>
        <w:t>Projektová dokumentace bude provedena dle platný</w:t>
      </w:r>
      <w:r w:rsidR="002330AD" w:rsidRPr="00E00B42">
        <w:rPr>
          <w:rStyle w:val="l-L2Char"/>
          <w:rFonts w:cs="Arial"/>
          <w:b w:val="0"/>
          <w:bCs/>
          <w:szCs w:val="22"/>
          <w:u w:val="none"/>
        </w:rPr>
        <w:t xml:space="preserve">ch ČSN, TP, TKP a TKP-D v rozsahu daných stupňů </w:t>
      </w:r>
      <w:r w:rsidR="002330AD">
        <w:rPr>
          <w:rStyle w:val="l-L2Char"/>
          <w:rFonts w:cs="Arial"/>
          <w:b w:val="0"/>
          <w:bCs/>
          <w:szCs w:val="22"/>
          <w:u w:val="none"/>
        </w:rPr>
        <w:t xml:space="preserve">dokumentace </w:t>
      </w:r>
      <w:r w:rsidR="00BB69C4">
        <w:rPr>
          <w:rStyle w:val="l-L2Char"/>
          <w:rFonts w:cs="Arial"/>
          <w:b w:val="0"/>
          <w:bCs/>
          <w:szCs w:val="22"/>
          <w:u w:val="none"/>
        </w:rPr>
        <w:t>pro společné povolení stavby (dále jen „DUSP“) a projektová dokumentace</w:t>
      </w:r>
      <w:r w:rsidR="001F43E0">
        <w:rPr>
          <w:rStyle w:val="l-L2Char"/>
          <w:rFonts w:cs="Arial"/>
          <w:b w:val="0"/>
          <w:bCs/>
          <w:szCs w:val="22"/>
          <w:u w:val="none"/>
        </w:rPr>
        <w:t xml:space="preserve"> pro provádění staveb (dále jen „PDPS“) </w:t>
      </w:r>
      <w:r w:rsidR="002330AD">
        <w:rPr>
          <w:rStyle w:val="l-L2Char"/>
          <w:rFonts w:cs="Arial"/>
          <w:b w:val="0"/>
          <w:bCs/>
          <w:szCs w:val="22"/>
          <w:u w:val="none"/>
        </w:rPr>
        <w:t xml:space="preserve">dle vyhlášky č. 405/2017 </w:t>
      </w:r>
      <w:r w:rsidR="009B65FF">
        <w:rPr>
          <w:rStyle w:val="l-L2Char"/>
          <w:rFonts w:cs="Arial"/>
          <w:b w:val="0"/>
          <w:bCs/>
          <w:szCs w:val="22"/>
          <w:u w:val="none"/>
        </w:rPr>
        <w:t xml:space="preserve">Sb. o dokumentaci staveb a dle </w:t>
      </w:r>
      <w:proofErr w:type="spellStart"/>
      <w:r w:rsidR="009B65FF">
        <w:rPr>
          <w:rStyle w:val="l-L2Char"/>
          <w:rFonts w:cs="Arial"/>
          <w:b w:val="0"/>
          <w:bCs/>
          <w:szCs w:val="22"/>
          <w:u w:val="none"/>
        </w:rPr>
        <w:t>vychláíšky</w:t>
      </w:r>
      <w:proofErr w:type="spellEnd"/>
      <w:r w:rsidR="009B65FF">
        <w:rPr>
          <w:rStyle w:val="l-L2Char"/>
          <w:rFonts w:cs="Arial"/>
          <w:b w:val="0"/>
          <w:bCs/>
          <w:szCs w:val="22"/>
          <w:u w:val="none"/>
        </w:rPr>
        <w:t xml:space="preserve"> 251/2018 Sb. o rozsahu a obsahu dokumentace dopravních staveb.</w:t>
      </w:r>
    </w:p>
    <w:p w14:paraId="310C0C54" w14:textId="3641C6F6" w:rsidR="005B4CC8" w:rsidRDefault="005B4CC8" w:rsidP="002330AD">
      <w:pPr>
        <w:pStyle w:val="l-L1"/>
        <w:keepNext w:val="0"/>
        <w:numPr>
          <w:ilvl w:val="0"/>
          <w:numId w:val="0"/>
        </w:numPr>
        <w:spacing w:before="120" w:after="120"/>
        <w:ind w:left="720"/>
        <w:jc w:val="both"/>
        <w:rPr>
          <w:rStyle w:val="l-L2Char"/>
          <w:rFonts w:cs="Arial"/>
          <w:b w:val="0"/>
          <w:bCs/>
          <w:szCs w:val="22"/>
          <w:u w:val="none"/>
        </w:rPr>
      </w:pPr>
    </w:p>
    <w:p w14:paraId="147A9A0B" w14:textId="67B2A7BE" w:rsidR="005B4CC8" w:rsidRDefault="005B4CC8" w:rsidP="00682902">
      <w:pPr>
        <w:pStyle w:val="l-L1"/>
        <w:keepNext w:val="0"/>
        <w:numPr>
          <w:ilvl w:val="0"/>
          <w:numId w:val="0"/>
        </w:numPr>
        <w:spacing w:before="0" w:after="0"/>
        <w:ind w:left="720"/>
        <w:jc w:val="both"/>
        <w:rPr>
          <w:rStyle w:val="l-L2Char"/>
          <w:rFonts w:cs="Arial"/>
          <w:b w:val="0"/>
          <w:bCs/>
          <w:szCs w:val="22"/>
          <w:u w:val="none"/>
        </w:rPr>
      </w:pPr>
      <w:r>
        <w:rPr>
          <w:rStyle w:val="l-L2Char"/>
          <w:rFonts w:cs="Arial"/>
          <w:b w:val="0"/>
          <w:bCs/>
          <w:szCs w:val="22"/>
          <w:u w:val="none"/>
        </w:rPr>
        <w:t>Projektová dokumentace ve stupni DUSP + PDPS</w:t>
      </w:r>
      <w:r w:rsidR="001F43E0">
        <w:rPr>
          <w:rStyle w:val="l-L2Char"/>
          <w:rFonts w:cs="Arial"/>
          <w:b w:val="0"/>
          <w:bCs/>
          <w:szCs w:val="22"/>
          <w:u w:val="none"/>
        </w:rPr>
        <w:t xml:space="preserve"> bude obsahovat:</w:t>
      </w:r>
    </w:p>
    <w:p w14:paraId="4BDA13BE" w14:textId="43DF8CAF" w:rsidR="001F43E0" w:rsidRDefault="001F43E0" w:rsidP="00682902">
      <w:pPr>
        <w:pStyle w:val="l-L1"/>
        <w:keepNext w:val="0"/>
        <w:numPr>
          <w:ilvl w:val="0"/>
          <w:numId w:val="24"/>
        </w:numPr>
        <w:spacing w:before="0" w:after="0"/>
        <w:jc w:val="both"/>
        <w:rPr>
          <w:rStyle w:val="l-L2Char"/>
          <w:rFonts w:cs="Arial"/>
          <w:b w:val="0"/>
          <w:bCs/>
          <w:szCs w:val="22"/>
          <w:u w:val="none"/>
        </w:rPr>
      </w:pPr>
      <w:r>
        <w:rPr>
          <w:rStyle w:val="l-L2Char"/>
          <w:rFonts w:cs="Arial"/>
          <w:b w:val="0"/>
          <w:bCs/>
          <w:szCs w:val="22"/>
          <w:u w:val="none"/>
        </w:rPr>
        <w:t>Geodetické zaměření polohopisu a výškopisu</w:t>
      </w:r>
      <w:r w:rsidR="001901BB">
        <w:rPr>
          <w:rStyle w:val="l-L2Char"/>
          <w:rFonts w:cs="Arial"/>
          <w:b w:val="0"/>
          <w:bCs/>
          <w:szCs w:val="22"/>
          <w:u w:val="none"/>
        </w:rPr>
        <w:t xml:space="preserve">, </w:t>
      </w:r>
      <w:r w:rsidR="001901BB" w:rsidRPr="00C935B9">
        <w:rPr>
          <w:rStyle w:val="l-L2Char"/>
          <w:rFonts w:cs="Arial"/>
          <w:b w:val="0"/>
          <w:bCs/>
          <w:szCs w:val="22"/>
          <w:u w:val="none"/>
        </w:rPr>
        <w:t>G</w:t>
      </w:r>
      <w:r w:rsidR="00C935B9">
        <w:rPr>
          <w:rStyle w:val="l-L2Char"/>
          <w:rFonts w:cs="Arial"/>
          <w:b w:val="0"/>
          <w:bCs/>
          <w:szCs w:val="22"/>
          <w:u w:val="none"/>
        </w:rPr>
        <w:t>eometrická plán</w:t>
      </w:r>
      <w:r w:rsidR="001901BB" w:rsidRPr="00C935B9">
        <w:rPr>
          <w:rStyle w:val="l-L2Char"/>
          <w:rFonts w:cs="Arial"/>
          <w:b w:val="0"/>
          <w:bCs/>
          <w:szCs w:val="22"/>
          <w:u w:val="none"/>
        </w:rPr>
        <w:t xml:space="preserve"> věcného břemene</w:t>
      </w:r>
      <w:r w:rsidR="001901BB">
        <w:rPr>
          <w:rStyle w:val="l-L2Char"/>
          <w:rFonts w:cs="Arial"/>
          <w:color w:val="00B050"/>
          <w:szCs w:val="22"/>
          <w:u w:val="none"/>
        </w:rPr>
        <w:t xml:space="preserve"> </w:t>
      </w:r>
    </w:p>
    <w:p w14:paraId="013AF4B4" w14:textId="34A04458" w:rsidR="001F43E0" w:rsidRDefault="001F43E0" w:rsidP="00682902">
      <w:pPr>
        <w:pStyle w:val="l-L1"/>
        <w:keepNext w:val="0"/>
        <w:numPr>
          <w:ilvl w:val="0"/>
          <w:numId w:val="24"/>
        </w:numPr>
        <w:spacing w:before="0" w:after="0"/>
        <w:jc w:val="both"/>
        <w:rPr>
          <w:rStyle w:val="l-L2Char"/>
          <w:rFonts w:cs="Arial"/>
          <w:b w:val="0"/>
          <w:bCs/>
          <w:szCs w:val="22"/>
          <w:u w:val="none"/>
        </w:rPr>
      </w:pPr>
      <w:r>
        <w:rPr>
          <w:rStyle w:val="l-L2Char"/>
          <w:rFonts w:cs="Arial"/>
          <w:b w:val="0"/>
          <w:bCs/>
          <w:szCs w:val="22"/>
          <w:u w:val="none"/>
        </w:rPr>
        <w:t>Vyjádření o existenci podzemních vedení</w:t>
      </w:r>
    </w:p>
    <w:p w14:paraId="360032FC" w14:textId="0CCFC31B" w:rsidR="00EC0A70" w:rsidRDefault="001F43E0" w:rsidP="00EC0A70">
      <w:pPr>
        <w:pStyle w:val="l-L1"/>
        <w:keepNext w:val="0"/>
        <w:numPr>
          <w:ilvl w:val="0"/>
          <w:numId w:val="24"/>
        </w:numPr>
        <w:spacing w:before="0" w:after="0"/>
        <w:jc w:val="both"/>
        <w:rPr>
          <w:rStyle w:val="l-L2Char"/>
          <w:rFonts w:cs="Arial"/>
          <w:b w:val="0"/>
          <w:bCs/>
          <w:szCs w:val="22"/>
          <w:u w:val="none"/>
        </w:rPr>
      </w:pPr>
      <w:r>
        <w:rPr>
          <w:rStyle w:val="l-L2Char"/>
          <w:rFonts w:cs="Arial"/>
          <w:b w:val="0"/>
          <w:bCs/>
          <w:szCs w:val="22"/>
          <w:u w:val="none"/>
        </w:rPr>
        <w:t xml:space="preserve">Kompletní projektovou dokumentaci (vyjma majetkoprávního projednání) </w:t>
      </w:r>
    </w:p>
    <w:p w14:paraId="197CA114" w14:textId="5D3C2D91" w:rsidR="00EC0A70" w:rsidRDefault="00EC0A70" w:rsidP="00EC0A70">
      <w:pPr>
        <w:pStyle w:val="l-L1"/>
        <w:keepNext w:val="0"/>
        <w:numPr>
          <w:ilvl w:val="0"/>
          <w:numId w:val="0"/>
        </w:numPr>
        <w:spacing w:before="0" w:after="0"/>
        <w:jc w:val="both"/>
        <w:rPr>
          <w:rStyle w:val="l-L2Char"/>
          <w:rFonts w:cs="Arial"/>
          <w:b w:val="0"/>
          <w:bCs/>
          <w:szCs w:val="22"/>
          <w:u w:val="none"/>
        </w:rPr>
      </w:pPr>
    </w:p>
    <w:p w14:paraId="65121D69" w14:textId="031224DB" w:rsidR="00957FE7" w:rsidRDefault="00A344CB" w:rsidP="000D0C15">
      <w:pPr>
        <w:pStyle w:val="l-L1"/>
        <w:keepNext w:val="0"/>
        <w:numPr>
          <w:ilvl w:val="0"/>
          <w:numId w:val="0"/>
        </w:numPr>
        <w:spacing w:before="120" w:after="120"/>
        <w:ind w:left="720"/>
        <w:jc w:val="both"/>
        <w:rPr>
          <w:rStyle w:val="l-L2Char"/>
          <w:rFonts w:cs="Arial"/>
          <w:b w:val="0"/>
          <w:bCs/>
          <w:szCs w:val="22"/>
          <w:u w:val="none"/>
        </w:rPr>
      </w:pPr>
      <w:r>
        <w:rPr>
          <w:rStyle w:val="l-L2Char"/>
          <w:rFonts w:cs="Arial"/>
          <w:b w:val="0"/>
          <w:bCs/>
          <w:szCs w:val="22"/>
          <w:u w:val="none"/>
        </w:rPr>
        <w:t>Součástí díla je také</w:t>
      </w:r>
      <w:r w:rsidR="002F5D76">
        <w:rPr>
          <w:rStyle w:val="l-L2Char"/>
          <w:rFonts w:cs="Arial"/>
          <w:b w:val="0"/>
          <w:bCs/>
          <w:szCs w:val="22"/>
          <w:u w:val="none"/>
        </w:rPr>
        <w:t>, n</w:t>
      </w:r>
      <w:r w:rsidR="00957FE7">
        <w:rPr>
          <w:rStyle w:val="l-L2Char"/>
          <w:rFonts w:cs="Arial"/>
          <w:b w:val="0"/>
          <w:bCs/>
          <w:szCs w:val="22"/>
          <w:u w:val="none"/>
        </w:rPr>
        <w:t>ávrh plánu BOZP</w:t>
      </w:r>
      <w:r w:rsidR="002F5D76">
        <w:rPr>
          <w:rStyle w:val="l-L2Char"/>
          <w:rFonts w:cs="Arial"/>
          <w:b w:val="0"/>
          <w:bCs/>
          <w:szCs w:val="22"/>
          <w:u w:val="none"/>
        </w:rPr>
        <w:t xml:space="preserve"> a </w:t>
      </w:r>
      <w:r w:rsidR="00957FE7">
        <w:rPr>
          <w:rStyle w:val="l-L2Char"/>
          <w:rFonts w:cs="Arial"/>
          <w:b w:val="0"/>
          <w:bCs/>
          <w:szCs w:val="22"/>
          <w:u w:val="none"/>
        </w:rPr>
        <w:t>p</w:t>
      </w:r>
      <w:r w:rsidR="000D0C15">
        <w:rPr>
          <w:rStyle w:val="l-L2Char"/>
          <w:rFonts w:cs="Arial"/>
          <w:b w:val="0"/>
          <w:bCs/>
          <w:szCs w:val="22"/>
          <w:u w:val="none"/>
        </w:rPr>
        <w:t>r</w:t>
      </w:r>
      <w:r w:rsidR="00957FE7">
        <w:rPr>
          <w:rStyle w:val="l-L2Char"/>
          <w:rFonts w:cs="Arial"/>
          <w:b w:val="0"/>
          <w:bCs/>
          <w:szCs w:val="22"/>
          <w:u w:val="none"/>
        </w:rPr>
        <w:t>ojednání dokum</w:t>
      </w:r>
      <w:r w:rsidR="0034269E">
        <w:rPr>
          <w:rStyle w:val="l-L2Char"/>
          <w:rFonts w:cs="Arial"/>
          <w:b w:val="0"/>
          <w:bCs/>
          <w:szCs w:val="22"/>
          <w:u w:val="none"/>
        </w:rPr>
        <w:t>en</w:t>
      </w:r>
      <w:r w:rsidR="00957FE7">
        <w:rPr>
          <w:rStyle w:val="l-L2Char"/>
          <w:rFonts w:cs="Arial"/>
          <w:b w:val="0"/>
          <w:bCs/>
          <w:szCs w:val="22"/>
          <w:u w:val="none"/>
        </w:rPr>
        <w:t>ta</w:t>
      </w:r>
      <w:r w:rsidR="0034269E">
        <w:rPr>
          <w:rStyle w:val="l-L2Char"/>
          <w:rFonts w:cs="Arial"/>
          <w:b w:val="0"/>
          <w:bCs/>
          <w:szCs w:val="22"/>
          <w:u w:val="none"/>
        </w:rPr>
        <w:t>c</w:t>
      </w:r>
      <w:r w:rsidR="00957FE7">
        <w:rPr>
          <w:rStyle w:val="l-L2Char"/>
          <w:rFonts w:cs="Arial"/>
          <w:b w:val="0"/>
          <w:bCs/>
          <w:szCs w:val="22"/>
          <w:u w:val="none"/>
        </w:rPr>
        <w:t>e s dotčenými orgány dle rozsahu</w:t>
      </w:r>
      <w:r w:rsidR="000D0C15">
        <w:rPr>
          <w:rStyle w:val="l-L2Char"/>
          <w:rFonts w:cs="Arial"/>
          <w:b w:val="0"/>
          <w:bCs/>
          <w:szCs w:val="22"/>
          <w:u w:val="none"/>
        </w:rPr>
        <w:t xml:space="preserve">. </w:t>
      </w:r>
    </w:p>
    <w:p w14:paraId="132797AE" w14:textId="66DCD7CB" w:rsidR="008B0E4C" w:rsidRPr="00E00B42" w:rsidRDefault="008B0E4C" w:rsidP="000D0C15">
      <w:pPr>
        <w:pStyle w:val="l-L1"/>
        <w:keepNext w:val="0"/>
        <w:numPr>
          <w:ilvl w:val="0"/>
          <w:numId w:val="0"/>
        </w:numPr>
        <w:spacing w:before="120" w:after="120"/>
        <w:ind w:left="720"/>
        <w:jc w:val="both"/>
        <w:rPr>
          <w:rStyle w:val="l-L2Char"/>
          <w:rFonts w:cs="Arial"/>
          <w:b w:val="0"/>
          <w:bCs/>
          <w:szCs w:val="22"/>
          <w:u w:val="none"/>
        </w:rPr>
      </w:pPr>
      <w:r>
        <w:rPr>
          <w:rStyle w:val="l-L2Char"/>
          <w:rFonts w:cs="Arial"/>
          <w:b w:val="0"/>
          <w:bCs/>
          <w:szCs w:val="22"/>
          <w:u w:val="none"/>
        </w:rPr>
        <w:t xml:space="preserve">Součástí projektové dokumentace je inženýrská </w:t>
      </w:r>
      <w:r w:rsidRPr="00E00B42">
        <w:rPr>
          <w:rStyle w:val="l-L2Char"/>
          <w:rFonts w:cs="Arial"/>
          <w:b w:val="0"/>
          <w:bCs/>
          <w:szCs w:val="22"/>
          <w:u w:val="none"/>
        </w:rPr>
        <w:t>činnost projednání dokumentace k sloučenému územnímu řízení se stavebním</w:t>
      </w:r>
      <w:r w:rsidR="00056C2C" w:rsidRPr="00E00B42">
        <w:rPr>
          <w:rStyle w:val="l-L2Char"/>
          <w:rFonts w:cs="Arial"/>
          <w:b w:val="0"/>
          <w:bCs/>
          <w:szCs w:val="22"/>
          <w:u w:val="none"/>
        </w:rPr>
        <w:t xml:space="preserve"> řízením.</w:t>
      </w:r>
      <w:r w:rsidR="001901BB" w:rsidRPr="00E00B42">
        <w:rPr>
          <w:rStyle w:val="l-L2Char"/>
          <w:rFonts w:cs="Arial"/>
          <w:b w:val="0"/>
          <w:bCs/>
          <w:szCs w:val="22"/>
          <w:u w:val="none"/>
        </w:rPr>
        <w:t xml:space="preserve"> Součástí inženýrské činnosti bude zajištění vyhotovení podkladů </w:t>
      </w:r>
      <w:proofErr w:type="spellStart"/>
      <w:r w:rsidR="001901BB" w:rsidRPr="00E00B42">
        <w:rPr>
          <w:rStyle w:val="l-L2Char"/>
          <w:rFonts w:cs="Arial"/>
          <w:b w:val="0"/>
          <w:bCs/>
          <w:szCs w:val="22"/>
          <w:u w:val="none"/>
        </w:rPr>
        <w:t>přo</w:t>
      </w:r>
      <w:proofErr w:type="spellEnd"/>
      <w:r w:rsidR="001901BB" w:rsidRPr="00E00B42">
        <w:rPr>
          <w:rStyle w:val="l-L2Char"/>
          <w:rFonts w:cs="Arial"/>
          <w:b w:val="0"/>
          <w:bCs/>
          <w:szCs w:val="22"/>
          <w:u w:val="none"/>
        </w:rPr>
        <w:t xml:space="preserve"> vypořádání této akce k dotčeným pozemkům.</w:t>
      </w:r>
    </w:p>
    <w:p w14:paraId="457F323F" w14:textId="3B919091" w:rsidR="006D2392" w:rsidRPr="001F6777" w:rsidRDefault="006D2392" w:rsidP="006D2392">
      <w:pPr>
        <w:pStyle w:val="l-L1"/>
        <w:keepNext w:val="0"/>
        <w:numPr>
          <w:ilvl w:val="0"/>
          <w:numId w:val="0"/>
        </w:numPr>
        <w:spacing w:before="0" w:after="0"/>
        <w:jc w:val="both"/>
        <w:rPr>
          <w:rStyle w:val="l-L2Char"/>
          <w:rFonts w:cs="Arial"/>
          <w:b w:val="0"/>
          <w:bCs/>
          <w:szCs w:val="22"/>
          <w:u w:val="none"/>
        </w:rPr>
      </w:pPr>
    </w:p>
    <w:p w14:paraId="6E5A4938" w14:textId="0D29E19C" w:rsidR="009B65FF" w:rsidRPr="001F6777" w:rsidRDefault="00615E61" w:rsidP="00615E61">
      <w:pPr>
        <w:pStyle w:val="l-L1"/>
        <w:keepNext w:val="0"/>
        <w:numPr>
          <w:ilvl w:val="0"/>
          <w:numId w:val="4"/>
        </w:numPr>
        <w:spacing w:before="120" w:after="120"/>
        <w:jc w:val="both"/>
        <w:rPr>
          <w:rStyle w:val="l-L2Char"/>
          <w:rFonts w:cs="Arial"/>
          <w:szCs w:val="22"/>
          <w:u w:val="none"/>
        </w:rPr>
      </w:pPr>
      <w:r w:rsidRPr="001F6777">
        <w:rPr>
          <w:rStyle w:val="l-L2Char"/>
          <w:rFonts w:cs="Arial"/>
          <w:szCs w:val="22"/>
          <w:u w:val="none"/>
        </w:rPr>
        <w:t>Rozsah prací</w:t>
      </w:r>
    </w:p>
    <w:p w14:paraId="1AC0D68C" w14:textId="08722B11" w:rsidR="00615E61" w:rsidRPr="00E00B42" w:rsidRDefault="00D47259" w:rsidP="00576621">
      <w:pPr>
        <w:pStyle w:val="l-L1"/>
        <w:keepNext w:val="0"/>
        <w:numPr>
          <w:ilvl w:val="0"/>
          <w:numId w:val="0"/>
        </w:numPr>
        <w:spacing w:before="120" w:after="120"/>
        <w:ind w:left="709"/>
        <w:jc w:val="both"/>
        <w:rPr>
          <w:rStyle w:val="l-L2Char"/>
          <w:rFonts w:cs="Arial"/>
          <w:b w:val="0"/>
          <w:bCs/>
          <w:szCs w:val="22"/>
          <w:u w:val="none"/>
        </w:rPr>
      </w:pPr>
      <w:r w:rsidRPr="00E00B42">
        <w:rPr>
          <w:rStyle w:val="l-L2Char"/>
          <w:rFonts w:cs="Arial"/>
          <w:b w:val="0"/>
          <w:bCs/>
          <w:szCs w:val="22"/>
          <w:u w:val="none"/>
        </w:rPr>
        <w:t xml:space="preserve">Rozsah prací a jednotlivých </w:t>
      </w:r>
      <w:r w:rsidR="003351EE" w:rsidRPr="00E00B42">
        <w:rPr>
          <w:rStyle w:val="l-L2Char"/>
          <w:rFonts w:cs="Arial"/>
          <w:b w:val="0"/>
          <w:bCs/>
          <w:szCs w:val="22"/>
          <w:u w:val="none"/>
        </w:rPr>
        <w:t>výkonových fází při zpracování díla</w:t>
      </w:r>
      <w:r w:rsidR="00B02309" w:rsidRPr="00E00B42">
        <w:rPr>
          <w:rStyle w:val="l-L2Char"/>
          <w:rFonts w:cs="Arial"/>
          <w:b w:val="0"/>
          <w:bCs/>
          <w:szCs w:val="22"/>
          <w:u w:val="none"/>
        </w:rPr>
        <w:t>:</w:t>
      </w:r>
    </w:p>
    <w:p w14:paraId="20C0FC8C" w14:textId="77777777" w:rsidR="0064193B" w:rsidRDefault="0064193B" w:rsidP="00D250DE">
      <w:pPr>
        <w:pStyle w:val="l-L1"/>
        <w:keepNext w:val="0"/>
        <w:numPr>
          <w:ilvl w:val="0"/>
          <w:numId w:val="0"/>
        </w:numPr>
        <w:spacing w:before="120" w:after="120"/>
        <w:ind w:left="709"/>
        <w:jc w:val="both"/>
        <w:rPr>
          <w:rStyle w:val="l-L2Char"/>
          <w:rFonts w:cs="Arial"/>
          <w:b w:val="0"/>
          <w:bCs/>
          <w:szCs w:val="22"/>
          <w:u w:val="none"/>
        </w:rPr>
      </w:pPr>
    </w:p>
    <w:p w14:paraId="1EEAE180" w14:textId="5A0F8728" w:rsidR="00D250DE" w:rsidRPr="00E00B42" w:rsidRDefault="0064193B" w:rsidP="00D250DE">
      <w:pPr>
        <w:pStyle w:val="l-L1"/>
        <w:keepNext w:val="0"/>
        <w:numPr>
          <w:ilvl w:val="0"/>
          <w:numId w:val="0"/>
        </w:numPr>
        <w:spacing w:before="120" w:after="120"/>
        <w:ind w:left="709"/>
        <w:jc w:val="both"/>
        <w:rPr>
          <w:rStyle w:val="l-L2Char"/>
          <w:rFonts w:cs="Arial"/>
          <w:b w:val="0"/>
          <w:bCs/>
          <w:szCs w:val="22"/>
          <w:u w:val="none"/>
        </w:rPr>
      </w:pPr>
      <w:r>
        <w:rPr>
          <w:rStyle w:val="l-L2Char"/>
          <w:rFonts w:cs="Arial"/>
          <w:b w:val="0"/>
          <w:bCs/>
          <w:szCs w:val="22"/>
          <w:u w:val="none"/>
        </w:rPr>
        <w:t xml:space="preserve">Projektová dokumentace </w:t>
      </w:r>
      <w:r w:rsidR="00D250DE" w:rsidRPr="00E00B42">
        <w:rPr>
          <w:rStyle w:val="l-L2Char"/>
          <w:rFonts w:cs="Arial"/>
          <w:b w:val="0"/>
          <w:bCs/>
          <w:szCs w:val="22"/>
          <w:u w:val="none"/>
        </w:rPr>
        <w:t>A.</w:t>
      </w:r>
    </w:p>
    <w:p w14:paraId="6CB943F7" w14:textId="30D72515" w:rsidR="00D250DE" w:rsidRPr="00E00B42" w:rsidRDefault="00940017" w:rsidP="0064193B">
      <w:pPr>
        <w:pStyle w:val="l-L1"/>
        <w:keepNext w:val="0"/>
        <w:numPr>
          <w:ilvl w:val="0"/>
          <w:numId w:val="0"/>
        </w:numPr>
        <w:spacing w:before="120" w:after="0"/>
        <w:ind w:firstLine="708"/>
        <w:jc w:val="both"/>
        <w:rPr>
          <w:rStyle w:val="l-L2Char"/>
          <w:rFonts w:cs="Arial"/>
          <w:b w:val="0"/>
          <w:bCs/>
          <w:szCs w:val="22"/>
          <w:u w:val="none"/>
        </w:rPr>
      </w:pPr>
      <w:r w:rsidRPr="00E00B42">
        <w:rPr>
          <w:rStyle w:val="l-L2Char"/>
          <w:rFonts w:cs="Arial"/>
          <w:b w:val="0"/>
          <w:bCs/>
          <w:szCs w:val="22"/>
          <w:u w:val="none"/>
        </w:rPr>
        <w:t xml:space="preserve">Projektová dokumentace </w:t>
      </w:r>
      <w:r w:rsidR="00D250DE" w:rsidRPr="00E00B42">
        <w:rPr>
          <w:rStyle w:val="l-L2Char"/>
          <w:rFonts w:cs="Arial"/>
          <w:b w:val="0"/>
          <w:bCs/>
          <w:szCs w:val="22"/>
          <w:u w:val="none"/>
        </w:rPr>
        <w:t>DIO + inženýrská činnost</w:t>
      </w:r>
    </w:p>
    <w:p w14:paraId="7C0406BA" w14:textId="06AD657E" w:rsidR="00D250DE" w:rsidRPr="00E00B42" w:rsidRDefault="00D250DE" w:rsidP="00D250DE">
      <w:pPr>
        <w:pStyle w:val="Odstavecseseznamem"/>
        <w:numPr>
          <w:ilvl w:val="0"/>
          <w:numId w:val="24"/>
        </w:numPr>
        <w:spacing w:after="200" w:line="276" w:lineRule="auto"/>
        <w:ind w:left="1701"/>
        <w:jc w:val="both"/>
        <w:rPr>
          <w:rFonts w:cs="Arial"/>
        </w:rPr>
      </w:pPr>
      <w:r w:rsidRPr="00E00B42">
        <w:rPr>
          <w:rFonts w:cs="Arial"/>
        </w:rPr>
        <w:t>nákres DIO - návrh vhodného dopravního opatření,</w:t>
      </w:r>
    </w:p>
    <w:p w14:paraId="4182FEF0" w14:textId="5775717C" w:rsidR="00D250DE" w:rsidRPr="00E00B42" w:rsidRDefault="00D250DE" w:rsidP="00D250DE">
      <w:pPr>
        <w:pStyle w:val="Odstavecseseznamem"/>
        <w:numPr>
          <w:ilvl w:val="0"/>
          <w:numId w:val="24"/>
        </w:numPr>
        <w:spacing w:after="200" w:line="276" w:lineRule="auto"/>
        <w:ind w:left="1701"/>
        <w:jc w:val="both"/>
        <w:rPr>
          <w:rFonts w:cs="Arial"/>
        </w:rPr>
      </w:pPr>
      <w:r w:rsidRPr="00E00B42">
        <w:rPr>
          <w:rFonts w:cs="Arial"/>
        </w:rPr>
        <w:t>projednání DI Policie ČR,</w:t>
      </w:r>
    </w:p>
    <w:p w14:paraId="597B1048" w14:textId="0415FFE7" w:rsidR="00D250DE" w:rsidRPr="00E00B42" w:rsidRDefault="00D250DE" w:rsidP="00D250DE">
      <w:pPr>
        <w:pStyle w:val="Odstavecseseznamem"/>
        <w:numPr>
          <w:ilvl w:val="0"/>
          <w:numId w:val="24"/>
        </w:numPr>
        <w:spacing w:after="200" w:line="276" w:lineRule="auto"/>
        <w:ind w:left="1701"/>
        <w:jc w:val="both"/>
        <w:rPr>
          <w:rFonts w:cs="Arial"/>
        </w:rPr>
      </w:pPr>
      <w:r w:rsidRPr="00E00B42">
        <w:rPr>
          <w:rFonts w:cs="Arial"/>
        </w:rPr>
        <w:t>vyhotovení výkazu výměr,</w:t>
      </w:r>
    </w:p>
    <w:p w14:paraId="612C84DA" w14:textId="59C3C364" w:rsidR="00D250DE" w:rsidRPr="00E00B42" w:rsidRDefault="00D250DE" w:rsidP="00D250DE">
      <w:pPr>
        <w:pStyle w:val="Odstavecseseznamem"/>
        <w:numPr>
          <w:ilvl w:val="0"/>
          <w:numId w:val="24"/>
        </w:numPr>
        <w:spacing w:after="200" w:line="276" w:lineRule="auto"/>
        <w:ind w:left="1701"/>
        <w:jc w:val="both"/>
        <w:rPr>
          <w:rFonts w:cs="Arial"/>
        </w:rPr>
      </w:pPr>
      <w:r w:rsidRPr="00E00B42">
        <w:rPr>
          <w:rFonts w:cs="Arial"/>
        </w:rPr>
        <w:t>provedení inženýrské činnosti - zajištění povolení dopravního značení.</w:t>
      </w:r>
    </w:p>
    <w:p w14:paraId="307030BA" w14:textId="77777777" w:rsidR="0064193B" w:rsidRDefault="0064193B" w:rsidP="00D250DE">
      <w:pPr>
        <w:spacing w:after="200" w:line="276" w:lineRule="auto"/>
        <w:ind w:left="709"/>
        <w:jc w:val="both"/>
        <w:rPr>
          <w:rFonts w:cs="Arial"/>
        </w:rPr>
      </w:pPr>
    </w:p>
    <w:p w14:paraId="462BAFCA" w14:textId="76A4E7AB" w:rsidR="00D250DE" w:rsidRPr="00E00B42" w:rsidRDefault="0064193B" w:rsidP="00D250DE">
      <w:pPr>
        <w:spacing w:after="200" w:line="276" w:lineRule="auto"/>
        <w:ind w:left="709"/>
        <w:jc w:val="both"/>
        <w:rPr>
          <w:rFonts w:cs="Arial"/>
        </w:rPr>
      </w:pPr>
      <w:r>
        <w:rPr>
          <w:rFonts w:cs="Arial"/>
        </w:rPr>
        <w:t xml:space="preserve">Projektová dokumentace </w:t>
      </w:r>
      <w:r w:rsidR="00D250DE" w:rsidRPr="00E00B42">
        <w:rPr>
          <w:rFonts w:cs="Arial"/>
        </w:rPr>
        <w:t>B.</w:t>
      </w:r>
    </w:p>
    <w:p w14:paraId="1D8CDD22" w14:textId="34098828" w:rsidR="00D250DE" w:rsidRPr="00D250DE" w:rsidRDefault="00D250DE" w:rsidP="0064193B">
      <w:pPr>
        <w:pStyle w:val="l-L1"/>
        <w:keepNext w:val="0"/>
        <w:numPr>
          <w:ilvl w:val="3"/>
          <w:numId w:val="3"/>
        </w:numPr>
        <w:tabs>
          <w:tab w:val="clear" w:pos="1871"/>
        </w:tabs>
        <w:spacing w:before="120" w:after="0"/>
        <w:ind w:left="1985"/>
        <w:jc w:val="both"/>
        <w:rPr>
          <w:rStyle w:val="l-L2Char"/>
          <w:rFonts w:cs="Arial"/>
          <w:b w:val="0"/>
          <w:bCs/>
          <w:szCs w:val="22"/>
          <w:u w:val="none"/>
        </w:rPr>
      </w:pPr>
      <w:r w:rsidRPr="00D250DE">
        <w:rPr>
          <w:rStyle w:val="l-L2Char"/>
          <w:rFonts w:cs="Arial"/>
          <w:b w:val="0"/>
          <w:bCs/>
          <w:szCs w:val="22"/>
          <w:u w:val="none"/>
        </w:rPr>
        <w:lastRenderedPageBreak/>
        <w:t>Projektová dokumentace DUSP + PDPS</w:t>
      </w:r>
    </w:p>
    <w:p w14:paraId="2751FF2D" w14:textId="0901F5E2" w:rsidR="00B02309" w:rsidRPr="00A34E81" w:rsidRDefault="00B02309" w:rsidP="0064193B">
      <w:pPr>
        <w:pStyle w:val="l-L1"/>
        <w:keepNext w:val="0"/>
        <w:numPr>
          <w:ilvl w:val="0"/>
          <w:numId w:val="24"/>
        </w:numPr>
        <w:spacing w:before="0" w:after="0"/>
        <w:ind w:left="1985"/>
        <w:jc w:val="both"/>
        <w:rPr>
          <w:rStyle w:val="l-L2Char"/>
          <w:rFonts w:cs="Arial"/>
          <w:b w:val="0"/>
          <w:bCs/>
          <w:szCs w:val="22"/>
          <w:u w:val="none"/>
        </w:rPr>
      </w:pPr>
      <w:r w:rsidRPr="00A34E81">
        <w:rPr>
          <w:rStyle w:val="l-L2Char"/>
          <w:rFonts w:cs="Arial"/>
          <w:b w:val="0"/>
          <w:bCs/>
          <w:szCs w:val="22"/>
          <w:u w:val="none"/>
        </w:rPr>
        <w:t>Zpracování Průvodní zprávy</w:t>
      </w:r>
    </w:p>
    <w:p w14:paraId="2B429D98" w14:textId="2294634C" w:rsidR="00B02309" w:rsidRPr="00A34E81" w:rsidRDefault="00B02309" w:rsidP="0064193B">
      <w:pPr>
        <w:pStyle w:val="l-L1"/>
        <w:keepNext w:val="0"/>
        <w:numPr>
          <w:ilvl w:val="0"/>
          <w:numId w:val="24"/>
        </w:numPr>
        <w:spacing w:before="0" w:after="0"/>
        <w:ind w:left="1985"/>
        <w:jc w:val="both"/>
        <w:rPr>
          <w:rStyle w:val="l-L2Char"/>
          <w:rFonts w:cs="Arial"/>
          <w:b w:val="0"/>
          <w:bCs/>
          <w:szCs w:val="22"/>
          <w:u w:val="none"/>
        </w:rPr>
      </w:pPr>
      <w:r w:rsidRPr="00A34E81">
        <w:rPr>
          <w:rStyle w:val="l-L2Char"/>
          <w:rFonts w:cs="Arial"/>
          <w:b w:val="0"/>
          <w:bCs/>
          <w:szCs w:val="22"/>
          <w:u w:val="none"/>
        </w:rPr>
        <w:t>Zpracování Souhrnné technické zprávy</w:t>
      </w:r>
    </w:p>
    <w:p w14:paraId="31B20CD0" w14:textId="6A8B25B4" w:rsidR="00B02309" w:rsidRPr="00A34E81" w:rsidRDefault="00B02309" w:rsidP="0064193B">
      <w:pPr>
        <w:pStyle w:val="l-L1"/>
        <w:keepNext w:val="0"/>
        <w:numPr>
          <w:ilvl w:val="0"/>
          <w:numId w:val="24"/>
        </w:numPr>
        <w:spacing w:before="0" w:after="0"/>
        <w:ind w:left="1985"/>
        <w:jc w:val="both"/>
        <w:rPr>
          <w:rStyle w:val="l-L2Char"/>
          <w:rFonts w:cs="Arial"/>
          <w:b w:val="0"/>
          <w:bCs/>
          <w:szCs w:val="22"/>
          <w:u w:val="none"/>
        </w:rPr>
      </w:pPr>
      <w:r w:rsidRPr="00A34E81">
        <w:rPr>
          <w:rStyle w:val="l-L2Char"/>
          <w:rFonts w:cs="Arial"/>
          <w:b w:val="0"/>
          <w:bCs/>
          <w:szCs w:val="22"/>
          <w:u w:val="none"/>
        </w:rPr>
        <w:t>Zpracování Situačního výkresu</w:t>
      </w:r>
    </w:p>
    <w:p w14:paraId="773260D9" w14:textId="3B772514" w:rsidR="00B02309" w:rsidRPr="00A34E81" w:rsidRDefault="00B02309" w:rsidP="0064193B">
      <w:pPr>
        <w:pStyle w:val="l-L1"/>
        <w:keepNext w:val="0"/>
        <w:numPr>
          <w:ilvl w:val="0"/>
          <w:numId w:val="24"/>
        </w:numPr>
        <w:spacing w:before="0" w:after="0"/>
        <w:ind w:left="1985"/>
        <w:jc w:val="both"/>
        <w:rPr>
          <w:rStyle w:val="l-L2Char"/>
          <w:rFonts w:cs="Arial"/>
          <w:b w:val="0"/>
          <w:bCs/>
          <w:szCs w:val="22"/>
          <w:u w:val="none"/>
        </w:rPr>
      </w:pPr>
      <w:r w:rsidRPr="00A34E81">
        <w:rPr>
          <w:rStyle w:val="l-L2Char"/>
          <w:rFonts w:cs="Arial"/>
          <w:b w:val="0"/>
          <w:bCs/>
          <w:szCs w:val="22"/>
          <w:u w:val="none"/>
        </w:rPr>
        <w:t>Zpracování dokumentace objektů</w:t>
      </w:r>
    </w:p>
    <w:p w14:paraId="64D649C4" w14:textId="6D6B21F7" w:rsidR="00B02309" w:rsidRPr="00A34E81" w:rsidRDefault="00233D72" w:rsidP="0064193B">
      <w:pPr>
        <w:pStyle w:val="l-L1"/>
        <w:keepNext w:val="0"/>
        <w:numPr>
          <w:ilvl w:val="0"/>
          <w:numId w:val="24"/>
        </w:numPr>
        <w:spacing w:before="0" w:after="0"/>
        <w:ind w:left="1985"/>
        <w:jc w:val="both"/>
        <w:rPr>
          <w:rStyle w:val="l-L2Char"/>
          <w:rFonts w:cs="Arial"/>
          <w:b w:val="0"/>
          <w:bCs/>
          <w:szCs w:val="22"/>
          <w:u w:val="none"/>
        </w:rPr>
      </w:pPr>
      <w:r w:rsidRPr="00A34E81">
        <w:rPr>
          <w:rStyle w:val="l-L2Char"/>
          <w:rFonts w:cs="Arial"/>
          <w:b w:val="0"/>
          <w:bCs/>
          <w:szCs w:val="22"/>
          <w:u w:val="none"/>
        </w:rPr>
        <w:t>Zpracování související dokumentace</w:t>
      </w:r>
    </w:p>
    <w:p w14:paraId="437EE168" w14:textId="5EB72345" w:rsidR="00233D72" w:rsidRPr="00A34E81" w:rsidRDefault="00233D72" w:rsidP="0064193B">
      <w:pPr>
        <w:pStyle w:val="l-L1"/>
        <w:keepNext w:val="0"/>
        <w:numPr>
          <w:ilvl w:val="0"/>
          <w:numId w:val="24"/>
        </w:numPr>
        <w:spacing w:before="0" w:after="0"/>
        <w:ind w:left="1985"/>
        <w:jc w:val="both"/>
        <w:rPr>
          <w:rStyle w:val="l-L2Char"/>
          <w:rFonts w:cs="Arial"/>
          <w:b w:val="0"/>
          <w:bCs/>
          <w:szCs w:val="22"/>
          <w:u w:val="none"/>
        </w:rPr>
      </w:pPr>
      <w:r w:rsidRPr="00A34E81">
        <w:rPr>
          <w:rStyle w:val="l-L2Char"/>
          <w:rFonts w:cs="Arial"/>
          <w:b w:val="0"/>
          <w:bCs/>
          <w:szCs w:val="22"/>
          <w:u w:val="none"/>
        </w:rPr>
        <w:t>Zpracování plánu BOZP</w:t>
      </w:r>
    </w:p>
    <w:p w14:paraId="32D0FF22" w14:textId="0C7C6B93" w:rsidR="00816EDB" w:rsidRPr="00A34E81" w:rsidRDefault="00816EDB" w:rsidP="0064193B">
      <w:pPr>
        <w:pStyle w:val="l-L1"/>
        <w:keepNext w:val="0"/>
        <w:numPr>
          <w:ilvl w:val="0"/>
          <w:numId w:val="24"/>
        </w:numPr>
        <w:spacing w:before="0" w:after="0"/>
        <w:ind w:left="1985"/>
        <w:jc w:val="both"/>
        <w:rPr>
          <w:rStyle w:val="l-L2Char"/>
          <w:rFonts w:cs="Arial"/>
          <w:b w:val="0"/>
          <w:bCs/>
          <w:szCs w:val="22"/>
          <w:u w:val="none"/>
        </w:rPr>
      </w:pPr>
      <w:r w:rsidRPr="00A34E81">
        <w:rPr>
          <w:rStyle w:val="l-L2Char"/>
          <w:rFonts w:cs="Arial"/>
          <w:b w:val="0"/>
          <w:bCs/>
          <w:szCs w:val="22"/>
          <w:u w:val="none"/>
        </w:rPr>
        <w:t xml:space="preserve">Zpracování Soupisu prací – rozpočet </w:t>
      </w:r>
    </w:p>
    <w:p w14:paraId="1C37AE1C" w14:textId="47EC151B" w:rsidR="00816EDB" w:rsidRPr="00A34E81" w:rsidRDefault="00101D2C" w:rsidP="0064193B">
      <w:pPr>
        <w:pStyle w:val="l-L1"/>
        <w:keepNext w:val="0"/>
        <w:numPr>
          <w:ilvl w:val="0"/>
          <w:numId w:val="24"/>
        </w:numPr>
        <w:spacing w:before="0" w:after="0"/>
        <w:ind w:left="1985"/>
        <w:jc w:val="both"/>
        <w:rPr>
          <w:rStyle w:val="l-L2Char"/>
          <w:rFonts w:cs="Arial"/>
          <w:b w:val="0"/>
          <w:bCs/>
          <w:szCs w:val="22"/>
          <w:u w:val="none"/>
        </w:rPr>
      </w:pPr>
      <w:r w:rsidRPr="00A34E81">
        <w:rPr>
          <w:rStyle w:val="l-L2Char"/>
          <w:rFonts w:cs="Arial"/>
          <w:b w:val="0"/>
          <w:bCs/>
          <w:szCs w:val="22"/>
          <w:u w:val="none"/>
        </w:rPr>
        <w:t>Geodetické zaměření polohopisu a výškopisu</w:t>
      </w:r>
    </w:p>
    <w:p w14:paraId="6CAC2E2A" w14:textId="5D839E2F" w:rsidR="008465BB" w:rsidRPr="00A34E81" w:rsidRDefault="008465BB" w:rsidP="0064193B">
      <w:pPr>
        <w:pStyle w:val="l-L1"/>
        <w:keepNext w:val="0"/>
        <w:numPr>
          <w:ilvl w:val="0"/>
          <w:numId w:val="24"/>
        </w:numPr>
        <w:spacing w:before="0" w:after="0"/>
        <w:ind w:left="1985"/>
        <w:jc w:val="both"/>
        <w:rPr>
          <w:rStyle w:val="l-L2Char"/>
          <w:rFonts w:cs="Arial"/>
          <w:b w:val="0"/>
          <w:bCs/>
          <w:szCs w:val="22"/>
          <w:u w:val="none"/>
        </w:rPr>
      </w:pPr>
      <w:r w:rsidRPr="00A34E81">
        <w:rPr>
          <w:rStyle w:val="l-L2Char"/>
          <w:rFonts w:cs="Arial"/>
          <w:b w:val="0"/>
          <w:bCs/>
          <w:szCs w:val="22"/>
          <w:u w:val="none"/>
        </w:rPr>
        <w:t>Projednání dokumentace</w:t>
      </w:r>
    </w:p>
    <w:p w14:paraId="1D586631" w14:textId="4C5A323A" w:rsidR="008465BB" w:rsidRPr="00A34E81" w:rsidRDefault="008465BB" w:rsidP="0064193B">
      <w:pPr>
        <w:pStyle w:val="l-L1"/>
        <w:keepNext w:val="0"/>
        <w:numPr>
          <w:ilvl w:val="0"/>
          <w:numId w:val="24"/>
        </w:numPr>
        <w:spacing w:before="0" w:after="0"/>
        <w:ind w:left="1985"/>
        <w:jc w:val="both"/>
        <w:rPr>
          <w:rStyle w:val="l-L2Char"/>
          <w:rFonts w:cs="Arial"/>
          <w:b w:val="0"/>
          <w:bCs/>
          <w:szCs w:val="22"/>
          <w:u w:val="none"/>
        </w:rPr>
      </w:pPr>
      <w:r w:rsidRPr="00A34E81">
        <w:rPr>
          <w:rStyle w:val="l-L2Char"/>
          <w:rFonts w:cs="Arial"/>
          <w:b w:val="0"/>
          <w:bCs/>
          <w:szCs w:val="22"/>
          <w:u w:val="none"/>
        </w:rPr>
        <w:t>Planografie + CD</w:t>
      </w:r>
    </w:p>
    <w:p w14:paraId="601F546A" w14:textId="07F31A3E" w:rsidR="00DF2203" w:rsidRPr="00A34E81" w:rsidRDefault="00C55338" w:rsidP="0064193B">
      <w:pPr>
        <w:pStyle w:val="l-L1"/>
        <w:keepNext w:val="0"/>
        <w:numPr>
          <w:ilvl w:val="3"/>
          <w:numId w:val="3"/>
        </w:numPr>
        <w:tabs>
          <w:tab w:val="clear" w:pos="1871"/>
        </w:tabs>
        <w:spacing w:before="120" w:after="0"/>
        <w:ind w:left="1985"/>
        <w:jc w:val="both"/>
        <w:rPr>
          <w:rStyle w:val="l-L2Char"/>
          <w:rFonts w:cs="Arial"/>
          <w:b w:val="0"/>
          <w:bCs/>
          <w:szCs w:val="22"/>
          <w:u w:val="none"/>
        </w:rPr>
      </w:pPr>
      <w:proofErr w:type="spellStart"/>
      <w:r w:rsidRPr="00A34E81">
        <w:rPr>
          <w:rStyle w:val="l-L2Char"/>
          <w:rFonts w:cs="Arial"/>
          <w:b w:val="0"/>
          <w:bCs/>
          <w:szCs w:val="22"/>
          <w:u w:val="none"/>
        </w:rPr>
        <w:t>Inzenýřská</w:t>
      </w:r>
      <w:proofErr w:type="spellEnd"/>
      <w:r w:rsidRPr="00A34E81">
        <w:rPr>
          <w:rStyle w:val="l-L2Char"/>
          <w:rFonts w:cs="Arial"/>
          <w:b w:val="0"/>
          <w:bCs/>
          <w:szCs w:val="22"/>
          <w:u w:val="none"/>
        </w:rPr>
        <w:t xml:space="preserve"> činnost</w:t>
      </w:r>
    </w:p>
    <w:p w14:paraId="08A07A93" w14:textId="61FDDD46" w:rsidR="00C55338" w:rsidRPr="00A34E81" w:rsidRDefault="00C55338" w:rsidP="0064193B">
      <w:pPr>
        <w:pStyle w:val="l-L1"/>
        <w:keepNext w:val="0"/>
        <w:numPr>
          <w:ilvl w:val="0"/>
          <w:numId w:val="24"/>
        </w:numPr>
        <w:spacing w:before="0" w:after="0"/>
        <w:ind w:left="1985"/>
        <w:jc w:val="both"/>
        <w:rPr>
          <w:rStyle w:val="l-L2Char"/>
          <w:rFonts w:cs="Arial"/>
          <w:b w:val="0"/>
          <w:bCs/>
          <w:szCs w:val="22"/>
          <w:u w:val="none"/>
        </w:rPr>
      </w:pPr>
      <w:r w:rsidRPr="00A34E81">
        <w:rPr>
          <w:rStyle w:val="l-L2Char"/>
          <w:rFonts w:cs="Arial"/>
          <w:b w:val="0"/>
          <w:bCs/>
          <w:szCs w:val="22"/>
          <w:u w:val="none"/>
        </w:rPr>
        <w:t>Celková inženýrská činnost vč. cestovného</w:t>
      </w:r>
    </w:p>
    <w:p w14:paraId="631EAB5B" w14:textId="5627E6CE" w:rsidR="00C55338" w:rsidRPr="00A34E81" w:rsidRDefault="001F6777" w:rsidP="0064193B">
      <w:pPr>
        <w:pStyle w:val="l-L1"/>
        <w:keepNext w:val="0"/>
        <w:numPr>
          <w:ilvl w:val="0"/>
          <w:numId w:val="24"/>
        </w:numPr>
        <w:spacing w:before="0" w:after="0"/>
        <w:ind w:left="1985"/>
        <w:jc w:val="both"/>
        <w:rPr>
          <w:rStyle w:val="l-L2Char"/>
          <w:rFonts w:cs="Arial"/>
          <w:b w:val="0"/>
          <w:bCs/>
          <w:szCs w:val="22"/>
          <w:u w:val="none"/>
        </w:rPr>
      </w:pPr>
      <w:r w:rsidRPr="00A34E81">
        <w:rPr>
          <w:rStyle w:val="l-L2Char"/>
          <w:rFonts w:cs="Arial"/>
          <w:b w:val="0"/>
          <w:bCs/>
          <w:szCs w:val="22"/>
          <w:u w:val="none"/>
        </w:rPr>
        <w:t>Zajištění</w:t>
      </w:r>
      <w:r w:rsidR="00C55338" w:rsidRPr="00A34E81">
        <w:rPr>
          <w:rStyle w:val="l-L2Char"/>
          <w:rFonts w:cs="Arial"/>
          <w:b w:val="0"/>
          <w:bCs/>
          <w:szCs w:val="22"/>
          <w:u w:val="none"/>
        </w:rPr>
        <w:t xml:space="preserve"> vydání územního rozhodnutí </w:t>
      </w:r>
    </w:p>
    <w:p w14:paraId="4160E7C9" w14:textId="04A73377" w:rsidR="00C55338" w:rsidRPr="00A34E81" w:rsidRDefault="001F6777" w:rsidP="0064193B">
      <w:pPr>
        <w:pStyle w:val="l-L1"/>
        <w:keepNext w:val="0"/>
        <w:numPr>
          <w:ilvl w:val="0"/>
          <w:numId w:val="24"/>
        </w:numPr>
        <w:spacing w:before="0" w:after="0"/>
        <w:ind w:left="1985"/>
        <w:jc w:val="both"/>
        <w:rPr>
          <w:rStyle w:val="l-L2Char"/>
          <w:rFonts w:cs="Arial"/>
          <w:b w:val="0"/>
          <w:bCs/>
          <w:szCs w:val="22"/>
          <w:u w:val="none"/>
        </w:rPr>
      </w:pPr>
      <w:r w:rsidRPr="00A34E81">
        <w:rPr>
          <w:rStyle w:val="l-L2Char"/>
          <w:rFonts w:cs="Arial"/>
          <w:b w:val="0"/>
          <w:bCs/>
          <w:szCs w:val="22"/>
          <w:u w:val="none"/>
        </w:rPr>
        <w:t>Zajištění</w:t>
      </w:r>
      <w:r w:rsidR="00C55338" w:rsidRPr="00A34E81">
        <w:rPr>
          <w:rStyle w:val="l-L2Char"/>
          <w:rFonts w:cs="Arial"/>
          <w:b w:val="0"/>
          <w:bCs/>
          <w:szCs w:val="22"/>
          <w:u w:val="none"/>
        </w:rPr>
        <w:t xml:space="preserve"> vydání stavebního povolení </w:t>
      </w:r>
    </w:p>
    <w:p w14:paraId="2F4DBFAE" w14:textId="7D5105D6" w:rsidR="00233BEB" w:rsidRPr="00A34E81" w:rsidRDefault="00576621" w:rsidP="0064193B">
      <w:pPr>
        <w:pStyle w:val="l-L1"/>
        <w:keepNext w:val="0"/>
        <w:numPr>
          <w:ilvl w:val="3"/>
          <w:numId w:val="3"/>
        </w:numPr>
        <w:tabs>
          <w:tab w:val="clear" w:pos="1871"/>
        </w:tabs>
        <w:spacing w:before="120" w:after="0"/>
        <w:ind w:left="1985"/>
        <w:jc w:val="both"/>
        <w:rPr>
          <w:rStyle w:val="l-L2Char"/>
          <w:rFonts w:cs="Arial"/>
          <w:b w:val="0"/>
          <w:bCs/>
          <w:szCs w:val="22"/>
          <w:u w:val="none"/>
        </w:rPr>
      </w:pPr>
      <w:r w:rsidRPr="00A34E81">
        <w:rPr>
          <w:rStyle w:val="l-L2Char"/>
          <w:rFonts w:cs="Arial"/>
          <w:b w:val="0"/>
          <w:bCs/>
          <w:szCs w:val="22"/>
          <w:u w:val="none"/>
        </w:rPr>
        <w:t>Autorský dozor</w:t>
      </w:r>
    </w:p>
    <w:p w14:paraId="2859EE2F" w14:textId="51AF0970" w:rsidR="000924A8" w:rsidRPr="00A34E81" w:rsidRDefault="000924A8" w:rsidP="000924A8">
      <w:pPr>
        <w:pStyle w:val="l-L1"/>
        <w:keepNext w:val="0"/>
        <w:numPr>
          <w:ilvl w:val="0"/>
          <w:numId w:val="0"/>
        </w:numPr>
        <w:spacing w:before="120" w:after="0"/>
        <w:ind w:left="737"/>
        <w:jc w:val="both"/>
        <w:rPr>
          <w:rStyle w:val="l-L2Char"/>
          <w:rFonts w:cs="Arial"/>
          <w:b w:val="0"/>
          <w:bCs/>
          <w:szCs w:val="22"/>
          <w:u w:val="none"/>
        </w:rPr>
      </w:pPr>
    </w:p>
    <w:p w14:paraId="4309DFE2" w14:textId="74C25F58" w:rsidR="000924A8" w:rsidRPr="00A34E81" w:rsidRDefault="000924A8" w:rsidP="000924A8">
      <w:pPr>
        <w:pStyle w:val="l-L1"/>
        <w:keepNext w:val="0"/>
        <w:numPr>
          <w:ilvl w:val="0"/>
          <w:numId w:val="0"/>
        </w:numPr>
        <w:spacing w:before="120" w:after="0"/>
        <w:ind w:left="737"/>
        <w:jc w:val="both"/>
        <w:rPr>
          <w:rStyle w:val="l-L2Char"/>
          <w:rFonts w:cs="Arial"/>
          <w:b w:val="0"/>
          <w:bCs/>
          <w:szCs w:val="22"/>
          <w:u w:val="none"/>
        </w:rPr>
      </w:pPr>
      <w:r w:rsidRPr="00A34E81">
        <w:rPr>
          <w:rStyle w:val="l-L2Char"/>
          <w:rFonts w:cs="Arial"/>
          <w:b w:val="0"/>
          <w:bCs/>
          <w:szCs w:val="22"/>
          <w:u w:val="none"/>
        </w:rPr>
        <w:t xml:space="preserve">Tento rozsah prací, </w:t>
      </w:r>
      <w:r w:rsidR="00BD7E43" w:rsidRPr="00A34E81">
        <w:rPr>
          <w:rStyle w:val="l-L2Char"/>
          <w:rFonts w:cs="Arial"/>
          <w:b w:val="0"/>
          <w:bCs/>
          <w:szCs w:val="22"/>
          <w:u w:val="none"/>
        </w:rPr>
        <w:t xml:space="preserve">včetně časové náročnosti a kalkulace ceny je nedílnou </w:t>
      </w:r>
      <w:proofErr w:type="spellStart"/>
      <w:r w:rsidR="00BD7E43" w:rsidRPr="00A34E81">
        <w:rPr>
          <w:rStyle w:val="l-L2Char"/>
          <w:rFonts w:cs="Arial"/>
          <w:b w:val="0"/>
          <w:bCs/>
          <w:szCs w:val="22"/>
          <w:u w:val="none"/>
        </w:rPr>
        <w:t>součástní</w:t>
      </w:r>
      <w:proofErr w:type="spellEnd"/>
      <w:r w:rsidR="00BD7E43" w:rsidRPr="00A34E81">
        <w:rPr>
          <w:rStyle w:val="l-L2Char"/>
          <w:rFonts w:cs="Arial"/>
          <w:b w:val="0"/>
          <w:bCs/>
          <w:szCs w:val="22"/>
          <w:u w:val="none"/>
        </w:rPr>
        <w:t xml:space="preserve"> smlouvy o dílo.</w:t>
      </w:r>
    </w:p>
    <w:p w14:paraId="1720CB2E" w14:textId="77777777" w:rsidR="00DF2203" w:rsidRPr="00A34E81" w:rsidRDefault="00DF2203" w:rsidP="00DF2203">
      <w:pPr>
        <w:pStyle w:val="l-L1"/>
        <w:keepNext w:val="0"/>
        <w:numPr>
          <w:ilvl w:val="0"/>
          <w:numId w:val="0"/>
        </w:numPr>
        <w:spacing w:before="120" w:after="0"/>
        <w:ind w:left="1134"/>
        <w:jc w:val="both"/>
        <w:rPr>
          <w:rStyle w:val="l-L2Char"/>
          <w:rFonts w:cs="Arial"/>
          <w:szCs w:val="22"/>
          <w:u w:val="none"/>
        </w:rPr>
      </w:pPr>
    </w:p>
    <w:p w14:paraId="38D1C12C" w14:textId="471927E3" w:rsidR="00B94443" w:rsidRPr="00A34E81" w:rsidRDefault="00B94443" w:rsidP="00550E24">
      <w:pPr>
        <w:pStyle w:val="l-L1"/>
        <w:keepNext w:val="0"/>
        <w:numPr>
          <w:ilvl w:val="0"/>
          <w:numId w:val="4"/>
        </w:numPr>
        <w:spacing w:before="120" w:after="120"/>
        <w:jc w:val="left"/>
        <w:rPr>
          <w:rStyle w:val="l-L2Char"/>
          <w:rFonts w:cs="Arial"/>
          <w:szCs w:val="22"/>
          <w:u w:val="none"/>
        </w:rPr>
      </w:pPr>
      <w:r w:rsidRPr="00A34E81">
        <w:rPr>
          <w:rStyle w:val="l-L2Char"/>
          <w:rFonts w:cs="Arial"/>
          <w:szCs w:val="22"/>
          <w:u w:val="none"/>
        </w:rPr>
        <w:t xml:space="preserve">Podmínky </w:t>
      </w:r>
      <w:r w:rsidR="00535C93" w:rsidRPr="00A34E81">
        <w:rPr>
          <w:rStyle w:val="l-L2Char"/>
          <w:rFonts w:cs="Arial"/>
          <w:szCs w:val="22"/>
          <w:u w:val="none"/>
        </w:rPr>
        <w:t>provádění</w:t>
      </w:r>
      <w:r w:rsidRPr="00A34E81">
        <w:rPr>
          <w:rStyle w:val="l-L2Char"/>
          <w:rFonts w:cs="Arial"/>
          <w:szCs w:val="22"/>
          <w:u w:val="none"/>
        </w:rPr>
        <w:t xml:space="preserve"> </w:t>
      </w:r>
      <w:r w:rsidR="00EA6D3F" w:rsidRPr="00A34E81">
        <w:rPr>
          <w:rStyle w:val="l-L2Char"/>
          <w:rFonts w:cs="Arial"/>
          <w:szCs w:val="22"/>
          <w:u w:val="none"/>
        </w:rPr>
        <w:t>Plnění</w:t>
      </w:r>
    </w:p>
    <w:p w14:paraId="61EC8275" w14:textId="77777777" w:rsidR="00B51571" w:rsidRPr="00A34E81" w:rsidRDefault="00D16E9B" w:rsidP="00F571D5">
      <w:pPr>
        <w:pStyle w:val="l-L1"/>
        <w:keepNext w:val="0"/>
        <w:numPr>
          <w:ilvl w:val="2"/>
          <w:numId w:val="4"/>
        </w:numPr>
        <w:spacing w:before="120" w:after="120"/>
        <w:jc w:val="both"/>
        <w:rPr>
          <w:rFonts w:ascii="Arial" w:hAnsi="Arial" w:cs="Arial"/>
          <w:b w:val="0"/>
          <w:szCs w:val="22"/>
          <w:u w:val="none"/>
        </w:rPr>
      </w:pPr>
      <w:r w:rsidRPr="00A34E81">
        <w:rPr>
          <w:rStyle w:val="l-L2Char"/>
          <w:rFonts w:cs="Arial"/>
          <w:b w:val="0"/>
          <w:szCs w:val="22"/>
          <w:u w:val="none"/>
        </w:rPr>
        <w:t>Projektová dokumentace</w:t>
      </w:r>
      <w:r w:rsidR="00F12B63" w:rsidRPr="00A34E81">
        <w:rPr>
          <w:rStyle w:val="l-L2Char"/>
          <w:rFonts w:cs="Arial"/>
          <w:b w:val="0"/>
          <w:szCs w:val="22"/>
          <w:u w:val="none"/>
        </w:rPr>
        <w:t xml:space="preserve">, </w:t>
      </w:r>
      <w:r w:rsidR="008D0355" w:rsidRPr="00A34E81">
        <w:rPr>
          <w:rStyle w:val="l-L2Char"/>
          <w:rFonts w:cs="Arial"/>
          <w:b w:val="0"/>
          <w:szCs w:val="22"/>
          <w:u w:val="none"/>
        </w:rPr>
        <w:t>jejíž tvorba</w:t>
      </w:r>
      <w:r w:rsidR="00F12B63" w:rsidRPr="00A34E81">
        <w:rPr>
          <w:rStyle w:val="l-L2Char"/>
          <w:rFonts w:cs="Arial"/>
          <w:b w:val="0"/>
          <w:szCs w:val="22"/>
          <w:u w:val="none"/>
        </w:rPr>
        <w:t xml:space="preserve"> je předmětem </w:t>
      </w:r>
      <w:r w:rsidR="00CD1317" w:rsidRPr="00A34E81">
        <w:rPr>
          <w:rStyle w:val="l-L2Char"/>
          <w:rFonts w:cs="Arial"/>
          <w:b w:val="0"/>
          <w:szCs w:val="22"/>
          <w:u w:val="none"/>
        </w:rPr>
        <w:t>Díla</w:t>
      </w:r>
      <w:r w:rsidR="00F12B63" w:rsidRPr="00A34E81">
        <w:rPr>
          <w:rStyle w:val="l-L2Char"/>
          <w:rFonts w:cs="Arial"/>
          <w:b w:val="0"/>
          <w:szCs w:val="22"/>
          <w:u w:val="none"/>
        </w:rPr>
        <w:t>,</w:t>
      </w:r>
      <w:r w:rsidR="00152458" w:rsidRPr="00A34E81">
        <w:rPr>
          <w:rStyle w:val="l-L2Char"/>
          <w:rFonts w:cs="Arial"/>
          <w:b w:val="0"/>
          <w:szCs w:val="22"/>
          <w:u w:val="none"/>
        </w:rPr>
        <w:t xml:space="preserve"> bude vypracován</w:t>
      </w:r>
      <w:r w:rsidRPr="00A34E81">
        <w:rPr>
          <w:rStyle w:val="l-L2Char"/>
          <w:rFonts w:cs="Arial"/>
          <w:b w:val="0"/>
          <w:szCs w:val="22"/>
          <w:u w:val="none"/>
        </w:rPr>
        <w:t>a</w:t>
      </w:r>
      <w:r w:rsidR="00152458" w:rsidRPr="00A34E81">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A34E81">
        <w:rPr>
          <w:rStyle w:val="l-L2Char"/>
          <w:rFonts w:cs="Arial"/>
          <w:b w:val="0"/>
          <w:szCs w:val="22"/>
          <w:u w:val="none"/>
        </w:rPr>
        <w:t xml:space="preserve">platné </w:t>
      </w:r>
      <w:r w:rsidR="00152458" w:rsidRPr="00A34E81">
        <w:rPr>
          <w:rStyle w:val="l-L2Char"/>
          <w:rFonts w:cs="Arial"/>
          <w:b w:val="0"/>
          <w:szCs w:val="22"/>
          <w:u w:val="none"/>
        </w:rPr>
        <w:t>vyhlášky</w:t>
      </w:r>
      <w:r w:rsidR="0071160B" w:rsidRPr="00A34E81">
        <w:rPr>
          <w:rStyle w:val="l-L2Char"/>
          <w:rFonts w:cs="Arial"/>
          <w:b w:val="0"/>
          <w:szCs w:val="22"/>
          <w:u w:val="none"/>
        </w:rPr>
        <w:t xml:space="preserve">, </w:t>
      </w:r>
      <w:r w:rsidR="00152458" w:rsidRPr="00A34E81">
        <w:rPr>
          <w:rStyle w:val="l-L2Char"/>
          <w:rFonts w:cs="Arial"/>
          <w:b w:val="0"/>
          <w:szCs w:val="22"/>
          <w:u w:val="none"/>
        </w:rPr>
        <w:t>ve znění pozdějších předpisů, a dalších platných souvisejících předpisů</w:t>
      </w:r>
      <w:r w:rsidR="0019040B" w:rsidRPr="00A34E81">
        <w:rPr>
          <w:rStyle w:val="l-L2Char"/>
          <w:rFonts w:cs="Arial"/>
          <w:b w:val="0"/>
          <w:szCs w:val="22"/>
          <w:u w:val="none"/>
        </w:rPr>
        <w:t xml:space="preserve"> a norem</w:t>
      </w:r>
      <w:r w:rsidR="00152458" w:rsidRPr="00A34E81">
        <w:rPr>
          <w:rStyle w:val="l-L2Char"/>
          <w:rFonts w:cs="Arial"/>
          <w:b w:val="0"/>
          <w:szCs w:val="22"/>
          <w:u w:val="none"/>
        </w:rPr>
        <w:t xml:space="preserve">.  Dále bude postupováno dle </w:t>
      </w:r>
      <w:r w:rsidR="00B51571" w:rsidRPr="00A34E81">
        <w:rPr>
          <w:rStyle w:val="l-L2Char"/>
          <w:rFonts w:cs="Arial"/>
          <w:b w:val="0"/>
          <w:szCs w:val="22"/>
          <w:u w:val="none"/>
        </w:rPr>
        <w:t>příslušných ustanovení zákona č. 134/2016 Sb., o zadávání veřejných zakázek</w:t>
      </w:r>
      <w:r w:rsidR="00EC62D2" w:rsidRPr="00A34E81">
        <w:rPr>
          <w:rStyle w:val="l-L2Char"/>
          <w:rFonts w:cs="Arial"/>
          <w:b w:val="0"/>
          <w:szCs w:val="22"/>
          <w:u w:val="none"/>
        </w:rPr>
        <w:t>, ve znění pozdějších předpisů,</w:t>
      </w:r>
      <w:r w:rsidR="00B51571" w:rsidRPr="00A34E81">
        <w:rPr>
          <w:rStyle w:val="l-L2Char"/>
          <w:rFonts w:cs="Arial"/>
          <w:b w:val="0"/>
          <w:szCs w:val="22"/>
          <w:u w:val="none"/>
        </w:rPr>
        <w:t xml:space="preserve"> a</w:t>
      </w:r>
      <w:r w:rsidR="00B51571" w:rsidRPr="00A34E81">
        <w:rPr>
          <w:rFonts w:ascii="Arial" w:hAnsi="Arial" w:cs="Arial"/>
          <w:b w:val="0"/>
          <w:szCs w:val="22"/>
          <w:u w:val="none"/>
        </w:rPr>
        <w:t xml:space="preserve"> jeho prováděcích vyhlášek. Jde zejména o vyhlášku č. 169/2016 Sb.</w:t>
      </w:r>
      <w:r w:rsidR="00B51571" w:rsidRPr="00A34E81">
        <w:rPr>
          <w:rFonts w:ascii="Arial" w:hAnsi="Arial" w:cs="Arial"/>
          <w:szCs w:val="22"/>
          <w:u w:val="none"/>
        </w:rPr>
        <w:t xml:space="preserve">, </w:t>
      </w:r>
      <w:r w:rsidR="00B51571" w:rsidRPr="00A34E81">
        <w:rPr>
          <w:rFonts w:ascii="Arial" w:hAnsi="Arial" w:cs="Arial"/>
          <w:b w:val="0"/>
          <w:szCs w:val="22"/>
          <w:u w:val="none"/>
        </w:rPr>
        <w:t xml:space="preserve">o stanovení </w:t>
      </w:r>
      <w:r w:rsidR="00525B01" w:rsidRPr="00A34E81">
        <w:rPr>
          <w:rFonts w:ascii="Arial" w:hAnsi="Arial" w:cs="Arial"/>
          <w:b w:val="0"/>
          <w:szCs w:val="22"/>
          <w:u w:val="none"/>
        </w:rPr>
        <w:t>r</w:t>
      </w:r>
      <w:r w:rsidR="00B51571" w:rsidRPr="00A34E81">
        <w:rPr>
          <w:rFonts w:ascii="Arial" w:hAnsi="Arial" w:cs="Arial"/>
          <w:b w:val="0"/>
          <w:szCs w:val="22"/>
          <w:u w:val="none"/>
        </w:rPr>
        <w:t>ozsahu dokumentace veřejné zakázky na stavební práce a soupisu stavebních prací</w:t>
      </w:r>
      <w:r w:rsidR="00EC62D2" w:rsidRPr="00A34E81">
        <w:rPr>
          <w:rFonts w:ascii="Arial" w:hAnsi="Arial" w:cs="Arial"/>
          <w:b w:val="0"/>
          <w:szCs w:val="22"/>
          <w:u w:val="none"/>
        </w:rPr>
        <w:t>,</w:t>
      </w:r>
      <w:r w:rsidR="00B51571" w:rsidRPr="00A34E81">
        <w:rPr>
          <w:rFonts w:ascii="Arial" w:hAnsi="Arial" w:cs="Arial"/>
          <w:b w:val="0"/>
          <w:szCs w:val="22"/>
          <w:u w:val="none"/>
        </w:rPr>
        <w:t xml:space="preserve"> dodávek a služeb s výkazem výměr.</w:t>
      </w:r>
    </w:p>
    <w:p w14:paraId="4955BBAA" w14:textId="77777777" w:rsidR="00152458" w:rsidRPr="00A34E81" w:rsidRDefault="00152458" w:rsidP="00F571D5">
      <w:pPr>
        <w:pStyle w:val="l-L1"/>
        <w:keepNext w:val="0"/>
        <w:numPr>
          <w:ilvl w:val="2"/>
          <w:numId w:val="4"/>
        </w:numPr>
        <w:spacing w:before="120" w:after="120"/>
        <w:jc w:val="both"/>
        <w:rPr>
          <w:rStyle w:val="l-L2Char"/>
          <w:rFonts w:cs="Arial"/>
          <w:b w:val="0"/>
          <w:szCs w:val="22"/>
          <w:u w:val="none"/>
        </w:rPr>
      </w:pPr>
      <w:r w:rsidRPr="00A34E81">
        <w:rPr>
          <w:rStyle w:val="l-L2Char"/>
          <w:rFonts w:cs="Arial"/>
          <w:b w:val="0"/>
          <w:szCs w:val="22"/>
          <w:u w:val="none"/>
        </w:rPr>
        <w:t xml:space="preserve">Součástí </w:t>
      </w:r>
      <w:r w:rsidR="00D16E9B" w:rsidRPr="00A34E81">
        <w:rPr>
          <w:rStyle w:val="l-L2Char"/>
          <w:rFonts w:cs="Arial"/>
          <w:b w:val="0"/>
          <w:szCs w:val="22"/>
          <w:u w:val="none"/>
        </w:rPr>
        <w:t xml:space="preserve">projektové dokumentace </w:t>
      </w:r>
      <w:r w:rsidRPr="00A34E81">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0FBCF781" w:rsidR="00152458" w:rsidRPr="004D5F78" w:rsidRDefault="00152458" w:rsidP="00F571D5">
      <w:pPr>
        <w:pStyle w:val="l-L1"/>
        <w:keepNext w:val="0"/>
        <w:numPr>
          <w:ilvl w:val="2"/>
          <w:numId w:val="4"/>
        </w:numPr>
        <w:spacing w:before="120" w:after="120"/>
        <w:jc w:val="both"/>
        <w:rPr>
          <w:rStyle w:val="l-L2Char"/>
          <w:rFonts w:cs="Arial"/>
          <w:b w:val="0"/>
          <w:szCs w:val="22"/>
          <w:u w:val="none"/>
        </w:rPr>
      </w:pPr>
      <w:r w:rsidRPr="00A34E81">
        <w:rPr>
          <w:rStyle w:val="l-L2Char"/>
          <w:rFonts w:cs="Arial"/>
          <w:b w:val="0"/>
          <w:szCs w:val="22"/>
          <w:u w:val="none"/>
        </w:rPr>
        <w:t xml:space="preserve">Položkové výkazy výměr a rozpočty </w:t>
      </w:r>
      <w:r w:rsidR="005626BD" w:rsidRPr="00A34E81">
        <w:rPr>
          <w:rStyle w:val="l-L2Char"/>
          <w:rFonts w:cs="Arial"/>
          <w:b w:val="0"/>
          <w:szCs w:val="22"/>
          <w:u w:val="none"/>
        </w:rPr>
        <w:t xml:space="preserve">stavby </w:t>
      </w:r>
      <w:r w:rsidRPr="00A34E81">
        <w:rPr>
          <w:rStyle w:val="l-L2Char"/>
          <w:rFonts w:cs="Arial"/>
          <w:b w:val="0"/>
          <w:szCs w:val="22"/>
          <w:u w:val="none"/>
        </w:rPr>
        <w:t>budou vypracovány dle aktuálního ceníku stavebních prací „Katalogu stavebních prací</w:t>
      </w:r>
      <w:r w:rsidR="00EA6D3F" w:rsidRPr="00A34E81">
        <w:rPr>
          <w:rStyle w:val="l-L2Char"/>
          <w:rFonts w:cs="Arial"/>
          <w:b w:val="0"/>
          <w:szCs w:val="22"/>
          <w:u w:val="none"/>
        </w:rPr>
        <w:t xml:space="preserve"> ÚRS Praha a.s.</w:t>
      </w:r>
      <w:r w:rsidRPr="00A34E81">
        <w:rPr>
          <w:rStyle w:val="l-L2Char"/>
          <w:rFonts w:cs="Arial"/>
          <w:b w:val="0"/>
          <w:szCs w:val="22"/>
          <w:u w:val="none"/>
        </w:rPr>
        <w:t xml:space="preserve">“. </w:t>
      </w:r>
      <w:r w:rsidR="00690BC3" w:rsidRPr="00A34E81">
        <w:rPr>
          <w:rStyle w:val="l-L2Char"/>
          <w:rFonts w:cs="Arial"/>
          <w:b w:val="0"/>
          <w:szCs w:val="22"/>
          <w:u w:val="none"/>
        </w:rPr>
        <w:t>Zhotovitel se zavazuje vypracovat</w:t>
      </w:r>
      <w:r w:rsidRPr="00A34E81">
        <w:rPr>
          <w:rStyle w:val="l-L2Char"/>
          <w:rFonts w:cs="Arial"/>
          <w:b w:val="0"/>
          <w:szCs w:val="22"/>
          <w:u w:val="none"/>
        </w:rPr>
        <w:t xml:space="preserve"> položkový výkaz výměr bez uvedení cen (slepý), který bude sloužit </w:t>
      </w:r>
      <w:r w:rsidR="00CA082A" w:rsidRPr="00A34E81">
        <w:rPr>
          <w:rStyle w:val="l-L2Char"/>
          <w:rFonts w:cs="Arial"/>
          <w:b w:val="0"/>
          <w:szCs w:val="22"/>
          <w:u w:val="none"/>
        </w:rPr>
        <w:t xml:space="preserve">uchazečům </w:t>
      </w:r>
      <w:r w:rsidRPr="00A34E81">
        <w:rPr>
          <w:rStyle w:val="l-L2Char"/>
          <w:rFonts w:cs="Arial"/>
          <w:b w:val="0"/>
          <w:szCs w:val="22"/>
          <w:u w:val="none"/>
        </w:rPr>
        <w:t>k podání cenové nabídky k výběrovému řízení na zhotovitele stavby a oceněn</w:t>
      </w:r>
      <w:r w:rsidR="00BC247C" w:rsidRPr="00A34E81">
        <w:rPr>
          <w:rStyle w:val="l-L2Char"/>
          <w:rFonts w:cs="Arial"/>
          <w:b w:val="0"/>
          <w:szCs w:val="22"/>
          <w:u w:val="none"/>
        </w:rPr>
        <w:t>ý</w:t>
      </w:r>
      <w:r w:rsidRPr="00A34E81">
        <w:rPr>
          <w:rStyle w:val="l-L2Char"/>
          <w:rFonts w:cs="Arial"/>
          <w:b w:val="0"/>
          <w:szCs w:val="22"/>
          <w:u w:val="none"/>
        </w:rPr>
        <w:t xml:space="preserve"> rozpoč</w:t>
      </w:r>
      <w:r w:rsidR="00BC247C" w:rsidRPr="00A34E81">
        <w:rPr>
          <w:rStyle w:val="l-L2Char"/>
          <w:rFonts w:cs="Arial"/>
          <w:b w:val="0"/>
          <w:szCs w:val="22"/>
          <w:u w:val="none"/>
        </w:rPr>
        <w:t>et</w:t>
      </w:r>
      <w:r w:rsidRPr="00A34E81">
        <w:rPr>
          <w:rStyle w:val="l-L2Char"/>
          <w:rFonts w:cs="Arial"/>
          <w:b w:val="0"/>
          <w:szCs w:val="22"/>
          <w:u w:val="none"/>
        </w:rPr>
        <w:t xml:space="preserve"> stavby </w:t>
      </w:r>
      <w:r w:rsidR="00A5565A" w:rsidRPr="00A34E81">
        <w:rPr>
          <w:rFonts w:ascii="Arial" w:hAnsi="Arial" w:cs="Arial"/>
          <w:b w:val="0"/>
          <w:szCs w:val="22"/>
          <w:u w:val="none"/>
          <w:lang w:eastAsia="cs-CZ"/>
        </w:rPr>
        <w:t>(oceněný soupis prací)</w:t>
      </w:r>
      <w:r w:rsidR="00A5565A" w:rsidRPr="00A34E81">
        <w:rPr>
          <w:rStyle w:val="l-L2Char"/>
          <w:rFonts w:cs="Arial"/>
          <w:b w:val="0"/>
          <w:szCs w:val="22"/>
          <w:u w:val="none"/>
        </w:rPr>
        <w:t xml:space="preserve"> </w:t>
      </w:r>
      <w:r w:rsidRPr="00A34E81">
        <w:rPr>
          <w:rStyle w:val="l-L2Char"/>
          <w:rFonts w:cs="Arial"/>
          <w:b w:val="0"/>
          <w:szCs w:val="22"/>
          <w:u w:val="none"/>
        </w:rPr>
        <w:t xml:space="preserve">včetně krycího listu s uvedením rozpočtových nákladů v Kč bez DPH, samostatné DPH v Kč a Kč včetně DPH, dle aktuálního vydání. Součástí </w:t>
      </w:r>
      <w:r w:rsidR="00D16E9B" w:rsidRPr="00A34E81">
        <w:rPr>
          <w:rStyle w:val="l-L2Char"/>
          <w:rFonts w:cs="Arial"/>
          <w:b w:val="0"/>
          <w:szCs w:val="22"/>
          <w:u w:val="none"/>
        </w:rPr>
        <w:t xml:space="preserve">projektové dokumentace </w:t>
      </w:r>
      <w:r w:rsidRPr="00A34E81">
        <w:rPr>
          <w:rStyle w:val="l-L2Char"/>
          <w:rFonts w:cs="Arial"/>
          <w:b w:val="0"/>
          <w:szCs w:val="22"/>
          <w:u w:val="none"/>
        </w:rPr>
        <w:t>bude dopravní řešení s</w:t>
      </w:r>
      <w:r w:rsidR="002F02E0" w:rsidRPr="00A34E81">
        <w:rPr>
          <w:rStyle w:val="l-L2Char"/>
          <w:rFonts w:cs="Arial"/>
          <w:b w:val="0"/>
          <w:szCs w:val="22"/>
          <w:u w:val="none"/>
        </w:rPr>
        <w:t> </w:t>
      </w:r>
      <w:r w:rsidRPr="00A34E81">
        <w:rPr>
          <w:rStyle w:val="l-L2Char"/>
          <w:rFonts w:cs="Arial"/>
          <w:b w:val="0"/>
          <w:szCs w:val="22"/>
          <w:u w:val="none"/>
        </w:rPr>
        <w:t>DIO</w:t>
      </w:r>
      <w:r w:rsidR="002F02E0" w:rsidRPr="00A34E81">
        <w:rPr>
          <w:rStyle w:val="l-L2Char"/>
          <w:rFonts w:cs="Arial"/>
          <w:b w:val="0"/>
          <w:szCs w:val="22"/>
          <w:u w:val="none"/>
        </w:rPr>
        <w:t xml:space="preserve"> (dopravně-inženýrskými opatřeními)</w:t>
      </w:r>
      <w:r w:rsidRPr="00A34E81">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w:t>
      </w:r>
      <w:r w:rsidRPr="004D5F78">
        <w:rPr>
          <w:rStyle w:val="l-L2Char"/>
          <w:rFonts w:cs="Arial"/>
          <w:b w:val="0"/>
          <w:szCs w:val="22"/>
          <w:u w:val="none"/>
        </w:rPr>
        <w:t xml:space="preserve"> </w:t>
      </w:r>
      <w:r w:rsidRPr="004D5F78">
        <w:rPr>
          <w:rStyle w:val="l-L2Char"/>
          <w:rFonts w:cs="Arial"/>
          <w:b w:val="0"/>
          <w:szCs w:val="22"/>
          <w:u w:val="none"/>
        </w:rPr>
        <w:lastRenderedPageBreak/>
        <w:t xml:space="preserve">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F571D5">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1C9D3EC2" w:rsidR="00152458" w:rsidRDefault="00152458" w:rsidP="00F571D5">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 xml:space="preserve">V případě potřeby bude provedeno kácení lesní a nelesní zeleně včetně likvidace. Odvodnění povrchové nebo podpovrchové v rozsahu pozemku stavby. </w:t>
      </w:r>
    </w:p>
    <w:p w14:paraId="617DFB41" w14:textId="77777777" w:rsidR="003659C2" w:rsidRPr="004D5F78" w:rsidRDefault="003659C2" w:rsidP="00F571D5">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F571D5">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0F0E86D8" w:rsidR="00722CA2" w:rsidRPr="00E00B42" w:rsidRDefault="00AB7CC6" w:rsidP="00F571D5">
      <w:pPr>
        <w:numPr>
          <w:ilvl w:val="2"/>
          <w:numId w:val="4"/>
        </w:numPr>
        <w:spacing w:line="288" w:lineRule="auto"/>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A5565A" w:rsidRPr="00D44836">
        <w:rPr>
          <w:rStyle w:val="l-L2Char"/>
          <w:rFonts w:cs="Arial"/>
          <w:szCs w:val="22"/>
        </w:rPr>
        <w:t>a</w:t>
      </w:r>
      <w:proofErr w:type="spellEnd"/>
      <w:r w:rsidR="00A5565A" w:rsidRPr="00D44836">
        <w:rPr>
          <w:rStyle w:val="l-L2Char"/>
          <w:rFonts w:cs="Arial"/>
          <w:szCs w:val="22"/>
        </w:rPr>
        <w:t xml:space="preserve"> se soupisem prací s výkazem výměr a rozpočtem ve </w:t>
      </w:r>
      <w:r w:rsidR="00A5565A" w:rsidRPr="00E00B42">
        <w:rPr>
          <w:rStyle w:val="l-L2Char"/>
          <w:rFonts w:cs="Arial"/>
          <w:szCs w:val="22"/>
        </w:rPr>
        <w:t>formátu</w:t>
      </w:r>
      <w:r w:rsidR="001901BB" w:rsidRPr="00E00B42">
        <w:rPr>
          <w:rStyle w:val="l-L2Char"/>
          <w:rFonts w:cs="Arial"/>
          <w:szCs w:val="22"/>
        </w:rPr>
        <w:t xml:space="preserve"> </w:t>
      </w:r>
      <w:proofErr w:type="spellStart"/>
      <w:r w:rsidR="001901BB" w:rsidRPr="00E00B42">
        <w:rPr>
          <w:rStyle w:val="l-L2Char"/>
          <w:rFonts w:cs="Arial"/>
          <w:szCs w:val="22"/>
        </w:rPr>
        <w:t>xls</w:t>
      </w:r>
      <w:proofErr w:type="spellEnd"/>
      <w:r w:rsidR="00E00B42" w:rsidRPr="00E00B42">
        <w:rPr>
          <w:rStyle w:val="l-L2Char"/>
          <w:rFonts w:cs="Arial"/>
          <w:szCs w:val="22"/>
        </w:rPr>
        <w:t>.</w:t>
      </w:r>
    </w:p>
    <w:p w14:paraId="07C1797C" w14:textId="3B57C15E" w:rsidR="003803AE" w:rsidRDefault="00E00B42" w:rsidP="00F571D5">
      <w:pPr>
        <w:pStyle w:val="l-L1"/>
        <w:keepNext w:val="0"/>
        <w:numPr>
          <w:ilvl w:val="0"/>
          <w:numId w:val="0"/>
        </w:numPr>
        <w:spacing w:before="120" w:after="120"/>
        <w:ind w:left="1212"/>
        <w:jc w:val="left"/>
        <w:rPr>
          <w:rStyle w:val="l-L2Char"/>
          <w:rFonts w:cs="Arial"/>
          <w:szCs w:val="22"/>
          <w:highlight w:val="yellow"/>
          <w:u w:val="none"/>
        </w:rPr>
        <w:sectPr w:rsidR="003803AE" w:rsidSect="0046236E">
          <w:footerReference w:type="default" r:id="rId24"/>
          <w:pgSz w:w="11906" w:h="16838" w:code="9"/>
          <w:pgMar w:top="851" w:right="1134" w:bottom="1258" w:left="1418" w:header="709" w:footer="709" w:gutter="0"/>
          <w:pgNumType w:start="1"/>
          <w:cols w:space="708"/>
          <w:titlePg/>
          <w:docGrid w:linePitch="272"/>
        </w:sectPr>
      </w:pPr>
      <w:r>
        <w:rPr>
          <w:rStyle w:val="l-L2Char"/>
          <w:rFonts w:cs="Arial"/>
          <w:szCs w:val="22"/>
          <w:highlight w:val="yellow"/>
          <w:u w:val="none"/>
        </w:rPr>
        <w:t xml:space="preserve"> </w:t>
      </w:r>
    </w:p>
    <w:p w14:paraId="5EAA8C50" w14:textId="259CB466" w:rsidR="007D1598" w:rsidRDefault="007D1598" w:rsidP="00F571D5">
      <w:pPr>
        <w:pStyle w:val="l-L1"/>
        <w:keepNext w:val="0"/>
        <w:numPr>
          <w:ilvl w:val="0"/>
          <w:numId w:val="0"/>
        </w:numPr>
        <w:spacing w:before="120" w:after="120"/>
        <w:ind w:left="1212"/>
        <w:jc w:val="left"/>
        <w:rPr>
          <w:rStyle w:val="l-L2Char"/>
          <w:rFonts w:cs="Arial"/>
          <w:szCs w:val="22"/>
          <w:highlight w:val="yellow"/>
          <w:u w:val="none"/>
        </w:rPr>
        <w:sectPr w:rsidR="007D1598" w:rsidSect="0046236E">
          <w:headerReference w:type="first" r:id="rId25"/>
          <w:pgSz w:w="11906" w:h="16838" w:code="9"/>
          <w:pgMar w:top="851" w:right="1134" w:bottom="1258" w:left="1418" w:header="709" w:footer="709" w:gutter="0"/>
          <w:pgNumType w:start="1"/>
          <w:cols w:space="708"/>
          <w:titlePg/>
          <w:docGrid w:linePitch="272"/>
        </w:sectPr>
      </w:pPr>
    </w:p>
    <w:p w14:paraId="2149EA38" w14:textId="5B2772D8" w:rsidR="007D1598" w:rsidRDefault="007D1598">
      <w:pPr>
        <w:spacing w:after="0" w:line="240" w:lineRule="auto"/>
        <w:rPr>
          <w:rStyle w:val="l-L2Char"/>
          <w:rFonts w:cs="Arial"/>
          <w:b/>
          <w:szCs w:val="22"/>
          <w:highlight w:val="yellow"/>
          <w:lang w:eastAsia="en-US"/>
        </w:rPr>
      </w:pPr>
    </w:p>
    <w:p w14:paraId="69061599" w14:textId="60467B92" w:rsidR="004D687E" w:rsidRPr="005F25BE" w:rsidRDefault="004D687E" w:rsidP="00F571D5">
      <w:pPr>
        <w:widowControl w:val="0"/>
        <w:suppressAutoHyphens/>
        <w:spacing w:after="0" w:line="288" w:lineRule="auto"/>
        <w:ind w:left="3600"/>
        <w:jc w:val="both"/>
        <w:rPr>
          <w:rFonts w:eastAsia="Lucida Sans Unicode" w:cs="Arial"/>
          <w:b/>
          <w:bCs/>
          <w:szCs w:val="22"/>
        </w:rPr>
      </w:pPr>
      <w:r w:rsidRPr="007D1598">
        <w:rPr>
          <w:rFonts w:eastAsia="Lucida Sans Unicode" w:cs="Arial"/>
          <w:b/>
          <w:bCs/>
          <w:szCs w:val="22"/>
        </w:rPr>
        <w:t xml:space="preserve">Příloha č. </w:t>
      </w:r>
      <w:r w:rsidR="007D1598" w:rsidRPr="007D1598">
        <w:rPr>
          <w:rFonts w:eastAsia="Lucida Sans Unicode" w:cs="Arial"/>
          <w:b/>
          <w:bCs/>
          <w:szCs w:val="22"/>
        </w:rPr>
        <w:t>2</w:t>
      </w:r>
    </w:p>
    <w:p w14:paraId="2977832C" w14:textId="77777777" w:rsidR="004D687E" w:rsidRDefault="004D687E" w:rsidP="00F571D5">
      <w:pPr>
        <w:widowControl w:val="0"/>
        <w:suppressAutoHyphens/>
        <w:spacing w:after="0" w:line="288" w:lineRule="auto"/>
        <w:ind w:left="3600"/>
        <w:jc w:val="both"/>
        <w:rPr>
          <w:rFonts w:eastAsia="Lucida Sans Unicode" w:cs="Arial"/>
          <w:bCs/>
          <w:szCs w:val="22"/>
        </w:rPr>
      </w:pPr>
    </w:p>
    <w:p w14:paraId="68EFFABC" w14:textId="77777777" w:rsidR="004D687E" w:rsidRDefault="004D687E" w:rsidP="00F571D5">
      <w:pPr>
        <w:widowControl w:val="0"/>
        <w:suppressAutoHyphens/>
        <w:spacing w:after="0" w:line="288" w:lineRule="auto"/>
        <w:ind w:left="3600"/>
        <w:jc w:val="both"/>
        <w:rPr>
          <w:rFonts w:eastAsia="Lucida Sans Unicode" w:cs="Arial"/>
          <w:bCs/>
          <w:szCs w:val="22"/>
        </w:rPr>
      </w:pPr>
    </w:p>
    <w:p w14:paraId="5972F0A3" w14:textId="77777777" w:rsidR="004D687E" w:rsidRPr="001C16F7" w:rsidRDefault="004D687E" w:rsidP="00F571D5">
      <w:pPr>
        <w:spacing w:line="288" w:lineRule="auto"/>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F571D5">
      <w:pPr>
        <w:spacing w:line="288" w:lineRule="auto"/>
        <w:rPr>
          <w:rFonts w:cs="Arial"/>
          <w:szCs w:val="22"/>
        </w:rPr>
      </w:pPr>
      <w:r w:rsidRPr="001C16F7">
        <w:rPr>
          <w:rFonts w:cs="Arial"/>
          <w:szCs w:val="22"/>
        </w:rPr>
        <w:t>Sídlo: Husinecká 1024/11a, 130 00 Praha 3 – Žižkov, IČO: 01312774, DIČ: CZ01312774</w:t>
      </w:r>
    </w:p>
    <w:p w14:paraId="27A0599A" w14:textId="77777777" w:rsidR="004D687E" w:rsidRPr="001C16F7" w:rsidRDefault="004D687E" w:rsidP="00F571D5">
      <w:pPr>
        <w:spacing w:line="288" w:lineRule="auto"/>
        <w:rPr>
          <w:rFonts w:cs="Arial"/>
          <w:b/>
          <w:szCs w:val="22"/>
        </w:rPr>
      </w:pPr>
      <w:r w:rsidRPr="001C16F7">
        <w:rPr>
          <w:rFonts w:cs="Arial"/>
          <w:b/>
          <w:szCs w:val="22"/>
        </w:rPr>
        <w:t>-----------------------------------------------------------------------------------------------------------------</w:t>
      </w:r>
    </w:p>
    <w:p w14:paraId="4D9A3E96" w14:textId="77777777" w:rsidR="004D687E" w:rsidRPr="001C16F7" w:rsidRDefault="004D687E" w:rsidP="00F571D5">
      <w:pPr>
        <w:spacing w:line="288" w:lineRule="auto"/>
        <w:rPr>
          <w:rFonts w:cs="Arial"/>
          <w:b/>
          <w:szCs w:val="22"/>
        </w:rPr>
      </w:pPr>
    </w:p>
    <w:p w14:paraId="315FF1EF" w14:textId="77777777" w:rsidR="004D687E" w:rsidRPr="001C16F7" w:rsidRDefault="004D687E" w:rsidP="00F571D5">
      <w:pPr>
        <w:spacing w:line="288" w:lineRule="auto"/>
        <w:jc w:val="center"/>
        <w:rPr>
          <w:rFonts w:cs="Arial"/>
          <w:b/>
          <w:szCs w:val="22"/>
        </w:rPr>
      </w:pPr>
      <w:r w:rsidRPr="001C16F7">
        <w:rPr>
          <w:rFonts w:cs="Arial"/>
          <w:b/>
          <w:szCs w:val="22"/>
        </w:rPr>
        <w:t>P L N Á    M O C</w:t>
      </w:r>
    </w:p>
    <w:p w14:paraId="48D137D0" w14:textId="77777777" w:rsidR="004D687E" w:rsidRPr="001C16F7" w:rsidRDefault="004D687E" w:rsidP="00F571D5">
      <w:pPr>
        <w:spacing w:line="288" w:lineRule="auto"/>
        <w:ind w:right="-285"/>
        <w:rPr>
          <w:rFonts w:cs="Arial"/>
          <w:szCs w:val="22"/>
        </w:rPr>
      </w:pPr>
    </w:p>
    <w:p w14:paraId="1D57062C" w14:textId="77777777" w:rsidR="004D687E" w:rsidRPr="001C16F7" w:rsidRDefault="004D687E" w:rsidP="00F571D5">
      <w:pPr>
        <w:pStyle w:val="Default"/>
        <w:spacing w:line="288" w:lineRule="auto"/>
        <w:jc w:val="both"/>
        <w:rPr>
          <w:rFonts w:ascii="Arial" w:hAnsi="Arial" w:cs="Arial"/>
          <w:sz w:val="22"/>
          <w:szCs w:val="22"/>
        </w:rPr>
      </w:pPr>
      <w:r w:rsidRPr="001C16F7">
        <w:rPr>
          <w:rFonts w:ascii="Arial" w:hAnsi="Arial" w:cs="Arial"/>
          <w:b/>
          <w:sz w:val="22"/>
          <w:szCs w:val="22"/>
        </w:rPr>
        <w:t xml:space="preserve">Česká republika - Státní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3723D86F" w:rsidR="004D687E" w:rsidRPr="001C16F7" w:rsidRDefault="004D687E" w:rsidP="00F571D5">
      <w:pPr>
        <w:pStyle w:val="Default"/>
        <w:spacing w:line="288" w:lineRule="auto"/>
        <w:jc w:val="both"/>
        <w:rPr>
          <w:rFonts w:ascii="Arial" w:hAnsi="Arial" w:cs="Arial"/>
          <w:sz w:val="22"/>
          <w:szCs w:val="22"/>
        </w:rPr>
      </w:pPr>
      <w:r w:rsidRPr="001C16F7">
        <w:rPr>
          <w:rFonts w:ascii="Arial" w:hAnsi="Arial" w:cs="Arial"/>
          <w:sz w:val="22"/>
          <w:szCs w:val="22"/>
        </w:rPr>
        <w:t xml:space="preserve">Krajský pozemkový úřad pro </w:t>
      </w:r>
      <w:r w:rsidR="00416907">
        <w:rPr>
          <w:rFonts w:ascii="Arial" w:hAnsi="Arial" w:cs="Arial"/>
          <w:sz w:val="22"/>
          <w:szCs w:val="22"/>
        </w:rPr>
        <w:t>Královéhradecký kraj</w:t>
      </w:r>
    </w:p>
    <w:p w14:paraId="1576C254" w14:textId="77777777" w:rsidR="004D687E" w:rsidRPr="001C16F7" w:rsidRDefault="004D687E" w:rsidP="00F571D5">
      <w:pPr>
        <w:spacing w:line="288" w:lineRule="auto"/>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218EF64F" w:rsidR="004D687E" w:rsidRPr="001C16F7" w:rsidRDefault="004D687E" w:rsidP="00F571D5">
      <w:pPr>
        <w:spacing w:line="288" w:lineRule="auto"/>
        <w:jc w:val="both"/>
        <w:rPr>
          <w:rFonts w:cs="Arial"/>
          <w:szCs w:val="22"/>
        </w:rPr>
      </w:pPr>
      <w:r w:rsidRPr="001C16F7">
        <w:rPr>
          <w:rFonts w:cs="Arial"/>
          <w:szCs w:val="22"/>
        </w:rPr>
        <w:t xml:space="preserve">Adresa: </w:t>
      </w:r>
      <w:r w:rsidR="00416907">
        <w:rPr>
          <w:rFonts w:cs="Arial"/>
          <w:szCs w:val="22"/>
        </w:rPr>
        <w:t>Kydlinovská 245, 503 01 Hradec Králové</w:t>
      </w:r>
    </w:p>
    <w:p w14:paraId="7C45DB32" w14:textId="100C0FF6" w:rsidR="004D687E" w:rsidRPr="001C16F7" w:rsidRDefault="004D687E" w:rsidP="00F571D5">
      <w:pPr>
        <w:spacing w:line="288" w:lineRule="auto"/>
        <w:ind w:right="566"/>
        <w:jc w:val="both"/>
        <w:rPr>
          <w:rFonts w:cs="Arial"/>
          <w:szCs w:val="22"/>
        </w:rPr>
      </w:pPr>
      <w:r w:rsidRPr="001C16F7">
        <w:rPr>
          <w:rFonts w:cs="Arial"/>
          <w:szCs w:val="22"/>
        </w:rPr>
        <w:t xml:space="preserve">Zastoupený: </w:t>
      </w:r>
      <w:r w:rsidR="00416907">
        <w:rPr>
          <w:rFonts w:cs="Arial"/>
          <w:szCs w:val="22"/>
        </w:rPr>
        <w:t>Ing. Petrem Lázňovským, ředitelem Krajského pozemkového úřadu pro Královéhradecký kraj</w:t>
      </w:r>
    </w:p>
    <w:p w14:paraId="1EF71829" w14:textId="77777777" w:rsidR="004D687E" w:rsidRPr="001C16F7" w:rsidRDefault="004D687E" w:rsidP="00F571D5">
      <w:pPr>
        <w:spacing w:line="288" w:lineRule="auto"/>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F571D5">
      <w:pPr>
        <w:spacing w:line="288" w:lineRule="auto"/>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F571D5">
      <w:pPr>
        <w:spacing w:line="288" w:lineRule="auto"/>
        <w:ind w:right="70"/>
        <w:jc w:val="both"/>
        <w:rPr>
          <w:rFonts w:cs="Arial"/>
          <w:b/>
          <w:szCs w:val="22"/>
        </w:rPr>
      </w:pPr>
    </w:p>
    <w:p w14:paraId="291F7587" w14:textId="77777777" w:rsidR="004D687E" w:rsidRPr="001C16F7" w:rsidRDefault="004D687E" w:rsidP="00F571D5">
      <w:pPr>
        <w:spacing w:line="288" w:lineRule="auto"/>
        <w:jc w:val="both"/>
        <w:rPr>
          <w:rFonts w:cs="Arial"/>
          <w:szCs w:val="22"/>
        </w:rPr>
      </w:pPr>
    </w:p>
    <w:p w14:paraId="36EC7FC7" w14:textId="77777777" w:rsidR="004D687E" w:rsidRPr="001C16F7" w:rsidRDefault="004D687E" w:rsidP="00F571D5">
      <w:pPr>
        <w:spacing w:line="288" w:lineRule="auto"/>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F571D5">
      <w:pPr>
        <w:spacing w:line="288" w:lineRule="auto"/>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F571D5">
      <w:pPr>
        <w:spacing w:line="288" w:lineRule="auto"/>
        <w:jc w:val="both"/>
        <w:rPr>
          <w:rFonts w:cs="Arial"/>
          <w:szCs w:val="22"/>
        </w:rPr>
      </w:pPr>
      <w:r w:rsidRPr="001C16F7">
        <w:rPr>
          <w:rFonts w:cs="Arial"/>
          <w:szCs w:val="22"/>
          <w:highlight w:val="yellow"/>
        </w:rPr>
        <w:t>IČO:</w:t>
      </w:r>
    </w:p>
    <w:p w14:paraId="123A4D34" w14:textId="77777777" w:rsidR="004D687E" w:rsidRPr="001C16F7" w:rsidRDefault="004D687E" w:rsidP="00F571D5">
      <w:pPr>
        <w:spacing w:line="288" w:lineRule="auto"/>
        <w:jc w:val="both"/>
        <w:rPr>
          <w:rFonts w:cs="Arial"/>
          <w:szCs w:val="22"/>
        </w:rPr>
      </w:pPr>
    </w:p>
    <w:p w14:paraId="61B06C5A" w14:textId="77777777" w:rsidR="004D687E" w:rsidRPr="001C16F7" w:rsidRDefault="004D687E" w:rsidP="00F571D5">
      <w:pPr>
        <w:spacing w:line="288" w:lineRule="auto"/>
        <w:jc w:val="both"/>
        <w:rPr>
          <w:rFonts w:cs="Arial"/>
          <w:szCs w:val="22"/>
        </w:rPr>
      </w:pPr>
      <w:r w:rsidRPr="001C16F7">
        <w:rPr>
          <w:rFonts w:cs="Arial"/>
          <w:szCs w:val="22"/>
        </w:rPr>
        <w:t>nebo</w:t>
      </w:r>
    </w:p>
    <w:p w14:paraId="483995D5" w14:textId="77777777" w:rsidR="004D687E" w:rsidRPr="001C16F7" w:rsidRDefault="004D687E" w:rsidP="00F571D5">
      <w:pPr>
        <w:spacing w:line="288" w:lineRule="auto"/>
        <w:jc w:val="both"/>
        <w:rPr>
          <w:rFonts w:cs="Arial"/>
          <w:szCs w:val="22"/>
        </w:rPr>
      </w:pPr>
    </w:p>
    <w:p w14:paraId="6435DDC0" w14:textId="77777777" w:rsidR="004D687E" w:rsidRPr="001C16F7" w:rsidRDefault="004D687E" w:rsidP="00F571D5">
      <w:pPr>
        <w:spacing w:line="288" w:lineRule="auto"/>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F571D5">
      <w:pPr>
        <w:spacing w:line="288" w:lineRule="auto"/>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F571D5">
      <w:pPr>
        <w:spacing w:line="288" w:lineRule="auto"/>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F571D5">
      <w:pPr>
        <w:spacing w:line="288" w:lineRule="auto"/>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F571D5">
      <w:pPr>
        <w:spacing w:line="288" w:lineRule="auto"/>
        <w:ind w:right="70"/>
        <w:jc w:val="both"/>
        <w:rPr>
          <w:rFonts w:cs="Arial"/>
          <w:szCs w:val="22"/>
        </w:rPr>
      </w:pPr>
    </w:p>
    <w:p w14:paraId="76FD3A5F" w14:textId="77777777" w:rsidR="004D687E" w:rsidRPr="001C16F7" w:rsidRDefault="004D687E" w:rsidP="00F571D5">
      <w:pPr>
        <w:spacing w:line="288" w:lineRule="auto"/>
        <w:ind w:right="70"/>
        <w:jc w:val="both"/>
        <w:rPr>
          <w:rFonts w:cs="Arial"/>
          <w:szCs w:val="22"/>
        </w:rPr>
      </w:pPr>
      <w:r w:rsidRPr="001C16F7">
        <w:rPr>
          <w:rFonts w:cs="Arial"/>
          <w:szCs w:val="22"/>
        </w:rPr>
        <w:t xml:space="preserve">  </w:t>
      </w:r>
    </w:p>
    <w:p w14:paraId="6BB54F50" w14:textId="555AF812" w:rsidR="004D687E" w:rsidRPr="001C16F7" w:rsidRDefault="004D687E" w:rsidP="00F571D5">
      <w:pPr>
        <w:spacing w:line="288" w:lineRule="auto"/>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w:t>
      </w:r>
      <w:r w:rsidRPr="00A34E81">
        <w:rPr>
          <w:rFonts w:cs="Arial"/>
          <w:szCs w:val="22"/>
        </w:rPr>
        <w:t>stavbu (</w:t>
      </w:r>
      <w:proofErr w:type="spellStart"/>
      <w:r w:rsidR="008D5B67" w:rsidRPr="00A34E81">
        <w:rPr>
          <w:rFonts w:cs="Arial"/>
          <w:b/>
          <w:snapToGrid w:val="0"/>
          <w:szCs w:val="22"/>
          <w:lang w:val="en-US"/>
        </w:rPr>
        <w:t>Rekonstrukce</w:t>
      </w:r>
      <w:proofErr w:type="spellEnd"/>
      <w:r w:rsidR="008D5B67" w:rsidRPr="00A34E81">
        <w:rPr>
          <w:rFonts w:cs="Arial"/>
          <w:b/>
          <w:snapToGrid w:val="0"/>
          <w:szCs w:val="22"/>
          <w:lang w:val="en-US"/>
        </w:rPr>
        <w:t xml:space="preserve"> </w:t>
      </w:r>
      <w:proofErr w:type="spellStart"/>
      <w:r w:rsidR="008D5B67" w:rsidRPr="00A34E81">
        <w:rPr>
          <w:rFonts w:cs="Arial"/>
          <w:b/>
          <w:snapToGrid w:val="0"/>
          <w:szCs w:val="22"/>
          <w:lang w:val="en-US"/>
        </w:rPr>
        <w:t>propustku</w:t>
      </w:r>
      <w:proofErr w:type="spellEnd"/>
      <w:r w:rsidR="008D5B67" w:rsidRPr="00A34E81">
        <w:rPr>
          <w:rFonts w:cs="Arial"/>
          <w:b/>
          <w:snapToGrid w:val="0"/>
          <w:szCs w:val="22"/>
          <w:lang w:val="en-US"/>
        </w:rPr>
        <w:t xml:space="preserve"> v k.ú. </w:t>
      </w:r>
      <w:proofErr w:type="spellStart"/>
      <w:r w:rsidR="008D5B67" w:rsidRPr="00A34E81">
        <w:rPr>
          <w:rFonts w:cs="Arial"/>
          <w:b/>
          <w:snapToGrid w:val="0"/>
          <w:szCs w:val="22"/>
          <w:lang w:val="en-US"/>
        </w:rPr>
        <w:t>Lupenice</w:t>
      </w:r>
      <w:proofErr w:type="spellEnd"/>
      <w:r w:rsidR="00770F77" w:rsidRPr="00A34E81">
        <w:rPr>
          <w:rFonts w:cs="Arial"/>
          <w:szCs w:val="22"/>
        </w:rPr>
        <w:t>)</w:t>
      </w:r>
      <w:r w:rsidRPr="00663E7B">
        <w:rPr>
          <w:rFonts w:cs="Arial"/>
          <w:szCs w:val="22"/>
        </w:rPr>
        <w:t xml:space="preserve"> dle</w:t>
      </w:r>
      <w:r w:rsidRPr="001C16F7">
        <w:rPr>
          <w:rFonts w:cs="Arial"/>
          <w:szCs w:val="22"/>
        </w:rPr>
        <w:t xml:space="preserv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w:t>
      </w:r>
      <w:r w:rsidRPr="001C16F7">
        <w:rPr>
          <w:rFonts w:cs="Arial"/>
          <w:szCs w:val="22"/>
        </w:rPr>
        <w:lastRenderedPageBreak/>
        <w:t xml:space="preserve">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w:t>
      </w:r>
      <w:r w:rsidRPr="00663E7B">
        <w:rPr>
          <w:rFonts w:cs="Arial"/>
          <w:szCs w:val="22"/>
        </w:rPr>
        <w:t xml:space="preserve">čl. </w:t>
      </w:r>
      <w:r w:rsidR="00F07298" w:rsidRPr="00663E7B">
        <w:rPr>
          <w:rFonts w:cs="Arial"/>
          <w:szCs w:val="22"/>
        </w:rPr>
        <w:t>VI</w:t>
      </w:r>
      <w:r w:rsidR="001D0AEF" w:rsidRPr="00663E7B">
        <w:rPr>
          <w:rFonts w:cs="Arial"/>
          <w:szCs w:val="22"/>
        </w:rPr>
        <w:t xml:space="preserve"> </w:t>
      </w:r>
      <w:r w:rsidRPr="00663E7B">
        <w:rPr>
          <w:rFonts w:cs="Arial"/>
          <w:szCs w:val="22"/>
        </w:rPr>
        <w:t xml:space="preserve"> této</w:t>
      </w:r>
      <w:r w:rsidRPr="001C16F7">
        <w:rPr>
          <w:rFonts w:cs="Arial"/>
          <w:szCs w:val="22"/>
        </w:rPr>
        <w:t xml:space="preserve"> smlouvy.</w:t>
      </w:r>
    </w:p>
    <w:p w14:paraId="25B09332" w14:textId="77777777" w:rsidR="004D687E" w:rsidRPr="001C16F7" w:rsidRDefault="004D687E" w:rsidP="00F571D5">
      <w:pPr>
        <w:spacing w:line="288" w:lineRule="auto"/>
        <w:ind w:right="70"/>
        <w:jc w:val="both"/>
        <w:rPr>
          <w:rFonts w:cs="Arial"/>
          <w:szCs w:val="22"/>
        </w:rPr>
      </w:pPr>
    </w:p>
    <w:p w14:paraId="020BA4A2" w14:textId="77777777" w:rsidR="004D687E" w:rsidRPr="001C16F7" w:rsidRDefault="004D687E" w:rsidP="00F571D5">
      <w:pPr>
        <w:spacing w:line="288" w:lineRule="auto"/>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F571D5">
      <w:pPr>
        <w:spacing w:line="288" w:lineRule="auto"/>
        <w:ind w:right="70"/>
        <w:jc w:val="both"/>
        <w:rPr>
          <w:rFonts w:cs="Arial"/>
          <w:i/>
          <w:szCs w:val="22"/>
        </w:rPr>
      </w:pPr>
    </w:p>
    <w:p w14:paraId="02FEA827" w14:textId="77777777" w:rsidR="004D687E" w:rsidRPr="001C16F7" w:rsidRDefault="004D687E" w:rsidP="00F571D5">
      <w:pPr>
        <w:pStyle w:val="Odstavecseseznamem"/>
        <w:numPr>
          <w:ilvl w:val="0"/>
          <w:numId w:val="12"/>
        </w:numPr>
        <w:tabs>
          <w:tab w:val="left" w:pos="360"/>
        </w:tabs>
        <w:spacing w:after="0" w:line="288"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F571D5">
      <w:pPr>
        <w:pStyle w:val="Odstavecseseznamem"/>
        <w:numPr>
          <w:ilvl w:val="0"/>
          <w:numId w:val="12"/>
        </w:numPr>
        <w:tabs>
          <w:tab w:val="left" w:pos="360"/>
        </w:tabs>
        <w:spacing w:after="0" w:line="288"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F571D5">
      <w:pPr>
        <w:pStyle w:val="Odstavecseseznamem"/>
        <w:numPr>
          <w:ilvl w:val="0"/>
          <w:numId w:val="12"/>
        </w:numPr>
        <w:tabs>
          <w:tab w:val="left" w:pos="360"/>
        </w:tabs>
        <w:spacing w:after="0" w:line="288"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F571D5">
      <w:pPr>
        <w:pStyle w:val="Odstavecseseznamem"/>
        <w:numPr>
          <w:ilvl w:val="0"/>
          <w:numId w:val="12"/>
        </w:numPr>
        <w:tabs>
          <w:tab w:val="left" w:pos="360"/>
        </w:tabs>
        <w:spacing w:after="0" w:line="288"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F571D5">
      <w:pPr>
        <w:pStyle w:val="Odstavecseseznamem"/>
        <w:numPr>
          <w:ilvl w:val="0"/>
          <w:numId w:val="12"/>
        </w:numPr>
        <w:tabs>
          <w:tab w:val="left" w:pos="360"/>
        </w:tabs>
        <w:spacing w:after="0" w:line="288"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F571D5">
      <w:pPr>
        <w:spacing w:line="288" w:lineRule="auto"/>
        <w:ind w:right="70"/>
        <w:jc w:val="both"/>
        <w:rPr>
          <w:rFonts w:cs="Arial"/>
          <w:szCs w:val="22"/>
        </w:rPr>
      </w:pPr>
    </w:p>
    <w:p w14:paraId="71A67DF2" w14:textId="77777777" w:rsidR="004D687E" w:rsidRPr="001C16F7" w:rsidRDefault="004D687E" w:rsidP="00F571D5">
      <w:pPr>
        <w:spacing w:line="288" w:lineRule="auto"/>
        <w:ind w:right="70"/>
        <w:jc w:val="both"/>
        <w:rPr>
          <w:rFonts w:cs="Arial"/>
          <w:szCs w:val="22"/>
        </w:rPr>
      </w:pPr>
    </w:p>
    <w:p w14:paraId="1B3A95E4" w14:textId="77777777" w:rsidR="004D687E" w:rsidRPr="001C16F7" w:rsidRDefault="004D687E" w:rsidP="00F571D5">
      <w:pPr>
        <w:spacing w:line="288" w:lineRule="auto"/>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9" w:name="_Hlk19542743"/>
      <w:r w:rsidRPr="001C16F7">
        <w:rPr>
          <w:rFonts w:cs="Arial"/>
          <w:szCs w:val="22"/>
        </w:rPr>
        <w:t>;</w:t>
      </w:r>
      <w:bookmarkEnd w:id="19"/>
      <w:r w:rsidRPr="001C16F7">
        <w:rPr>
          <w:rFonts w:cs="Arial"/>
          <w:szCs w:val="22"/>
        </w:rPr>
        <w:t xml:space="preserve"> je vyhotovena ve třech stejnopisech, z nichž jeden je založen u zmocnitele.</w:t>
      </w:r>
    </w:p>
    <w:p w14:paraId="319511BD" w14:textId="77777777" w:rsidR="004D687E" w:rsidRPr="001C16F7" w:rsidRDefault="004D687E" w:rsidP="00F571D5">
      <w:pPr>
        <w:spacing w:line="288" w:lineRule="auto"/>
        <w:ind w:right="70"/>
        <w:jc w:val="both"/>
        <w:rPr>
          <w:rFonts w:cs="Arial"/>
          <w:szCs w:val="22"/>
        </w:rPr>
      </w:pPr>
    </w:p>
    <w:p w14:paraId="3ED64532" w14:textId="77777777" w:rsidR="004D687E" w:rsidRPr="001C16F7" w:rsidRDefault="004D687E" w:rsidP="00F571D5">
      <w:pPr>
        <w:spacing w:line="288" w:lineRule="auto"/>
        <w:ind w:right="70"/>
        <w:jc w:val="both"/>
        <w:rPr>
          <w:rFonts w:cs="Arial"/>
          <w:szCs w:val="22"/>
        </w:rPr>
      </w:pPr>
    </w:p>
    <w:p w14:paraId="3D295838" w14:textId="77852D25" w:rsidR="004D687E" w:rsidRPr="001C16F7" w:rsidRDefault="004D687E" w:rsidP="00F571D5">
      <w:pPr>
        <w:spacing w:line="288" w:lineRule="auto"/>
        <w:ind w:right="70"/>
        <w:jc w:val="both"/>
        <w:rPr>
          <w:rFonts w:cs="Arial"/>
          <w:szCs w:val="22"/>
        </w:rPr>
      </w:pPr>
      <w:r w:rsidRPr="001C16F7">
        <w:rPr>
          <w:rFonts w:cs="Arial"/>
          <w:szCs w:val="22"/>
        </w:rPr>
        <w:t>V</w:t>
      </w:r>
      <w:r w:rsidR="00A60E86">
        <w:rPr>
          <w:rFonts w:cs="Arial"/>
          <w:szCs w:val="22"/>
        </w:rPr>
        <w:t xml:space="preserve"> Hradci Králové </w:t>
      </w:r>
      <w:r w:rsidRPr="001C16F7">
        <w:rPr>
          <w:rFonts w:cs="Arial"/>
          <w:szCs w:val="22"/>
        </w:rPr>
        <w:t xml:space="preserve">dne       </w:t>
      </w:r>
    </w:p>
    <w:p w14:paraId="762A3A00" w14:textId="77777777" w:rsidR="004D687E" w:rsidRPr="001C16F7" w:rsidRDefault="004D687E" w:rsidP="00F571D5">
      <w:pPr>
        <w:spacing w:line="288" w:lineRule="auto"/>
        <w:ind w:right="70"/>
        <w:jc w:val="both"/>
        <w:rPr>
          <w:rFonts w:cs="Arial"/>
          <w:szCs w:val="22"/>
        </w:rPr>
      </w:pPr>
    </w:p>
    <w:p w14:paraId="4D001426" w14:textId="77777777" w:rsidR="004D687E" w:rsidRPr="001C16F7" w:rsidRDefault="004D687E" w:rsidP="00F571D5">
      <w:pPr>
        <w:spacing w:line="288" w:lineRule="auto"/>
        <w:ind w:right="70"/>
        <w:jc w:val="both"/>
        <w:rPr>
          <w:rFonts w:cs="Arial"/>
          <w:szCs w:val="22"/>
        </w:rPr>
      </w:pPr>
    </w:p>
    <w:p w14:paraId="1711E347" w14:textId="5FEB3AF8" w:rsidR="004D687E" w:rsidRPr="001C16F7" w:rsidRDefault="004D687E" w:rsidP="00F571D5">
      <w:pPr>
        <w:spacing w:line="288" w:lineRule="auto"/>
        <w:ind w:left="5103"/>
        <w:rPr>
          <w:rFonts w:cs="Arial"/>
          <w:szCs w:val="22"/>
        </w:rPr>
      </w:pPr>
      <w:bookmarkStart w:id="20"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20"/>
      <w:r w:rsidR="00A60E86" w:rsidRPr="00A60E86">
        <w:rPr>
          <w:rFonts w:cs="Arial"/>
          <w:b/>
          <w:bCs/>
          <w:szCs w:val="22"/>
        </w:rPr>
        <w:t>Ing. Petr Lázňovský</w:t>
      </w:r>
    </w:p>
    <w:p w14:paraId="2448DCBB" w14:textId="38140145" w:rsidR="004D687E" w:rsidRPr="001C16F7" w:rsidRDefault="004D687E" w:rsidP="00F571D5">
      <w:pPr>
        <w:spacing w:line="288" w:lineRule="auto"/>
        <w:ind w:left="5103"/>
        <w:rPr>
          <w:rFonts w:cs="Arial"/>
          <w:szCs w:val="22"/>
        </w:rPr>
      </w:pPr>
      <w:r w:rsidRPr="001C16F7">
        <w:rPr>
          <w:rFonts w:cs="Arial"/>
          <w:szCs w:val="22"/>
        </w:rPr>
        <w:t xml:space="preserve">ředitel KPÚ pro </w:t>
      </w:r>
      <w:r w:rsidR="00A60E86">
        <w:rPr>
          <w:rFonts w:cs="Arial"/>
          <w:szCs w:val="22"/>
        </w:rPr>
        <w:t>Královéhradecký kraj</w:t>
      </w:r>
    </w:p>
    <w:p w14:paraId="1A48C5C8" w14:textId="77777777" w:rsidR="004D687E" w:rsidRPr="001C16F7" w:rsidRDefault="004D687E" w:rsidP="00F571D5">
      <w:pPr>
        <w:spacing w:line="288" w:lineRule="auto"/>
        <w:ind w:left="5103"/>
        <w:rPr>
          <w:rFonts w:cs="Arial"/>
          <w:szCs w:val="22"/>
        </w:rPr>
      </w:pPr>
      <w:r w:rsidRPr="001C16F7">
        <w:rPr>
          <w:rFonts w:cs="Arial"/>
          <w:szCs w:val="22"/>
        </w:rPr>
        <w:t>Státní pozemkový úřad</w:t>
      </w:r>
    </w:p>
    <w:p w14:paraId="74D846F2" w14:textId="77777777" w:rsidR="004D687E" w:rsidRPr="00A2166E" w:rsidRDefault="004D687E" w:rsidP="00F571D5">
      <w:pPr>
        <w:pStyle w:val="Zkladntext31"/>
        <w:spacing w:line="288" w:lineRule="auto"/>
        <w:rPr>
          <w:rFonts w:ascii="Arial" w:hAnsi="Arial" w:cs="Arial"/>
          <w:sz w:val="20"/>
        </w:rPr>
      </w:pPr>
    </w:p>
    <w:p w14:paraId="2826A215" w14:textId="77777777" w:rsidR="004D687E" w:rsidRPr="00A2166E" w:rsidRDefault="004D687E" w:rsidP="00F571D5">
      <w:pPr>
        <w:pStyle w:val="Zkladntext31"/>
        <w:spacing w:line="288" w:lineRule="auto"/>
        <w:rPr>
          <w:rFonts w:ascii="Arial" w:hAnsi="Arial" w:cs="Arial"/>
          <w:sz w:val="20"/>
        </w:rPr>
      </w:pPr>
      <w:r w:rsidRPr="00A2166E">
        <w:rPr>
          <w:rFonts w:ascii="Arial" w:hAnsi="Arial" w:cs="Arial"/>
          <w:sz w:val="20"/>
        </w:rPr>
        <w:t>Plnou moc přijímá: …………………………</w:t>
      </w:r>
    </w:p>
    <w:p w14:paraId="6D24D652" w14:textId="77777777" w:rsidR="004D687E" w:rsidRPr="00175701" w:rsidRDefault="004D687E" w:rsidP="00F571D5">
      <w:pPr>
        <w:widowControl w:val="0"/>
        <w:suppressAutoHyphens/>
        <w:spacing w:after="0" w:line="288" w:lineRule="auto"/>
        <w:ind w:left="3600"/>
        <w:jc w:val="both"/>
        <w:rPr>
          <w:rFonts w:cs="Arial"/>
          <w:szCs w:val="22"/>
        </w:rPr>
      </w:pPr>
    </w:p>
    <w:p w14:paraId="393EE7B3" w14:textId="77777777" w:rsidR="004D687E" w:rsidRDefault="004D687E" w:rsidP="00F571D5">
      <w:pPr>
        <w:widowControl w:val="0"/>
        <w:suppressAutoHyphens/>
        <w:spacing w:before="120" w:line="288" w:lineRule="auto"/>
        <w:rPr>
          <w:rFonts w:eastAsia="Lucida Sans Unicode" w:cs="Arial"/>
          <w:bCs/>
          <w:szCs w:val="22"/>
        </w:rPr>
      </w:pPr>
    </w:p>
    <w:p w14:paraId="75FEC3F7" w14:textId="77777777" w:rsidR="003803AE" w:rsidRDefault="003803AE" w:rsidP="00D12ED3">
      <w:pPr>
        <w:jc w:val="center"/>
        <w:rPr>
          <w:b/>
        </w:rPr>
        <w:sectPr w:rsidR="003803AE" w:rsidSect="007D1598">
          <w:footerReference w:type="default" r:id="rId26"/>
          <w:type w:val="continuous"/>
          <w:pgSz w:w="11906" w:h="16838" w:code="9"/>
          <w:pgMar w:top="851" w:right="1134" w:bottom="1258" w:left="1418" w:header="709" w:footer="709" w:gutter="0"/>
          <w:pgNumType w:start="1"/>
          <w:cols w:space="708"/>
          <w:titlePg/>
          <w:docGrid w:linePitch="272"/>
        </w:sectPr>
      </w:pPr>
    </w:p>
    <w:p w14:paraId="2FDC27F7" w14:textId="244B45C5" w:rsidR="00D12ED3" w:rsidRDefault="00D12ED3" w:rsidP="00D12ED3">
      <w:pPr>
        <w:jc w:val="center"/>
        <w:rPr>
          <w:b/>
        </w:rPr>
      </w:pPr>
      <w:r>
        <w:rPr>
          <w:b/>
        </w:rPr>
        <w:lastRenderedPageBreak/>
        <w:t xml:space="preserve">Příloha č. </w:t>
      </w:r>
      <w:r w:rsidR="00D36D8A">
        <w:rPr>
          <w:b/>
        </w:rPr>
        <w:t>3</w:t>
      </w:r>
    </w:p>
    <w:p w14:paraId="196E724F" w14:textId="77777777" w:rsidR="00D12ED3" w:rsidRDefault="00D12ED3" w:rsidP="00D12ED3">
      <w:pPr>
        <w:rPr>
          <w:b/>
        </w:rPr>
      </w:pPr>
    </w:p>
    <w:p w14:paraId="4F8AFCEF" w14:textId="2BF60D71" w:rsidR="00D12ED3" w:rsidRDefault="00D12ED3" w:rsidP="00D12ED3">
      <w:pPr>
        <w:rPr>
          <w:b/>
        </w:rPr>
      </w:pPr>
      <w:r>
        <w:rPr>
          <w:b/>
        </w:rPr>
        <w:t xml:space="preserve">STÁTNÍ   </w:t>
      </w:r>
      <w:proofErr w:type="gramStart"/>
      <w:r>
        <w:rPr>
          <w:b/>
        </w:rPr>
        <w:t>POZEMKOVÝ  ÚŘAD</w:t>
      </w:r>
      <w:proofErr w:type="gramEnd"/>
    </w:p>
    <w:p w14:paraId="22162AFA" w14:textId="77777777" w:rsidR="00D12ED3" w:rsidRPr="006301CB" w:rsidRDefault="00D12ED3" w:rsidP="00D12ED3">
      <w:r w:rsidRPr="006301CB">
        <w:t>Sídlo: Husinecká 1024/11a, 130 00 Praha 3 – Žižkov, IČO: 01312774, DIČ: CZ01312774</w:t>
      </w:r>
    </w:p>
    <w:p w14:paraId="477B7D9B" w14:textId="77777777" w:rsidR="00D12ED3" w:rsidRPr="006301CB" w:rsidRDefault="00D12ED3" w:rsidP="00D12ED3">
      <w:pPr>
        <w:pBdr>
          <w:bottom w:val="single" w:sz="6" w:space="1" w:color="auto"/>
        </w:pBdr>
      </w:pPr>
    </w:p>
    <w:p w14:paraId="678E7368" w14:textId="77777777" w:rsidR="00D12ED3" w:rsidRPr="0030562D" w:rsidRDefault="00D12ED3" w:rsidP="00D12ED3">
      <w:pPr>
        <w:rPr>
          <w:b/>
        </w:rPr>
      </w:pPr>
    </w:p>
    <w:p w14:paraId="5EEE3D4A" w14:textId="77777777" w:rsidR="00D12ED3" w:rsidRPr="0030562D" w:rsidRDefault="00D12ED3" w:rsidP="00D12ED3">
      <w:pPr>
        <w:rPr>
          <w:b/>
        </w:rPr>
      </w:pPr>
    </w:p>
    <w:p w14:paraId="74B217EC" w14:textId="77777777" w:rsidR="00D12ED3" w:rsidRPr="0030562D" w:rsidRDefault="00D12ED3" w:rsidP="00D12ED3">
      <w:pPr>
        <w:jc w:val="center"/>
        <w:rPr>
          <w:b/>
        </w:rPr>
      </w:pPr>
      <w:r w:rsidRPr="0030562D">
        <w:rPr>
          <w:b/>
        </w:rPr>
        <w:t>P</w:t>
      </w:r>
      <w:r>
        <w:rPr>
          <w:b/>
        </w:rPr>
        <w:t xml:space="preserve"> </w:t>
      </w:r>
      <w:r w:rsidRPr="0030562D">
        <w:rPr>
          <w:b/>
        </w:rPr>
        <w:t>L</w:t>
      </w:r>
      <w:r>
        <w:rPr>
          <w:b/>
        </w:rPr>
        <w:t xml:space="preserve"> </w:t>
      </w:r>
      <w:r w:rsidRPr="0030562D">
        <w:rPr>
          <w:b/>
        </w:rPr>
        <w:t>N</w:t>
      </w:r>
      <w:r>
        <w:rPr>
          <w:b/>
        </w:rPr>
        <w:t xml:space="preserve"> </w:t>
      </w:r>
      <w:r w:rsidRPr="0030562D">
        <w:rPr>
          <w:b/>
        </w:rPr>
        <w:t xml:space="preserve">Á  </w:t>
      </w:r>
      <w:r>
        <w:rPr>
          <w:b/>
        </w:rPr>
        <w:t xml:space="preserve">  </w:t>
      </w:r>
      <w:r w:rsidRPr="0030562D">
        <w:rPr>
          <w:b/>
        </w:rPr>
        <w:t>M</w:t>
      </w:r>
      <w:r>
        <w:rPr>
          <w:b/>
        </w:rPr>
        <w:t xml:space="preserve"> </w:t>
      </w:r>
      <w:r w:rsidRPr="0030562D">
        <w:rPr>
          <w:b/>
        </w:rPr>
        <w:t>O</w:t>
      </w:r>
      <w:r>
        <w:rPr>
          <w:b/>
        </w:rPr>
        <w:t xml:space="preserve"> </w:t>
      </w:r>
      <w:r w:rsidRPr="0030562D">
        <w:rPr>
          <w:b/>
        </w:rPr>
        <w:t>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D12ED3" w:rsidRPr="00FD7578" w14:paraId="6A1566E6" w14:textId="77777777" w:rsidTr="002573D5">
        <w:trPr>
          <w:trHeight w:val="247"/>
        </w:trPr>
        <w:tc>
          <w:tcPr>
            <w:tcW w:w="9606" w:type="dxa"/>
          </w:tcPr>
          <w:p w14:paraId="6F4CA2FB" w14:textId="77777777" w:rsidR="00D12ED3" w:rsidRPr="00FD7578" w:rsidRDefault="00D12ED3" w:rsidP="002573D5">
            <w:pPr>
              <w:pStyle w:val="Default"/>
              <w:jc w:val="both"/>
            </w:pPr>
          </w:p>
        </w:tc>
      </w:tr>
    </w:tbl>
    <w:p w14:paraId="52197F2A" w14:textId="77777777" w:rsidR="00D12ED3" w:rsidRPr="00663E7B" w:rsidRDefault="00D12ED3" w:rsidP="00D12ED3">
      <w:pPr>
        <w:pStyle w:val="Default"/>
        <w:jc w:val="both"/>
        <w:rPr>
          <w:rFonts w:ascii="Arial" w:hAnsi="Arial" w:cs="Arial"/>
        </w:rPr>
      </w:pPr>
      <w:r w:rsidRPr="00663E7B">
        <w:rPr>
          <w:rFonts w:ascii="Arial" w:hAnsi="Arial" w:cs="Arial"/>
          <w:b/>
        </w:rPr>
        <w:t>Česká republika - Státní pozemkový úřad, 130 00 Praha 3,</w:t>
      </w:r>
      <w:r w:rsidRPr="00663E7B">
        <w:rPr>
          <w:rFonts w:ascii="Arial" w:hAnsi="Arial" w:cs="Arial"/>
        </w:rPr>
        <w:t xml:space="preserve"> </w:t>
      </w:r>
      <w:r w:rsidRPr="00663E7B">
        <w:rPr>
          <w:rFonts w:ascii="Arial" w:hAnsi="Arial" w:cs="Arial"/>
          <w:b/>
        </w:rPr>
        <w:t xml:space="preserve">Husinecká 1024/11a </w:t>
      </w:r>
    </w:p>
    <w:p w14:paraId="37304088" w14:textId="6FA31A55" w:rsidR="00D12ED3" w:rsidRPr="00663E7B" w:rsidRDefault="00D12ED3" w:rsidP="00D12ED3">
      <w:pPr>
        <w:pStyle w:val="Default"/>
        <w:jc w:val="both"/>
        <w:rPr>
          <w:rFonts w:ascii="Arial" w:hAnsi="Arial" w:cs="Arial"/>
        </w:rPr>
      </w:pPr>
      <w:r w:rsidRPr="00663E7B">
        <w:rPr>
          <w:rFonts w:ascii="Arial" w:hAnsi="Arial" w:cs="Arial"/>
        </w:rPr>
        <w:t xml:space="preserve">Krajský pozemkový úřad pro </w:t>
      </w:r>
      <w:r w:rsidR="00A60E86" w:rsidRPr="00663E7B">
        <w:rPr>
          <w:rFonts w:ascii="Arial" w:hAnsi="Arial" w:cs="Arial"/>
        </w:rPr>
        <w:t>Královéhradecký kraj</w:t>
      </w:r>
    </w:p>
    <w:p w14:paraId="512865D1" w14:textId="77777777" w:rsidR="00D12ED3" w:rsidRPr="00663E7B" w:rsidRDefault="00D12ED3" w:rsidP="00D12ED3">
      <w:pPr>
        <w:jc w:val="both"/>
        <w:rPr>
          <w:rFonts w:cs="Arial"/>
        </w:rPr>
      </w:pPr>
      <w:proofErr w:type="gramStart"/>
      <w:r w:rsidRPr="00663E7B">
        <w:rPr>
          <w:rFonts w:cs="Arial"/>
        </w:rPr>
        <w:t>IČO:  01312774</w:t>
      </w:r>
      <w:proofErr w:type="gramEnd"/>
      <w:r w:rsidRPr="00663E7B">
        <w:rPr>
          <w:rFonts w:cs="Arial"/>
        </w:rPr>
        <w:t>, DIČ: CZ01312774</w:t>
      </w:r>
    </w:p>
    <w:p w14:paraId="15D6D68C" w14:textId="50EEDD41" w:rsidR="00D12ED3" w:rsidRPr="00663E7B" w:rsidRDefault="00D12ED3" w:rsidP="00D12ED3">
      <w:pPr>
        <w:jc w:val="both"/>
        <w:rPr>
          <w:rFonts w:cs="Arial"/>
        </w:rPr>
      </w:pPr>
      <w:proofErr w:type="gramStart"/>
      <w:r w:rsidRPr="00663E7B">
        <w:rPr>
          <w:rFonts w:cs="Arial"/>
        </w:rPr>
        <w:t xml:space="preserve">Adresa:   </w:t>
      </w:r>
      <w:proofErr w:type="gramEnd"/>
      <w:r w:rsidRPr="00663E7B">
        <w:rPr>
          <w:rFonts w:cs="Arial"/>
        </w:rPr>
        <w:t xml:space="preserve">           </w:t>
      </w:r>
      <w:proofErr w:type="spellStart"/>
      <w:r w:rsidR="00A60E86" w:rsidRPr="00663E7B">
        <w:rPr>
          <w:rFonts w:cs="Arial"/>
          <w:b/>
          <w:lang w:val="en-US"/>
        </w:rPr>
        <w:t>Kydlinovská</w:t>
      </w:r>
      <w:proofErr w:type="spellEnd"/>
      <w:r w:rsidR="00A60E86" w:rsidRPr="00663E7B">
        <w:rPr>
          <w:rFonts w:cs="Arial"/>
          <w:b/>
          <w:lang w:val="en-US"/>
        </w:rPr>
        <w:t xml:space="preserve"> 245, 503 01 Hradec Králové</w:t>
      </w:r>
    </w:p>
    <w:p w14:paraId="6DF1879B" w14:textId="4FE413B7" w:rsidR="00D12ED3" w:rsidRPr="00FD7578" w:rsidRDefault="00D12ED3" w:rsidP="00D12ED3">
      <w:pPr>
        <w:ind w:right="566"/>
        <w:jc w:val="both"/>
      </w:pPr>
      <w:proofErr w:type="gramStart"/>
      <w:r w:rsidRPr="00663E7B">
        <w:t xml:space="preserve">Zastoupený:   </w:t>
      </w:r>
      <w:proofErr w:type="gramEnd"/>
      <w:r w:rsidRPr="00663E7B">
        <w:t xml:space="preserve">   </w:t>
      </w:r>
      <w:r w:rsidR="00A60E86" w:rsidRPr="00663E7B">
        <w:rPr>
          <w:b/>
          <w:lang w:val="en-US"/>
        </w:rPr>
        <w:t xml:space="preserve">Ing. </w:t>
      </w:r>
      <w:proofErr w:type="spellStart"/>
      <w:r w:rsidR="00A60E86" w:rsidRPr="00663E7B">
        <w:rPr>
          <w:b/>
          <w:lang w:val="en-US"/>
        </w:rPr>
        <w:t>Petrem</w:t>
      </w:r>
      <w:proofErr w:type="spellEnd"/>
      <w:r w:rsidR="00A60E86" w:rsidRPr="00663E7B">
        <w:rPr>
          <w:b/>
          <w:lang w:val="en-US"/>
        </w:rPr>
        <w:t xml:space="preserve"> </w:t>
      </w:r>
      <w:proofErr w:type="spellStart"/>
      <w:r w:rsidR="00A60E86" w:rsidRPr="00663E7B">
        <w:rPr>
          <w:b/>
          <w:lang w:val="en-US"/>
        </w:rPr>
        <w:t>Lázňovským</w:t>
      </w:r>
      <w:proofErr w:type="spellEnd"/>
      <w:r w:rsidR="00A60E86" w:rsidRPr="00663E7B">
        <w:rPr>
          <w:b/>
          <w:lang w:val="en-US"/>
        </w:rPr>
        <w:t xml:space="preserve">, </w:t>
      </w:r>
      <w:proofErr w:type="spellStart"/>
      <w:r w:rsidR="00A60E86" w:rsidRPr="00663E7B">
        <w:rPr>
          <w:b/>
          <w:lang w:val="en-US"/>
        </w:rPr>
        <w:t>ředitelem</w:t>
      </w:r>
      <w:proofErr w:type="spellEnd"/>
      <w:r w:rsidR="00A60E86" w:rsidRPr="00663E7B">
        <w:rPr>
          <w:b/>
          <w:lang w:val="en-US"/>
        </w:rPr>
        <w:t xml:space="preserve"> </w:t>
      </w:r>
      <w:r w:rsidR="00EA1214" w:rsidRPr="00663E7B">
        <w:rPr>
          <w:b/>
          <w:lang w:val="en-US"/>
        </w:rPr>
        <w:t>KPÚ pro Královéhradecký kraj</w:t>
      </w:r>
    </w:p>
    <w:p w14:paraId="65EC41D6" w14:textId="77777777" w:rsidR="00D12ED3" w:rsidRPr="00FD7578" w:rsidRDefault="00D12ED3" w:rsidP="00D12ED3">
      <w:pPr>
        <w:ind w:right="566"/>
        <w:jc w:val="both"/>
      </w:pPr>
      <w:r w:rsidRPr="00FD7578">
        <w:tab/>
      </w:r>
      <w:r w:rsidRPr="00FD7578">
        <w:tab/>
      </w:r>
      <w:r w:rsidRPr="00FD7578">
        <w:tab/>
      </w:r>
      <w:r w:rsidRPr="00FD7578">
        <w:tab/>
      </w:r>
      <w:r w:rsidRPr="00FD7578">
        <w:tab/>
      </w:r>
      <w:r w:rsidRPr="00FD7578">
        <w:tab/>
        <w:t xml:space="preserve">   </w:t>
      </w:r>
    </w:p>
    <w:p w14:paraId="33A6AAC0" w14:textId="77777777" w:rsidR="00D12ED3" w:rsidRPr="00FD7578" w:rsidRDefault="00D12ED3" w:rsidP="00D12ED3">
      <w:pPr>
        <w:ind w:right="70"/>
        <w:jc w:val="center"/>
        <w:rPr>
          <w:b/>
        </w:rPr>
      </w:pPr>
      <w:r w:rsidRPr="00FD7578">
        <w:rPr>
          <w:b/>
        </w:rPr>
        <w:t xml:space="preserve">z m o c ň u j e </w:t>
      </w:r>
      <w:proofErr w:type="gramStart"/>
      <w:r w:rsidRPr="00FD7578">
        <w:rPr>
          <w:b/>
        </w:rPr>
        <w:t xml:space="preserve">   (</w:t>
      </w:r>
      <w:proofErr w:type="gramEnd"/>
      <w:r w:rsidRPr="00FD7578">
        <w:rPr>
          <w:b/>
        </w:rPr>
        <w:t>pověřuje)</w:t>
      </w:r>
    </w:p>
    <w:p w14:paraId="1BF152D5" w14:textId="77777777" w:rsidR="00D12ED3" w:rsidRPr="00FD7578" w:rsidRDefault="00D12ED3" w:rsidP="00D12ED3">
      <w:pPr>
        <w:ind w:right="70"/>
        <w:jc w:val="both"/>
        <w:rPr>
          <w:b/>
        </w:rPr>
      </w:pPr>
    </w:p>
    <w:p w14:paraId="14036902" w14:textId="77777777" w:rsidR="00D12ED3" w:rsidRPr="00FD7578" w:rsidRDefault="00D12ED3" w:rsidP="00D12ED3">
      <w:pPr>
        <w:ind w:right="70"/>
        <w:jc w:val="both"/>
        <w:rPr>
          <w:b/>
        </w:rPr>
      </w:pPr>
    </w:p>
    <w:p w14:paraId="61E02AF8" w14:textId="77777777" w:rsidR="00D12ED3" w:rsidRPr="00BF25EB" w:rsidRDefault="00D12ED3" w:rsidP="00D12ED3">
      <w:pPr>
        <w:jc w:val="both"/>
      </w:pPr>
      <w:r w:rsidRPr="00BF25EB">
        <w:t>spole</w:t>
      </w:r>
      <w:r>
        <w:t xml:space="preserve">čnost </w:t>
      </w:r>
      <w:proofErr w:type="gramStart"/>
      <w:r>
        <w:t xml:space="preserve">  :</w:t>
      </w:r>
      <w:proofErr w:type="gramEnd"/>
      <w:r>
        <w:t xml:space="preserve">  </w:t>
      </w:r>
      <w:r w:rsidRPr="00B154EC">
        <w:rPr>
          <w:b/>
          <w:highlight w:val="yellow"/>
          <w:lang w:val="en-US"/>
        </w:rPr>
        <w:t>[DOPLNIT]</w:t>
      </w:r>
      <w:r>
        <w:rPr>
          <w:b/>
          <w:lang w:val="en-US"/>
        </w:rPr>
        <w:t xml:space="preserve"> </w:t>
      </w:r>
    </w:p>
    <w:p w14:paraId="6FDD639A" w14:textId="77777777" w:rsidR="00D12ED3" w:rsidRPr="00FD7578" w:rsidRDefault="00D12ED3" w:rsidP="00D12ED3">
      <w:pPr>
        <w:jc w:val="both"/>
      </w:pPr>
      <w:r>
        <w:t xml:space="preserve">se sídlem   </w:t>
      </w:r>
      <w:proofErr w:type="gramStart"/>
      <w:r>
        <w:t xml:space="preserve">  :</w:t>
      </w:r>
      <w:proofErr w:type="gramEnd"/>
      <w:r>
        <w:t xml:space="preserve">  </w:t>
      </w:r>
      <w:r w:rsidRPr="00B154EC">
        <w:rPr>
          <w:b/>
          <w:highlight w:val="yellow"/>
          <w:lang w:val="en-US"/>
        </w:rPr>
        <w:t>[DOPLNIT]</w:t>
      </w:r>
    </w:p>
    <w:p w14:paraId="1B430049" w14:textId="77777777" w:rsidR="00D12ED3" w:rsidRDefault="00D12ED3" w:rsidP="00D12ED3">
      <w:pPr>
        <w:ind w:right="70"/>
        <w:jc w:val="both"/>
      </w:pPr>
      <w:r>
        <w:t xml:space="preserve">IČO           </w:t>
      </w:r>
      <w:proofErr w:type="gramStart"/>
      <w:r>
        <w:t xml:space="preserve">  :</w:t>
      </w:r>
      <w:proofErr w:type="gramEnd"/>
      <w:r>
        <w:t xml:space="preserve">  </w:t>
      </w:r>
      <w:r w:rsidRPr="00B154EC">
        <w:rPr>
          <w:b/>
          <w:highlight w:val="yellow"/>
          <w:lang w:val="en-US"/>
        </w:rPr>
        <w:t>[DOPLNIT]</w:t>
      </w:r>
    </w:p>
    <w:p w14:paraId="746EB560" w14:textId="77777777" w:rsidR="00D12ED3" w:rsidRDefault="00D12ED3" w:rsidP="00D12ED3">
      <w:pPr>
        <w:ind w:right="70"/>
        <w:jc w:val="both"/>
      </w:pPr>
      <w:proofErr w:type="gramStart"/>
      <w:r>
        <w:t>Zastoupená  :</w:t>
      </w:r>
      <w:proofErr w:type="gramEnd"/>
      <w:r>
        <w:t xml:space="preserve">  </w:t>
      </w:r>
      <w:r w:rsidRPr="00B154EC">
        <w:rPr>
          <w:b/>
          <w:highlight w:val="yellow"/>
          <w:lang w:val="en-US"/>
        </w:rPr>
        <w:t>[DOPLNIT]</w:t>
      </w:r>
    </w:p>
    <w:p w14:paraId="5631214E" w14:textId="77777777" w:rsidR="00D12ED3" w:rsidRDefault="00D12ED3" w:rsidP="00D12ED3">
      <w:pPr>
        <w:ind w:right="70"/>
        <w:jc w:val="both"/>
      </w:pPr>
    </w:p>
    <w:p w14:paraId="35D789E0" w14:textId="77777777" w:rsidR="00D12ED3" w:rsidRPr="00FD7578" w:rsidRDefault="00D12ED3" w:rsidP="00D12ED3">
      <w:pPr>
        <w:ind w:right="70"/>
        <w:jc w:val="both"/>
      </w:pPr>
      <w:r w:rsidRPr="00FD7578">
        <w:t xml:space="preserve">  </w:t>
      </w:r>
    </w:p>
    <w:p w14:paraId="28D1165E" w14:textId="77777777" w:rsidR="00D12ED3" w:rsidRPr="00FD7578" w:rsidRDefault="00D12ED3" w:rsidP="00D12ED3">
      <w:pPr>
        <w:ind w:right="70"/>
        <w:jc w:val="both"/>
      </w:pPr>
    </w:p>
    <w:p w14:paraId="7853CC44" w14:textId="77777777" w:rsidR="00D12ED3" w:rsidRPr="00621A53" w:rsidRDefault="00D12ED3" w:rsidP="00D12ED3">
      <w:pPr>
        <w:ind w:right="70"/>
        <w:jc w:val="both"/>
        <w:rPr>
          <w:i/>
          <w:color w:val="FF0000"/>
        </w:rPr>
      </w:pPr>
      <w:r w:rsidRPr="00FD7578">
        <w:t xml:space="preserve">k zastupování </w:t>
      </w:r>
      <w:r>
        <w:t xml:space="preserve">ČR - </w:t>
      </w:r>
      <w:r w:rsidRPr="00FD7578">
        <w:t xml:space="preserve">Státního pozemkového úřadu </w:t>
      </w:r>
      <w:r>
        <w:t xml:space="preserve">ve věci zajišťování </w:t>
      </w:r>
      <w:r w:rsidRPr="006B3D6B">
        <w:rPr>
          <w:b/>
        </w:rPr>
        <w:t>autorského dozoru projektanta</w:t>
      </w:r>
      <w:r w:rsidRPr="00F53603">
        <w:rPr>
          <w:bCs/>
        </w:rPr>
        <w:t xml:space="preserve"> </w:t>
      </w:r>
      <w:r>
        <w:rPr>
          <w:bCs/>
        </w:rPr>
        <w:t>dle smlouvy o dílo</w:t>
      </w:r>
      <w:r>
        <w:t xml:space="preserve"> uzavřené dne </w:t>
      </w:r>
      <w:r w:rsidRPr="00B154EC">
        <w:rPr>
          <w:b/>
          <w:highlight w:val="yellow"/>
          <w:lang w:val="en-US"/>
        </w:rPr>
        <w:t>[DOPLNIT</w:t>
      </w:r>
      <w:proofErr w:type="gramStart"/>
      <w:r w:rsidRPr="00B154EC">
        <w:rPr>
          <w:b/>
          <w:highlight w:val="yellow"/>
          <w:lang w:val="en-US"/>
        </w:rPr>
        <w:t>]</w:t>
      </w:r>
      <w:r>
        <w:t>.mezi</w:t>
      </w:r>
      <w:proofErr w:type="gramEnd"/>
      <w:r>
        <w:t xml:space="preserve"> Státním pozemkovým úřadem jako objednatelem a společností </w:t>
      </w:r>
      <w:r w:rsidRPr="00B154EC">
        <w:rPr>
          <w:b/>
          <w:highlight w:val="yellow"/>
          <w:lang w:val="en-US"/>
        </w:rPr>
        <w:t>[DOPLNIT]</w:t>
      </w:r>
      <w:r>
        <w:rPr>
          <w:b/>
          <w:lang w:val="en-US"/>
        </w:rPr>
        <w:t xml:space="preserve"> </w:t>
      </w:r>
      <w:r>
        <w:t xml:space="preserve"> jako zhotovitelem v rozsahu </w:t>
      </w:r>
      <w:r w:rsidRPr="00C679BA">
        <w:t xml:space="preserve">čl. </w:t>
      </w:r>
      <w:r>
        <w:t>I</w:t>
      </w:r>
      <w:r w:rsidRPr="00C679BA">
        <w:t>I a čl. II</w:t>
      </w:r>
      <w:r>
        <w:t>I</w:t>
      </w:r>
      <w:r w:rsidRPr="00C679BA">
        <w:t xml:space="preserve"> </w:t>
      </w:r>
      <w:r>
        <w:t>této smlouvy.</w:t>
      </w:r>
    </w:p>
    <w:p w14:paraId="41D04EC7" w14:textId="77777777" w:rsidR="00D12ED3" w:rsidRDefault="00D12ED3" w:rsidP="00D12ED3">
      <w:pPr>
        <w:ind w:right="70"/>
        <w:jc w:val="both"/>
      </w:pPr>
    </w:p>
    <w:p w14:paraId="6F6B0EB8" w14:textId="77777777" w:rsidR="00D12ED3" w:rsidRPr="00BF25EB" w:rsidRDefault="00D12ED3" w:rsidP="00D12ED3">
      <w:pPr>
        <w:ind w:right="70"/>
        <w:jc w:val="both"/>
        <w:rPr>
          <w:i/>
        </w:rPr>
      </w:pPr>
      <w:r>
        <w:t xml:space="preserve">V rámci této plné moci je </w:t>
      </w:r>
      <w:proofErr w:type="gramStart"/>
      <w:r>
        <w:t>zmocněnec  oprávněn</w:t>
      </w:r>
      <w:proofErr w:type="gramEnd"/>
      <w:r>
        <w:t>:</w:t>
      </w:r>
    </w:p>
    <w:p w14:paraId="79208E4B" w14:textId="77777777" w:rsidR="00D12ED3" w:rsidRDefault="00D12ED3" w:rsidP="00D12ED3">
      <w:pPr>
        <w:tabs>
          <w:tab w:val="left" w:pos="360"/>
        </w:tabs>
        <w:ind w:right="70"/>
        <w:jc w:val="both"/>
      </w:pPr>
    </w:p>
    <w:p w14:paraId="70FFD159"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účastnit</w:t>
      </w:r>
      <w:r w:rsidRPr="00BD5A3B">
        <w:rPr>
          <w:bCs/>
          <w:szCs w:val="22"/>
        </w:rPr>
        <w:t xml:space="preserve"> se předání a převzetí staveniště zhotovitelem stavby </w:t>
      </w:r>
      <w:r w:rsidRPr="00BD5A3B">
        <w:rPr>
          <w:szCs w:val="22"/>
        </w:rPr>
        <w:t>specifikované v čl. II. odst. 2 této smlouvy</w:t>
      </w:r>
      <w:r w:rsidRPr="00BD5A3B">
        <w:rPr>
          <w:bCs/>
          <w:szCs w:val="22"/>
        </w:rPr>
        <w:t>, přičemž kontroluje, zda skutečnosti známé v době předání staveniště odpovídají předpokladům, podle kterých byla vypracována projektová dokumentace,</w:t>
      </w:r>
    </w:p>
    <w:p w14:paraId="210F3826" w14:textId="0B73F601"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dohlížet</w:t>
      </w:r>
      <w:r w:rsidRPr="00BD5A3B">
        <w:rPr>
          <w:bCs/>
          <w:szCs w:val="22"/>
        </w:rPr>
        <w:t xml:space="preserve"> na soulad zhotovované stavby s projektovou dokumentací ověřenou ve stavebním řízení, která je pod</w:t>
      </w:r>
      <w:r>
        <w:rPr>
          <w:bCs/>
          <w:szCs w:val="22"/>
        </w:rPr>
        <w:t>kladem pro jeho činnost, sledovat a kontrolovat</w:t>
      </w:r>
      <w:r w:rsidRPr="00BD5A3B">
        <w:rPr>
          <w:bCs/>
          <w:szCs w:val="22"/>
        </w:rPr>
        <w:t xml:space="preserve"> postup výstavby ve vztahu k dokumentaci, </w:t>
      </w:r>
    </w:p>
    <w:p w14:paraId="5FE9C42C"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sledovat</w:t>
      </w:r>
      <w:r w:rsidRPr="00BD5A3B">
        <w:rPr>
          <w:bCs/>
          <w:szCs w:val="22"/>
        </w:rPr>
        <w:t xml:space="preserve"> postup výstavby z technického hlediska a z hlediska časového plánu výstavby</w:t>
      </w:r>
    </w:p>
    <w:p w14:paraId="2617B8EF"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účastnit</w:t>
      </w:r>
      <w:r w:rsidRPr="00BD5A3B">
        <w:rPr>
          <w:bCs/>
          <w:szCs w:val="22"/>
        </w:rPr>
        <w:t xml:space="preserve"> se bezodkladně na výzvu objednatele či zhotovitele stavby kontrolních dnů, zásadních zkoušek </w:t>
      </w:r>
      <w:r>
        <w:rPr>
          <w:bCs/>
          <w:szCs w:val="22"/>
        </w:rPr>
        <w:t>a měření a vydávat</w:t>
      </w:r>
      <w:r w:rsidRPr="00BD5A3B">
        <w:rPr>
          <w:bCs/>
          <w:szCs w:val="22"/>
        </w:rPr>
        <w:t xml:space="preserve"> stanoviska k jejich výsledkům, </w:t>
      </w:r>
    </w:p>
    <w:p w14:paraId="771E6058"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lastRenderedPageBreak/>
        <w:t>podávat</w:t>
      </w:r>
      <w:r w:rsidRPr="00BD5A3B">
        <w:rPr>
          <w:bCs/>
          <w:szCs w:val="22"/>
        </w:rPr>
        <w:t xml:space="preserve"> nutná vysvětlení k dokumentaci stavby, která je podkladem pro výkon </w:t>
      </w:r>
      <w:r>
        <w:rPr>
          <w:bCs/>
          <w:szCs w:val="22"/>
        </w:rPr>
        <w:t>autorského dozoru a spolupracovat</w:t>
      </w:r>
      <w:r w:rsidRPr="00BD5A3B">
        <w:rPr>
          <w:bCs/>
          <w:szCs w:val="22"/>
        </w:rPr>
        <w:t xml:space="preserve"> při odstraňování důsledků nedostatků, zjištěných v této dokumentaci,</w:t>
      </w:r>
    </w:p>
    <w:p w14:paraId="636300A9"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podávat</w:t>
      </w:r>
      <w:r w:rsidRPr="00BD5A3B">
        <w:rPr>
          <w:bCs/>
          <w:szCs w:val="22"/>
        </w:rPr>
        <w:t xml:space="preserve"> vyjádření k požadavkům na větší množství výrobků a výkonů oproti projektové dokumentaci</w:t>
      </w:r>
    </w:p>
    <w:p w14:paraId="681D346D"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navrhovat</w:t>
      </w:r>
      <w:r w:rsidRPr="00BD5A3B">
        <w:rPr>
          <w:bCs/>
          <w:szCs w:val="22"/>
        </w:rPr>
        <w:t xml:space="preserve"> změny a odchylky ke zlepšení řešení projektu, vznikající ve fázi realizace projektu,</w:t>
      </w:r>
    </w:p>
    <w:p w14:paraId="43711C0E"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posuzovat</w:t>
      </w:r>
      <w:r w:rsidRPr="00BD5A3B">
        <w:rPr>
          <w:bCs/>
          <w:szCs w:val="22"/>
        </w:rPr>
        <w:t xml:space="preserve"> návrhy na změny stavby, na odchylky od schválené projektové dokumentace, které byly vyvolány vlivem okolností vzniklých v průběhu realizace díla, </w:t>
      </w:r>
    </w:p>
    <w:p w14:paraId="654E127C"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na žádost objednatele provádět</w:t>
      </w:r>
      <w:r w:rsidRPr="00BD5A3B">
        <w:rPr>
          <w:bCs/>
          <w:szCs w:val="22"/>
        </w:rPr>
        <w:t xml:space="preserve"> posouzení a odsouhlasení případných návrhů zhotovitele stavby na změny schválené projektové dokumentace a na odchylky od ní, které byly vyvolány vlivem okolností vzniklých v průběhu realizace díla,</w:t>
      </w:r>
    </w:p>
    <w:p w14:paraId="7F28113C" w14:textId="35089B55" w:rsidR="00D12ED3" w:rsidRPr="00BD5A3B" w:rsidRDefault="00D12ED3" w:rsidP="00D12ED3">
      <w:pPr>
        <w:pStyle w:val="Zkladntext3"/>
        <w:numPr>
          <w:ilvl w:val="0"/>
          <w:numId w:val="22"/>
        </w:numPr>
        <w:overflowPunct w:val="0"/>
        <w:autoSpaceDE w:val="0"/>
        <w:autoSpaceDN w:val="0"/>
        <w:adjustRightInd w:val="0"/>
        <w:spacing w:after="0" w:line="240" w:lineRule="auto"/>
        <w:jc w:val="left"/>
        <w:rPr>
          <w:bCs/>
          <w:szCs w:val="22"/>
        </w:rPr>
      </w:pPr>
      <w:r>
        <w:rPr>
          <w:bCs/>
          <w:szCs w:val="22"/>
        </w:rPr>
        <w:t>účastnit</w:t>
      </w:r>
      <w:r w:rsidRPr="00BD5A3B">
        <w:rPr>
          <w:bCs/>
          <w:szCs w:val="22"/>
        </w:rPr>
        <w:t xml:space="preserve"> se vybraných kontrolních dnů v minimálním rozsahu stanoveným ve stavebním povolení </w:t>
      </w:r>
    </w:p>
    <w:p w14:paraId="3F2A241B" w14:textId="24EA8E00"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spolupracovat</w:t>
      </w:r>
      <w:r w:rsidRPr="00BD5A3B">
        <w:rPr>
          <w:bCs/>
          <w:szCs w:val="22"/>
        </w:rPr>
        <w:t xml:space="preserve"> s </w:t>
      </w:r>
      <w:proofErr w:type="gramStart"/>
      <w:r w:rsidRPr="00BD5A3B">
        <w:rPr>
          <w:bCs/>
          <w:szCs w:val="22"/>
        </w:rPr>
        <w:t>ostatními  partnery</w:t>
      </w:r>
      <w:proofErr w:type="gramEnd"/>
      <w:r w:rsidRPr="00BD5A3B">
        <w:rPr>
          <w:bCs/>
          <w:szCs w:val="22"/>
        </w:rPr>
        <w:t xml:space="preserve"> (objednatel, zhotovitel stavby, technický dozor stavebníka, koordinátor bezpečnosti práce) při operativním řešení problémů vzniklých na stavbě,</w:t>
      </w:r>
    </w:p>
    <w:p w14:paraId="4EB7FCA5" w14:textId="55566F1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sledovat</w:t>
      </w:r>
      <w:r w:rsidRPr="00BD5A3B">
        <w:rPr>
          <w:bCs/>
          <w:szCs w:val="22"/>
        </w:rPr>
        <w:t xml:space="preserve"> dodržování podmínek pro stavbu tak, jak jsou urč</w:t>
      </w:r>
      <w:r>
        <w:rPr>
          <w:bCs/>
          <w:szCs w:val="22"/>
        </w:rPr>
        <w:t>eny stavebním povolením</w:t>
      </w:r>
      <w:r w:rsidRPr="00BD5A3B">
        <w:rPr>
          <w:bCs/>
          <w:szCs w:val="22"/>
        </w:rPr>
        <w:t xml:space="preserve"> a stanovisky dotčených účastníků výstavby, která jsou ve stavebním povolení stanovena jako závazná, </w:t>
      </w:r>
    </w:p>
    <w:p w14:paraId="036421CF"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sidRPr="00BD5A3B">
        <w:rPr>
          <w:bCs/>
          <w:szCs w:val="22"/>
        </w:rPr>
        <w:t>svá zjištění</w:t>
      </w:r>
      <w:r>
        <w:rPr>
          <w:bCs/>
          <w:szCs w:val="22"/>
        </w:rPr>
        <w:t>, požadavky a návrhy zaznamenávat</w:t>
      </w:r>
      <w:r w:rsidRPr="00BD5A3B">
        <w:rPr>
          <w:bCs/>
          <w:szCs w:val="22"/>
        </w:rPr>
        <w:t xml:space="preserve"> do stavebního deníku, </w:t>
      </w:r>
    </w:p>
    <w:p w14:paraId="3371A9D6" w14:textId="7CECF4C6"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sidRPr="00BD5A3B">
        <w:rPr>
          <w:bCs/>
          <w:szCs w:val="22"/>
        </w:rPr>
        <w:t xml:space="preserve">aktivně se </w:t>
      </w:r>
      <w:r>
        <w:rPr>
          <w:bCs/>
          <w:szCs w:val="22"/>
        </w:rPr>
        <w:t>zúčastnit</w:t>
      </w:r>
      <w:r w:rsidRPr="00BD5A3B">
        <w:rPr>
          <w:bCs/>
          <w:szCs w:val="22"/>
        </w:rPr>
        <w:t xml:space="preserve"> přebírání stavby objednatelem od zhotovitele stavby</w:t>
      </w:r>
      <w:r w:rsidRPr="00BD5A3B">
        <w:rPr>
          <w:szCs w:val="22"/>
        </w:rPr>
        <w:t xml:space="preserve"> specifikované v čl. II. odst. 2. této smlouvy</w:t>
      </w:r>
      <w:r w:rsidRPr="00BD5A3B">
        <w:rPr>
          <w:bCs/>
          <w:szCs w:val="22"/>
        </w:rPr>
        <w:t xml:space="preserve"> a při kontrole odstranění závad zjištěných při přebírání stavby objednatelem, přičemž aktivní účastí se rozumí kompletní samostatná prohlídka zhotovované stavby, upozorňování na vady a nedodělky sta</w:t>
      </w:r>
      <w:r>
        <w:rPr>
          <w:bCs/>
          <w:szCs w:val="22"/>
        </w:rPr>
        <w:t xml:space="preserve">vby, vypracování zápisu </w:t>
      </w:r>
      <w:r w:rsidRPr="00BD5A3B">
        <w:rPr>
          <w:bCs/>
          <w:szCs w:val="22"/>
        </w:rPr>
        <w:t xml:space="preserve">o nalezených vadách a nedodělcích a jeho předání objednateli, </w:t>
      </w:r>
    </w:p>
    <w:p w14:paraId="2A8D53F4"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aktivně se účastnit</w:t>
      </w:r>
      <w:r w:rsidRPr="00BD5A3B">
        <w:rPr>
          <w:bCs/>
          <w:szCs w:val="22"/>
        </w:rPr>
        <w:t xml:space="preserve"> kolaudace a při kontrole odstranění kolaudačních závad,</w:t>
      </w:r>
    </w:p>
    <w:p w14:paraId="0ADA8FFC"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Pr>
          <w:bCs/>
          <w:szCs w:val="22"/>
        </w:rPr>
        <w:t>odsouhlasovat dokumentaci</w:t>
      </w:r>
      <w:r w:rsidRPr="00BD5A3B">
        <w:rPr>
          <w:bCs/>
          <w:szCs w:val="22"/>
        </w:rPr>
        <w:t xml:space="preserve"> skutečného provedení stavby,</w:t>
      </w:r>
    </w:p>
    <w:p w14:paraId="7DD26FF0" w14:textId="77777777" w:rsidR="00D12ED3" w:rsidRPr="00BD5A3B" w:rsidRDefault="00D12ED3" w:rsidP="00D12ED3">
      <w:pPr>
        <w:pStyle w:val="Zkladntext3"/>
        <w:numPr>
          <w:ilvl w:val="0"/>
          <w:numId w:val="22"/>
        </w:numPr>
        <w:overflowPunct w:val="0"/>
        <w:autoSpaceDE w:val="0"/>
        <w:autoSpaceDN w:val="0"/>
        <w:adjustRightInd w:val="0"/>
        <w:spacing w:after="0" w:line="240" w:lineRule="auto"/>
        <w:rPr>
          <w:bCs/>
          <w:szCs w:val="22"/>
        </w:rPr>
      </w:pPr>
      <w:r w:rsidRPr="00BD5A3B">
        <w:rPr>
          <w:bCs/>
          <w:szCs w:val="22"/>
        </w:rPr>
        <w:t xml:space="preserve">po dokončení stavby zhotovitel vyhotoví zprávu o souladu zhotovené stavby </w:t>
      </w:r>
      <w:proofErr w:type="gramStart"/>
      <w:r w:rsidRPr="00BD5A3B">
        <w:rPr>
          <w:bCs/>
          <w:szCs w:val="22"/>
        </w:rPr>
        <w:t>s  ověřenou</w:t>
      </w:r>
      <w:proofErr w:type="gramEnd"/>
      <w:r w:rsidRPr="00BD5A3B">
        <w:rPr>
          <w:bCs/>
          <w:szCs w:val="22"/>
        </w:rPr>
        <w:t xml:space="preserve"> projektovou dokumentací.</w:t>
      </w:r>
    </w:p>
    <w:p w14:paraId="0D1D4FA3" w14:textId="77777777" w:rsidR="00D12ED3" w:rsidRDefault="00D12ED3" w:rsidP="00D12ED3">
      <w:pPr>
        <w:ind w:right="70"/>
        <w:jc w:val="both"/>
      </w:pPr>
    </w:p>
    <w:p w14:paraId="4F6E27A3" w14:textId="77777777" w:rsidR="00D12ED3" w:rsidRPr="00FD7578" w:rsidRDefault="00D12ED3" w:rsidP="00D12ED3">
      <w:pPr>
        <w:ind w:right="70"/>
        <w:jc w:val="both"/>
      </w:pPr>
    </w:p>
    <w:p w14:paraId="4FF37A5F" w14:textId="77777777" w:rsidR="00D12ED3" w:rsidRPr="00FD7578" w:rsidRDefault="00D12ED3" w:rsidP="00D12ED3">
      <w:pPr>
        <w:ind w:right="70"/>
        <w:jc w:val="both"/>
      </w:pPr>
      <w:r w:rsidRPr="00FD7578">
        <w:t>Tato plná moc</w:t>
      </w:r>
      <w:r>
        <w:t xml:space="preserve"> je platná ode dne jejího udělení a končí splněním předmětu výše </w:t>
      </w:r>
      <w:proofErr w:type="gramStart"/>
      <w:r>
        <w:t>uvedené  smlouvy</w:t>
      </w:r>
      <w:proofErr w:type="gramEnd"/>
      <w:r>
        <w:t xml:space="preserve"> o dílo;</w:t>
      </w:r>
      <w:r w:rsidRPr="00FD7578">
        <w:t xml:space="preserve"> je vyhotovena ve třech stejnopisech, z nichž jeden je založen u zmocnitele.</w:t>
      </w:r>
    </w:p>
    <w:p w14:paraId="4AAA6667" w14:textId="77777777" w:rsidR="00D12ED3" w:rsidRPr="00FD7578" w:rsidRDefault="00D12ED3" w:rsidP="00D12ED3">
      <w:pPr>
        <w:ind w:right="70"/>
        <w:jc w:val="both"/>
      </w:pPr>
    </w:p>
    <w:p w14:paraId="062759BC" w14:textId="29BBEB9B" w:rsidR="00D12ED3" w:rsidRPr="00FD7578" w:rsidRDefault="00D12ED3" w:rsidP="00D12ED3">
      <w:pPr>
        <w:ind w:right="70"/>
        <w:jc w:val="both"/>
      </w:pPr>
      <w:r w:rsidRPr="00FD7578">
        <w:t>V</w:t>
      </w:r>
      <w:r w:rsidR="00EA1214">
        <w:t> Hradci Králové</w:t>
      </w:r>
      <w:r>
        <w:t xml:space="preserve"> dne</w:t>
      </w:r>
    </w:p>
    <w:p w14:paraId="2EAA2C62" w14:textId="77777777" w:rsidR="00D12ED3" w:rsidRPr="00FD7578" w:rsidRDefault="00D12ED3" w:rsidP="00D12ED3">
      <w:pPr>
        <w:ind w:right="70"/>
        <w:jc w:val="both"/>
      </w:pPr>
    </w:p>
    <w:p w14:paraId="51757016" w14:textId="77777777" w:rsidR="00D12ED3" w:rsidRPr="00FD7578" w:rsidRDefault="00D12ED3" w:rsidP="00D12ED3">
      <w:pPr>
        <w:ind w:right="70"/>
        <w:jc w:val="both"/>
      </w:pPr>
    </w:p>
    <w:p w14:paraId="2159D695" w14:textId="77777777" w:rsidR="00D12ED3" w:rsidRPr="00FD7578" w:rsidRDefault="00D12ED3" w:rsidP="00D12ED3">
      <w:pPr>
        <w:ind w:left="2124" w:firstLine="708"/>
        <w:jc w:val="both"/>
      </w:pPr>
      <w:r w:rsidRPr="00FD7578">
        <w:t>…………………………………………………..</w:t>
      </w:r>
    </w:p>
    <w:p w14:paraId="0E89DCC3" w14:textId="77777777" w:rsidR="00D12ED3" w:rsidRPr="002A6835" w:rsidRDefault="00D12ED3" w:rsidP="00D12ED3">
      <w:pPr>
        <w:ind w:left="3540"/>
        <w:jc w:val="both"/>
        <w:rPr>
          <w:i/>
        </w:rPr>
      </w:pPr>
      <w:r w:rsidRPr="00FD7578">
        <w:t xml:space="preserve">   </w:t>
      </w:r>
      <w:r w:rsidRPr="002A6835">
        <w:rPr>
          <w:i/>
        </w:rPr>
        <w:t>odpovědná osoba</w:t>
      </w:r>
    </w:p>
    <w:p w14:paraId="59E6D504" w14:textId="2B85BAD4" w:rsidR="00D12ED3" w:rsidRDefault="00D12ED3" w:rsidP="00D12ED3">
      <w:pPr>
        <w:pStyle w:val="Zkladntext31"/>
        <w:rPr>
          <w:szCs w:val="24"/>
        </w:rPr>
      </w:pPr>
    </w:p>
    <w:p w14:paraId="445D2398" w14:textId="77777777" w:rsidR="00937E6F" w:rsidRDefault="00937E6F" w:rsidP="00D12ED3">
      <w:pPr>
        <w:pStyle w:val="Zkladntext31"/>
        <w:rPr>
          <w:szCs w:val="24"/>
        </w:rPr>
      </w:pPr>
    </w:p>
    <w:p w14:paraId="0786F2CB" w14:textId="77777777" w:rsidR="00D12ED3" w:rsidRDefault="00D12ED3" w:rsidP="00D12ED3">
      <w:pPr>
        <w:pStyle w:val="Zkladntext31"/>
        <w:rPr>
          <w:szCs w:val="24"/>
        </w:rPr>
      </w:pPr>
    </w:p>
    <w:p w14:paraId="5F1CFE48" w14:textId="77777777" w:rsidR="00D12ED3" w:rsidRDefault="00D12ED3" w:rsidP="00D12ED3">
      <w:pPr>
        <w:pStyle w:val="Zkladntext31"/>
        <w:rPr>
          <w:szCs w:val="24"/>
        </w:rPr>
      </w:pPr>
      <w:r w:rsidRPr="00FD7578">
        <w:rPr>
          <w:szCs w:val="24"/>
        </w:rPr>
        <w:t>Plnou moc přijímá: …………………………</w:t>
      </w:r>
    </w:p>
    <w:p w14:paraId="7653F442" w14:textId="77777777" w:rsidR="00D12ED3" w:rsidRDefault="00D12ED3" w:rsidP="00D12ED3">
      <w:pPr>
        <w:pStyle w:val="Zkladntext31"/>
        <w:rPr>
          <w:szCs w:val="24"/>
        </w:rPr>
      </w:pPr>
    </w:p>
    <w:sectPr w:rsidR="00D12ED3" w:rsidSect="003803A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Hejlová Veronika Bc." w:date="2021-10-06T13:13:00Z" w:initials="HVB">
    <w:p w14:paraId="52F1B378" w14:textId="2BF1BDBC" w:rsidR="00F571D5" w:rsidRDefault="00F571D5">
      <w:pPr>
        <w:pStyle w:val="Textkomente"/>
      </w:pPr>
      <w:r>
        <w:rPr>
          <w:rStyle w:val="Odkaznakoment"/>
        </w:rPr>
        <w:annotationRef/>
      </w:r>
      <w:bookmarkStart w:id="9" w:name="_Hlk56749516"/>
      <w:r>
        <w:t>Dodavatel do teček doplní nabízenou délku záruční lhůty nad minimálních 60 měsíců. (Minimálně 60 + 0 měsíců a maximálně 60 + 36 měsíců.)</w:t>
      </w:r>
      <w:bookmarkEnd w:id="9"/>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F1B3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81F5F" w16cex:dateUtc="2021-10-06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F1B378" w16cid:durableId="25081F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94136" w14:textId="77777777" w:rsidR="00D7477D" w:rsidRDefault="00D7477D">
      <w:r>
        <w:separator/>
      </w:r>
    </w:p>
  </w:endnote>
  <w:endnote w:type="continuationSeparator" w:id="0">
    <w:p w14:paraId="64D3DC59" w14:textId="77777777" w:rsidR="00D7477D" w:rsidRDefault="00D7477D">
      <w:r>
        <w:continuationSeparator/>
      </w:r>
    </w:p>
  </w:endnote>
  <w:endnote w:type="continuationNotice" w:id="1">
    <w:p w14:paraId="0FF8EFEC" w14:textId="77777777" w:rsidR="00D7477D" w:rsidRDefault="00D7477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F571D5" w:rsidRDefault="00F571D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F571D5" w:rsidRDefault="00F571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F571D5" w:rsidRDefault="00F571D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F571D5" w:rsidRDefault="00F571D5">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F571D5" w:rsidRDefault="00F571D5" w:rsidP="0015467D">
    <w:pPr>
      <w:pStyle w:val="Zpat"/>
      <w:jc w:val="both"/>
    </w:pPr>
    <w:r>
      <w:t xml:space="preserve">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F426B" w14:textId="77777777" w:rsidR="007D1598" w:rsidRDefault="007D159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5F63FA3B" w14:textId="77777777" w:rsidR="007D1598" w:rsidRDefault="007D1598">
    <w:r>
      <w:rPr>
        <w:snapToGrid w:val="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002656"/>
      <w:docPartObj>
        <w:docPartGallery w:val="Page Numbers (Bottom of Page)"/>
        <w:docPartUnique/>
      </w:docPartObj>
    </w:sdtPr>
    <w:sdtEndPr/>
    <w:sdtContent>
      <w:p w14:paraId="1797B30A" w14:textId="2066AF4F" w:rsidR="003803AE" w:rsidRDefault="003803AE">
        <w:pPr>
          <w:pStyle w:val="Zpat"/>
          <w:jc w:val="center"/>
        </w:pPr>
        <w:r>
          <w:fldChar w:fldCharType="begin"/>
        </w:r>
        <w:r>
          <w:instrText>PAGE   \* MERGEFORMAT</w:instrText>
        </w:r>
        <w:r>
          <w:fldChar w:fldCharType="separate"/>
        </w:r>
        <w:r>
          <w:t>2</w:t>
        </w:r>
        <w:r>
          <w:fldChar w:fldCharType="end"/>
        </w:r>
      </w:p>
    </w:sdtContent>
  </w:sdt>
  <w:p w14:paraId="5C3547E0" w14:textId="6DD821DB" w:rsidR="007D1598" w:rsidRDefault="007D15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F79C1" w14:textId="77777777" w:rsidR="00D7477D" w:rsidRDefault="00D7477D">
      <w:r>
        <w:separator/>
      </w:r>
    </w:p>
  </w:footnote>
  <w:footnote w:type="continuationSeparator" w:id="0">
    <w:p w14:paraId="604A4002" w14:textId="77777777" w:rsidR="00D7477D" w:rsidRDefault="00D7477D">
      <w:r>
        <w:continuationSeparator/>
      </w:r>
    </w:p>
  </w:footnote>
  <w:footnote w:type="continuationNotice" w:id="1">
    <w:p w14:paraId="0ECEB234" w14:textId="77777777" w:rsidR="00D7477D" w:rsidRDefault="00D7477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058FA493" w:rsidR="00F571D5" w:rsidRPr="003F5060" w:rsidRDefault="00F571D5" w:rsidP="003F5060">
    <w:pPr>
      <w:pStyle w:val="Zhlav"/>
      <w:tabs>
        <w:tab w:val="clear" w:pos="4536"/>
        <w:tab w:val="center" w:pos="3969"/>
      </w:tabs>
      <w:spacing w:before="240" w:after="0"/>
      <w:rPr>
        <w:sz w:val="16"/>
        <w:szCs w:val="16"/>
      </w:rPr>
    </w:pPr>
    <w:r>
      <w:t xml:space="preserve">                                                                             </w:t>
    </w:r>
    <w:r w:rsidRPr="003F5060">
      <w:rPr>
        <w:sz w:val="16"/>
        <w:szCs w:val="16"/>
      </w:rPr>
      <w:t xml:space="preserve"> Číslo smlouvy objednatele:</w:t>
    </w:r>
    <w:r w:rsidRPr="003F5060">
      <w:rPr>
        <w:rFonts w:cs="Arial"/>
        <w:snapToGrid w:val="0"/>
        <w:sz w:val="16"/>
        <w:szCs w:val="16"/>
        <w:highlight w:val="yellow"/>
      </w:rPr>
      <w:t xml:space="preserve"> [bude doplněno před podpisem SoD]</w:t>
    </w:r>
  </w:p>
  <w:p w14:paraId="60FE3F8B" w14:textId="550DA92F" w:rsidR="00F571D5" w:rsidRPr="003F5060" w:rsidRDefault="00F571D5" w:rsidP="003F5060">
    <w:pPr>
      <w:pStyle w:val="Zhlav"/>
      <w:tabs>
        <w:tab w:val="clear" w:pos="4536"/>
        <w:tab w:val="center" w:pos="3969"/>
      </w:tabs>
      <w:rPr>
        <w:sz w:val="16"/>
        <w:szCs w:val="16"/>
      </w:rPr>
    </w:pPr>
    <w:r w:rsidRPr="003F5060">
      <w:rPr>
        <w:sz w:val="16"/>
        <w:szCs w:val="16"/>
      </w:rPr>
      <w:t xml:space="preserve">                                                                                                           Číslo smlouvy zhotovitele: :</w:t>
    </w:r>
    <w:r w:rsidRPr="003F5060">
      <w:rPr>
        <w:rFonts w:cs="Arial"/>
        <w:snapToGrid w:val="0"/>
        <w:sz w:val="16"/>
        <w:szCs w:val="16"/>
        <w:highlight w:val="yellow"/>
      </w:rPr>
      <w:t xml:space="preserve"> [bude doplněno před podpisem SoD]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7E0C" w14:textId="7F8BD8AE" w:rsidR="00416907" w:rsidRPr="00416907" w:rsidRDefault="00416907" w:rsidP="0041690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2011D04"/>
    <w:multiLevelType w:val="hybridMultilevel"/>
    <w:tmpl w:val="B6345A0E"/>
    <w:lvl w:ilvl="0" w:tplc="401E1634">
      <w:start w:val="1"/>
      <w:numFmt w:val="ordinal"/>
      <w:lvlText w:val="%1."/>
      <w:lvlJc w:val="left"/>
      <w:pPr>
        <w:ind w:left="720" w:hanging="360"/>
      </w:pPr>
      <w:rPr>
        <w:rFonts w:hint="default"/>
      </w:rPr>
    </w:lvl>
    <w:lvl w:ilvl="1" w:tplc="401E1634">
      <w:start w:val="1"/>
      <w:numFmt w:val="ordinal"/>
      <w:lvlText w:val="%2."/>
      <w:lvlJc w:val="left"/>
      <w:pPr>
        <w:ind w:left="1440" w:hanging="360"/>
      </w:pPr>
      <w:rPr>
        <w:rFonts w:hint="default"/>
      </w:rPr>
    </w:lvl>
    <w:lvl w:ilvl="2" w:tplc="55202B9C">
      <w:start w:val="1"/>
      <w:numFmt w:val="lowerLetter"/>
      <w:lvlText w:val="%3)"/>
      <w:lvlJc w:val="left"/>
      <w:pPr>
        <w:ind w:left="2340" w:hanging="360"/>
      </w:pPr>
      <w:rPr>
        <w:rFonts w:ascii="Arial" w:eastAsia="Times New Roman" w:hAnsi="Arial" w:cs="Arial"/>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250B04"/>
    <w:multiLevelType w:val="hybridMultilevel"/>
    <w:tmpl w:val="216A3674"/>
    <w:lvl w:ilvl="0" w:tplc="AED008CE">
      <w:start w:val="1"/>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25A3E51"/>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520BF2"/>
    <w:multiLevelType w:val="hybridMultilevel"/>
    <w:tmpl w:val="9F8C6C78"/>
    <w:lvl w:ilvl="0" w:tplc="58B6D310">
      <w:numFmt w:val="bullet"/>
      <w:lvlText w:val="-"/>
      <w:lvlJc w:val="left"/>
      <w:pPr>
        <w:ind w:left="1776" w:hanging="360"/>
      </w:pPr>
      <w:rPr>
        <w:rFonts w:ascii="Arial" w:eastAsia="Times New Roman" w:hAnsi="Arial"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8" w15:restartNumberingAfterBreak="0">
    <w:nsid w:val="2BB8749E"/>
    <w:multiLevelType w:val="multilevel"/>
    <w:tmpl w:val="B8540740"/>
    <w:lvl w:ilvl="0">
      <w:start w:val="1"/>
      <w:numFmt w:val="upperRoman"/>
      <w:pStyle w:val="l-L1"/>
      <w:suff w:val="nothing"/>
      <w:lvlText w:val="Čl. %1"/>
      <w:lvlJc w:val="left"/>
      <w:pPr>
        <w:ind w:left="5387"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588"/>
        </w:tabs>
        <w:ind w:left="1588" w:hanging="737"/>
      </w:pPr>
      <w:rPr>
        <w:rFonts w:hint="default"/>
        <w:b w:val="0"/>
      </w:rPr>
    </w:lvl>
    <w:lvl w:ilvl="3">
      <w:start w:val="1"/>
      <w:numFmt w:val="upperRoman"/>
      <w:lvlText w:val="%4."/>
      <w:lvlJc w:val="righ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C3F009F"/>
    <w:multiLevelType w:val="hybridMultilevel"/>
    <w:tmpl w:val="D44CE112"/>
    <w:lvl w:ilvl="0" w:tplc="AC8AA210">
      <w:start w:val="1"/>
      <w:numFmt w:val="upperLetter"/>
      <w:lvlText w:val="%1."/>
      <w:lvlJc w:val="left"/>
      <w:pPr>
        <w:ind w:left="1097" w:hanging="360"/>
      </w:pPr>
      <w:rPr>
        <w:rFonts w:hint="default"/>
        <w:u w:val="none"/>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15"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6" w15:restartNumberingAfterBreak="0">
    <w:nsid w:val="47B77D4F"/>
    <w:multiLevelType w:val="hybridMultilevel"/>
    <w:tmpl w:val="616CDF50"/>
    <w:lvl w:ilvl="0" w:tplc="9154C42C">
      <w:start w:val="1"/>
      <w:numFmt w:val="bullet"/>
      <w:lvlText w:val="-"/>
      <w:lvlJc w:val="left"/>
      <w:pPr>
        <w:ind w:left="1457" w:hanging="360"/>
      </w:pPr>
      <w:rPr>
        <w:rFonts w:ascii="Arial" w:eastAsia="Times New Roman" w:hAnsi="Arial" w:cs="Arial" w:hint="default"/>
        <w:u w:val="none"/>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666210A2"/>
    <w:multiLevelType w:val="hybridMultilevel"/>
    <w:tmpl w:val="53ECEB9A"/>
    <w:lvl w:ilvl="0" w:tplc="8B162CE2">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F0C7DCD"/>
    <w:multiLevelType w:val="multilevel"/>
    <w:tmpl w:val="DC542C58"/>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25" w15:restartNumberingAfterBreak="0">
    <w:nsid w:val="7FF935A8"/>
    <w:multiLevelType w:val="hybridMultilevel"/>
    <w:tmpl w:val="E80EDE6C"/>
    <w:lvl w:ilvl="0" w:tplc="AAF898D6">
      <w:start w:val="1"/>
      <w:numFmt w:val="upp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num w:numId="1">
    <w:abstractNumId w:val="15"/>
  </w:num>
  <w:num w:numId="2">
    <w:abstractNumId w:val="10"/>
  </w:num>
  <w:num w:numId="3">
    <w:abstractNumId w:val="8"/>
  </w:num>
  <w:num w:numId="4">
    <w:abstractNumId w:val="20"/>
  </w:num>
  <w:num w:numId="5">
    <w:abstractNumId w:val="18"/>
  </w:num>
  <w:num w:numId="6">
    <w:abstractNumId w:val="9"/>
  </w:num>
  <w:num w:numId="7">
    <w:abstractNumId w:val="6"/>
  </w:num>
  <w:num w:numId="8">
    <w:abstractNumId w:val="24"/>
  </w:num>
  <w:num w:numId="9">
    <w:abstractNumId w:val="0"/>
  </w:num>
  <w:num w:numId="10">
    <w:abstractNumId w:val="14"/>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7"/>
  </w:num>
  <w:num w:numId="14">
    <w:abstractNumId w:val="19"/>
  </w:num>
  <w:num w:numId="15">
    <w:abstractNumId w:val="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22"/>
  </w:num>
  <w:num w:numId="19">
    <w:abstractNumId w:val="3"/>
  </w:num>
  <w:num w:numId="20">
    <w:abstractNumId w:val="8"/>
  </w:num>
  <w:num w:numId="21">
    <w:abstractNumId w:val="13"/>
  </w:num>
  <w:num w:numId="22">
    <w:abstractNumId w:val="5"/>
  </w:num>
  <w:num w:numId="23">
    <w:abstractNumId w:val="7"/>
  </w:num>
  <w:num w:numId="24">
    <w:abstractNumId w:val="21"/>
  </w:num>
  <w:num w:numId="25">
    <w:abstractNumId w:val="2"/>
  </w:num>
  <w:num w:numId="26">
    <w:abstractNumId w:val="8"/>
  </w:num>
  <w:num w:numId="27">
    <w:abstractNumId w:val="8"/>
  </w:num>
  <w:num w:numId="28">
    <w:abstractNumId w:val="8"/>
  </w:num>
  <w:num w:numId="29">
    <w:abstractNumId w:val="1"/>
  </w:num>
  <w:num w:numId="30">
    <w:abstractNumId w:val="11"/>
  </w:num>
  <w:num w:numId="31">
    <w:abstractNumId w:val="16"/>
  </w:num>
  <w:num w:numId="32">
    <w:abstractNumId w:val="25"/>
  </w:num>
  <w:num w:numId="33">
    <w:abstractNumId w:val="8"/>
  </w:num>
  <w:num w:numId="34">
    <w:abstractNumId w:val="8"/>
  </w:num>
  <w:num w:numId="35">
    <w:abstractNumId w:val="8"/>
  </w:num>
  <w:num w:numId="36">
    <w:abstractNumId w:val="8"/>
  </w:num>
  <w:num w:numId="37">
    <w:abstractNumId w:val="8"/>
  </w:num>
  <w:num w:numId="38">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8"/>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jlová Veronika Bc.">
    <w15:presenceInfo w15:providerId="AD" w15:userId="S::v.hejlova@spucr.cz::1c0b5bdf-cb83-49c7-9fd6-091758c64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2129"/>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24C5B"/>
    <w:rsid w:val="00034E51"/>
    <w:rsid w:val="00035F68"/>
    <w:rsid w:val="000360A6"/>
    <w:rsid w:val="00036D68"/>
    <w:rsid w:val="00037752"/>
    <w:rsid w:val="000475F1"/>
    <w:rsid w:val="00047746"/>
    <w:rsid w:val="000524D5"/>
    <w:rsid w:val="00054689"/>
    <w:rsid w:val="0005524A"/>
    <w:rsid w:val="0005626A"/>
    <w:rsid w:val="00056754"/>
    <w:rsid w:val="00056A38"/>
    <w:rsid w:val="00056C2C"/>
    <w:rsid w:val="00060264"/>
    <w:rsid w:val="000612AA"/>
    <w:rsid w:val="0006284B"/>
    <w:rsid w:val="000634B8"/>
    <w:rsid w:val="000651E8"/>
    <w:rsid w:val="0006681A"/>
    <w:rsid w:val="00070319"/>
    <w:rsid w:val="000708A3"/>
    <w:rsid w:val="00070B97"/>
    <w:rsid w:val="0007141B"/>
    <w:rsid w:val="00072E4A"/>
    <w:rsid w:val="0007515F"/>
    <w:rsid w:val="00080807"/>
    <w:rsid w:val="000827FC"/>
    <w:rsid w:val="0008462F"/>
    <w:rsid w:val="000917DD"/>
    <w:rsid w:val="000924A8"/>
    <w:rsid w:val="00093A1A"/>
    <w:rsid w:val="00095603"/>
    <w:rsid w:val="000957E4"/>
    <w:rsid w:val="000962F3"/>
    <w:rsid w:val="0009761D"/>
    <w:rsid w:val="000A3C0D"/>
    <w:rsid w:val="000A3CCC"/>
    <w:rsid w:val="000A50EF"/>
    <w:rsid w:val="000A787C"/>
    <w:rsid w:val="000B2FE7"/>
    <w:rsid w:val="000B713E"/>
    <w:rsid w:val="000B7640"/>
    <w:rsid w:val="000C1A9F"/>
    <w:rsid w:val="000C3B9B"/>
    <w:rsid w:val="000C7CAD"/>
    <w:rsid w:val="000D0C15"/>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1D2C"/>
    <w:rsid w:val="001074D7"/>
    <w:rsid w:val="00112534"/>
    <w:rsid w:val="001146F6"/>
    <w:rsid w:val="00114CB8"/>
    <w:rsid w:val="001177C9"/>
    <w:rsid w:val="001216A6"/>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0024"/>
    <w:rsid w:val="00152458"/>
    <w:rsid w:val="00152C73"/>
    <w:rsid w:val="00152DB5"/>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1BB"/>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3E0"/>
    <w:rsid w:val="001F4E7C"/>
    <w:rsid w:val="001F539E"/>
    <w:rsid w:val="001F5C31"/>
    <w:rsid w:val="001F66BC"/>
    <w:rsid w:val="001F6777"/>
    <w:rsid w:val="0020022D"/>
    <w:rsid w:val="002015A0"/>
    <w:rsid w:val="002024DC"/>
    <w:rsid w:val="00205F0D"/>
    <w:rsid w:val="002067C5"/>
    <w:rsid w:val="00210EB4"/>
    <w:rsid w:val="0021173D"/>
    <w:rsid w:val="00213ADC"/>
    <w:rsid w:val="002147D8"/>
    <w:rsid w:val="002161FC"/>
    <w:rsid w:val="0022069F"/>
    <w:rsid w:val="00225932"/>
    <w:rsid w:val="002330AD"/>
    <w:rsid w:val="00233696"/>
    <w:rsid w:val="00233707"/>
    <w:rsid w:val="00233783"/>
    <w:rsid w:val="0023384B"/>
    <w:rsid w:val="00233BEB"/>
    <w:rsid w:val="00233D72"/>
    <w:rsid w:val="00234261"/>
    <w:rsid w:val="0023580F"/>
    <w:rsid w:val="002358DD"/>
    <w:rsid w:val="00235F5A"/>
    <w:rsid w:val="002361A5"/>
    <w:rsid w:val="00236584"/>
    <w:rsid w:val="00236919"/>
    <w:rsid w:val="002411D5"/>
    <w:rsid w:val="00246661"/>
    <w:rsid w:val="002518C6"/>
    <w:rsid w:val="00253305"/>
    <w:rsid w:val="002538F3"/>
    <w:rsid w:val="002548F7"/>
    <w:rsid w:val="00256C53"/>
    <w:rsid w:val="00256FEE"/>
    <w:rsid w:val="00261C1F"/>
    <w:rsid w:val="00264B9B"/>
    <w:rsid w:val="00267084"/>
    <w:rsid w:val="002742B7"/>
    <w:rsid w:val="00275119"/>
    <w:rsid w:val="00275FDD"/>
    <w:rsid w:val="00276612"/>
    <w:rsid w:val="00277B16"/>
    <w:rsid w:val="002803B4"/>
    <w:rsid w:val="00281157"/>
    <w:rsid w:val="0028400A"/>
    <w:rsid w:val="00285FFE"/>
    <w:rsid w:val="002921CB"/>
    <w:rsid w:val="002954A2"/>
    <w:rsid w:val="002954D1"/>
    <w:rsid w:val="002B0CFD"/>
    <w:rsid w:val="002C0E34"/>
    <w:rsid w:val="002C113C"/>
    <w:rsid w:val="002C2540"/>
    <w:rsid w:val="002C6FAE"/>
    <w:rsid w:val="002D10A3"/>
    <w:rsid w:val="002D245C"/>
    <w:rsid w:val="002D35D2"/>
    <w:rsid w:val="002D4C3E"/>
    <w:rsid w:val="002D5ABD"/>
    <w:rsid w:val="002D7772"/>
    <w:rsid w:val="002E0D1A"/>
    <w:rsid w:val="002E4CC8"/>
    <w:rsid w:val="002E54F3"/>
    <w:rsid w:val="002E7E2A"/>
    <w:rsid w:val="002F02E0"/>
    <w:rsid w:val="002F3A87"/>
    <w:rsid w:val="002F5D76"/>
    <w:rsid w:val="002F6773"/>
    <w:rsid w:val="002F782A"/>
    <w:rsid w:val="00306D5E"/>
    <w:rsid w:val="003106B8"/>
    <w:rsid w:val="003117A0"/>
    <w:rsid w:val="0031253C"/>
    <w:rsid w:val="003142FB"/>
    <w:rsid w:val="00314977"/>
    <w:rsid w:val="00317B95"/>
    <w:rsid w:val="00321E30"/>
    <w:rsid w:val="00321EAA"/>
    <w:rsid w:val="00323892"/>
    <w:rsid w:val="00325FC3"/>
    <w:rsid w:val="00326B18"/>
    <w:rsid w:val="00327B76"/>
    <w:rsid w:val="00330BCE"/>
    <w:rsid w:val="00332C92"/>
    <w:rsid w:val="003351EE"/>
    <w:rsid w:val="00336FA6"/>
    <w:rsid w:val="0034269E"/>
    <w:rsid w:val="003468FB"/>
    <w:rsid w:val="003534A5"/>
    <w:rsid w:val="00357DE0"/>
    <w:rsid w:val="00360D9F"/>
    <w:rsid w:val="003629B9"/>
    <w:rsid w:val="00362FAF"/>
    <w:rsid w:val="003653EF"/>
    <w:rsid w:val="003659C2"/>
    <w:rsid w:val="00370FDB"/>
    <w:rsid w:val="0037518A"/>
    <w:rsid w:val="003803AE"/>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7F2"/>
    <w:rsid w:val="003C6C55"/>
    <w:rsid w:val="003C7DFA"/>
    <w:rsid w:val="003D006E"/>
    <w:rsid w:val="003D11F8"/>
    <w:rsid w:val="003D4D11"/>
    <w:rsid w:val="003D4E11"/>
    <w:rsid w:val="003D6DA3"/>
    <w:rsid w:val="003E1E1C"/>
    <w:rsid w:val="003E2AB1"/>
    <w:rsid w:val="003E6C22"/>
    <w:rsid w:val="003F0870"/>
    <w:rsid w:val="003F0BD3"/>
    <w:rsid w:val="003F0E58"/>
    <w:rsid w:val="003F0EBD"/>
    <w:rsid w:val="003F0EEF"/>
    <w:rsid w:val="003F23AD"/>
    <w:rsid w:val="003F5060"/>
    <w:rsid w:val="003F557C"/>
    <w:rsid w:val="003F63A5"/>
    <w:rsid w:val="003F7513"/>
    <w:rsid w:val="003F7AAD"/>
    <w:rsid w:val="003F7B5E"/>
    <w:rsid w:val="0040724D"/>
    <w:rsid w:val="00407C28"/>
    <w:rsid w:val="0041143F"/>
    <w:rsid w:val="00416907"/>
    <w:rsid w:val="004177C2"/>
    <w:rsid w:val="00426FA0"/>
    <w:rsid w:val="00430580"/>
    <w:rsid w:val="00432F29"/>
    <w:rsid w:val="004358C9"/>
    <w:rsid w:val="00436873"/>
    <w:rsid w:val="00436878"/>
    <w:rsid w:val="00437BA6"/>
    <w:rsid w:val="00443C71"/>
    <w:rsid w:val="004510B7"/>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9A8"/>
    <w:rsid w:val="004A0A7A"/>
    <w:rsid w:val="004A140C"/>
    <w:rsid w:val="004A3555"/>
    <w:rsid w:val="004A375A"/>
    <w:rsid w:val="004A652C"/>
    <w:rsid w:val="004B0AE8"/>
    <w:rsid w:val="004B1576"/>
    <w:rsid w:val="004B78E3"/>
    <w:rsid w:val="004C051F"/>
    <w:rsid w:val="004C2713"/>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0E24"/>
    <w:rsid w:val="00552932"/>
    <w:rsid w:val="00552E97"/>
    <w:rsid w:val="005533C8"/>
    <w:rsid w:val="00553C44"/>
    <w:rsid w:val="0055443D"/>
    <w:rsid w:val="005553AE"/>
    <w:rsid w:val="00561172"/>
    <w:rsid w:val="005626BD"/>
    <w:rsid w:val="0056457F"/>
    <w:rsid w:val="00570232"/>
    <w:rsid w:val="00570C3C"/>
    <w:rsid w:val="00576621"/>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4CC8"/>
    <w:rsid w:val="005B692A"/>
    <w:rsid w:val="005C4E34"/>
    <w:rsid w:val="005C66B1"/>
    <w:rsid w:val="005D4D93"/>
    <w:rsid w:val="005D5020"/>
    <w:rsid w:val="005D56AB"/>
    <w:rsid w:val="005D6EED"/>
    <w:rsid w:val="005D72B2"/>
    <w:rsid w:val="005E1019"/>
    <w:rsid w:val="005E269D"/>
    <w:rsid w:val="005E32AD"/>
    <w:rsid w:val="005E4180"/>
    <w:rsid w:val="005E6202"/>
    <w:rsid w:val="005E6D45"/>
    <w:rsid w:val="005E7BDC"/>
    <w:rsid w:val="005F0106"/>
    <w:rsid w:val="005F435B"/>
    <w:rsid w:val="005F7FCA"/>
    <w:rsid w:val="00600A2E"/>
    <w:rsid w:val="00602257"/>
    <w:rsid w:val="0060511A"/>
    <w:rsid w:val="0060774A"/>
    <w:rsid w:val="006102EC"/>
    <w:rsid w:val="006118BE"/>
    <w:rsid w:val="006135D6"/>
    <w:rsid w:val="00613E89"/>
    <w:rsid w:val="006152B5"/>
    <w:rsid w:val="00615E61"/>
    <w:rsid w:val="00616927"/>
    <w:rsid w:val="00617544"/>
    <w:rsid w:val="0062433A"/>
    <w:rsid w:val="00627EE9"/>
    <w:rsid w:val="006313D9"/>
    <w:rsid w:val="00631AE8"/>
    <w:rsid w:val="00632440"/>
    <w:rsid w:val="00632E5A"/>
    <w:rsid w:val="00633F49"/>
    <w:rsid w:val="00636D33"/>
    <w:rsid w:val="006417A8"/>
    <w:rsid w:val="0064193B"/>
    <w:rsid w:val="006427F3"/>
    <w:rsid w:val="006431F2"/>
    <w:rsid w:val="006436C8"/>
    <w:rsid w:val="0064411D"/>
    <w:rsid w:val="00644730"/>
    <w:rsid w:val="00645311"/>
    <w:rsid w:val="006509AC"/>
    <w:rsid w:val="00655172"/>
    <w:rsid w:val="0065651A"/>
    <w:rsid w:val="006575CE"/>
    <w:rsid w:val="00660690"/>
    <w:rsid w:val="00660870"/>
    <w:rsid w:val="00660B9F"/>
    <w:rsid w:val="00661208"/>
    <w:rsid w:val="0066162B"/>
    <w:rsid w:val="00661B1A"/>
    <w:rsid w:val="00661CD2"/>
    <w:rsid w:val="00662182"/>
    <w:rsid w:val="00663AD2"/>
    <w:rsid w:val="00663C13"/>
    <w:rsid w:val="00663E7B"/>
    <w:rsid w:val="00666E0D"/>
    <w:rsid w:val="00670F32"/>
    <w:rsid w:val="00674417"/>
    <w:rsid w:val="00674E35"/>
    <w:rsid w:val="0067655B"/>
    <w:rsid w:val="00682902"/>
    <w:rsid w:val="00687A73"/>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2392"/>
    <w:rsid w:val="006D50D1"/>
    <w:rsid w:val="006D5E6C"/>
    <w:rsid w:val="006D7BFB"/>
    <w:rsid w:val="006E2293"/>
    <w:rsid w:val="006E2996"/>
    <w:rsid w:val="006F3CD0"/>
    <w:rsid w:val="006F6896"/>
    <w:rsid w:val="006F6ECC"/>
    <w:rsid w:val="006F7107"/>
    <w:rsid w:val="0070151B"/>
    <w:rsid w:val="00703635"/>
    <w:rsid w:val="00704096"/>
    <w:rsid w:val="0070754E"/>
    <w:rsid w:val="0071160B"/>
    <w:rsid w:val="00712A60"/>
    <w:rsid w:val="00712EE1"/>
    <w:rsid w:val="0071580B"/>
    <w:rsid w:val="00716DDA"/>
    <w:rsid w:val="007223A6"/>
    <w:rsid w:val="00722CA2"/>
    <w:rsid w:val="00724586"/>
    <w:rsid w:val="0073107E"/>
    <w:rsid w:val="00731789"/>
    <w:rsid w:val="007406AC"/>
    <w:rsid w:val="00743455"/>
    <w:rsid w:val="00743B00"/>
    <w:rsid w:val="00745268"/>
    <w:rsid w:val="00750233"/>
    <w:rsid w:val="00751679"/>
    <w:rsid w:val="007542FF"/>
    <w:rsid w:val="00754BCC"/>
    <w:rsid w:val="00754F95"/>
    <w:rsid w:val="0076278C"/>
    <w:rsid w:val="0076588D"/>
    <w:rsid w:val="00767DBF"/>
    <w:rsid w:val="00770F77"/>
    <w:rsid w:val="0077220E"/>
    <w:rsid w:val="00772DEB"/>
    <w:rsid w:val="00773191"/>
    <w:rsid w:val="00776074"/>
    <w:rsid w:val="007771CC"/>
    <w:rsid w:val="007835F3"/>
    <w:rsid w:val="00785055"/>
    <w:rsid w:val="0078723B"/>
    <w:rsid w:val="00790CC9"/>
    <w:rsid w:val="0079106B"/>
    <w:rsid w:val="00792016"/>
    <w:rsid w:val="007A429D"/>
    <w:rsid w:val="007A7E6A"/>
    <w:rsid w:val="007B467E"/>
    <w:rsid w:val="007B4FE3"/>
    <w:rsid w:val="007B5B8F"/>
    <w:rsid w:val="007B5BD4"/>
    <w:rsid w:val="007B5D2C"/>
    <w:rsid w:val="007B7420"/>
    <w:rsid w:val="007C3333"/>
    <w:rsid w:val="007C7BDD"/>
    <w:rsid w:val="007D1598"/>
    <w:rsid w:val="007E1651"/>
    <w:rsid w:val="007E28CE"/>
    <w:rsid w:val="007E2CFA"/>
    <w:rsid w:val="007E3837"/>
    <w:rsid w:val="007E47F5"/>
    <w:rsid w:val="007E595C"/>
    <w:rsid w:val="007E70CD"/>
    <w:rsid w:val="007E7248"/>
    <w:rsid w:val="007F36A0"/>
    <w:rsid w:val="007F4D81"/>
    <w:rsid w:val="007F5A34"/>
    <w:rsid w:val="007F6BE4"/>
    <w:rsid w:val="008011A3"/>
    <w:rsid w:val="00806017"/>
    <w:rsid w:val="008068EB"/>
    <w:rsid w:val="00807FAD"/>
    <w:rsid w:val="00812096"/>
    <w:rsid w:val="0081211C"/>
    <w:rsid w:val="0081332C"/>
    <w:rsid w:val="00816EDB"/>
    <w:rsid w:val="00817AFC"/>
    <w:rsid w:val="00821465"/>
    <w:rsid w:val="00821735"/>
    <w:rsid w:val="008236E4"/>
    <w:rsid w:val="00824335"/>
    <w:rsid w:val="00826A6F"/>
    <w:rsid w:val="00826B69"/>
    <w:rsid w:val="00830D23"/>
    <w:rsid w:val="00831BE1"/>
    <w:rsid w:val="00835FCF"/>
    <w:rsid w:val="00837E89"/>
    <w:rsid w:val="008401E3"/>
    <w:rsid w:val="00843160"/>
    <w:rsid w:val="00844B5E"/>
    <w:rsid w:val="00846463"/>
    <w:rsid w:val="008465BB"/>
    <w:rsid w:val="0084737C"/>
    <w:rsid w:val="0085174D"/>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9777D"/>
    <w:rsid w:val="008A123C"/>
    <w:rsid w:val="008A4391"/>
    <w:rsid w:val="008A52EE"/>
    <w:rsid w:val="008A64CA"/>
    <w:rsid w:val="008B0E4C"/>
    <w:rsid w:val="008B31A6"/>
    <w:rsid w:val="008B55DF"/>
    <w:rsid w:val="008B5C94"/>
    <w:rsid w:val="008C126A"/>
    <w:rsid w:val="008C1A51"/>
    <w:rsid w:val="008C267B"/>
    <w:rsid w:val="008C2E26"/>
    <w:rsid w:val="008C4E63"/>
    <w:rsid w:val="008C7373"/>
    <w:rsid w:val="008D0355"/>
    <w:rsid w:val="008D13C1"/>
    <w:rsid w:val="008D2DA1"/>
    <w:rsid w:val="008D5567"/>
    <w:rsid w:val="008D5B67"/>
    <w:rsid w:val="008D5DB7"/>
    <w:rsid w:val="008D78D0"/>
    <w:rsid w:val="008E133F"/>
    <w:rsid w:val="008E1C91"/>
    <w:rsid w:val="008E3399"/>
    <w:rsid w:val="008E4F6B"/>
    <w:rsid w:val="008E5C18"/>
    <w:rsid w:val="008E5DD3"/>
    <w:rsid w:val="008E714F"/>
    <w:rsid w:val="008E717D"/>
    <w:rsid w:val="008E7C88"/>
    <w:rsid w:val="008F09ED"/>
    <w:rsid w:val="008F23DA"/>
    <w:rsid w:val="008F7684"/>
    <w:rsid w:val="00901FEF"/>
    <w:rsid w:val="00904729"/>
    <w:rsid w:val="00904CF0"/>
    <w:rsid w:val="00913FDE"/>
    <w:rsid w:val="00915447"/>
    <w:rsid w:val="009264F2"/>
    <w:rsid w:val="00926A5C"/>
    <w:rsid w:val="00927633"/>
    <w:rsid w:val="00930D90"/>
    <w:rsid w:val="0093189C"/>
    <w:rsid w:val="0093298D"/>
    <w:rsid w:val="00932E7A"/>
    <w:rsid w:val="00936760"/>
    <w:rsid w:val="009368F3"/>
    <w:rsid w:val="00937E6F"/>
    <w:rsid w:val="00940017"/>
    <w:rsid w:val="00940019"/>
    <w:rsid w:val="00940556"/>
    <w:rsid w:val="009416F5"/>
    <w:rsid w:val="00941A95"/>
    <w:rsid w:val="00951789"/>
    <w:rsid w:val="00952520"/>
    <w:rsid w:val="0095373F"/>
    <w:rsid w:val="00953EC8"/>
    <w:rsid w:val="00954DBD"/>
    <w:rsid w:val="00956A0C"/>
    <w:rsid w:val="00957FE7"/>
    <w:rsid w:val="00971763"/>
    <w:rsid w:val="00971EAC"/>
    <w:rsid w:val="00972056"/>
    <w:rsid w:val="009728DC"/>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B65FF"/>
    <w:rsid w:val="009C0AAF"/>
    <w:rsid w:val="009C3A34"/>
    <w:rsid w:val="009D32C7"/>
    <w:rsid w:val="009D39E8"/>
    <w:rsid w:val="009D59CA"/>
    <w:rsid w:val="009E0A4B"/>
    <w:rsid w:val="009E0EF5"/>
    <w:rsid w:val="009E1295"/>
    <w:rsid w:val="009E21A9"/>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44CB"/>
    <w:rsid w:val="00A34E81"/>
    <w:rsid w:val="00A368F4"/>
    <w:rsid w:val="00A375CC"/>
    <w:rsid w:val="00A37679"/>
    <w:rsid w:val="00A46A9B"/>
    <w:rsid w:val="00A4753F"/>
    <w:rsid w:val="00A47981"/>
    <w:rsid w:val="00A50845"/>
    <w:rsid w:val="00A508F9"/>
    <w:rsid w:val="00A5565A"/>
    <w:rsid w:val="00A5589B"/>
    <w:rsid w:val="00A56274"/>
    <w:rsid w:val="00A60E86"/>
    <w:rsid w:val="00A6104E"/>
    <w:rsid w:val="00A63328"/>
    <w:rsid w:val="00A65C79"/>
    <w:rsid w:val="00A65CC3"/>
    <w:rsid w:val="00A660B0"/>
    <w:rsid w:val="00A67EE9"/>
    <w:rsid w:val="00A8200A"/>
    <w:rsid w:val="00A849A6"/>
    <w:rsid w:val="00A850AC"/>
    <w:rsid w:val="00A85DC6"/>
    <w:rsid w:val="00A86DD5"/>
    <w:rsid w:val="00A90B15"/>
    <w:rsid w:val="00A91766"/>
    <w:rsid w:val="00A95F2D"/>
    <w:rsid w:val="00AA6790"/>
    <w:rsid w:val="00AA6C81"/>
    <w:rsid w:val="00AA6F20"/>
    <w:rsid w:val="00AA703A"/>
    <w:rsid w:val="00AB1E9D"/>
    <w:rsid w:val="00AB3FB8"/>
    <w:rsid w:val="00AB4480"/>
    <w:rsid w:val="00AB7CC6"/>
    <w:rsid w:val="00AC144C"/>
    <w:rsid w:val="00AC34F9"/>
    <w:rsid w:val="00AD0031"/>
    <w:rsid w:val="00AD1275"/>
    <w:rsid w:val="00AD170C"/>
    <w:rsid w:val="00AD1AA0"/>
    <w:rsid w:val="00AD1C77"/>
    <w:rsid w:val="00AD57A0"/>
    <w:rsid w:val="00AD5D34"/>
    <w:rsid w:val="00AD7B06"/>
    <w:rsid w:val="00AD7C65"/>
    <w:rsid w:val="00AE2DC5"/>
    <w:rsid w:val="00AE33D5"/>
    <w:rsid w:val="00AE3B9E"/>
    <w:rsid w:val="00AE43D3"/>
    <w:rsid w:val="00AE605E"/>
    <w:rsid w:val="00AF0A5D"/>
    <w:rsid w:val="00AF29E8"/>
    <w:rsid w:val="00AF3FF8"/>
    <w:rsid w:val="00AF79C6"/>
    <w:rsid w:val="00B00AE7"/>
    <w:rsid w:val="00B01789"/>
    <w:rsid w:val="00B02309"/>
    <w:rsid w:val="00B02C31"/>
    <w:rsid w:val="00B03BB2"/>
    <w:rsid w:val="00B03FDB"/>
    <w:rsid w:val="00B04CB6"/>
    <w:rsid w:val="00B10D7F"/>
    <w:rsid w:val="00B1637F"/>
    <w:rsid w:val="00B16ADC"/>
    <w:rsid w:val="00B17AD7"/>
    <w:rsid w:val="00B20022"/>
    <w:rsid w:val="00B24B4D"/>
    <w:rsid w:val="00B2719E"/>
    <w:rsid w:val="00B305A2"/>
    <w:rsid w:val="00B30835"/>
    <w:rsid w:val="00B322DC"/>
    <w:rsid w:val="00B33F0F"/>
    <w:rsid w:val="00B34F73"/>
    <w:rsid w:val="00B37923"/>
    <w:rsid w:val="00B43E16"/>
    <w:rsid w:val="00B448D2"/>
    <w:rsid w:val="00B5015A"/>
    <w:rsid w:val="00B51571"/>
    <w:rsid w:val="00B5161D"/>
    <w:rsid w:val="00B52FDD"/>
    <w:rsid w:val="00B53CDD"/>
    <w:rsid w:val="00B55A42"/>
    <w:rsid w:val="00B5642E"/>
    <w:rsid w:val="00B63BC9"/>
    <w:rsid w:val="00B63C61"/>
    <w:rsid w:val="00B6547F"/>
    <w:rsid w:val="00B65FFB"/>
    <w:rsid w:val="00B671FC"/>
    <w:rsid w:val="00B67653"/>
    <w:rsid w:val="00B70B1E"/>
    <w:rsid w:val="00B729EE"/>
    <w:rsid w:val="00B73391"/>
    <w:rsid w:val="00B73916"/>
    <w:rsid w:val="00B74698"/>
    <w:rsid w:val="00B7575B"/>
    <w:rsid w:val="00B774A9"/>
    <w:rsid w:val="00B77AA2"/>
    <w:rsid w:val="00B804D6"/>
    <w:rsid w:val="00B8338E"/>
    <w:rsid w:val="00B857F4"/>
    <w:rsid w:val="00B87A91"/>
    <w:rsid w:val="00B94443"/>
    <w:rsid w:val="00BA432B"/>
    <w:rsid w:val="00BB1545"/>
    <w:rsid w:val="00BB4624"/>
    <w:rsid w:val="00BB69C4"/>
    <w:rsid w:val="00BB71C6"/>
    <w:rsid w:val="00BB7CB3"/>
    <w:rsid w:val="00BC0628"/>
    <w:rsid w:val="00BC11BB"/>
    <w:rsid w:val="00BC247C"/>
    <w:rsid w:val="00BC4D5C"/>
    <w:rsid w:val="00BD0A14"/>
    <w:rsid w:val="00BD3F3B"/>
    <w:rsid w:val="00BD41D3"/>
    <w:rsid w:val="00BD4423"/>
    <w:rsid w:val="00BD672E"/>
    <w:rsid w:val="00BD7C99"/>
    <w:rsid w:val="00BD7E43"/>
    <w:rsid w:val="00BE258E"/>
    <w:rsid w:val="00BE5164"/>
    <w:rsid w:val="00BE6927"/>
    <w:rsid w:val="00BF3694"/>
    <w:rsid w:val="00BF7EAF"/>
    <w:rsid w:val="00C00631"/>
    <w:rsid w:val="00C0340E"/>
    <w:rsid w:val="00C0493E"/>
    <w:rsid w:val="00C058C6"/>
    <w:rsid w:val="00C05F45"/>
    <w:rsid w:val="00C16722"/>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5338"/>
    <w:rsid w:val="00C567B2"/>
    <w:rsid w:val="00C60B4E"/>
    <w:rsid w:val="00C629E5"/>
    <w:rsid w:val="00C642F1"/>
    <w:rsid w:val="00C657AE"/>
    <w:rsid w:val="00C66CE6"/>
    <w:rsid w:val="00C71812"/>
    <w:rsid w:val="00C71B13"/>
    <w:rsid w:val="00C72DAB"/>
    <w:rsid w:val="00C74767"/>
    <w:rsid w:val="00C75A45"/>
    <w:rsid w:val="00C84B6E"/>
    <w:rsid w:val="00C84F97"/>
    <w:rsid w:val="00C935B9"/>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06F20"/>
    <w:rsid w:val="00D10072"/>
    <w:rsid w:val="00D12ED3"/>
    <w:rsid w:val="00D161F3"/>
    <w:rsid w:val="00D16E9B"/>
    <w:rsid w:val="00D21E70"/>
    <w:rsid w:val="00D243AF"/>
    <w:rsid w:val="00D250DE"/>
    <w:rsid w:val="00D316A9"/>
    <w:rsid w:val="00D36D8A"/>
    <w:rsid w:val="00D37F97"/>
    <w:rsid w:val="00D40491"/>
    <w:rsid w:val="00D44836"/>
    <w:rsid w:val="00D45076"/>
    <w:rsid w:val="00D46D29"/>
    <w:rsid w:val="00D47259"/>
    <w:rsid w:val="00D500CE"/>
    <w:rsid w:val="00D50182"/>
    <w:rsid w:val="00D50F27"/>
    <w:rsid w:val="00D52E4B"/>
    <w:rsid w:val="00D53965"/>
    <w:rsid w:val="00D57FE6"/>
    <w:rsid w:val="00D609D7"/>
    <w:rsid w:val="00D62408"/>
    <w:rsid w:val="00D63D05"/>
    <w:rsid w:val="00D67603"/>
    <w:rsid w:val="00D7102A"/>
    <w:rsid w:val="00D72186"/>
    <w:rsid w:val="00D7477D"/>
    <w:rsid w:val="00D8162E"/>
    <w:rsid w:val="00D95427"/>
    <w:rsid w:val="00DA023D"/>
    <w:rsid w:val="00DB1F72"/>
    <w:rsid w:val="00DB2E76"/>
    <w:rsid w:val="00DB31DA"/>
    <w:rsid w:val="00DB3718"/>
    <w:rsid w:val="00DB4A73"/>
    <w:rsid w:val="00DB4D6D"/>
    <w:rsid w:val="00DC0156"/>
    <w:rsid w:val="00DC08FB"/>
    <w:rsid w:val="00DC2688"/>
    <w:rsid w:val="00DD200E"/>
    <w:rsid w:val="00DD696F"/>
    <w:rsid w:val="00DE04FD"/>
    <w:rsid w:val="00DE1361"/>
    <w:rsid w:val="00DE17AF"/>
    <w:rsid w:val="00DE24B6"/>
    <w:rsid w:val="00DE5AF1"/>
    <w:rsid w:val="00DF007A"/>
    <w:rsid w:val="00DF2203"/>
    <w:rsid w:val="00DF44DE"/>
    <w:rsid w:val="00DF4AC8"/>
    <w:rsid w:val="00DF6A49"/>
    <w:rsid w:val="00DF6E51"/>
    <w:rsid w:val="00DF702C"/>
    <w:rsid w:val="00E00A8F"/>
    <w:rsid w:val="00E00B42"/>
    <w:rsid w:val="00E04D56"/>
    <w:rsid w:val="00E06B2F"/>
    <w:rsid w:val="00E07D12"/>
    <w:rsid w:val="00E1035A"/>
    <w:rsid w:val="00E10D46"/>
    <w:rsid w:val="00E115B5"/>
    <w:rsid w:val="00E11D0C"/>
    <w:rsid w:val="00E12050"/>
    <w:rsid w:val="00E132AD"/>
    <w:rsid w:val="00E1419C"/>
    <w:rsid w:val="00E158F7"/>
    <w:rsid w:val="00E172A7"/>
    <w:rsid w:val="00E21275"/>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96F14"/>
    <w:rsid w:val="00EA1214"/>
    <w:rsid w:val="00EA1A9A"/>
    <w:rsid w:val="00EA4F01"/>
    <w:rsid w:val="00EA6D3F"/>
    <w:rsid w:val="00EA6F75"/>
    <w:rsid w:val="00EB23B5"/>
    <w:rsid w:val="00EB3FF6"/>
    <w:rsid w:val="00EB5FE0"/>
    <w:rsid w:val="00EB6086"/>
    <w:rsid w:val="00EC0A70"/>
    <w:rsid w:val="00EC3B59"/>
    <w:rsid w:val="00EC4DD8"/>
    <w:rsid w:val="00EC571F"/>
    <w:rsid w:val="00EC5C90"/>
    <w:rsid w:val="00EC621E"/>
    <w:rsid w:val="00EC62D2"/>
    <w:rsid w:val="00EC759D"/>
    <w:rsid w:val="00ED2619"/>
    <w:rsid w:val="00ED3898"/>
    <w:rsid w:val="00ED562F"/>
    <w:rsid w:val="00EE12FA"/>
    <w:rsid w:val="00EE230D"/>
    <w:rsid w:val="00EE2607"/>
    <w:rsid w:val="00EE35A9"/>
    <w:rsid w:val="00EE6A0B"/>
    <w:rsid w:val="00EE6DAE"/>
    <w:rsid w:val="00EF203A"/>
    <w:rsid w:val="00EF21A8"/>
    <w:rsid w:val="00F00F80"/>
    <w:rsid w:val="00F01856"/>
    <w:rsid w:val="00F02823"/>
    <w:rsid w:val="00F062C7"/>
    <w:rsid w:val="00F07298"/>
    <w:rsid w:val="00F11DF9"/>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571D5"/>
    <w:rsid w:val="00F6095A"/>
    <w:rsid w:val="00F60B17"/>
    <w:rsid w:val="00F62FB6"/>
    <w:rsid w:val="00F63EFC"/>
    <w:rsid w:val="00F64B21"/>
    <w:rsid w:val="00F64B29"/>
    <w:rsid w:val="00F72441"/>
    <w:rsid w:val="00F7704B"/>
    <w:rsid w:val="00F805D1"/>
    <w:rsid w:val="00F829EA"/>
    <w:rsid w:val="00F833DC"/>
    <w:rsid w:val="00F835ED"/>
    <w:rsid w:val="00F85870"/>
    <w:rsid w:val="00F90B6D"/>
    <w:rsid w:val="00F94E66"/>
    <w:rsid w:val="00FA0A95"/>
    <w:rsid w:val="00FA0B7A"/>
    <w:rsid w:val="00FA207D"/>
    <w:rsid w:val="00FA235A"/>
    <w:rsid w:val="00FA43D6"/>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37D8"/>
    <w:rsid w:val="00FE6020"/>
    <w:rsid w:val="00FE713F"/>
    <w:rsid w:val="00FF092B"/>
    <w:rsid w:val="00FF1689"/>
    <w:rsid w:val="00FF5467"/>
    <w:rsid w:val="00FF5604"/>
    <w:rsid w:val="00FF6C5C"/>
    <w:rsid w:val="00FF7B34"/>
    <w:rsid w:val="00FF7C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60A6"/>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rsid w:val="003F5060"/>
    <w:rPr>
      <w:rFonts w:ascii="Arial" w:hAnsi="Arial"/>
      <w:sz w:val="22"/>
      <w:szCs w:val="24"/>
    </w:rPr>
  </w:style>
  <w:style w:type="character" w:styleId="Hypertextovodkaz">
    <w:name w:val="Hyperlink"/>
    <w:basedOn w:val="Standardnpsmoodstavce"/>
    <w:uiPriority w:val="99"/>
    <w:unhideWhenUsed/>
    <w:rsid w:val="00DC08FB"/>
    <w:rPr>
      <w:color w:val="0000FF" w:themeColor="hyperlink"/>
      <w:u w:val="single"/>
    </w:rPr>
  </w:style>
  <w:style w:type="character" w:styleId="Nevyeenzmnka">
    <w:name w:val="Unresolved Mention"/>
    <w:basedOn w:val="Standardnpsmoodstavce"/>
    <w:uiPriority w:val="99"/>
    <w:semiHidden/>
    <w:unhideWhenUsed/>
    <w:rsid w:val="00DC08FB"/>
    <w:rPr>
      <w:color w:val="605E5C"/>
      <w:shd w:val="clear" w:color="auto" w:fill="E1DFDD"/>
    </w:rPr>
  </w:style>
  <w:style w:type="character" w:customStyle="1" w:styleId="ZpatChar">
    <w:name w:val="Zápatí Char"/>
    <w:basedOn w:val="Standardnpsmoodstavce"/>
    <w:link w:val="Zpat"/>
    <w:uiPriority w:val="99"/>
    <w:rsid w:val="003803A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09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8/08/relationships/commentsExtensible" Target="commentsExtensible.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6/09/relationships/commentsIds" Target="commentsIds.xml"/><Relationship Id="rId25" Type="http://schemas.openxmlformats.org/officeDocument/2006/relationships/header" Target="header2.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oter" Target="footer3.xml"/><Relationship Id="rId28" Type="http://schemas.microsoft.com/office/2011/relationships/people" Target="people.xml"/><Relationship Id="rId10" Type="http://schemas.openxmlformats.org/officeDocument/2006/relationships/styles" Target="styles.xml"/><Relationship Id="rId19" Type="http://schemas.openxmlformats.org/officeDocument/2006/relationships/hyperlink" Target="mailto:p.fajfr@spucr.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8.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22</Pages>
  <Words>6908</Words>
  <Characters>40761</Characters>
  <Application>Microsoft Office Word</Application>
  <DocSecurity>0</DocSecurity>
  <Lines>339</Lines>
  <Paragraphs>95</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Hejlová Veronika Bc.</cp:lastModifiedBy>
  <cp:revision>4</cp:revision>
  <cp:lastPrinted>2022-03-11T09:28:00Z</cp:lastPrinted>
  <dcterms:created xsi:type="dcterms:W3CDTF">2022-03-10T13:21:00Z</dcterms:created>
  <dcterms:modified xsi:type="dcterms:W3CDTF">2022-03-11T09:28:00Z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