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2B0E8257" w:rsidR="006615F7" w:rsidRPr="00594BBC" w:rsidRDefault="006615F7" w:rsidP="00322F0F">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571382F9" w:rsidR="006615F7" w:rsidRDefault="006615F7" w:rsidP="006615F7">
      <w:pPr>
        <w:tabs>
          <w:tab w:val="left" w:pos="4820"/>
        </w:tabs>
        <w:spacing w:after="120" w:line="288" w:lineRule="auto"/>
        <w:rPr>
          <w:rFonts w:ascii="Arial" w:eastAsia="Times New Roman" w:hAnsi="Arial" w:cs="Arial"/>
          <w:lang w:eastAsia="cs-CZ"/>
        </w:rPr>
      </w:pPr>
    </w:p>
    <w:p w14:paraId="31658E75" w14:textId="77777777" w:rsidR="002562B6" w:rsidRDefault="002562B6" w:rsidP="002562B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016DCEC" w14:textId="77777777" w:rsidR="002562B6" w:rsidRDefault="002562B6" w:rsidP="002562B6">
      <w:pPr>
        <w:tabs>
          <w:tab w:val="left" w:pos="4253"/>
        </w:tabs>
        <w:spacing w:before="240"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282608FA" w14:textId="77777777" w:rsidR="002562B6" w:rsidRPr="00594BBC" w:rsidRDefault="002562B6" w:rsidP="002562B6">
      <w:pPr>
        <w:tabs>
          <w:tab w:val="left" w:pos="4253"/>
        </w:tabs>
        <w:spacing w:after="6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56331DFC" w14:textId="77777777" w:rsidR="002562B6" w:rsidRDefault="002562B6" w:rsidP="002562B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Liberecký kraj</w:t>
      </w:r>
    </w:p>
    <w:p w14:paraId="02122B1C" w14:textId="77777777" w:rsidR="002562B6" w:rsidRPr="00594BBC" w:rsidRDefault="002562B6" w:rsidP="002562B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2562B6">
        <w:rPr>
          <w:rFonts w:ascii="Arial" w:eastAsia="Times New Roman" w:hAnsi="Arial" w:cs="Arial"/>
          <w:bCs/>
          <w:lang w:eastAsia="cs-CZ"/>
        </w:rPr>
        <w:t>U Nisy 745/6a, 460 57 Liberec</w:t>
      </w:r>
    </w:p>
    <w:p w14:paraId="0E0C8D7E" w14:textId="77777777" w:rsidR="002562B6" w:rsidRDefault="002562B6" w:rsidP="002562B6">
      <w:pPr>
        <w:overflowPunct w:val="0"/>
        <w:autoSpaceDE w:val="0"/>
        <w:autoSpaceDN w:val="0"/>
        <w:adjustRightInd w:val="0"/>
        <w:spacing w:after="0"/>
        <w:ind w:left="1701" w:hanging="1275"/>
        <w:jc w:val="both"/>
        <w:textAlignment w:val="baseline"/>
        <w:rPr>
          <w:rFonts w:ascii="Arial" w:eastAsia="Lucida Sans Unicode" w:hAnsi="Arial" w:cs="Arial"/>
          <w:lang w:eastAsia="cs-CZ"/>
        </w:rPr>
      </w:pPr>
    </w:p>
    <w:p w14:paraId="129CD6B9" w14:textId="77777777" w:rsidR="002562B6" w:rsidRPr="00594BBC" w:rsidRDefault="002562B6" w:rsidP="002562B6">
      <w:pPr>
        <w:tabs>
          <w:tab w:val="left" w:pos="3969"/>
        </w:tabs>
        <w:overflowPunct w:val="0"/>
        <w:autoSpaceDE w:val="0"/>
        <w:autoSpaceDN w:val="0"/>
        <w:adjustRightInd w:val="0"/>
        <w:spacing w:after="0"/>
        <w:ind w:left="3969" w:hanging="3965"/>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Ing. Bohuslavem Kabátkem, ředitelem Krajského pozemkového úřadu pro Liberecký kraj</w:t>
      </w:r>
      <w:r w:rsidRPr="00594BBC">
        <w:rPr>
          <w:rFonts w:ascii="Arial" w:eastAsia="Lucida Sans Unicode" w:hAnsi="Arial" w:cs="Arial"/>
          <w:lang w:eastAsia="cs-CZ"/>
        </w:rPr>
        <w:tab/>
      </w:r>
    </w:p>
    <w:p w14:paraId="25E62750" w14:textId="77777777" w:rsidR="002562B6" w:rsidRDefault="002562B6" w:rsidP="002562B6">
      <w:pPr>
        <w:widowControl w:val="0"/>
        <w:tabs>
          <w:tab w:val="left" w:pos="3969"/>
        </w:tabs>
        <w:suppressAutoHyphens/>
        <w:spacing w:before="120" w:after="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ve smluvních záležitostech</w:t>
      </w:r>
      <w:r>
        <w:rPr>
          <w:rFonts w:ascii="Arial" w:eastAsia="Lucida Sans Unicode" w:hAnsi="Arial" w:cs="Arial"/>
          <w:lang w:eastAsia="cs-CZ"/>
        </w:rPr>
        <w:tab/>
        <w:t>Ing. Bohuslav Kabátek, ředitel Krajského</w:t>
      </w:r>
    </w:p>
    <w:p w14:paraId="097EF312" w14:textId="77777777" w:rsidR="002562B6"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Pr>
          <w:rFonts w:ascii="Arial" w:eastAsia="Lucida Sans Unicode" w:hAnsi="Arial" w:cs="Arial"/>
          <w:lang w:eastAsia="cs-CZ"/>
        </w:rPr>
        <w:t>oprávněn jednat:</w:t>
      </w:r>
      <w:r>
        <w:rPr>
          <w:rFonts w:ascii="Arial" w:eastAsia="Lucida Sans Unicode" w:hAnsi="Arial" w:cs="Arial"/>
          <w:lang w:eastAsia="cs-CZ"/>
        </w:rPr>
        <w:tab/>
        <w:t>pozemkového úřadu pro Liberecký kraj</w:t>
      </w:r>
    </w:p>
    <w:p w14:paraId="663FA632" w14:textId="2E3B9753" w:rsidR="002562B6" w:rsidRPr="002562B6" w:rsidRDefault="002562B6" w:rsidP="002562B6">
      <w:pPr>
        <w:widowControl w:val="0"/>
        <w:tabs>
          <w:tab w:val="left" w:pos="3969"/>
        </w:tabs>
        <w:suppressAutoHyphens/>
        <w:spacing w:after="0" w:line="240" w:lineRule="auto"/>
        <w:ind w:left="3969" w:hanging="3963"/>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w:t>
      </w:r>
      <w:r>
        <w:rPr>
          <w:rFonts w:ascii="Arial" w:eastAsia="Lucida Sans Unicode" w:hAnsi="Arial" w:cs="Arial"/>
          <w:snapToGrid w:val="0"/>
          <w:lang w:eastAsia="cs-CZ"/>
        </w:rPr>
        <w:tab/>
      </w:r>
    </w:p>
    <w:p w14:paraId="32D7AFE5" w14:textId="3F2921EB" w:rsidR="002562B6" w:rsidRDefault="002562B6" w:rsidP="002562B6">
      <w:pPr>
        <w:widowControl w:val="0"/>
        <w:tabs>
          <w:tab w:val="left" w:pos="3969"/>
        </w:tabs>
        <w:suppressAutoHyphens/>
        <w:spacing w:after="40" w:line="240" w:lineRule="auto"/>
        <w:ind w:left="3969" w:hanging="3965"/>
        <w:jc w:val="both"/>
        <w:rPr>
          <w:rFonts w:ascii="Arial" w:eastAsia="Lucida Sans Unicode" w:hAnsi="Arial" w:cs="Arial"/>
          <w:snapToGrid w:val="0"/>
          <w:lang w:eastAsia="cs-CZ"/>
        </w:rPr>
      </w:pPr>
      <w:r w:rsidRPr="00594BBC">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594BBC">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w:t>
      </w:r>
      <w:r>
        <w:rPr>
          <w:rFonts w:ascii="Arial" w:eastAsia="Lucida Sans Unicode" w:hAnsi="Arial" w:cs="Arial"/>
          <w:snapToGrid w:val="0"/>
          <w:lang w:eastAsia="cs-CZ"/>
        </w:rPr>
        <w:tab/>
        <w:t xml:space="preserve">Ing. Dáša Zemanová, vedoucí </w:t>
      </w:r>
      <w:r w:rsidRPr="00787B44">
        <w:rPr>
          <w:rFonts w:ascii="Arial" w:eastAsia="Lucida Sans Unicode" w:hAnsi="Arial" w:cs="Arial"/>
          <w:snapToGrid w:val="0"/>
          <w:lang w:eastAsia="cs-CZ"/>
        </w:rPr>
        <w:t>Pobočk</w:t>
      </w:r>
      <w:r>
        <w:rPr>
          <w:rFonts w:ascii="Arial" w:eastAsia="Lucida Sans Unicode" w:hAnsi="Arial" w:cs="Arial"/>
          <w:snapToGrid w:val="0"/>
          <w:lang w:eastAsia="cs-CZ"/>
        </w:rPr>
        <w:t>y</w:t>
      </w:r>
      <w:r w:rsidRPr="00787B44">
        <w:rPr>
          <w:rFonts w:ascii="Arial" w:eastAsia="Lucida Sans Unicode" w:hAnsi="Arial" w:cs="Arial"/>
          <w:snapToGrid w:val="0"/>
          <w:lang w:eastAsia="cs-CZ"/>
        </w:rPr>
        <w:t xml:space="preserve"> </w:t>
      </w:r>
      <w:r>
        <w:rPr>
          <w:rFonts w:ascii="Arial" w:eastAsia="Lucida Sans Unicode" w:hAnsi="Arial" w:cs="Arial"/>
          <w:snapToGrid w:val="0"/>
          <w:lang w:eastAsia="cs-CZ"/>
        </w:rPr>
        <w:t>Semily</w:t>
      </w:r>
    </w:p>
    <w:p w14:paraId="1783B4F8" w14:textId="17E104FE" w:rsidR="002562B6" w:rsidRPr="00594BBC" w:rsidRDefault="002562B6" w:rsidP="002562B6">
      <w:pPr>
        <w:widowControl w:val="0"/>
        <w:tabs>
          <w:tab w:val="left" w:pos="3969"/>
        </w:tabs>
        <w:suppressAutoHyphens/>
        <w:spacing w:after="40" w:line="240" w:lineRule="auto"/>
        <w:ind w:left="3969" w:hanging="3965"/>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r w:rsidRPr="00787B44">
        <w:rPr>
          <w:rFonts w:ascii="Arial" w:eastAsia="Lucida Sans Unicode" w:hAnsi="Arial" w:cs="Arial"/>
          <w:lang w:eastAsia="cs-CZ"/>
        </w:rPr>
        <w:t>+420 </w:t>
      </w:r>
      <w:r>
        <w:rPr>
          <w:rFonts w:ascii="Arial" w:eastAsia="Lucida Sans Unicode" w:hAnsi="Arial" w:cs="Arial"/>
          <w:lang w:eastAsia="cs-CZ"/>
        </w:rPr>
        <w:t>xxx xxx xxx</w:t>
      </w:r>
      <w:r w:rsidRPr="00594BBC">
        <w:rPr>
          <w:rFonts w:ascii="Arial" w:eastAsia="Lucida Sans Unicode" w:hAnsi="Arial" w:cs="Arial"/>
          <w:lang w:eastAsia="cs-CZ"/>
        </w:rPr>
        <w:tab/>
      </w:r>
    </w:p>
    <w:p w14:paraId="32C23A3A" w14:textId="4A7DBE3B" w:rsidR="002562B6" w:rsidRPr="001506BF"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Pr>
          <w:rFonts w:ascii="Arial" w:eastAsia="Lucida Sans Unicode" w:hAnsi="Arial" w:cs="Arial"/>
          <w:lang w:eastAsia="cs-CZ"/>
        </w:rPr>
        <w:t>d.zemanova</w:t>
      </w:r>
      <w:r w:rsidRPr="001506BF">
        <w:rPr>
          <w:rFonts w:ascii="Arial" w:eastAsia="Lucida Sans Unicode" w:hAnsi="Arial" w:cs="Arial"/>
          <w:lang w:eastAsia="cs-CZ"/>
        </w:rPr>
        <w:t>@spucr.cz</w:t>
      </w:r>
    </w:p>
    <w:p w14:paraId="60409C62" w14:textId="77777777" w:rsidR="002562B6" w:rsidRPr="00594BBC"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sidRPr="001506BF">
        <w:rPr>
          <w:rFonts w:ascii="Arial" w:eastAsia="Lucida Sans Unicode" w:hAnsi="Arial" w:cs="Arial"/>
          <w:lang w:eastAsia="cs-CZ"/>
        </w:rPr>
        <w:t>ID DS:</w:t>
      </w:r>
      <w:r w:rsidRPr="001506BF">
        <w:rPr>
          <w:rFonts w:ascii="Arial" w:eastAsia="Lucida Sans Unicode" w:hAnsi="Arial" w:cs="Arial"/>
          <w:lang w:eastAsia="cs-CZ"/>
        </w:rPr>
        <w:tab/>
        <w:t>z49per3</w:t>
      </w:r>
    </w:p>
    <w:p w14:paraId="29BC4939" w14:textId="77777777" w:rsidR="002562B6" w:rsidRPr="00594BBC" w:rsidRDefault="002562B6" w:rsidP="002562B6">
      <w:pPr>
        <w:widowControl w:val="0"/>
        <w:tabs>
          <w:tab w:val="left" w:pos="3969"/>
          <w:tab w:val="left" w:pos="4536"/>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751DF95" w14:textId="77777777" w:rsidR="002562B6" w:rsidRPr="00594BBC" w:rsidRDefault="002562B6" w:rsidP="002562B6">
      <w:pPr>
        <w:widowControl w:val="0"/>
        <w:tabs>
          <w:tab w:val="left" w:pos="3969"/>
          <w:tab w:val="left" w:pos="4536"/>
        </w:tabs>
        <w:suppressAutoHyphens/>
        <w:spacing w:after="4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AFB22BB" w14:textId="54F7CC7A" w:rsidR="002562B6" w:rsidRPr="00594BBC" w:rsidRDefault="002562B6" w:rsidP="002562B6">
      <w:pPr>
        <w:widowControl w:val="0"/>
        <w:tabs>
          <w:tab w:val="left" w:pos="3969"/>
        </w:tabs>
        <w:suppressAutoHyphens/>
        <w:spacing w:after="40" w:line="240" w:lineRule="auto"/>
        <w:ind w:left="3969" w:hanging="3965"/>
        <w:rPr>
          <w:rFonts w:ascii="Arial" w:eastAsia="Lucida Sans Unicode" w:hAnsi="Arial" w:cs="Arial"/>
          <w:bCs/>
          <w:lang w:eastAsia="cs-CZ"/>
        </w:rPr>
      </w:pPr>
      <w:r>
        <w:rPr>
          <w:rFonts w:ascii="Arial" w:eastAsia="Lucida Sans Unicode" w:hAnsi="Arial" w:cs="Arial"/>
          <w:bCs/>
          <w:lang w:eastAsia="cs-CZ"/>
        </w:rPr>
        <w:t>I</w:t>
      </w:r>
      <w:r w:rsidRPr="00594BBC">
        <w:rPr>
          <w:rFonts w:ascii="Arial" w:eastAsia="Lucida Sans Unicode" w:hAnsi="Arial" w:cs="Arial"/>
          <w:bCs/>
          <w:lang w:eastAsia="cs-CZ"/>
        </w:rPr>
        <w:t>ČO:</w:t>
      </w:r>
      <w:r w:rsidRPr="00594BBC">
        <w:rPr>
          <w:rFonts w:ascii="Arial" w:eastAsia="Lucida Sans Unicode" w:hAnsi="Arial" w:cs="Arial"/>
          <w:bCs/>
          <w:lang w:eastAsia="cs-CZ"/>
        </w:rPr>
        <w:tab/>
        <w:t xml:space="preserve">01312774 </w:t>
      </w:r>
    </w:p>
    <w:p w14:paraId="6F704456" w14:textId="77777777" w:rsidR="002562B6" w:rsidRPr="00594BBC" w:rsidRDefault="002562B6" w:rsidP="002562B6">
      <w:pPr>
        <w:widowControl w:val="0"/>
        <w:tabs>
          <w:tab w:val="left" w:pos="3969"/>
        </w:tabs>
        <w:suppressAutoHyphens/>
        <w:spacing w:after="12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0FA805E" w14:textId="77777777" w:rsidR="002562B6" w:rsidRPr="00594BBC" w:rsidRDefault="002562B6" w:rsidP="002562B6">
      <w:pPr>
        <w:overflowPunct w:val="0"/>
        <w:autoSpaceDE w:val="0"/>
        <w:autoSpaceDN w:val="0"/>
        <w:adjustRightInd w:val="0"/>
        <w:spacing w:after="0"/>
        <w:ind w:left="993" w:hanging="993"/>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51B69FE" w14:textId="77777777" w:rsidR="002562B6" w:rsidRPr="00594BBC" w:rsidRDefault="002562B6" w:rsidP="002562B6">
      <w:pPr>
        <w:tabs>
          <w:tab w:val="left" w:pos="4253"/>
        </w:tabs>
        <w:spacing w:after="0" w:line="280" w:lineRule="exact"/>
        <w:jc w:val="both"/>
        <w:rPr>
          <w:rFonts w:ascii="Arial" w:eastAsia="Times New Roman" w:hAnsi="Arial" w:cs="Arial"/>
          <w:b/>
          <w:lang w:eastAsia="cs-CZ"/>
        </w:rPr>
      </w:pPr>
    </w:p>
    <w:p w14:paraId="67BE18ED" w14:textId="77777777" w:rsidR="002562B6" w:rsidRPr="00594BBC" w:rsidRDefault="002562B6" w:rsidP="002562B6">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2CF2C45" w14:textId="77777777" w:rsidR="002562B6" w:rsidRDefault="002562B6" w:rsidP="002562B6">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60E20352" w14:textId="4F44AA66" w:rsidR="002562B6" w:rsidRPr="00EA3A81" w:rsidRDefault="002562B6" w:rsidP="00EA3A81">
      <w:pPr>
        <w:tabs>
          <w:tab w:val="left" w:pos="3969"/>
        </w:tabs>
        <w:spacing w:after="0" w:line="288" w:lineRule="auto"/>
        <w:jc w:val="both"/>
        <w:rPr>
          <w:rFonts w:ascii="Arial" w:eastAsia="Times New Roman" w:hAnsi="Arial" w:cs="Arial"/>
          <w:b/>
          <w:lang w:eastAsia="cs-CZ"/>
        </w:rPr>
      </w:pPr>
      <w:r>
        <w:rPr>
          <w:rFonts w:ascii="Arial" w:eastAsia="Times New Roman" w:hAnsi="Arial" w:cs="Arial"/>
          <w:b/>
          <w:bCs/>
          <w:snapToGrid w:val="0"/>
          <w:lang w:eastAsia="cs-CZ"/>
        </w:rPr>
        <w:t>Jméno:</w:t>
      </w:r>
      <w:r w:rsidR="00EA3A81">
        <w:rPr>
          <w:rFonts w:ascii="Arial" w:eastAsia="Times New Roman" w:hAnsi="Arial" w:cs="Arial"/>
          <w:b/>
          <w:bCs/>
          <w:snapToGrid w:val="0"/>
          <w:lang w:eastAsia="cs-CZ"/>
        </w:rPr>
        <w:tab/>
      </w:r>
      <w:r w:rsidR="00EA3A81" w:rsidRPr="00AA3E94">
        <w:rPr>
          <w:rFonts w:ascii="Arial" w:eastAsia="Times New Roman" w:hAnsi="Arial" w:cs="Arial"/>
          <w:b/>
          <w:bCs/>
          <w:snapToGrid w:val="0"/>
          <w:highlight w:val="yellow"/>
          <w:lang w:eastAsia="cs-CZ"/>
        </w:rPr>
        <w:t>[DOPLNIT]</w:t>
      </w:r>
    </w:p>
    <w:p w14:paraId="59A639BB" w14:textId="77777777" w:rsidR="002562B6" w:rsidRPr="00783C20" w:rsidRDefault="002562B6" w:rsidP="002562B6">
      <w:pPr>
        <w:tabs>
          <w:tab w:val="left" w:pos="4253"/>
        </w:tabs>
        <w:spacing w:after="0" w:line="288" w:lineRule="auto"/>
        <w:ind w:firstLine="142"/>
        <w:jc w:val="both"/>
        <w:rPr>
          <w:rFonts w:ascii="Arial" w:eastAsia="Lucida Sans Unicode" w:hAnsi="Arial" w:cs="Arial"/>
          <w:sz w:val="10"/>
          <w:szCs w:val="10"/>
          <w:lang w:eastAsia="cs-CZ"/>
        </w:rPr>
      </w:pPr>
    </w:p>
    <w:p w14:paraId="59019CB7" w14:textId="77777777" w:rsidR="002562B6" w:rsidRPr="00D9780F" w:rsidRDefault="002562B6" w:rsidP="002562B6">
      <w:pPr>
        <w:tabs>
          <w:tab w:val="left" w:pos="3969"/>
        </w:tabs>
        <w:spacing w:after="0" w:line="288" w:lineRule="auto"/>
        <w:jc w:val="both"/>
        <w:rPr>
          <w:rFonts w:ascii="Arial" w:eastAsia="Times New Roman" w:hAnsi="Arial" w:cs="Arial"/>
          <w:b/>
          <w:lang w:eastAsia="cs-CZ"/>
        </w:rPr>
      </w:pPr>
      <w:r>
        <w:rPr>
          <w:rFonts w:ascii="Arial" w:eastAsia="Lucida Sans Unicode" w:hAnsi="Arial" w:cs="Arial"/>
          <w:lang w:eastAsia="cs-CZ"/>
        </w:rPr>
        <w:t xml:space="preserve">Sídlo: </w:t>
      </w:r>
      <w:r>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2DE5F3E5" w14:textId="77777777" w:rsidR="002562B6" w:rsidRPr="00594BBC" w:rsidRDefault="002562B6" w:rsidP="002562B6">
      <w:pPr>
        <w:tabs>
          <w:tab w:val="left" w:pos="3969"/>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sidRPr="00594BBC">
        <w:rPr>
          <w:rFonts w:ascii="Arial" w:eastAsia="Times New Roman" w:hAnsi="Arial" w:cs="Arial"/>
          <w:i/>
          <w:highlight w:val="yellow"/>
          <w:lang w:eastAsia="cs-CZ"/>
        </w:rPr>
        <w:t>statutární orgán (dle výpisu z obch.</w:t>
      </w:r>
    </w:p>
    <w:p w14:paraId="69CA62BE" w14:textId="77777777" w:rsidR="002562B6" w:rsidRPr="00594BBC" w:rsidRDefault="002562B6" w:rsidP="002562B6">
      <w:pPr>
        <w:tabs>
          <w:tab w:val="left" w:pos="4253"/>
        </w:tabs>
        <w:spacing w:after="0" w:line="288" w:lineRule="auto"/>
        <w:ind w:firstLine="5245"/>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143B08F7"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Tel./fax:</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37D39B76" w14:textId="77777777" w:rsidR="002562B6" w:rsidRPr="004478C0" w:rsidRDefault="002562B6" w:rsidP="002562B6">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E-mail:</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4BFFCC64"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ID DS:</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2F50FFF5" w14:textId="77777777" w:rsidR="002562B6" w:rsidRDefault="002562B6" w:rsidP="002562B6">
      <w:pPr>
        <w:widowControl w:val="0"/>
        <w:tabs>
          <w:tab w:val="left" w:pos="3969"/>
          <w:tab w:val="left" w:pos="4962"/>
        </w:tabs>
        <w:suppressAutoHyphens/>
        <w:spacing w:after="0" w:line="240" w:lineRule="auto"/>
        <w:rPr>
          <w:rFonts w:ascii="Arial" w:eastAsia="Lucida Sans Unicode" w:hAnsi="Arial" w:cs="Arial"/>
          <w:lang w:eastAsia="cs-CZ"/>
        </w:rPr>
      </w:pPr>
      <w:r w:rsidRPr="005D5D6D">
        <w:rPr>
          <w:rFonts w:ascii="Arial" w:eastAsia="Lucida Sans Unicode" w:hAnsi="Arial" w:cs="Arial"/>
          <w:lang w:eastAsia="cs-CZ"/>
        </w:rPr>
        <w:t>V technických záležitostech</w:t>
      </w:r>
    </w:p>
    <w:p w14:paraId="5178157F" w14:textId="77777777" w:rsidR="002562B6" w:rsidRPr="005D5D6D" w:rsidRDefault="002562B6" w:rsidP="002562B6">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je oprávněn jednat: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06DD8B85"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w:t>
      </w:r>
      <w:r>
        <w:rPr>
          <w:rFonts w:ascii="Arial" w:eastAsia="Lucida Sans Unicode" w:hAnsi="Arial" w:cs="Arial"/>
          <w:lang w:eastAsia="cs-CZ"/>
        </w:rPr>
        <w: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7C3E33BF" w14:textId="77777777" w:rsidR="002562B6" w:rsidRPr="005D5D6D" w:rsidRDefault="002562B6" w:rsidP="002562B6">
      <w:pPr>
        <w:widowControl w:val="0"/>
        <w:tabs>
          <w:tab w:val="left" w:pos="3969"/>
          <w:tab w:val="left" w:pos="4962"/>
        </w:tabs>
        <w:suppressAutoHyphens/>
        <w:spacing w:after="40" w:line="240" w:lineRule="auto"/>
        <w:rPr>
          <w:rFonts w:ascii="Arial" w:eastAsia="Times New Roman" w:hAnsi="Arial" w:cs="Arial"/>
          <w:snapToGrid w:val="0"/>
          <w:lang w:eastAsia="cs-CZ"/>
        </w:rPr>
      </w:pPr>
      <w:r w:rsidRPr="005D5D6D">
        <w:rPr>
          <w:rFonts w:ascii="Arial" w:eastAsia="Times New Roman" w:hAnsi="Arial" w:cs="Arial"/>
          <w:lang w:eastAsia="cs-CZ"/>
        </w:rPr>
        <w:t>E-mail:</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9541CB2" w14:textId="77777777" w:rsidR="002562B6" w:rsidRPr="005D5D6D" w:rsidRDefault="002562B6" w:rsidP="002562B6">
      <w:pPr>
        <w:tabs>
          <w:tab w:val="left" w:pos="3969"/>
          <w:tab w:val="left" w:pos="4962"/>
        </w:tabs>
        <w:spacing w:after="0" w:line="288" w:lineRule="auto"/>
        <w:ind w:left="-142" w:right="-284" w:firstLine="142"/>
        <w:rPr>
          <w:rFonts w:ascii="Arial" w:eastAsia="Times New Roman" w:hAnsi="Arial" w:cs="Arial"/>
          <w:lang w:eastAsia="cs-CZ"/>
        </w:rPr>
      </w:pPr>
      <w:r w:rsidRPr="005D5D6D">
        <w:rPr>
          <w:rFonts w:ascii="Arial" w:eastAsia="Times New Roman" w:hAnsi="Arial" w:cs="Arial"/>
          <w:lang w:eastAsia="cs-CZ"/>
        </w:rPr>
        <w:lastRenderedPageBreak/>
        <w:t>Bankovní spojení:</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ADDD1AD" w14:textId="77777777" w:rsidR="002562B6" w:rsidRDefault="002562B6" w:rsidP="002562B6">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Číslo účtu:</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AC19AD0" w14:textId="77777777" w:rsidR="002562B6" w:rsidRDefault="002562B6" w:rsidP="002562B6">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IČO:</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05CE38C" w14:textId="77777777" w:rsidR="002562B6" w:rsidRPr="00594BBC" w:rsidRDefault="002562B6" w:rsidP="002562B6">
      <w:pPr>
        <w:tabs>
          <w:tab w:val="left" w:pos="3969"/>
        </w:tabs>
        <w:spacing w:after="0" w:line="288" w:lineRule="auto"/>
        <w:jc w:val="both"/>
        <w:rPr>
          <w:rFonts w:ascii="Arial" w:eastAsia="Times New Roman" w:hAnsi="Arial" w:cs="Arial"/>
          <w:lang w:eastAsia="cs-CZ"/>
        </w:rPr>
      </w:pPr>
      <w:r w:rsidRPr="005D5D6D">
        <w:rPr>
          <w:rFonts w:ascii="Arial" w:eastAsia="Times New Roman" w:hAnsi="Arial" w:cs="Arial"/>
          <w:lang w:eastAsia="cs-CZ"/>
        </w:rPr>
        <w:t>DIČ:</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Pr>
          <w:rFonts w:ascii="Arial" w:eastAsia="Times New Roman" w:hAnsi="Arial" w:cs="Arial"/>
          <w:b/>
          <w:bCs/>
          <w:snapToGrid w:val="0"/>
          <w:highlight w:val="yellow"/>
          <w:lang w:eastAsia="cs-CZ"/>
        </w:rPr>
        <w:t>je/není plátcem DPH</w:t>
      </w:r>
    </w:p>
    <w:p w14:paraId="56923E5C" w14:textId="77777777" w:rsidR="002562B6" w:rsidRPr="00594BBC" w:rsidRDefault="002562B6" w:rsidP="002562B6">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36F3AB8" w14:textId="77777777" w:rsidR="002562B6" w:rsidRPr="00594BBC" w:rsidRDefault="002562B6" w:rsidP="002562B6">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D771408" w:rsidR="006615F7" w:rsidRPr="00EA3A81" w:rsidRDefault="006615F7" w:rsidP="00EA3A81">
      <w:pPr>
        <w:tabs>
          <w:tab w:val="left" w:pos="4253"/>
        </w:tabs>
        <w:spacing w:after="0" w:line="280" w:lineRule="exact"/>
        <w:jc w:val="both"/>
        <w:rPr>
          <w:rFonts w:ascii="Arial" w:eastAsia="Times New Roman" w:hAnsi="Arial" w:cs="Arial"/>
          <w:b/>
          <w:lang w:eastAsia="cs-CZ"/>
        </w:rPr>
      </w:pPr>
    </w:p>
    <w:p w14:paraId="6F6D3A80" w14:textId="76B5EA5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5E0B89">
        <w:rPr>
          <w:rFonts w:ascii="Arial" w:eastAsia="Times New Roman" w:hAnsi="Arial" w:cs="Arial"/>
          <w:lang w:eastAsia="cs-CZ"/>
        </w:rPr>
        <w:t xml:space="preserve">   </w:t>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5E0B89">
        <w:rPr>
          <w:rFonts w:ascii="Arial" w:eastAsia="Times New Roman" w:hAnsi="Arial" w:cs="Arial"/>
          <w:lang w:eastAsia="cs-CZ"/>
        </w:rPr>
        <w:t xml:space="preserve">                     </w:t>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5E0B89">
        <w:rPr>
          <w:rFonts w:ascii="Arial" w:eastAsia="Times New Roman" w:hAnsi="Arial" w:cs="Arial"/>
          <w:lang w:eastAsia="cs-CZ"/>
        </w:rPr>
        <w:t xml:space="preserve">    </w:t>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EA3A81">
        <w:rPr>
          <w:rFonts w:ascii="Arial" w:eastAsia="Times New Roman" w:hAnsi="Arial" w:cs="Arial"/>
          <w:lang w:eastAsia="cs-CZ"/>
        </w:rPr>
        <w:t> </w:t>
      </w:r>
      <w:r w:rsidR="000B4D43">
        <w:rPr>
          <w:rFonts w:ascii="Arial" w:eastAsia="Times New Roman" w:hAnsi="Arial" w:cs="Arial"/>
          <w:lang w:eastAsia="cs-CZ"/>
        </w:rPr>
        <w:t>názvem</w:t>
      </w:r>
      <w:r w:rsidR="00EA3A81">
        <w:rPr>
          <w:rFonts w:ascii="Arial" w:eastAsia="Times New Roman" w:hAnsi="Arial" w:cs="Arial"/>
          <w:lang w:eastAsia="cs-CZ"/>
        </w:rPr>
        <w:t xml:space="preserve"> </w:t>
      </w:r>
      <w:r w:rsidR="005E0B89" w:rsidRPr="005E0B89">
        <w:rPr>
          <w:rFonts w:ascii="Arial" w:hAnsi="Arial" w:cs="Arial"/>
          <w:b/>
        </w:rPr>
        <w:t xml:space="preserve">Realizace poldru Nové Dvory </w:t>
      </w:r>
      <w:r w:rsidR="005E0B89">
        <w:rPr>
          <w:rFonts w:ascii="Arial" w:hAnsi="Arial" w:cs="Arial"/>
          <w:b/>
        </w:rPr>
        <w:t xml:space="preserve">             </w:t>
      </w:r>
      <w:r w:rsidR="005E0B89" w:rsidRPr="005E0B89">
        <w:rPr>
          <w:rFonts w:ascii="Arial" w:hAnsi="Arial" w:cs="Arial"/>
          <w:b/>
        </w:rPr>
        <w:t xml:space="preserve">vč. provedení náhradní výsadby v k.ú. Lomnice nad Popelkou </w:t>
      </w:r>
      <w:r w:rsidR="00EA3A81">
        <w:rPr>
          <w:rFonts w:ascii="Arial" w:eastAsia="Times New Roman" w:hAnsi="Arial" w:cs="Arial"/>
          <w:lang w:eastAsia="cs-CZ"/>
        </w:rPr>
        <w:t xml:space="preserve">(Část  veřejné zakázky </w:t>
      </w:r>
      <w:r w:rsidR="005E0B89">
        <w:rPr>
          <w:rFonts w:ascii="Arial" w:eastAsia="Times New Roman" w:hAnsi="Arial" w:cs="Arial"/>
          <w:lang w:eastAsia="cs-CZ"/>
        </w:rPr>
        <w:t xml:space="preserve">        </w:t>
      </w:r>
      <w:r w:rsidR="00EA3A81">
        <w:rPr>
          <w:rFonts w:ascii="Arial" w:eastAsia="Times New Roman" w:hAnsi="Arial" w:cs="Arial"/>
          <w:lang w:eastAsia="cs-CZ"/>
        </w:rPr>
        <w:t xml:space="preserve">s názvem </w:t>
      </w:r>
      <w:r w:rsidR="00EA3A81" w:rsidRPr="00EA3A81">
        <w:rPr>
          <w:rFonts w:ascii="Arial" w:eastAsia="Times New Roman" w:hAnsi="Arial" w:cs="Arial"/>
          <w:lang w:eastAsia="cs-CZ"/>
        </w:rPr>
        <w:t>Realizace poldru Nová Ves nad Popelkou se stavbou cesty DPC50 (1.část) a poldru Nové Dvory vč. náhradní výsadby (2. část)</w:t>
      </w:r>
      <w:bookmarkEnd w:id="0"/>
      <w:r w:rsidR="00EA3A81">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E29FAE9" w14:textId="1D92EF5E" w:rsidR="00EA3A81" w:rsidRPr="00474D5B" w:rsidRDefault="006615F7" w:rsidP="00474D5B">
      <w:pPr>
        <w:spacing w:after="6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EA3A81">
        <w:rPr>
          <w:rFonts w:ascii="Arial" w:eastAsia="Times New Roman" w:hAnsi="Arial" w:cs="Arial"/>
          <w:lang w:eastAsia="cs-CZ"/>
        </w:rPr>
        <w:tab/>
      </w:r>
      <w:r w:rsidR="00EA3A81" w:rsidRPr="00FC5F2A">
        <w:rPr>
          <w:rFonts w:ascii="Arial" w:eastAsia="Times New Roman" w:hAnsi="Arial" w:cs="Arial"/>
          <w:u w:val="single" w:color="00FFFF"/>
          <w:lang w:eastAsia="cs-CZ"/>
        </w:rPr>
        <w:t>26.</w:t>
      </w:r>
      <w:r w:rsidR="00B55266">
        <w:rPr>
          <w:rFonts w:ascii="Arial" w:eastAsia="Times New Roman" w:hAnsi="Arial" w:cs="Arial"/>
          <w:u w:val="single" w:color="00FFFF"/>
          <w:lang w:eastAsia="cs-CZ"/>
        </w:rPr>
        <w:t xml:space="preserve"> </w:t>
      </w:r>
      <w:r w:rsidR="00EA3A81">
        <w:rPr>
          <w:rFonts w:ascii="Arial" w:eastAsia="Times New Roman" w:hAnsi="Arial" w:cs="Arial"/>
          <w:u w:val="single" w:color="00FFFF"/>
          <w:lang w:eastAsia="cs-CZ"/>
        </w:rPr>
        <w:t>0</w:t>
      </w:r>
      <w:r w:rsidR="00EA3A81" w:rsidRPr="00FC5F2A">
        <w:rPr>
          <w:rFonts w:ascii="Arial" w:eastAsia="Times New Roman" w:hAnsi="Arial" w:cs="Arial"/>
          <w:u w:val="single" w:color="00FFFF"/>
          <w:lang w:eastAsia="cs-CZ"/>
        </w:rPr>
        <w:t>3.</w:t>
      </w:r>
      <w:r w:rsidR="00B55266">
        <w:rPr>
          <w:rFonts w:ascii="Arial" w:eastAsia="Times New Roman" w:hAnsi="Arial" w:cs="Arial"/>
          <w:u w:val="single" w:color="00FFFF"/>
          <w:lang w:eastAsia="cs-CZ"/>
        </w:rPr>
        <w:t xml:space="preserve"> </w:t>
      </w:r>
      <w:r w:rsidR="00EA3A81" w:rsidRPr="00FC5F2A">
        <w:rPr>
          <w:rFonts w:ascii="Arial" w:eastAsia="Times New Roman" w:hAnsi="Arial" w:cs="Arial"/>
          <w:u w:val="single" w:color="00FFFF"/>
          <w:lang w:eastAsia="cs-CZ"/>
        </w:rPr>
        <w:t xml:space="preserve">2021 </w:t>
      </w:r>
      <w:r w:rsidR="00EA3A81">
        <w:rPr>
          <w:rFonts w:ascii="Arial" w:eastAsia="Times New Roman" w:hAnsi="Arial" w:cs="Arial"/>
          <w:u w:val="single" w:color="00FFFF"/>
          <w:lang w:eastAsia="cs-CZ"/>
        </w:rPr>
        <w:t xml:space="preserve">- </w:t>
      </w:r>
      <w:r w:rsidR="00EA3A81" w:rsidRPr="00EA3A81">
        <w:rPr>
          <w:rFonts w:ascii="Arial" w:eastAsia="Times New Roman" w:hAnsi="Arial" w:cs="Arial"/>
          <w:u w:val="single" w:color="00FFFF"/>
          <w:lang w:eastAsia="cs-CZ"/>
        </w:rPr>
        <w:t>(</w:t>
      </w:r>
      <w:r w:rsidR="00EA3A81">
        <w:rPr>
          <w:rFonts w:ascii="Arial" w:eastAsia="Times New Roman" w:hAnsi="Arial" w:cs="Arial"/>
          <w:u w:val="single" w:color="00FFFF"/>
          <w:lang w:eastAsia="cs-CZ"/>
        </w:rPr>
        <w:t>nabytí právní moci:</w:t>
      </w:r>
      <w:r w:rsidR="00EA3A81" w:rsidRPr="00EA3A81">
        <w:rPr>
          <w:rFonts w:ascii="Arial" w:eastAsia="Times New Roman" w:hAnsi="Arial" w:cs="Arial"/>
          <w:u w:val="single" w:color="00FFFF"/>
          <w:lang w:eastAsia="cs-CZ"/>
        </w:rPr>
        <w:t xml:space="preserve"> </w:t>
      </w:r>
      <w:r w:rsidR="00474D5B">
        <w:rPr>
          <w:rFonts w:ascii="Arial" w:eastAsia="Times New Roman" w:hAnsi="Arial" w:cs="Arial"/>
          <w:u w:val="single" w:color="00FFFF"/>
          <w:lang w:eastAsia="cs-CZ"/>
        </w:rPr>
        <w:t>04. 05</w:t>
      </w:r>
      <w:r w:rsidR="00EA3A81" w:rsidRPr="00EA3A81">
        <w:rPr>
          <w:rFonts w:ascii="Arial" w:eastAsia="Times New Roman" w:hAnsi="Arial" w:cs="Arial"/>
          <w:u w:val="single" w:color="00FFFF"/>
          <w:lang w:eastAsia="cs-CZ"/>
        </w:rPr>
        <w:t>.</w:t>
      </w:r>
      <w:r w:rsidR="00B55266">
        <w:rPr>
          <w:rFonts w:ascii="Arial" w:eastAsia="Times New Roman" w:hAnsi="Arial" w:cs="Arial"/>
          <w:u w:val="single" w:color="00FFFF"/>
          <w:lang w:eastAsia="cs-CZ"/>
        </w:rPr>
        <w:t xml:space="preserve"> </w:t>
      </w:r>
      <w:r w:rsidR="00EA3A81" w:rsidRPr="00EA3A81">
        <w:rPr>
          <w:rFonts w:ascii="Arial" w:eastAsia="Times New Roman" w:hAnsi="Arial" w:cs="Arial"/>
          <w:u w:val="single" w:color="00FFFF"/>
          <w:lang w:eastAsia="cs-CZ"/>
        </w:rPr>
        <w:t>2021)</w:t>
      </w:r>
    </w:p>
    <w:p w14:paraId="1AAFF78E" w14:textId="5E7B26CD"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C4D49CA" w:rsidR="00D6259E" w:rsidRPr="00594BBC" w:rsidRDefault="00D6259E" w:rsidP="00A13B58">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EA3A81">
        <w:rPr>
          <w:rFonts w:ascii="Arial" w:hAnsi="Arial" w:cs="Arial"/>
          <w:lang w:val="x-none"/>
        </w:rPr>
        <w:t> </w:t>
      </w:r>
      <w:r w:rsidR="00EA3A81" w:rsidRPr="00EA3A81">
        <w:rPr>
          <w:rFonts w:ascii="Arial" w:hAnsi="Arial" w:cs="Arial"/>
          <w:bCs/>
        </w:rPr>
        <w:t>k.ú. Lomnice nad Popelkou</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D06D66B"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Předmětem smlouvy je provedení stav</w:t>
      </w:r>
      <w:r w:rsidR="00960B0F">
        <w:rPr>
          <w:rFonts w:ascii="Arial" w:hAnsi="Arial" w:cs="Arial"/>
        </w:rPr>
        <w:t>by</w:t>
      </w:r>
      <w:r w:rsidR="005E0B89">
        <w:rPr>
          <w:rFonts w:ascii="Arial" w:hAnsi="Arial" w:cs="Arial"/>
        </w:rPr>
        <w:t xml:space="preserve"> </w:t>
      </w:r>
      <w:r w:rsidR="005E0B89" w:rsidRPr="005E0B89">
        <w:rPr>
          <w:rFonts w:ascii="Arial" w:hAnsi="Arial" w:cs="Arial"/>
          <w:b/>
          <w:bCs/>
        </w:rPr>
        <w:t>P</w:t>
      </w:r>
      <w:r w:rsidR="005E0B89" w:rsidRPr="005E0B89">
        <w:rPr>
          <w:rFonts w:ascii="Arial" w:hAnsi="Arial" w:cs="Arial"/>
          <w:b/>
        </w:rPr>
        <w:t>oldr Nové Dvory vč. provedení náhradní výsadby v k.ú. Lomnice nad Popelkou</w:t>
      </w:r>
      <w:r w:rsidR="005E0B89"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w:t>
      </w:r>
      <w:r w:rsidR="00474D5B">
        <w:rPr>
          <w:rFonts w:ascii="Arial" w:hAnsi="Arial" w:cs="Arial"/>
        </w:rPr>
        <w:t xml:space="preserve">            </w:t>
      </w:r>
      <w:r w:rsidRPr="00594BBC">
        <w:rPr>
          <w:rFonts w:ascii="Arial" w:hAnsi="Arial" w:cs="Arial"/>
        </w:rPr>
        <w:t>a za podmínek ujednaných v této smlouvě</w:t>
      </w:r>
      <w:r w:rsidR="00474D5B">
        <w:rPr>
          <w:rFonts w:ascii="Arial" w:hAnsi="Arial" w:cs="Arial"/>
        </w:rPr>
        <w:t xml:space="preserve"> </w:t>
      </w:r>
      <w:r w:rsidRPr="00594BBC">
        <w:rPr>
          <w:rFonts w:ascii="Arial" w:hAnsi="Arial" w:cs="Arial"/>
        </w:rPr>
        <w:t xml:space="preserve">a v jejích přílohách, které jsou nedílnou součástí této smlouvy. </w:t>
      </w:r>
    </w:p>
    <w:p w14:paraId="6008E713" w14:textId="7384B8FA"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A13B58">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E1B8E83" w:rsidR="0094028E" w:rsidRPr="004A6E69" w:rsidRDefault="0094028E" w:rsidP="00A13B58">
      <w:pPr>
        <w:pStyle w:val="Odstavecseseznamem"/>
        <w:numPr>
          <w:ilvl w:val="0"/>
          <w:numId w:val="2"/>
        </w:numPr>
        <w:jc w:val="both"/>
        <w:rPr>
          <w:rFonts w:ascii="Arial" w:hAnsi="Arial" w:cs="Arial"/>
        </w:rPr>
      </w:pPr>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A13B58">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686E2B16" w14:textId="40B3940E" w:rsidR="005E0B89" w:rsidRDefault="00D6259E" w:rsidP="005E0B89">
      <w:pPr>
        <w:tabs>
          <w:tab w:val="left" w:pos="1843"/>
        </w:tabs>
        <w:ind w:left="1843" w:hanging="1843"/>
        <w:rPr>
          <w:rFonts w:ascii="Arial" w:hAnsi="Arial" w:cs="Arial"/>
        </w:rPr>
      </w:pPr>
      <w:r w:rsidRPr="00594BBC">
        <w:rPr>
          <w:rFonts w:ascii="Arial" w:hAnsi="Arial" w:cs="Arial"/>
          <w:lang w:val="x-none"/>
        </w:rPr>
        <w:t xml:space="preserve">Název </w:t>
      </w:r>
      <w:r w:rsidRPr="00754455">
        <w:rPr>
          <w:rFonts w:ascii="Arial" w:hAnsi="Arial" w:cs="Arial"/>
          <w:lang w:val="x-none"/>
        </w:rPr>
        <w:t>díla</w:t>
      </w:r>
      <w:r w:rsidR="00960B0F" w:rsidRPr="00754455">
        <w:rPr>
          <w:rFonts w:ascii="Arial" w:hAnsi="Arial" w:cs="Arial"/>
          <w:lang w:val="x-none"/>
        </w:rPr>
        <w:t>:</w:t>
      </w:r>
      <w:r w:rsidR="00960B0F" w:rsidRPr="00754455">
        <w:rPr>
          <w:rFonts w:ascii="Arial" w:hAnsi="Arial" w:cs="Arial"/>
          <w:lang w:val="x-none"/>
        </w:rPr>
        <w:tab/>
      </w:r>
      <w:r w:rsidR="009517DD" w:rsidRPr="005E0B89">
        <w:rPr>
          <w:rFonts w:ascii="Arial" w:hAnsi="Arial" w:cs="Arial"/>
          <w:b/>
          <w:bCs/>
        </w:rPr>
        <w:t>P</w:t>
      </w:r>
      <w:r w:rsidR="009517DD" w:rsidRPr="005E0B89">
        <w:rPr>
          <w:rFonts w:ascii="Arial" w:hAnsi="Arial" w:cs="Arial"/>
          <w:b/>
        </w:rPr>
        <w:t>oldr Nové Dvory vč. provedení náhradní výsadby v k.ú. Lomnice nad Popelkou</w:t>
      </w:r>
    </w:p>
    <w:p w14:paraId="1E51614C" w14:textId="5C84A9AD" w:rsidR="00D6259E" w:rsidRPr="00AA3E94" w:rsidRDefault="00D6259E" w:rsidP="005E0B89">
      <w:pPr>
        <w:tabs>
          <w:tab w:val="left" w:pos="1843"/>
        </w:tabs>
        <w:ind w:left="1843" w:hanging="1843"/>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960B0F">
        <w:rPr>
          <w:rFonts w:ascii="Arial" w:hAnsi="Arial" w:cs="Arial"/>
          <w:lang w:val="x-none"/>
        </w:rPr>
        <w:tab/>
      </w:r>
      <w:r w:rsidR="00960B0F" w:rsidRPr="004D6B98">
        <w:rPr>
          <w:rFonts w:ascii="Arial" w:hAnsi="Arial" w:cs="Arial"/>
          <w:u w:color="00B0F0"/>
        </w:rPr>
        <w:t>Liberecký kraj, okres Semily, obec Lomnice nad Popelkou, k.ú. Lomnice</w:t>
      </w:r>
      <w:r w:rsidR="00960B0F">
        <w:rPr>
          <w:rFonts w:ascii="Arial" w:hAnsi="Arial" w:cs="Arial"/>
          <w:u w:color="00B0F0"/>
        </w:rPr>
        <w:t xml:space="preserve"> </w:t>
      </w:r>
      <w:r w:rsidR="00960B0F" w:rsidRPr="004D6B98">
        <w:rPr>
          <w:rFonts w:ascii="Arial" w:hAnsi="Arial" w:cs="Arial"/>
          <w:u w:color="00B0F0"/>
        </w:rPr>
        <w:t xml:space="preserve"> nad Popelkou</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E23C6DE"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C82F1E">
        <w:rPr>
          <w:rFonts w:ascii="Arial" w:hAnsi="Arial" w:cs="Arial"/>
        </w:rPr>
        <w:t xml:space="preserve"> </w:t>
      </w:r>
      <w:r w:rsidR="00C82F1E" w:rsidRPr="00C82F1E">
        <w:rPr>
          <w:rFonts w:ascii="Arial" w:hAnsi="Arial" w:cs="Arial"/>
          <w:u w:color="00FFFF"/>
        </w:rPr>
        <w:t>Agroprojekce Litomyšl s.r.o.,</w:t>
      </w:r>
      <w:r w:rsidR="00C82F1E" w:rsidRPr="004D6B98">
        <w:rPr>
          <w:rFonts w:ascii="Arial" w:hAnsi="Arial" w:cs="Arial"/>
          <w:u w:color="00FFFF"/>
        </w:rPr>
        <w:t xml:space="preserve"> </w:t>
      </w:r>
      <w:r w:rsidRPr="00594BBC">
        <w:rPr>
          <w:rFonts w:ascii="Arial" w:hAnsi="Arial" w:cs="Arial"/>
        </w:rPr>
        <w:t>č. zakázky</w:t>
      </w:r>
      <w:r w:rsidR="00C82F1E">
        <w:rPr>
          <w:rFonts w:ascii="Arial" w:hAnsi="Arial" w:cs="Arial"/>
        </w:rPr>
        <w:t xml:space="preserve"> </w:t>
      </w:r>
      <w:r w:rsidR="00C82F1E" w:rsidRPr="004D6B98">
        <w:rPr>
          <w:rFonts w:ascii="Arial" w:hAnsi="Arial" w:cs="Arial"/>
          <w:u w:color="00FFFF"/>
        </w:rPr>
        <w:t>se sídlem Rokycanova 114/IV, 566 01 Vysoké Mýto, IČ: 64255611, č. zakázky</w:t>
      </w:r>
      <w:r w:rsidR="00C82F1E" w:rsidRPr="004D6B98">
        <w:rPr>
          <w:rFonts w:ascii="Arial" w:hAnsi="Arial" w:cs="Arial"/>
          <w:b/>
          <w:bCs/>
          <w:u w:color="00FFFF"/>
        </w:rPr>
        <w:t xml:space="preserve"> </w:t>
      </w:r>
      <w:r w:rsidR="00C82F1E" w:rsidRPr="004D6B98">
        <w:rPr>
          <w:rFonts w:ascii="Arial" w:hAnsi="Arial" w:cs="Arial"/>
          <w:u w:color="00FFFF"/>
        </w:rPr>
        <w:t>019 30/18</w:t>
      </w:r>
      <w:r w:rsidR="00C82F1E" w:rsidRPr="004D6B98">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A13B58">
      <w:pPr>
        <w:pStyle w:val="Odstavecseseznamem"/>
        <w:numPr>
          <w:ilvl w:val="0"/>
          <w:numId w:val="3"/>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4D792089" w14:textId="77777777" w:rsidR="006A55DC" w:rsidRPr="006A55DC" w:rsidRDefault="006A55DC" w:rsidP="00A13B58">
      <w:pPr>
        <w:pStyle w:val="Odstavecseseznamem"/>
        <w:numPr>
          <w:ilvl w:val="0"/>
          <w:numId w:val="4"/>
        </w:numPr>
        <w:ind w:left="1418" w:hanging="425"/>
        <w:rPr>
          <w:rFonts w:ascii="Arial" w:hAnsi="Arial" w:cs="Arial"/>
        </w:rPr>
      </w:pPr>
      <w:r w:rsidRPr="006A55DC">
        <w:rPr>
          <w:rFonts w:ascii="Arial" w:hAnsi="Arial" w:cs="Arial"/>
        </w:rPr>
        <w:t>Zajištění dodávek materiálů a zařízení nezbytných pro řádné dokončení díla. Součástí díla je i výsadba doprovodné zeleně.</w:t>
      </w:r>
    </w:p>
    <w:p w14:paraId="18E8917B" w14:textId="37B5D341" w:rsidR="006A55DC" w:rsidRPr="006A55DC" w:rsidRDefault="006A55DC" w:rsidP="00A13B58">
      <w:pPr>
        <w:pStyle w:val="Odstavecseseznamem"/>
        <w:numPr>
          <w:ilvl w:val="0"/>
          <w:numId w:val="4"/>
        </w:numPr>
        <w:ind w:left="1418" w:hanging="425"/>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p>
    <w:p w14:paraId="2D4C9CCC" w14:textId="43620872" w:rsidR="00D6259E"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A13B58">
      <w:pPr>
        <w:pStyle w:val="Odstavecseseznamem"/>
        <w:numPr>
          <w:ilvl w:val="0"/>
          <w:numId w:val="4"/>
        </w:numPr>
        <w:ind w:left="1418" w:hanging="425"/>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7F1E6FE" w:rsidR="00D6259E" w:rsidRPr="00594BBC" w:rsidRDefault="00B90E36" w:rsidP="00A13B58">
      <w:pPr>
        <w:pStyle w:val="Odstavecseseznamem"/>
        <w:numPr>
          <w:ilvl w:val="0"/>
          <w:numId w:val="4"/>
        </w:numPr>
        <w:ind w:left="1418" w:hanging="425"/>
        <w:jc w:val="both"/>
        <w:rPr>
          <w:rFonts w:ascii="Arial" w:hAnsi="Arial" w:cs="Arial"/>
        </w:rPr>
      </w:pPr>
      <w:r w:rsidRPr="00594BBC">
        <w:rPr>
          <w:rFonts w:ascii="Arial" w:hAnsi="Arial" w:cs="Arial"/>
        </w:rPr>
        <w:t>Zhotovitel umožní předběžný záchranný archeologický výzkum.</w:t>
      </w:r>
    </w:p>
    <w:p w14:paraId="5F574F9B" w14:textId="1F97B266" w:rsidR="00F66571"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předběžného záchranného</w:t>
      </w:r>
      <w:r w:rsidR="00DB496C">
        <w:rPr>
          <w:rFonts w:ascii="Arial" w:hAnsi="Arial" w:cs="Arial"/>
        </w:rPr>
        <w:t xml:space="preserve"> </w:t>
      </w:r>
      <w:r w:rsidR="00755995" w:rsidRPr="00594BBC">
        <w:rPr>
          <w:rFonts w:ascii="Arial" w:hAnsi="Arial" w:cs="Arial"/>
        </w:rPr>
        <w:t xml:space="preserve">archeologického výzkumu </w:t>
      </w:r>
      <w:r w:rsidRPr="00594BBC">
        <w:rPr>
          <w:rFonts w:ascii="Arial" w:hAnsi="Arial" w:cs="Arial"/>
        </w:rPr>
        <w:t>v rámci přípravy a realizace stavby</w:t>
      </w:r>
      <w:r w:rsidR="00DB496C">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78F70D67" w:rsidR="00D6259E" w:rsidRPr="00594BBC" w:rsidRDefault="00F66571" w:rsidP="00A13B58">
      <w:pPr>
        <w:pStyle w:val="Odstavecseseznamem"/>
        <w:numPr>
          <w:ilvl w:val="0"/>
          <w:numId w:val="4"/>
        </w:numPr>
        <w:ind w:left="1418" w:hanging="425"/>
        <w:jc w:val="both"/>
        <w:rPr>
          <w:rFonts w:ascii="Arial" w:hAnsi="Arial" w:cs="Arial"/>
        </w:rPr>
      </w:pPr>
      <w:r w:rsidRPr="00594BBC">
        <w:rPr>
          <w:rFonts w:ascii="Arial" w:hAnsi="Arial" w:cs="Arial"/>
        </w:rPr>
        <w:t xml:space="preserve">Dojde-li během přípravy a realizace stavby k nepředvídaným nálezům kulturně cenných předmětů, detailů stavby nebo chráněných částí přírody anebo </w:t>
      </w:r>
      <w:r w:rsidR="00B55266">
        <w:rPr>
          <w:rFonts w:ascii="Arial" w:hAnsi="Arial" w:cs="Arial"/>
        </w:rPr>
        <w:t xml:space="preserve">               </w:t>
      </w:r>
      <w:r w:rsidRPr="00594BBC">
        <w:rPr>
          <w:rFonts w:ascii="Arial" w:hAnsi="Arial" w:cs="Arial"/>
        </w:rPr>
        <w:t>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w:t>
      </w:r>
      <w:r w:rsidR="00B55266">
        <w:rPr>
          <w:rFonts w:ascii="Arial" w:hAnsi="Arial" w:cs="Arial"/>
        </w:rPr>
        <w:t xml:space="preserve"> </w:t>
      </w:r>
      <w:r w:rsidRPr="00594BBC">
        <w:rPr>
          <w:rFonts w:ascii="Arial" w:hAnsi="Arial" w:cs="Arial"/>
        </w:rPr>
        <w:t>176, odst.</w:t>
      </w:r>
      <w:r w:rsidR="00495A8D" w:rsidRPr="00594BBC">
        <w:rPr>
          <w:rFonts w:ascii="Arial" w:hAnsi="Arial" w:cs="Arial"/>
        </w:rPr>
        <w:t xml:space="preserve"> </w:t>
      </w:r>
      <w:r w:rsidRPr="00594BBC">
        <w:rPr>
          <w:rFonts w:ascii="Arial" w:hAnsi="Arial" w:cs="Arial"/>
        </w:rPr>
        <w:t xml:space="preserve">1 zákona </w:t>
      </w:r>
      <w:r w:rsidR="00B55266">
        <w:rPr>
          <w:rFonts w:ascii="Arial" w:hAnsi="Arial" w:cs="Arial"/>
        </w:rPr>
        <w:t xml:space="preserve">            </w:t>
      </w:r>
      <w:r w:rsidRPr="00594BBC">
        <w:rPr>
          <w:rFonts w:ascii="Arial" w:hAnsi="Arial" w:cs="Arial"/>
        </w:rPr>
        <w:lastRenderedPageBreak/>
        <w:t>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A13B58">
      <w:pPr>
        <w:pStyle w:val="Odstavecseseznamem"/>
        <w:numPr>
          <w:ilvl w:val="0"/>
          <w:numId w:val="4"/>
        </w:numPr>
        <w:ind w:left="1418" w:hanging="425"/>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A13B58">
      <w:pPr>
        <w:pStyle w:val="Odstavecseseznamem"/>
        <w:numPr>
          <w:ilvl w:val="0"/>
          <w:numId w:val="4"/>
        </w:numPr>
        <w:ind w:left="1418" w:hanging="425"/>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A13B58">
      <w:pPr>
        <w:pStyle w:val="Odstavecseseznamem"/>
        <w:numPr>
          <w:ilvl w:val="0"/>
          <w:numId w:val="4"/>
        </w:numPr>
        <w:ind w:left="1418" w:hanging="425"/>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5159ED0F"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 xml:space="preserve">Respektování obecných podmínek daných povoleními k realizaci stavby, </w:t>
      </w:r>
      <w:r w:rsidR="00B55266">
        <w:rPr>
          <w:rFonts w:ascii="Arial" w:hAnsi="Arial" w:cs="Arial"/>
        </w:rPr>
        <w:t xml:space="preserve">             </w:t>
      </w:r>
      <w:r w:rsidRPr="00594BBC">
        <w:rPr>
          <w:rFonts w:ascii="Arial" w:hAnsi="Arial" w:cs="Arial"/>
          <w:lang w:val="x-none"/>
        </w:rPr>
        <w:t>a to zejména vedením přehledu o případně vytěžené ornici a o nakládání s ní při respektování zásad její ochrany.</w:t>
      </w:r>
    </w:p>
    <w:p w14:paraId="0A18B0A4"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3782EA75" w14:textId="2ACB9277" w:rsidR="00DB496C" w:rsidRPr="00DB496C" w:rsidRDefault="00D6259E" w:rsidP="00A13B58">
      <w:pPr>
        <w:pStyle w:val="Odstavecseseznamem"/>
        <w:numPr>
          <w:ilvl w:val="0"/>
          <w:numId w:val="3"/>
        </w:numPr>
        <w:jc w:val="both"/>
        <w:rPr>
          <w:rFonts w:ascii="Arial" w:hAnsi="Arial" w:cs="Arial"/>
          <w:i/>
          <w:u w:color="00B0F0"/>
          <w:lang w:val="x-none"/>
        </w:rPr>
      </w:pPr>
      <w:bookmarkStart w:id="8" w:name="_Hlk72403268"/>
      <w:r w:rsidRPr="00DB496C">
        <w:rPr>
          <w:rFonts w:ascii="Arial" w:hAnsi="Arial" w:cs="Arial"/>
        </w:rPr>
        <w:t xml:space="preserve">Dílo bude provedeno dle projektové dokumentace, soupisu stavebních prací, dodávek a služeb s výkazem výměr a v souladu se stavebním </w:t>
      </w:r>
      <w:bookmarkEnd w:id="8"/>
      <w:r w:rsidR="00DB496C" w:rsidRPr="004D6B98">
        <w:rPr>
          <w:rFonts w:ascii="Arial" w:hAnsi="Arial" w:cs="Arial"/>
        </w:rPr>
        <w:t xml:space="preserve">povolením </w:t>
      </w:r>
      <w:r w:rsidR="00DB496C" w:rsidRPr="00DB496C">
        <w:rPr>
          <w:rFonts w:ascii="Arial" w:hAnsi="Arial" w:cs="Arial"/>
        </w:rPr>
        <w:t xml:space="preserve">vydaným </w:t>
      </w:r>
      <w:r w:rsidR="00DB496C" w:rsidRPr="00DB496C">
        <w:rPr>
          <w:rFonts w:ascii="Arial" w:hAnsi="Arial" w:cs="Arial"/>
          <w:u w:color="00B0F0"/>
        </w:rPr>
        <w:t>MěÚ Semily, Odborem životního prostření dne 26.</w:t>
      </w:r>
      <w:r w:rsidR="00B55266">
        <w:rPr>
          <w:rFonts w:ascii="Arial" w:hAnsi="Arial" w:cs="Arial"/>
          <w:u w:color="00B0F0"/>
        </w:rPr>
        <w:t xml:space="preserve"> </w:t>
      </w:r>
      <w:r w:rsidR="00DB496C" w:rsidRPr="00DB496C">
        <w:rPr>
          <w:rFonts w:ascii="Arial" w:hAnsi="Arial" w:cs="Arial"/>
          <w:u w:color="00B0F0"/>
        </w:rPr>
        <w:t>03.</w:t>
      </w:r>
      <w:r w:rsidR="00B55266">
        <w:rPr>
          <w:rFonts w:ascii="Arial" w:hAnsi="Arial" w:cs="Arial"/>
          <w:u w:color="00B0F0"/>
        </w:rPr>
        <w:t xml:space="preserve"> </w:t>
      </w:r>
      <w:r w:rsidR="00DB496C" w:rsidRPr="00DB496C">
        <w:rPr>
          <w:rFonts w:ascii="Arial" w:hAnsi="Arial" w:cs="Arial"/>
          <w:u w:color="00B0F0"/>
        </w:rPr>
        <w:t>2021 č.j. ŽP/125</w:t>
      </w:r>
      <w:r w:rsidR="009517DD">
        <w:rPr>
          <w:rFonts w:ascii="Arial" w:hAnsi="Arial" w:cs="Arial"/>
          <w:u w:color="00B0F0"/>
        </w:rPr>
        <w:t>3</w:t>
      </w:r>
      <w:r w:rsidR="00DB496C" w:rsidRPr="00DB496C">
        <w:rPr>
          <w:rFonts w:ascii="Arial" w:hAnsi="Arial" w:cs="Arial"/>
          <w:u w:color="00B0F0"/>
        </w:rPr>
        <w:t>/</w:t>
      </w:r>
      <w:r w:rsidR="009517DD">
        <w:rPr>
          <w:rFonts w:ascii="Arial" w:hAnsi="Arial" w:cs="Arial"/>
          <w:u w:color="00B0F0"/>
        </w:rPr>
        <w:t>VH</w:t>
      </w:r>
      <w:r w:rsidR="00DB496C" w:rsidRPr="00DB496C">
        <w:rPr>
          <w:rFonts w:ascii="Arial" w:hAnsi="Arial" w:cs="Arial"/>
          <w:u w:color="00B0F0"/>
        </w:rPr>
        <w:t>-231</w:t>
      </w:r>
      <w:r w:rsidR="009517DD">
        <w:rPr>
          <w:rFonts w:ascii="Arial" w:hAnsi="Arial" w:cs="Arial"/>
          <w:u w:color="00B0F0"/>
        </w:rPr>
        <w:t>/2</w:t>
      </w:r>
      <w:r w:rsidR="00DB496C" w:rsidRPr="00DB496C">
        <w:rPr>
          <w:rFonts w:ascii="Arial" w:hAnsi="Arial" w:cs="Arial"/>
          <w:u w:color="00B0F0"/>
        </w:rPr>
        <w:t>-R 5</w:t>
      </w:r>
      <w:r w:rsidR="009517DD">
        <w:rPr>
          <w:rFonts w:ascii="Arial" w:hAnsi="Arial" w:cs="Arial"/>
          <w:u w:color="00B0F0"/>
        </w:rPr>
        <w:t>3</w:t>
      </w:r>
      <w:r w:rsidR="00DB496C" w:rsidRPr="00DB496C">
        <w:rPr>
          <w:rFonts w:ascii="Arial" w:hAnsi="Arial" w:cs="Arial"/>
          <w:u w:color="00B0F0"/>
        </w:rPr>
        <w:t xml:space="preserve">, které nabylo právní moci dne </w:t>
      </w:r>
      <w:r w:rsidR="009517DD">
        <w:rPr>
          <w:rFonts w:ascii="Arial" w:hAnsi="Arial" w:cs="Arial"/>
          <w:u w:color="00B0F0"/>
        </w:rPr>
        <w:t>04. 05</w:t>
      </w:r>
      <w:r w:rsidR="00DB496C" w:rsidRPr="00DB496C">
        <w:rPr>
          <w:rFonts w:ascii="Arial" w:hAnsi="Arial" w:cs="Arial"/>
          <w:u w:color="00B0F0"/>
        </w:rPr>
        <w:t>.</w:t>
      </w:r>
      <w:r w:rsidR="00B55266">
        <w:rPr>
          <w:rFonts w:ascii="Arial" w:hAnsi="Arial" w:cs="Arial"/>
          <w:u w:color="00B0F0"/>
        </w:rPr>
        <w:t xml:space="preserve"> </w:t>
      </w:r>
      <w:r w:rsidR="00DB496C" w:rsidRPr="00DB496C">
        <w:rPr>
          <w:rFonts w:ascii="Arial" w:hAnsi="Arial" w:cs="Arial"/>
          <w:u w:color="00B0F0"/>
        </w:rPr>
        <w:t>2021</w:t>
      </w:r>
      <w:r w:rsidR="009517DD">
        <w:rPr>
          <w:rFonts w:ascii="Arial" w:hAnsi="Arial" w:cs="Arial"/>
          <w:u w:color="00B0F0"/>
        </w:rPr>
        <w:t>.</w:t>
      </w:r>
    </w:p>
    <w:p w14:paraId="7661F22C" w14:textId="5D5FF1B1" w:rsidR="00D6259E" w:rsidRPr="00DB496C" w:rsidRDefault="00D6259E" w:rsidP="00A13B58">
      <w:pPr>
        <w:pStyle w:val="Odstavecseseznamem"/>
        <w:numPr>
          <w:ilvl w:val="0"/>
          <w:numId w:val="3"/>
        </w:numPr>
        <w:jc w:val="both"/>
        <w:rPr>
          <w:rFonts w:ascii="Arial" w:hAnsi="Arial" w:cs="Arial"/>
          <w:lang w:val="x-none"/>
        </w:rPr>
      </w:pPr>
      <w:r w:rsidRPr="00DB496C">
        <w:rPr>
          <w:rFonts w:ascii="Arial" w:hAnsi="Arial" w:cs="Arial"/>
          <w:lang w:val="x-none"/>
        </w:rPr>
        <w:t>Veškerý odpad,</w:t>
      </w:r>
      <w:r w:rsidRPr="00DB496C">
        <w:rPr>
          <w:rFonts w:ascii="Arial" w:hAnsi="Arial" w:cs="Arial"/>
        </w:rPr>
        <w:t xml:space="preserve"> </w:t>
      </w:r>
      <w:r w:rsidRPr="00DB496C">
        <w:rPr>
          <w:rFonts w:ascii="Arial" w:hAnsi="Arial" w:cs="Arial"/>
          <w:lang w:val="x-none"/>
        </w:rPr>
        <w:t xml:space="preserve"> jenž při provádění díla vznikne, je zhotovitel povinen odstranit </w:t>
      </w:r>
      <w:r w:rsidR="00B55266">
        <w:rPr>
          <w:rFonts w:ascii="Arial" w:hAnsi="Arial" w:cs="Arial"/>
        </w:rPr>
        <w:t xml:space="preserve">              </w:t>
      </w:r>
      <w:r w:rsidRPr="00DB496C">
        <w:rPr>
          <w:rFonts w:ascii="Arial" w:hAnsi="Arial" w:cs="Arial"/>
          <w:lang w:val="x-none"/>
        </w:rPr>
        <w:t xml:space="preserve">na vlastní náklady. </w:t>
      </w:r>
      <w:r w:rsidRPr="00DB496C">
        <w:rPr>
          <w:rFonts w:ascii="Arial" w:hAnsi="Arial" w:cs="Arial"/>
        </w:rPr>
        <w:t xml:space="preserve">Veškeré meziskládky </w:t>
      </w:r>
      <w:r w:rsidRPr="00DB496C">
        <w:rPr>
          <w:rFonts w:ascii="Arial" w:hAnsi="Arial" w:cs="Arial"/>
          <w:lang w:val="x-none"/>
        </w:rPr>
        <w:t>a skládky</w:t>
      </w:r>
      <w:r w:rsidRPr="00DB496C">
        <w:rPr>
          <w:rFonts w:ascii="Arial" w:hAnsi="Arial" w:cs="Arial"/>
        </w:rPr>
        <w:t xml:space="preserve">, </w:t>
      </w:r>
      <w:r w:rsidRPr="00DB496C">
        <w:rPr>
          <w:rFonts w:ascii="Arial" w:hAnsi="Arial" w:cs="Arial"/>
          <w:lang w:val="x-none"/>
        </w:rPr>
        <w:t xml:space="preserve">nezbytné pro provedení díla </w:t>
      </w:r>
      <w:r w:rsidR="00B55266">
        <w:rPr>
          <w:rFonts w:ascii="Arial" w:hAnsi="Arial" w:cs="Arial"/>
        </w:rPr>
        <w:t xml:space="preserve">             </w:t>
      </w:r>
      <w:r w:rsidRPr="00DB496C">
        <w:rPr>
          <w:rFonts w:ascii="Arial" w:hAnsi="Arial" w:cs="Arial"/>
          <w:lang w:val="x-none"/>
        </w:rPr>
        <w:t xml:space="preserve">je zhotovitel povinen zajistit na vlastní náklady po dohodě s obcí. Náklady spojené s užíváním jiných pozemků než těch, které jsou určeny pro </w:t>
      </w:r>
      <w:r w:rsidRPr="00DB496C">
        <w:rPr>
          <w:rFonts w:ascii="Arial" w:hAnsi="Arial" w:cs="Arial"/>
        </w:rPr>
        <w:t>realizaci díla</w:t>
      </w:r>
      <w:r w:rsidRPr="00DB496C">
        <w:rPr>
          <w:rFonts w:ascii="Arial" w:hAnsi="Arial" w:cs="Arial"/>
          <w:lang w:val="x-none"/>
        </w:rPr>
        <w:t xml:space="preserve"> (např.</w:t>
      </w:r>
      <w:r w:rsidR="00B55266">
        <w:rPr>
          <w:rFonts w:ascii="Arial" w:hAnsi="Arial" w:cs="Arial"/>
        </w:rPr>
        <w:t xml:space="preserve">              </w:t>
      </w:r>
      <w:r w:rsidRPr="00DB496C">
        <w:rPr>
          <w:rFonts w:ascii="Arial" w:hAnsi="Arial" w:cs="Arial"/>
          <w:lang w:val="x-none"/>
        </w:rPr>
        <w:t>pro pojezd vozidel)</w:t>
      </w:r>
      <w:r w:rsidR="00463206" w:rsidRPr="00DB496C">
        <w:rPr>
          <w:rFonts w:ascii="Arial" w:hAnsi="Arial" w:cs="Arial"/>
        </w:rPr>
        <w:t>,</w:t>
      </w:r>
      <w:r w:rsidRPr="00DB496C">
        <w:rPr>
          <w:rFonts w:ascii="Arial" w:hAnsi="Arial" w:cs="Arial"/>
          <w:lang w:val="x-none"/>
        </w:rPr>
        <w:t xml:space="preserve"> je povinen hradit zhotovitel.</w:t>
      </w:r>
    </w:p>
    <w:p w14:paraId="54C6451C" w14:textId="77777777" w:rsidR="009517DD" w:rsidRDefault="009517DD" w:rsidP="009517DD">
      <w:pPr>
        <w:spacing w:after="120"/>
        <w:jc w:val="center"/>
        <w:rPr>
          <w:rFonts w:ascii="Arial" w:hAnsi="Arial" w:cs="Arial"/>
          <w:b/>
          <w:u w:val="single"/>
        </w:rPr>
      </w:pPr>
    </w:p>
    <w:p w14:paraId="2653EB3A" w14:textId="5EBEB22D"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08A1AEA7" w:rsidR="00A26E5C" w:rsidRPr="00594BBC" w:rsidRDefault="00A26E5C" w:rsidP="00A13B58">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lastRenderedPageBreak/>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 xml:space="preserve">Přičemž je zhotovitel povinen se sám ujistit o správnosti </w:t>
      </w:r>
      <w:r w:rsidR="009517DD">
        <w:rPr>
          <w:rFonts w:ascii="Arial" w:hAnsi="Arial" w:cs="Arial"/>
        </w:rPr>
        <w:t xml:space="preserve">                         </w:t>
      </w:r>
      <w:r w:rsidR="008C18A0">
        <w:rPr>
          <w:rFonts w:ascii="Arial" w:hAnsi="Arial" w:cs="Arial"/>
        </w:rPr>
        <w:t>a dostatečnosti své nabídky.</w:t>
      </w:r>
    </w:p>
    <w:p w14:paraId="0280283F" w14:textId="77777777" w:rsidR="00A26E5C" w:rsidRPr="00594BBC" w:rsidRDefault="00A26E5C" w:rsidP="00A13B58">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13B58">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13B58">
      <w:pPr>
        <w:pStyle w:val="Odstavecseseznamem"/>
        <w:numPr>
          <w:ilvl w:val="0"/>
          <w:numId w:val="5"/>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2FADC843" w:rsidR="00E6175B" w:rsidRPr="00594BBC" w:rsidRDefault="00E6175B" w:rsidP="000E411F">
      <w:pPr>
        <w:pStyle w:val="Odstavecseseznamem"/>
        <w:tabs>
          <w:tab w:val="right" w:pos="7938"/>
        </w:tabs>
        <w:rPr>
          <w:rFonts w:ascii="Arial" w:hAnsi="Arial" w:cs="Arial"/>
          <w:lang w:val="x-none"/>
        </w:rPr>
      </w:pPr>
      <w:r w:rsidRPr="00594BBC">
        <w:rPr>
          <w:rFonts w:ascii="Arial" w:hAnsi="Arial" w:cs="Arial"/>
          <w:lang w:val="x-none"/>
        </w:rPr>
        <w:t xml:space="preserve">bez DPH činí </w:t>
      </w:r>
      <w:r w:rsidR="000E411F">
        <w:rPr>
          <w:rFonts w:ascii="Arial" w:hAnsi="Arial" w:cs="Arial"/>
          <w:lang w:val="x-none"/>
        </w:rPr>
        <w:tab/>
      </w:r>
      <w:r w:rsidRPr="00594BBC">
        <w:rPr>
          <w:rFonts w:ascii="Arial" w:hAnsi="Arial" w:cs="Arial"/>
          <w:b/>
          <w:highlight w:val="yellow"/>
          <w:lang w:val="x-none"/>
        </w:rPr>
        <w:t>[DOPLNIT]</w:t>
      </w:r>
      <w:r w:rsidR="000E411F">
        <w:rPr>
          <w:rFonts w:ascii="Arial" w:hAnsi="Arial" w:cs="Arial"/>
          <w:b/>
        </w:rPr>
        <w:t xml:space="preserve"> </w:t>
      </w:r>
      <w:r w:rsidRPr="00594BBC">
        <w:rPr>
          <w:rFonts w:ascii="Arial" w:hAnsi="Arial" w:cs="Arial"/>
          <w:lang w:val="x-none"/>
        </w:rPr>
        <w:t>Kč</w:t>
      </w:r>
    </w:p>
    <w:p w14:paraId="40525F66" w14:textId="38A490B0" w:rsidR="00E6175B" w:rsidRPr="00B45B30" w:rsidRDefault="00E6175B" w:rsidP="000E411F">
      <w:pPr>
        <w:pStyle w:val="Odstavecseseznamem"/>
        <w:tabs>
          <w:tab w:val="right" w:pos="7938"/>
          <w:tab w:val="right" w:pos="8080"/>
        </w:tabs>
        <w:spacing w:after="120"/>
        <w:contextualSpacing w:val="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0E411F">
        <w:rPr>
          <w:rFonts w:ascii="Arial" w:hAnsi="Arial" w:cs="Arial"/>
          <w:b/>
        </w:rPr>
        <w:t xml:space="preserve"> </w:t>
      </w:r>
      <w:r w:rsidRPr="00594BBC">
        <w:rPr>
          <w:rFonts w:ascii="Arial" w:hAnsi="Arial" w:cs="Arial"/>
          <w:lang w:val="x-none"/>
        </w:rPr>
        <w:t>K</w:t>
      </w:r>
      <w:r w:rsidR="00B45B30">
        <w:rPr>
          <w:rFonts w:ascii="Arial" w:hAnsi="Arial" w:cs="Arial"/>
        </w:rPr>
        <w:t>č</w:t>
      </w:r>
    </w:p>
    <w:p w14:paraId="3322A40F" w14:textId="15FA2686" w:rsidR="00E6175B" w:rsidRDefault="00E6175B" w:rsidP="000E411F">
      <w:pPr>
        <w:pStyle w:val="Odstavecseseznamem"/>
        <w:tabs>
          <w:tab w:val="right" w:pos="7938"/>
        </w:tabs>
        <w:spacing w:after="60"/>
        <w:contextualSpacing w:val="0"/>
        <w:rPr>
          <w:rFonts w:ascii="Arial" w:hAnsi="Arial" w:cs="Arial"/>
          <w:lang w:val="x-none"/>
        </w:rPr>
      </w:pPr>
      <w:r w:rsidRPr="00594BBC">
        <w:rPr>
          <w:rFonts w:ascii="Arial" w:hAnsi="Arial" w:cs="Arial"/>
          <w:lang w:val="x-none"/>
        </w:rPr>
        <w:t>Celková cena za provedení díla vč. DPH činí</w:t>
      </w:r>
      <w:r w:rsidR="000E411F">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46B85B13" w:rsidR="00B26383" w:rsidRDefault="00B26383" w:rsidP="000E411F">
      <w:pPr>
        <w:pStyle w:val="Default"/>
        <w:spacing w:after="60"/>
        <w:ind w:firstLine="709"/>
        <w:rPr>
          <w:i/>
          <w:iCs/>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105CBC1D" w14:textId="4DFBE750" w:rsidR="00AA3E94" w:rsidRPr="0091603E" w:rsidRDefault="00AE585E" w:rsidP="00A13B58">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Objednatel neposkytuje zálohy.</w:t>
      </w:r>
    </w:p>
    <w:p w14:paraId="7E34E7AD" w14:textId="77777777" w:rsidR="00866639" w:rsidRPr="00866639" w:rsidRDefault="00CC70FE" w:rsidP="00A13B58">
      <w:pPr>
        <w:pStyle w:val="Odstavecseseznamem"/>
        <w:numPr>
          <w:ilvl w:val="0"/>
          <w:numId w:val="6"/>
        </w:numPr>
        <w:spacing w:after="60"/>
        <w:ind w:left="714" w:hanging="357"/>
        <w:contextualSpacing w:val="0"/>
        <w:jc w:val="both"/>
        <w:rPr>
          <w:rFonts w:ascii="Arial" w:hAnsi="Arial" w:cs="Arial"/>
          <w:b/>
          <w:iCs/>
        </w:rPr>
      </w:pPr>
      <w:r w:rsidRPr="00DE2341">
        <w:rPr>
          <w:rFonts w:ascii="Arial" w:hAnsi="Arial" w:cs="Arial"/>
          <w:iCs/>
          <w:lang w:val="x-none"/>
        </w:rPr>
        <w:t xml:space="preserve">Fakturace bude prováděna po dokončení jednotlivých fakturačních </w:t>
      </w:r>
      <w:r w:rsidRPr="00DE2341">
        <w:rPr>
          <w:rFonts w:ascii="Arial" w:hAnsi="Arial" w:cs="Arial"/>
          <w:iCs/>
        </w:rPr>
        <w:t>celků</w:t>
      </w:r>
      <w:r w:rsidR="00866639">
        <w:rPr>
          <w:rFonts w:ascii="Arial" w:hAnsi="Arial" w:cs="Arial"/>
          <w:iCs/>
        </w:rPr>
        <w:t xml:space="preserve"> </w:t>
      </w:r>
      <w:r w:rsidRPr="00DE2341">
        <w:rPr>
          <w:rFonts w:ascii="Arial" w:hAnsi="Arial" w:cs="Arial"/>
          <w:iCs/>
        </w:rPr>
        <w:t xml:space="preserve">stanovených dle uzlových bodů </w:t>
      </w:r>
      <w:r w:rsidRPr="00DE2341">
        <w:rPr>
          <w:rFonts w:ascii="Arial" w:hAnsi="Arial" w:cs="Arial"/>
          <w:iCs/>
          <w:lang w:val="x-none"/>
        </w:rPr>
        <w:t>a to na základě zhotovitelem vyhotoveného a objednatelem potvrzeného schvalovacího protokolu o předání a převzetí prací</w:t>
      </w:r>
      <w:bookmarkStart w:id="14" w:name="_Hlk13050247"/>
      <w:r w:rsidR="0029535F" w:rsidRPr="00DE2341">
        <w:rPr>
          <w:rFonts w:ascii="Arial" w:hAnsi="Arial" w:cs="Arial"/>
          <w:iCs/>
        </w:rPr>
        <w:t xml:space="preserve"> nejpozději do 15.11. příslušného roku</w:t>
      </w:r>
      <w:bookmarkEnd w:id="14"/>
      <w:r w:rsidRPr="00DE2341">
        <w:rPr>
          <w:rFonts w:ascii="Arial" w:hAnsi="Arial" w:cs="Arial"/>
          <w:iCs/>
          <w:lang w:val="x-none"/>
        </w:rPr>
        <w:t xml:space="preserve">. Bez tohoto potvrzeného protokolu nesmí být faktura vystavena. </w:t>
      </w:r>
      <w:r w:rsidRPr="00DE2341">
        <w:rPr>
          <w:rFonts w:ascii="Arial" w:hAnsi="Arial" w:cs="Arial"/>
          <w:iCs/>
        </w:rPr>
        <w:t>Součástí faktury budou soupisy provedených prací odsouhlasené technickým dozorem stavebníka</w:t>
      </w:r>
      <w:r w:rsidR="0073434C" w:rsidRPr="00DE2341">
        <w:rPr>
          <w:rFonts w:ascii="Arial" w:hAnsi="Arial" w:cs="Arial"/>
          <w:iCs/>
        </w:rPr>
        <w:t xml:space="preserve"> a potvrzené objednatelem</w:t>
      </w:r>
      <w:r w:rsidRPr="00DE2341">
        <w:rPr>
          <w:rFonts w:ascii="Arial" w:hAnsi="Arial" w:cs="Arial"/>
          <w:iCs/>
        </w:rPr>
        <w:t xml:space="preserve">. </w:t>
      </w:r>
      <w:r w:rsidRPr="00DE2341">
        <w:rPr>
          <w:rFonts w:ascii="Arial" w:hAnsi="Arial" w:cs="Arial"/>
          <w:iCs/>
          <w:lang w:val="x-none"/>
        </w:rPr>
        <w:t>Zhotovitel označí každou fakturu textem "dílčí" s označením fakturačního celku</w:t>
      </w:r>
      <w:r w:rsidRPr="00DE2341">
        <w:rPr>
          <w:rFonts w:ascii="Arial" w:hAnsi="Arial" w:cs="Arial"/>
          <w:iCs/>
        </w:rPr>
        <w:t>.</w:t>
      </w:r>
      <w:r w:rsidRPr="00DE2341">
        <w:rPr>
          <w:rFonts w:ascii="Arial" w:hAnsi="Arial" w:cs="Arial"/>
          <w:iCs/>
          <w:lang w:val="x-none"/>
        </w:rPr>
        <w:t xml:space="preserve"> </w:t>
      </w:r>
      <w:r w:rsidRPr="00DE2341">
        <w:rPr>
          <w:rFonts w:ascii="Arial" w:hAnsi="Arial" w:cs="Arial"/>
          <w:iCs/>
        </w:rPr>
        <w:t>Poslední</w:t>
      </w:r>
      <w:r w:rsidRPr="00DE2341">
        <w:rPr>
          <w:rFonts w:ascii="Arial" w:hAnsi="Arial" w:cs="Arial"/>
          <w:iCs/>
          <w:lang w:val="x-none"/>
        </w:rPr>
        <w:t xml:space="preserve"> </w:t>
      </w:r>
      <w:r w:rsidRPr="00DE2341">
        <w:rPr>
          <w:rFonts w:ascii="Arial" w:hAnsi="Arial" w:cs="Arial"/>
          <w:iCs/>
        </w:rPr>
        <w:t>f</w:t>
      </w:r>
      <w:r w:rsidRPr="00DE2341">
        <w:rPr>
          <w:rFonts w:ascii="Arial" w:hAnsi="Arial" w:cs="Arial"/>
          <w:iCs/>
          <w:lang w:val="x-none"/>
        </w:rPr>
        <w:t>aktura bude</w:t>
      </w:r>
      <w:r w:rsidR="00DE2341">
        <w:rPr>
          <w:rFonts w:ascii="Arial" w:hAnsi="Arial" w:cs="Arial"/>
          <w:iCs/>
        </w:rPr>
        <w:t xml:space="preserve"> </w:t>
      </w:r>
      <w:r w:rsidRPr="00DE2341">
        <w:rPr>
          <w:rFonts w:ascii="Arial" w:hAnsi="Arial" w:cs="Arial"/>
          <w:iCs/>
          <w:lang w:val="x-none"/>
        </w:rPr>
        <w:t>vystavena do 15 kalendářních dnů od protokolárního p</w:t>
      </w:r>
      <w:r w:rsidR="00325832" w:rsidRPr="00DE2341">
        <w:rPr>
          <w:rFonts w:ascii="Arial" w:hAnsi="Arial" w:cs="Arial"/>
          <w:iCs/>
          <w:lang w:val="x-none"/>
        </w:rPr>
        <w:t xml:space="preserve">ředání a převzetí díla dle </w:t>
      </w:r>
      <w:r w:rsidR="00325832" w:rsidRPr="00DE2341">
        <w:rPr>
          <w:rFonts w:ascii="Arial" w:hAnsi="Arial" w:cs="Arial"/>
          <w:iCs/>
        </w:rPr>
        <w:t>této smlouvy</w:t>
      </w:r>
      <w:r w:rsidRPr="00DE2341">
        <w:rPr>
          <w:rFonts w:ascii="Arial" w:hAnsi="Arial" w:cs="Arial"/>
          <w:iCs/>
          <w:lang w:val="x-none"/>
        </w:rPr>
        <w:t xml:space="preserve">. Součástí faktury budou </w:t>
      </w:r>
      <w:r w:rsidRPr="00DE2341">
        <w:rPr>
          <w:rFonts w:ascii="Arial" w:hAnsi="Arial" w:cs="Arial"/>
          <w:iCs/>
        </w:rPr>
        <w:t xml:space="preserve">objednatelem odsouhlasené </w:t>
      </w:r>
      <w:r w:rsidRPr="00DE2341">
        <w:rPr>
          <w:rFonts w:ascii="Arial" w:hAnsi="Arial" w:cs="Arial"/>
          <w:iCs/>
          <w:lang w:val="x-none"/>
        </w:rPr>
        <w:t>soupisy provedených prací.</w:t>
      </w:r>
      <w:r w:rsidRPr="00DE2341">
        <w:rPr>
          <w:rFonts w:ascii="Arial" w:hAnsi="Arial" w:cs="Arial"/>
          <w:iCs/>
        </w:rPr>
        <w:t xml:space="preserve"> Faktura bude doručena objednateli nejdéle do 15.11. příslušného roku </w:t>
      </w:r>
      <w:r w:rsidRPr="00DE2341">
        <w:rPr>
          <w:rFonts w:ascii="Arial" w:hAnsi="Arial" w:cs="Arial"/>
          <w:iCs/>
          <w:lang w:val="x-none"/>
        </w:rPr>
        <w:t xml:space="preserve">a </w:t>
      </w:r>
      <w:r w:rsidRPr="00DE2341">
        <w:rPr>
          <w:rFonts w:ascii="Arial" w:hAnsi="Arial" w:cs="Arial"/>
          <w:iCs/>
        </w:rPr>
        <w:t>bude označena</w:t>
      </w:r>
      <w:r w:rsidRPr="00DE2341">
        <w:rPr>
          <w:rFonts w:ascii="Arial" w:hAnsi="Arial" w:cs="Arial"/>
          <w:iCs/>
          <w:lang w:val="x-none"/>
        </w:rPr>
        <w:t xml:space="preserve"> textem „konečná“.</w:t>
      </w:r>
      <w:bookmarkStart w:id="15" w:name="_Hlk36121528"/>
    </w:p>
    <w:p w14:paraId="1247B00D" w14:textId="218ECC00" w:rsidR="004D7DBD" w:rsidRPr="00866639" w:rsidRDefault="004D7DBD" w:rsidP="00A13B58">
      <w:pPr>
        <w:pStyle w:val="Odstavecseseznamem"/>
        <w:numPr>
          <w:ilvl w:val="0"/>
          <w:numId w:val="27"/>
        </w:numPr>
        <w:spacing w:before="60"/>
        <w:jc w:val="both"/>
        <w:rPr>
          <w:rFonts w:ascii="Arial" w:hAnsi="Arial" w:cs="Arial"/>
          <w:b/>
          <w:iCs/>
        </w:rPr>
      </w:pPr>
      <w:r w:rsidRPr="00866639">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67186354"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lastRenderedPageBreak/>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888D6D1" w:rsidR="00CC70FE" w:rsidRPr="0091603E" w:rsidRDefault="00FB05C7" w:rsidP="00A13B58">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w:t>
      </w:r>
      <w:r w:rsidR="00866639">
        <w:rPr>
          <w:rFonts w:ascii="Arial" w:hAnsi="Arial" w:cs="Arial"/>
        </w:rPr>
        <w:t xml:space="preserve">                   </w:t>
      </w:r>
      <w:r w:rsidRPr="0091603E">
        <w:rPr>
          <w:rFonts w:ascii="Arial" w:hAnsi="Arial" w:cs="Arial"/>
        </w:rPr>
        <w:t xml:space="preserve">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A13B58">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61992C9D" w14:textId="77777777" w:rsidR="0058529A" w:rsidRPr="007831B2" w:rsidRDefault="00CC70FE" w:rsidP="0058529A">
      <w:pPr>
        <w:pStyle w:val="Odstavecseseznamem"/>
        <w:jc w:val="both"/>
        <w:rPr>
          <w:rFonts w:ascii="Arial" w:hAnsi="Arial" w:cs="Arial"/>
          <w:u w:color="00FFFF"/>
        </w:rPr>
      </w:pPr>
      <w:r w:rsidRPr="00594BBC">
        <w:rPr>
          <w:rFonts w:ascii="Arial" w:hAnsi="Arial" w:cs="Arial"/>
        </w:rPr>
        <w:t xml:space="preserve">Konečný příjemce: Státní pozemkový úřad, </w:t>
      </w:r>
      <w:r w:rsidR="0007027E">
        <w:rPr>
          <w:rFonts w:ascii="Arial" w:hAnsi="Arial" w:cs="Arial"/>
        </w:rPr>
        <w:t>KPÚ</w:t>
      </w:r>
      <w:r w:rsidR="0058529A">
        <w:rPr>
          <w:rFonts w:ascii="Arial" w:hAnsi="Arial" w:cs="Arial"/>
        </w:rPr>
        <w:t xml:space="preserve"> </w:t>
      </w:r>
      <w:bookmarkStart w:id="17" w:name="_Hlk83032410"/>
      <w:r w:rsidR="0058529A" w:rsidRPr="00922972">
        <w:rPr>
          <w:rFonts w:ascii="Arial" w:hAnsi="Arial" w:cs="Arial"/>
          <w:u w:color="00FFFF"/>
        </w:rPr>
        <w:t>pro Liberecký kraj, Pobočka Semily, Bítouchovská 1, 513 01 Semily.</w:t>
      </w:r>
      <w:bookmarkEnd w:id="17"/>
    </w:p>
    <w:p w14:paraId="662A1563" w14:textId="77777777" w:rsidR="00CC70FE" w:rsidRPr="00594BBC" w:rsidRDefault="00CC70FE" w:rsidP="00A13B58">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A13B58">
      <w:pPr>
        <w:pStyle w:val="Odstavecseseznamem"/>
        <w:numPr>
          <w:ilvl w:val="0"/>
          <w:numId w:val="6"/>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6A55DC">
        <w:rPr>
          <w:rFonts w:ascii="Arial" w:hAnsi="Arial" w:cs="Arial"/>
          <w:b/>
          <w:u w:val="single"/>
        </w:rPr>
        <w:t>Čl.</w:t>
      </w:r>
      <w:r w:rsidR="004C043C" w:rsidRPr="006A55DC">
        <w:rPr>
          <w:rFonts w:ascii="Arial" w:hAnsi="Arial" w:cs="Arial"/>
          <w:b/>
          <w:u w:val="single"/>
        </w:rPr>
        <w:t xml:space="preserve"> </w:t>
      </w:r>
      <w:r w:rsidRPr="006A55DC">
        <w:rPr>
          <w:rFonts w:ascii="Arial" w:hAnsi="Arial" w:cs="Arial"/>
          <w:b/>
          <w:u w:val="single"/>
        </w:rPr>
        <w:t>V</w:t>
      </w:r>
      <w:r w:rsidR="006B54C6" w:rsidRPr="006A55DC">
        <w:rPr>
          <w:rFonts w:ascii="Arial" w:hAnsi="Arial" w:cs="Arial"/>
          <w:b/>
          <w:u w:val="single"/>
        </w:rPr>
        <w:t xml:space="preserve"> </w:t>
      </w:r>
      <w:r w:rsidR="005643D1" w:rsidRPr="006A55DC">
        <w:rPr>
          <w:rFonts w:ascii="Arial" w:hAnsi="Arial" w:cs="Arial"/>
          <w:b/>
          <w:u w:val="single"/>
        </w:rPr>
        <w:t>Doba plnění</w:t>
      </w:r>
    </w:p>
    <w:p w14:paraId="4B020CBB" w14:textId="13F80F20" w:rsidR="00245C7B" w:rsidRPr="006A55DC" w:rsidRDefault="00245C7B" w:rsidP="00A13B58">
      <w:pPr>
        <w:pStyle w:val="Odstavecseseznamem"/>
        <w:numPr>
          <w:ilvl w:val="0"/>
          <w:numId w:val="17"/>
        </w:numPr>
        <w:jc w:val="both"/>
        <w:rPr>
          <w:rFonts w:ascii="Arial" w:hAnsi="Arial" w:cs="Arial"/>
          <w:lang w:val="x-none"/>
        </w:rPr>
      </w:pPr>
      <w:bookmarkStart w:id="18" w:name="_Ref376374899"/>
      <w:bookmarkStart w:id="19" w:name="_Ref376425265"/>
      <w:r w:rsidRPr="006A55DC">
        <w:rPr>
          <w:rFonts w:ascii="Arial" w:hAnsi="Arial" w:cs="Arial"/>
          <w:lang w:val="x-none"/>
        </w:rPr>
        <w:t>Dílo bude dokončeno nejpozději do</w:t>
      </w:r>
      <w:r w:rsidR="0058529A" w:rsidRPr="006A55DC">
        <w:rPr>
          <w:rFonts w:ascii="Arial" w:hAnsi="Arial" w:cs="Arial"/>
        </w:rPr>
        <w:t xml:space="preserve"> </w:t>
      </w:r>
      <w:r w:rsidR="0058529A" w:rsidRPr="006A55DC">
        <w:rPr>
          <w:rFonts w:ascii="Arial" w:hAnsi="Arial" w:cs="Arial"/>
          <w:b/>
          <w:bCs/>
        </w:rPr>
        <w:t>31. 05. 2023</w:t>
      </w:r>
      <w:r w:rsidR="0058529A" w:rsidRPr="006A55DC">
        <w:rPr>
          <w:rFonts w:ascii="Arial" w:hAnsi="Arial" w:cs="Arial"/>
        </w:rPr>
        <w:t>.</w:t>
      </w:r>
    </w:p>
    <w:p w14:paraId="28AF3A6D" w14:textId="500EC328" w:rsidR="00245C7B" w:rsidRPr="00594BBC" w:rsidRDefault="00245C7B" w:rsidP="00A13B58">
      <w:pPr>
        <w:pStyle w:val="Odstavecseseznamem"/>
        <w:numPr>
          <w:ilvl w:val="0"/>
          <w:numId w:val="17"/>
        </w:numPr>
        <w:jc w:val="both"/>
        <w:rPr>
          <w:rFonts w:ascii="Arial" w:hAnsi="Arial" w:cs="Arial"/>
          <w:lang w:val="x-none"/>
        </w:rPr>
      </w:pPr>
      <w:r w:rsidRPr="006A55DC">
        <w:rPr>
          <w:rFonts w:ascii="Arial" w:hAnsi="Arial" w:cs="Arial"/>
          <w:lang w:val="x-none"/>
        </w:rPr>
        <w:t>Objednatel se zavazuje předat staveniště</w:t>
      </w:r>
      <w:r w:rsidRPr="006A55DC">
        <w:rPr>
          <w:rFonts w:ascii="Arial" w:hAnsi="Arial" w:cs="Arial"/>
        </w:rPr>
        <w:t xml:space="preserve"> dle </w:t>
      </w:r>
      <w:r w:rsidR="00495A8D" w:rsidRPr="006A55DC">
        <w:rPr>
          <w:rFonts w:ascii="Arial" w:hAnsi="Arial" w:cs="Arial"/>
        </w:rPr>
        <w:t xml:space="preserve">čl. V odst. </w:t>
      </w:r>
      <w:r w:rsidR="004D30BA" w:rsidRPr="006A55DC">
        <w:rPr>
          <w:rFonts w:ascii="Arial" w:hAnsi="Arial" w:cs="Arial"/>
        </w:rPr>
        <w:t>5</w:t>
      </w:r>
      <w:r w:rsidR="00F05046" w:rsidRPr="006A55DC">
        <w:rPr>
          <w:rFonts w:ascii="Arial" w:hAnsi="Arial" w:cs="Arial"/>
        </w:rPr>
        <w:t xml:space="preserve"> této smlouvy.</w:t>
      </w:r>
      <w:r w:rsidRPr="006A55DC">
        <w:rPr>
          <w:rFonts w:ascii="Arial" w:hAnsi="Arial" w:cs="Arial"/>
        </w:rPr>
        <w:t xml:space="preserve"> </w:t>
      </w:r>
      <w:r w:rsidRPr="006A55DC">
        <w:rPr>
          <w:rFonts w:ascii="Arial" w:hAnsi="Arial" w:cs="Arial"/>
          <w:lang w:val="x-none"/>
        </w:rPr>
        <w:t>Zhotovitel</w:t>
      </w:r>
      <w:r w:rsidRPr="00594BBC">
        <w:rPr>
          <w:rFonts w:ascii="Arial" w:hAnsi="Arial" w:cs="Arial"/>
          <w:lang w:val="x-none"/>
        </w:rPr>
        <w:t xml:space="preserve">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w:t>
      </w:r>
      <w:r w:rsidRPr="00594BBC">
        <w:rPr>
          <w:rFonts w:ascii="Arial" w:hAnsi="Arial" w:cs="Arial"/>
          <w:lang w:val="x-none"/>
        </w:rPr>
        <w:lastRenderedPageBreak/>
        <w:t>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A13B58">
      <w:pPr>
        <w:pStyle w:val="Odstavecseseznamem"/>
        <w:numPr>
          <w:ilvl w:val="0"/>
          <w:numId w:val="17"/>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A13B58">
      <w:pPr>
        <w:pStyle w:val="Odstavecseseznamem"/>
        <w:numPr>
          <w:ilvl w:val="0"/>
          <w:numId w:val="17"/>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8"/>
      <w:bookmarkEnd w:id="19"/>
    </w:p>
    <w:p w14:paraId="6A3CDB02" w14:textId="3E0E8849" w:rsidR="006A55DC" w:rsidRDefault="00245C7B" w:rsidP="00A13B58">
      <w:pPr>
        <w:pStyle w:val="Odstavecseseznamem"/>
        <w:numPr>
          <w:ilvl w:val="0"/>
          <w:numId w:val="20"/>
        </w:numPr>
        <w:tabs>
          <w:tab w:val="left" w:pos="7230"/>
        </w:tabs>
        <w:ind w:left="1560" w:hanging="567"/>
        <w:rPr>
          <w:rFonts w:ascii="Arial" w:hAnsi="Arial" w:cs="Arial"/>
          <w:lang w:val="x-none"/>
        </w:rPr>
      </w:pPr>
      <w:r w:rsidRPr="00594BBC">
        <w:rPr>
          <w:rFonts w:ascii="Arial" w:hAnsi="Arial" w:cs="Arial"/>
          <w:lang w:val="x-none"/>
        </w:rPr>
        <w:t>Termín předání a převzetí staveniště:</w:t>
      </w:r>
      <w:bookmarkStart w:id="20" w:name="_Ref376430432"/>
      <w:r w:rsidR="006A55DC">
        <w:rPr>
          <w:rFonts w:ascii="Arial" w:hAnsi="Arial" w:cs="Arial"/>
          <w:lang w:val="x-none"/>
        </w:rPr>
        <w:tab/>
      </w:r>
      <w:r w:rsidR="00FE1C1D">
        <w:rPr>
          <w:rFonts w:ascii="Arial" w:hAnsi="Arial" w:cs="Arial"/>
          <w:b/>
          <w:bCs/>
        </w:rPr>
        <w:t>05. 01. 2022</w:t>
      </w:r>
    </w:p>
    <w:p w14:paraId="06DEFEFF" w14:textId="6F13AF3E" w:rsidR="00245C7B" w:rsidRPr="009404CC" w:rsidRDefault="00245C7B" w:rsidP="009404CC">
      <w:pPr>
        <w:pStyle w:val="Odstavecseseznamem"/>
        <w:tabs>
          <w:tab w:val="left" w:pos="7230"/>
        </w:tabs>
        <w:ind w:left="1560"/>
        <w:rPr>
          <w:rFonts w:ascii="Arial" w:hAnsi="Arial" w:cs="Arial"/>
          <w:lang w:val="x-none"/>
        </w:rPr>
      </w:pPr>
      <w:r w:rsidRPr="009404CC">
        <w:rPr>
          <w:rFonts w:ascii="Arial" w:hAnsi="Arial" w:cs="Arial"/>
          <w:lang w:val="x-none"/>
        </w:rPr>
        <w:t>(nejpozději do 5 pracovních dnů před zahájením prací)</w:t>
      </w:r>
      <w:bookmarkEnd w:id="20"/>
    </w:p>
    <w:p w14:paraId="33E93BCD" w14:textId="76184A25" w:rsidR="00245C7B" w:rsidRPr="00B40669" w:rsidRDefault="00245C7B" w:rsidP="00A13B58">
      <w:pPr>
        <w:pStyle w:val="Odstavecseseznamem"/>
        <w:numPr>
          <w:ilvl w:val="0"/>
          <w:numId w:val="20"/>
        </w:numPr>
        <w:tabs>
          <w:tab w:val="left" w:pos="7230"/>
        </w:tabs>
        <w:ind w:left="1560" w:hanging="567"/>
        <w:rPr>
          <w:rFonts w:ascii="Arial" w:hAnsi="Arial" w:cs="Arial"/>
          <w:lang w:val="x-none"/>
        </w:rPr>
      </w:pPr>
      <w:r w:rsidRPr="00B40669">
        <w:rPr>
          <w:rFonts w:ascii="Arial" w:hAnsi="Arial" w:cs="Arial"/>
          <w:lang w:val="x-none"/>
        </w:rPr>
        <w:t>Termín zahájení stavebních prací:</w:t>
      </w:r>
      <w:r w:rsidR="006A55DC" w:rsidRPr="00B40669">
        <w:rPr>
          <w:rFonts w:ascii="Arial" w:hAnsi="Arial" w:cs="Arial"/>
          <w:lang w:val="x-none"/>
        </w:rPr>
        <w:tab/>
      </w:r>
      <w:r w:rsidR="00FE1C1D" w:rsidRPr="00FE1C1D">
        <w:rPr>
          <w:rFonts w:ascii="Arial" w:hAnsi="Arial" w:cs="Arial"/>
          <w:b/>
          <w:bCs/>
        </w:rPr>
        <w:t>12</w:t>
      </w:r>
      <w:r w:rsidR="00847866" w:rsidRPr="00FE1C1D">
        <w:rPr>
          <w:rFonts w:ascii="Arial" w:hAnsi="Arial" w:cs="Arial"/>
          <w:b/>
          <w:bCs/>
        </w:rPr>
        <w:t>. 01. 2022</w:t>
      </w:r>
    </w:p>
    <w:p w14:paraId="3497A1E2" w14:textId="1CD5DCF8" w:rsidR="00B40669" w:rsidRPr="009404CC" w:rsidRDefault="009404CC" w:rsidP="00A13B58">
      <w:pPr>
        <w:pStyle w:val="Odstavecseseznamem"/>
        <w:numPr>
          <w:ilvl w:val="0"/>
          <w:numId w:val="20"/>
        </w:numPr>
        <w:tabs>
          <w:tab w:val="left" w:pos="7230"/>
        </w:tabs>
        <w:ind w:left="1560" w:hanging="567"/>
        <w:rPr>
          <w:rFonts w:ascii="Arial" w:hAnsi="Arial" w:cs="Arial"/>
          <w:lang w:val="x-none"/>
        </w:rPr>
      </w:pPr>
      <w:r w:rsidRPr="009404CC">
        <w:rPr>
          <w:rFonts w:ascii="Arial" w:hAnsi="Arial" w:cs="Arial"/>
        </w:rPr>
        <w:t>Termín</w:t>
      </w:r>
      <w:r>
        <w:rPr>
          <w:rFonts w:ascii="Arial" w:hAnsi="Arial" w:cs="Arial"/>
        </w:rPr>
        <w:t xml:space="preserve"> dokončení kácení dřevin:</w:t>
      </w:r>
      <w:r>
        <w:rPr>
          <w:rFonts w:ascii="Arial" w:hAnsi="Arial" w:cs="Arial"/>
        </w:rPr>
        <w:tab/>
      </w:r>
      <w:r w:rsidR="00D83A22" w:rsidRPr="00D83A22">
        <w:rPr>
          <w:rFonts w:ascii="Arial" w:hAnsi="Arial" w:cs="Arial"/>
          <w:b/>
          <w:bCs/>
        </w:rPr>
        <w:t>28. 02</w:t>
      </w:r>
      <w:r w:rsidRPr="00D83A22">
        <w:rPr>
          <w:rFonts w:ascii="Arial" w:hAnsi="Arial" w:cs="Arial"/>
          <w:b/>
          <w:bCs/>
        </w:rPr>
        <w:t>. 2022</w:t>
      </w:r>
    </w:p>
    <w:p w14:paraId="15A80609" w14:textId="1CE158F7" w:rsidR="00245C7B" w:rsidRPr="004A343C" w:rsidRDefault="00245C7B" w:rsidP="00A13B58">
      <w:pPr>
        <w:pStyle w:val="Odstavecseseznamem"/>
        <w:numPr>
          <w:ilvl w:val="0"/>
          <w:numId w:val="20"/>
        </w:numPr>
        <w:tabs>
          <w:tab w:val="left" w:pos="7230"/>
        </w:tabs>
        <w:ind w:left="1560" w:hanging="567"/>
        <w:rPr>
          <w:rFonts w:ascii="Arial" w:hAnsi="Arial" w:cs="Arial"/>
          <w:b/>
          <w:bCs/>
          <w:lang w:val="x-none"/>
        </w:rPr>
      </w:pPr>
      <w:bookmarkStart w:id="21" w:name="_Ref376426038"/>
      <w:r w:rsidRPr="00594BBC">
        <w:rPr>
          <w:rFonts w:ascii="Arial" w:hAnsi="Arial" w:cs="Arial"/>
          <w:lang w:val="x-none"/>
        </w:rPr>
        <w:t xml:space="preserve">Termín dokončení stavebních prací: </w:t>
      </w:r>
      <w:bookmarkEnd w:id="21"/>
      <w:r w:rsidR="006A55DC">
        <w:rPr>
          <w:rFonts w:ascii="Arial" w:hAnsi="Arial" w:cs="Arial"/>
          <w:lang w:val="x-none"/>
        </w:rPr>
        <w:tab/>
      </w:r>
      <w:r w:rsidR="00C22C8B">
        <w:rPr>
          <w:rFonts w:ascii="Arial" w:hAnsi="Arial" w:cs="Arial"/>
          <w:b/>
          <w:bCs/>
        </w:rPr>
        <w:t>31. 10. 2022</w:t>
      </w:r>
    </w:p>
    <w:p w14:paraId="00EBC358" w14:textId="2C736404" w:rsidR="004A343C" w:rsidRPr="006A55DC" w:rsidRDefault="004A343C" w:rsidP="00A13B58">
      <w:pPr>
        <w:pStyle w:val="Odstavecseseznamem"/>
        <w:numPr>
          <w:ilvl w:val="0"/>
          <w:numId w:val="20"/>
        </w:numPr>
        <w:tabs>
          <w:tab w:val="left" w:pos="7230"/>
        </w:tabs>
        <w:ind w:left="1560" w:hanging="567"/>
        <w:rPr>
          <w:rFonts w:ascii="Arial" w:hAnsi="Arial" w:cs="Arial"/>
          <w:b/>
          <w:bCs/>
          <w:lang w:val="x-none"/>
        </w:rPr>
      </w:pPr>
      <w:r w:rsidRPr="00B40669">
        <w:rPr>
          <w:rFonts w:ascii="Arial" w:hAnsi="Arial" w:cs="Arial"/>
        </w:rPr>
        <w:t>Termín dokončení výsadby dřevin</w:t>
      </w:r>
      <w:r w:rsidRPr="009404CC">
        <w:rPr>
          <w:rFonts w:ascii="Arial" w:hAnsi="Arial" w:cs="Arial"/>
        </w:rPr>
        <w:t>:</w:t>
      </w:r>
      <w:r>
        <w:rPr>
          <w:rFonts w:ascii="Arial" w:hAnsi="Arial" w:cs="Arial"/>
          <w:b/>
          <w:bCs/>
        </w:rPr>
        <w:tab/>
      </w:r>
      <w:r w:rsidR="00B40669">
        <w:rPr>
          <w:rFonts w:ascii="Arial" w:hAnsi="Arial" w:cs="Arial"/>
          <w:b/>
          <w:bCs/>
        </w:rPr>
        <w:t>15. 11. 2022</w:t>
      </w:r>
    </w:p>
    <w:p w14:paraId="69FC4396" w14:textId="678A33D9" w:rsidR="00245C7B" w:rsidRPr="00594BBC" w:rsidRDefault="00C241A3" w:rsidP="00A13B58">
      <w:pPr>
        <w:pStyle w:val="Odstavecseseznamem"/>
        <w:numPr>
          <w:ilvl w:val="0"/>
          <w:numId w:val="20"/>
        </w:numPr>
        <w:tabs>
          <w:tab w:val="left" w:pos="7230"/>
        </w:tabs>
        <w:ind w:left="1560" w:hanging="567"/>
        <w:rPr>
          <w:rFonts w:ascii="Arial" w:hAnsi="Arial" w:cs="Arial"/>
          <w:lang w:val="x-none"/>
        </w:rPr>
      </w:pPr>
      <w:r w:rsidRPr="00594BBC">
        <w:rPr>
          <w:rFonts w:ascii="Arial" w:hAnsi="Arial" w:cs="Arial"/>
          <w:lang w:val="x-none"/>
        </w:rPr>
        <w:t>Termín předání a</w:t>
      </w:r>
      <w:r w:rsidRPr="006A55DC">
        <w:rPr>
          <w:rFonts w:ascii="Arial" w:hAnsi="Arial" w:cs="Arial"/>
          <w:lang w:val="x-none"/>
        </w:rPr>
        <w:t xml:space="preserve"> </w:t>
      </w:r>
      <w:r w:rsidRPr="00594BBC">
        <w:rPr>
          <w:rFonts w:ascii="Arial" w:hAnsi="Arial" w:cs="Arial"/>
          <w:lang w:val="x-none"/>
        </w:rPr>
        <w:t>převzetí</w:t>
      </w:r>
      <w:r w:rsidRPr="006A55DC">
        <w:rPr>
          <w:rFonts w:ascii="Arial" w:hAnsi="Arial" w:cs="Arial"/>
          <w:lang w:val="x-none"/>
        </w:rPr>
        <w:t xml:space="preserve"> díla</w:t>
      </w:r>
      <w:r w:rsidR="001C5C37" w:rsidRPr="006A55DC">
        <w:rPr>
          <w:rFonts w:ascii="Arial" w:hAnsi="Arial" w:cs="Arial"/>
          <w:lang w:val="x-none"/>
        </w:rPr>
        <w:t>:</w:t>
      </w:r>
      <w:r w:rsidR="006A55DC">
        <w:rPr>
          <w:rFonts w:ascii="Arial" w:hAnsi="Arial" w:cs="Arial"/>
          <w:lang w:val="x-none"/>
        </w:rPr>
        <w:tab/>
      </w:r>
      <w:r w:rsidR="006A55DC" w:rsidRPr="006A55DC">
        <w:rPr>
          <w:rFonts w:ascii="Arial" w:hAnsi="Arial" w:cs="Arial"/>
          <w:b/>
          <w:bCs/>
        </w:rPr>
        <w:t>31. 05. 2023</w:t>
      </w:r>
    </w:p>
    <w:p w14:paraId="0DB9B3CD" w14:textId="2D9B3D97" w:rsidR="00C241A3" w:rsidRPr="009404CC" w:rsidRDefault="00245C7B" w:rsidP="009404CC">
      <w:pPr>
        <w:pStyle w:val="Odstavecseseznamem"/>
        <w:spacing w:after="60"/>
        <w:ind w:firstLine="840"/>
        <w:contextualSpacing w:val="0"/>
        <w:jc w:val="both"/>
        <w:rPr>
          <w:rFonts w:ascii="Arial" w:hAnsi="Arial" w:cs="Arial"/>
        </w:rPr>
      </w:pPr>
      <w:bookmarkStart w:id="22" w:name="_Ref376426040"/>
      <w:r w:rsidRPr="009404CC">
        <w:rPr>
          <w:rFonts w:ascii="Arial" w:hAnsi="Arial" w:cs="Arial"/>
          <w:lang w:val="x-none"/>
        </w:rPr>
        <w:t>(protokolární předání a převzetí řádně dokončeného díla</w:t>
      </w:r>
      <w:bookmarkEnd w:id="22"/>
      <w:r w:rsidRPr="009404CC">
        <w:rPr>
          <w:rFonts w:ascii="Arial" w:hAnsi="Arial" w:cs="Arial"/>
        </w:rPr>
        <w:t>)</w:t>
      </w:r>
    </w:p>
    <w:p w14:paraId="25228B74" w14:textId="77777777" w:rsidR="003712AA" w:rsidRPr="006C7D12" w:rsidRDefault="003712AA" w:rsidP="00A13B58">
      <w:pPr>
        <w:pStyle w:val="Odstavecseseznamem"/>
        <w:numPr>
          <w:ilvl w:val="0"/>
          <w:numId w:val="17"/>
        </w:numPr>
        <w:spacing w:after="60"/>
        <w:ind w:left="714" w:hanging="357"/>
        <w:contextualSpacing w:val="0"/>
        <w:jc w:val="both"/>
        <w:rPr>
          <w:rFonts w:ascii="Arial" w:hAnsi="Arial" w:cs="Arial"/>
        </w:rPr>
      </w:pPr>
      <w:bookmarkStart w:id="23"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4" w:name="_Ref376374895"/>
      <w:r w:rsidRPr="00594BBC">
        <w:rPr>
          <w:rFonts w:ascii="Arial" w:hAnsi="Arial" w:cs="Arial"/>
          <w:lang w:val="x-none"/>
        </w:rPr>
        <w:t>podrobném časovém harmonogramu postupu prací, je</w:t>
      </w:r>
      <w:r>
        <w:rPr>
          <w:rFonts w:ascii="Arial" w:hAnsi="Arial" w:cs="Arial"/>
        </w:rPr>
        <w:t>n</w:t>
      </w:r>
      <w:r w:rsidRPr="00594BBC">
        <w:rPr>
          <w:rFonts w:ascii="Arial" w:hAnsi="Arial" w:cs="Arial"/>
          <w:lang w:val="x-none"/>
        </w:rPr>
        <w:t xml:space="preserve">ž zhotovitel uvedl jako součást své nabídky a </w:t>
      </w:r>
      <w:r w:rsidRPr="00594BBC">
        <w:rPr>
          <w:rFonts w:ascii="Arial" w:hAnsi="Arial" w:cs="Arial"/>
        </w:rPr>
        <w:t>který</w:t>
      </w:r>
      <w:r w:rsidRPr="00594BBC">
        <w:rPr>
          <w:rFonts w:ascii="Arial" w:hAnsi="Arial" w:cs="Arial"/>
          <w:lang w:val="x-none"/>
        </w:rPr>
        <w:t xml:space="preserve"> 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3"/>
      <w:bookmarkEnd w:id="24"/>
    </w:p>
    <w:p w14:paraId="69FB871F" w14:textId="78279733" w:rsidR="00245C7B" w:rsidRDefault="00245C7B" w:rsidP="003712AA">
      <w:pPr>
        <w:pStyle w:val="Odstavecseseznamem"/>
        <w:spacing w:before="120" w:after="120"/>
        <w:contextualSpacing w:val="0"/>
        <w:jc w:val="both"/>
        <w:rPr>
          <w:rFonts w:ascii="Arial" w:hAnsi="Arial" w:cs="Arial"/>
        </w:rPr>
      </w:pPr>
      <w:r w:rsidRPr="00594BBC">
        <w:rPr>
          <w:rFonts w:ascii="Arial" w:hAnsi="Arial" w:cs="Arial"/>
        </w:rPr>
        <w:t>Uzlové body – definované fáze výstavby díla či jen objektu:</w:t>
      </w:r>
    </w:p>
    <w:p w14:paraId="76C60EE5" w14:textId="3BF8D365" w:rsidR="006F606D" w:rsidRPr="004A343C" w:rsidRDefault="00847866" w:rsidP="00B40669">
      <w:pPr>
        <w:pStyle w:val="Odstavecseseznamem"/>
        <w:spacing w:before="60" w:after="60"/>
        <w:contextualSpacing w:val="0"/>
        <w:jc w:val="both"/>
        <w:rPr>
          <w:rFonts w:ascii="Arial" w:hAnsi="Arial" w:cs="Arial"/>
          <w:b/>
          <w:bCs/>
          <w:iCs/>
        </w:rPr>
      </w:pPr>
      <w:r w:rsidRPr="006F606D">
        <w:rPr>
          <w:rFonts w:ascii="Arial" w:hAnsi="Arial" w:cs="Arial"/>
          <w:b/>
          <w:bCs/>
          <w:iCs/>
        </w:rPr>
        <w:t>Poldr Nová Ves nad Popelkou</w:t>
      </w:r>
    </w:p>
    <w:p w14:paraId="2FF8C71C" w14:textId="77777777" w:rsidR="004A343C" w:rsidRPr="00B40669" w:rsidRDefault="00847866" w:rsidP="00B40669">
      <w:pPr>
        <w:spacing w:after="0" w:line="240" w:lineRule="auto"/>
        <w:ind w:left="709" w:right="-426" w:firstLine="142"/>
        <w:rPr>
          <w:rFonts w:ascii="Arial" w:hAnsi="Arial" w:cs="Arial"/>
        </w:rPr>
      </w:pPr>
      <w:r w:rsidRPr="00B40669">
        <w:rPr>
          <w:rFonts w:ascii="Arial" w:hAnsi="Arial" w:cs="Arial"/>
        </w:rPr>
        <w:t>Dokončení stavby hráze</w:t>
      </w:r>
    </w:p>
    <w:p w14:paraId="5C3C7ADB" w14:textId="4BB3B861" w:rsidR="00847866" w:rsidRPr="00B40669" w:rsidRDefault="00847866" w:rsidP="00B40669">
      <w:pPr>
        <w:pStyle w:val="Odstavecseseznamem"/>
        <w:tabs>
          <w:tab w:val="center" w:pos="5812"/>
          <w:tab w:val="right" w:pos="8789"/>
        </w:tabs>
        <w:spacing w:after="60" w:line="240" w:lineRule="auto"/>
        <w:ind w:left="709" w:right="-425" w:firstLine="142"/>
        <w:rPr>
          <w:rFonts w:ascii="Arial" w:hAnsi="Arial" w:cs="Arial"/>
        </w:rPr>
      </w:pPr>
      <w:r w:rsidRPr="00B40669">
        <w:rPr>
          <w:rFonts w:ascii="Arial" w:hAnsi="Arial" w:cs="Arial"/>
        </w:rPr>
        <w:t xml:space="preserve">vč. bezpečnostního přelivu </w:t>
      </w:r>
      <w:r w:rsidR="004A343C" w:rsidRPr="00B40669">
        <w:rPr>
          <w:rFonts w:ascii="Arial" w:hAnsi="Arial" w:cs="Arial"/>
        </w:rPr>
        <w:tab/>
      </w:r>
      <w:r w:rsidRPr="00B40669">
        <w:rPr>
          <w:rFonts w:ascii="Arial" w:hAnsi="Arial" w:cs="Arial"/>
        </w:rPr>
        <w:t xml:space="preserve">termín </w:t>
      </w:r>
      <w:r w:rsidR="004A343C" w:rsidRPr="00B40669">
        <w:rPr>
          <w:rFonts w:ascii="Arial" w:hAnsi="Arial" w:cs="Arial"/>
        </w:rPr>
        <w:t xml:space="preserve">plnění </w:t>
      </w:r>
      <w:r w:rsidRPr="00B40669">
        <w:rPr>
          <w:rFonts w:ascii="Arial" w:hAnsi="Arial" w:cs="Arial"/>
        </w:rPr>
        <w:t>do:</w:t>
      </w:r>
      <w:r w:rsidR="00B40669" w:rsidRPr="00B40669">
        <w:rPr>
          <w:rFonts w:ascii="Arial" w:hAnsi="Arial" w:cs="Arial"/>
        </w:rPr>
        <w:tab/>
      </w:r>
      <w:r w:rsidRPr="00B40669">
        <w:rPr>
          <w:rFonts w:ascii="Arial" w:hAnsi="Arial" w:cs="Arial"/>
          <w:b/>
          <w:bCs/>
          <w:highlight w:val="yellow"/>
        </w:rPr>
        <w:t>(</w:t>
      </w:r>
      <w:r w:rsidRPr="00B40669">
        <w:rPr>
          <w:rFonts w:ascii="Arial" w:hAnsi="Arial" w:cs="Arial"/>
          <w:b/>
          <w:bCs/>
          <w:i/>
          <w:iCs/>
          <w:highlight w:val="yellow"/>
        </w:rPr>
        <w:t>dopln</w:t>
      </w:r>
      <w:r w:rsidR="004A343C" w:rsidRPr="00B40669">
        <w:rPr>
          <w:rFonts w:ascii="Arial" w:hAnsi="Arial" w:cs="Arial"/>
          <w:b/>
          <w:bCs/>
          <w:i/>
          <w:iCs/>
          <w:highlight w:val="yellow"/>
        </w:rPr>
        <w:t>í z</w:t>
      </w:r>
      <w:r w:rsidRPr="00B40669">
        <w:rPr>
          <w:rFonts w:ascii="Arial" w:hAnsi="Arial" w:cs="Arial"/>
          <w:b/>
          <w:bCs/>
          <w:i/>
          <w:iCs/>
          <w:highlight w:val="yellow"/>
        </w:rPr>
        <w:t>hotovitel</w:t>
      </w:r>
      <w:r w:rsidRPr="00B40669">
        <w:rPr>
          <w:rFonts w:ascii="Arial" w:hAnsi="Arial" w:cs="Arial"/>
          <w:b/>
          <w:bCs/>
          <w:highlight w:val="yellow"/>
        </w:rPr>
        <w:t>)</w:t>
      </w:r>
    </w:p>
    <w:p w14:paraId="17421261" w14:textId="4C9A48A1" w:rsidR="00847866" w:rsidRPr="00B40669" w:rsidRDefault="00847866" w:rsidP="00B40669">
      <w:pPr>
        <w:tabs>
          <w:tab w:val="center" w:pos="5812"/>
          <w:tab w:val="right" w:pos="8789"/>
        </w:tabs>
        <w:spacing w:after="120"/>
        <w:ind w:left="774" w:firstLine="77"/>
        <w:rPr>
          <w:rFonts w:ascii="Arial" w:hAnsi="Arial" w:cs="Arial"/>
        </w:rPr>
      </w:pPr>
      <w:r w:rsidRPr="00B40669">
        <w:rPr>
          <w:rFonts w:ascii="Arial" w:hAnsi="Arial" w:cs="Arial"/>
        </w:rPr>
        <w:t xml:space="preserve">Dokončení sdruženého objektu </w:t>
      </w:r>
      <w:r w:rsidR="00286A94" w:rsidRPr="00B40669">
        <w:rPr>
          <w:rFonts w:ascii="Arial" w:hAnsi="Arial" w:cs="Arial"/>
        </w:rPr>
        <w:tab/>
      </w:r>
      <w:r w:rsidR="00B40669" w:rsidRPr="00B40669">
        <w:rPr>
          <w:rFonts w:ascii="Arial" w:hAnsi="Arial" w:cs="Arial"/>
        </w:rPr>
        <w:t>t</w:t>
      </w:r>
      <w:r w:rsidRPr="00B40669">
        <w:rPr>
          <w:rFonts w:ascii="Arial" w:hAnsi="Arial" w:cs="Arial"/>
        </w:rPr>
        <w:t>ermín plnění do:</w:t>
      </w:r>
      <w:bookmarkStart w:id="25" w:name="_Hlk80094485"/>
      <w:r w:rsidR="00286A94" w:rsidRPr="00B40669">
        <w:rPr>
          <w:rFonts w:ascii="Arial" w:hAnsi="Arial" w:cs="Arial"/>
        </w:rPr>
        <w:tab/>
      </w:r>
      <w:r w:rsidRPr="00B40669">
        <w:rPr>
          <w:rFonts w:ascii="Arial" w:hAnsi="Arial" w:cs="Arial"/>
          <w:b/>
          <w:bCs/>
          <w:highlight w:val="yellow"/>
        </w:rPr>
        <w:t>(</w:t>
      </w:r>
      <w:r w:rsidRPr="00B40669">
        <w:rPr>
          <w:rFonts w:ascii="Arial" w:hAnsi="Arial" w:cs="Arial"/>
          <w:b/>
          <w:bCs/>
          <w:i/>
          <w:iCs/>
          <w:highlight w:val="yellow"/>
        </w:rPr>
        <w:t>doplní zhotovitel</w:t>
      </w:r>
      <w:r w:rsidRPr="00B40669">
        <w:rPr>
          <w:rFonts w:ascii="Arial" w:hAnsi="Arial" w:cs="Arial"/>
          <w:b/>
          <w:bCs/>
          <w:highlight w:val="yellow"/>
        </w:rPr>
        <w:t xml:space="preserve">) </w:t>
      </w:r>
      <w:bookmarkEnd w:id="25"/>
    </w:p>
    <w:p w14:paraId="717BA500" w14:textId="6897F9AC" w:rsidR="00245C7B" w:rsidRPr="00594BBC" w:rsidRDefault="00245C7B" w:rsidP="00286A94">
      <w:pPr>
        <w:pStyle w:val="Odstavecseseznamem"/>
        <w:spacing w:before="120"/>
        <w:contextualSpacing w:val="0"/>
        <w:jc w:val="both"/>
        <w:rPr>
          <w:rFonts w:ascii="Arial" w:hAnsi="Arial" w:cs="Arial"/>
          <w:i/>
        </w:rPr>
      </w:pPr>
      <w:r w:rsidRPr="00594BBC">
        <w:rPr>
          <w:rFonts w:ascii="Arial" w:hAnsi="Arial" w:cs="Arial"/>
          <w:i/>
          <w:highlight w:val="yellow"/>
        </w:rPr>
        <w:t>(Doplní zhotovitel dle časového harmonogramu postupu prací z nabídky)</w:t>
      </w:r>
    </w:p>
    <w:p w14:paraId="181C00D9" w14:textId="77777777" w:rsidR="00245C7B" w:rsidRPr="00594BBC" w:rsidRDefault="00BF5C9A" w:rsidP="00A13B58">
      <w:pPr>
        <w:pStyle w:val="Odstavecseseznamem"/>
        <w:numPr>
          <w:ilvl w:val="0"/>
          <w:numId w:val="17"/>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A13B58">
      <w:pPr>
        <w:pStyle w:val="Odstavecseseznamem"/>
        <w:numPr>
          <w:ilvl w:val="0"/>
          <w:numId w:val="17"/>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432C8A4E" w:rsidR="0094028E" w:rsidRDefault="0094028E" w:rsidP="00A13B58">
      <w:pPr>
        <w:pStyle w:val="Odstavecseseznamem"/>
        <w:numPr>
          <w:ilvl w:val="0"/>
          <w:numId w:val="17"/>
        </w:numPr>
        <w:jc w:val="both"/>
        <w:rPr>
          <w:rFonts w:ascii="Arial" w:hAnsi="Arial" w:cs="Arial"/>
        </w:rPr>
      </w:pPr>
      <w:bookmarkStart w:id="26"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w:t>
      </w:r>
    </w:p>
    <w:p w14:paraId="1EC2B791" w14:textId="77777777" w:rsidR="00A13B58" w:rsidRPr="00AF038D" w:rsidRDefault="00A13B58" w:rsidP="00A13B58">
      <w:pPr>
        <w:pStyle w:val="Odstavecseseznamem"/>
        <w:jc w:val="both"/>
        <w:rPr>
          <w:rFonts w:ascii="Arial" w:hAnsi="Arial" w:cs="Arial"/>
        </w:rPr>
      </w:pPr>
    </w:p>
    <w:bookmarkEnd w:id="26"/>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lastRenderedPageBreak/>
        <w:t xml:space="preserve">Objednatel se na vyzvání zhotovitele zúčastní prohlídky dokončených a v budoucnosti nepřístupných prací a konstrukcí před zakrytím. </w:t>
      </w:r>
    </w:p>
    <w:p w14:paraId="5A7E3845" w14:textId="77777777"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7"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7"/>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8" w:name="_Hlk36121733"/>
      <w:r w:rsidR="001B686F" w:rsidRPr="008C7AB0">
        <w:rPr>
          <w:rFonts w:ascii="Arial" w:hAnsi="Arial" w:cs="Arial"/>
        </w:rPr>
        <w:t>vad a nedodělků z přejímacího řízení nebo vydáním kolaudačního souhlasu (rozhodující je okolnost, která nastane dříve).</w:t>
      </w:r>
      <w:bookmarkEnd w:id="28"/>
    </w:p>
    <w:p w14:paraId="67AC7FA6" w14:textId="77777777" w:rsidR="009A6F40" w:rsidRPr="00594BBC" w:rsidRDefault="009A6F40" w:rsidP="00A13B58">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A13B58">
      <w:pPr>
        <w:pStyle w:val="Odstavecseseznamem"/>
        <w:numPr>
          <w:ilvl w:val="0"/>
          <w:numId w:val="8"/>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9"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A13B58">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A13B58">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A13B58">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A13B58">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A13B58">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A13B58">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A13B58">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A13B58">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737F21A3" w:rsidR="00E73632" w:rsidRPr="007A168F" w:rsidRDefault="008C18A0" w:rsidP="00DC1BEB">
      <w:pPr>
        <w:pStyle w:val="Odstavecseseznamem"/>
        <w:numPr>
          <w:ilvl w:val="0"/>
          <w:numId w:val="8"/>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6F3A5FA0" w14:textId="346EDE73" w:rsidR="007A168F" w:rsidRDefault="007A168F" w:rsidP="007A168F">
      <w:pPr>
        <w:pStyle w:val="Odstavecseseznamem"/>
        <w:jc w:val="both"/>
        <w:rPr>
          <w:rFonts w:ascii="Arial" w:hAnsi="Arial" w:cs="Arial"/>
          <w:lang w:val="x-none"/>
        </w:rPr>
      </w:pPr>
    </w:p>
    <w:p w14:paraId="1C58BB9F" w14:textId="13228514" w:rsidR="005802C0" w:rsidRDefault="005802C0" w:rsidP="007A168F">
      <w:pPr>
        <w:pStyle w:val="Odstavecseseznamem"/>
        <w:jc w:val="both"/>
        <w:rPr>
          <w:rFonts w:ascii="Arial" w:hAnsi="Arial" w:cs="Arial"/>
          <w:lang w:val="x-none"/>
        </w:rPr>
      </w:pPr>
    </w:p>
    <w:p w14:paraId="2E57FA3A" w14:textId="77777777" w:rsidR="005802C0" w:rsidRPr="007A168F" w:rsidRDefault="005802C0" w:rsidP="007A168F">
      <w:pPr>
        <w:pStyle w:val="Odstavecseseznamem"/>
        <w:jc w:val="both"/>
        <w:rPr>
          <w:rFonts w:ascii="Arial" w:hAnsi="Arial" w:cs="Arial"/>
          <w:lang w:val="x-none"/>
        </w:rPr>
      </w:pPr>
    </w:p>
    <w:p w14:paraId="7DF59663" w14:textId="77777777" w:rsidR="00646665" w:rsidRPr="00594BBC" w:rsidRDefault="00943F4A" w:rsidP="003E578B">
      <w:pPr>
        <w:jc w:val="center"/>
        <w:rPr>
          <w:rFonts w:ascii="Arial" w:hAnsi="Arial" w:cs="Arial"/>
          <w:b/>
        </w:rPr>
      </w:pPr>
      <w:r w:rsidRPr="00594BBC">
        <w:rPr>
          <w:rFonts w:ascii="Arial" w:hAnsi="Arial" w:cs="Arial"/>
          <w:b/>
        </w:rPr>
        <w:lastRenderedPageBreak/>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E42D25A" w:rsidR="001F3878" w:rsidRDefault="001F3878" w:rsidP="00A13B58">
      <w:pPr>
        <w:pStyle w:val="Odstavecseseznamem"/>
        <w:numPr>
          <w:ilvl w:val="0"/>
          <w:numId w:val="9"/>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6D5190">
        <w:rPr>
          <w:rFonts w:ascii="Arial" w:hAnsi="Arial" w:cs="Arial"/>
        </w:rPr>
        <w:t xml:space="preserve"> </w:t>
      </w:r>
      <w:r w:rsidR="006D5190" w:rsidRPr="006D5190">
        <w:rPr>
          <w:rFonts w:ascii="Arial" w:hAnsi="Arial" w:cs="Arial"/>
          <w:b/>
          <w:bCs/>
        </w:rPr>
        <w:t>1</w:t>
      </w:r>
      <w:r w:rsidR="005802C0">
        <w:rPr>
          <w:rFonts w:ascii="Arial" w:hAnsi="Arial" w:cs="Arial"/>
          <w:b/>
          <w:bCs/>
        </w:rPr>
        <w:t>2</w:t>
      </w:r>
      <w:r w:rsidR="006D5190" w:rsidRPr="006D5190">
        <w:rPr>
          <w:rFonts w:ascii="Arial" w:hAnsi="Arial" w:cs="Arial"/>
          <w:b/>
          <w:bCs/>
        </w:rPr>
        <w:t xml:space="preserve"> </w:t>
      </w:r>
      <w:r w:rsidR="00626E96">
        <w:rPr>
          <w:rFonts w:ascii="Arial" w:hAnsi="Arial" w:cs="Arial"/>
          <w:b/>
          <w:bCs/>
        </w:rPr>
        <w:t>mil.</w:t>
      </w:r>
      <w:r w:rsidR="006D5190">
        <w:rPr>
          <w:rFonts w:ascii="Arial" w:hAnsi="Arial" w:cs="Arial"/>
          <w:b/>
          <w:bCs/>
        </w:rPr>
        <w:t xml:space="preserve"> </w:t>
      </w:r>
      <w:r w:rsidRPr="00626E96">
        <w:rPr>
          <w:rFonts w:ascii="Arial" w:hAnsi="Arial" w:cs="Arial"/>
          <w:b/>
          <w:bCs/>
        </w:rPr>
        <w:t>Kč</w:t>
      </w:r>
      <w:r w:rsidRPr="00626E96">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w:t>
      </w:r>
      <w:r w:rsidR="00B235D9">
        <w:rPr>
          <w:rFonts w:ascii="Arial" w:hAnsi="Arial" w:cs="Arial"/>
        </w:rPr>
        <w:t xml:space="preserve">              </w:t>
      </w:r>
      <w:r w:rsidRPr="0054723C">
        <w:rPr>
          <w:rFonts w:ascii="Arial" w:hAnsi="Arial" w:cs="Arial"/>
        </w:rPr>
        <w:t xml:space="preserve"> v předchozí větě. Zhotovitel se dále zavazuje, že bude pojištěn také po dobu záruky </w:t>
      </w:r>
      <w:r w:rsidR="00B235D9">
        <w:rPr>
          <w:rFonts w:ascii="Arial" w:hAnsi="Arial" w:cs="Arial"/>
        </w:rPr>
        <w:t xml:space="preserve">    </w:t>
      </w:r>
      <w:r w:rsidRPr="0054723C">
        <w:rPr>
          <w:rFonts w:ascii="Arial" w:hAnsi="Arial" w:cs="Arial"/>
        </w:rPr>
        <w:t>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A13B58">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A13B58">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3F065B53" w:rsidR="001F3878" w:rsidRPr="009B12AA" w:rsidRDefault="001F3878" w:rsidP="00A13B58">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w:t>
      </w:r>
      <w:r w:rsidR="00B235D9">
        <w:rPr>
          <w:rFonts w:ascii="Arial" w:hAnsi="Arial" w:cs="Arial"/>
        </w:rPr>
        <w:t xml:space="preserve">  </w:t>
      </w:r>
      <w:r w:rsidRPr="0040364B">
        <w:rPr>
          <w:rFonts w:ascii="Arial" w:hAnsi="Arial" w:cs="Arial"/>
        </w:rPr>
        <w:t xml:space="preserve">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5C6B47B8" w:rsidR="001F3878" w:rsidRDefault="001F3878" w:rsidP="00A13B58">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AAB3AAF" w14:textId="77777777" w:rsidR="00421164" w:rsidRPr="0054723C" w:rsidRDefault="00421164" w:rsidP="00421164">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2D1F4BC"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Termíny plnění dle této smlouvy budou prodlouženy </w:t>
      </w:r>
      <w:r w:rsidR="005F6A16">
        <w:rPr>
          <w:rFonts w:ascii="Arial" w:hAnsi="Arial" w:cs="Arial"/>
        </w:rPr>
        <w:t xml:space="preserve">            </w:t>
      </w:r>
      <w:r w:rsidRPr="00594BBC">
        <w:rPr>
          <w:rFonts w:ascii="Arial" w:hAnsi="Arial" w:cs="Arial"/>
        </w:rPr>
        <w:t>o dobu, po kterou budou odstraňovány vady projektové dokumentace.</w:t>
      </w:r>
    </w:p>
    <w:p w14:paraId="6A3CC0C7" w14:textId="787B3116" w:rsidR="003E578B" w:rsidRDefault="003E578B" w:rsidP="00DC1BEB">
      <w:pPr>
        <w:rPr>
          <w:rFonts w:ascii="Arial" w:hAnsi="Arial" w:cs="Arial"/>
          <w:b/>
          <w:u w:val="single"/>
        </w:rPr>
      </w:pPr>
    </w:p>
    <w:p w14:paraId="291705F1" w14:textId="734BA638" w:rsidR="00BD46EB" w:rsidRDefault="00BD46EB" w:rsidP="00DC1BEB">
      <w:pPr>
        <w:rPr>
          <w:rFonts w:ascii="Arial" w:hAnsi="Arial" w:cs="Arial"/>
          <w:b/>
          <w:u w:val="single"/>
        </w:rPr>
      </w:pPr>
    </w:p>
    <w:p w14:paraId="3834B0F9" w14:textId="77777777" w:rsidR="00BD46EB" w:rsidRPr="00594BBC" w:rsidRDefault="00BD46E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0"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A13B58">
      <w:pPr>
        <w:pStyle w:val="Odstavecseseznamem"/>
        <w:numPr>
          <w:ilvl w:val="0"/>
          <w:numId w:val="19"/>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652E28D0" w:rsidR="0086685B" w:rsidRPr="00CA3CCF" w:rsidRDefault="0086685B"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1" w:name="_Hlk16773908"/>
      <w:r w:rsidR="001B530C" w:rsidRPr="001B530C">
        <w:rPr>
          <w:rFonts w:ascii="Arial" w:hAnsi="Arial" w:cs="Arial"/>
          <w:lang w:val="x-none"/>
        </w:rPr>
        <w:t xml:space="preserve">Dodávky energií a vody pro výstavbu budou zajištěny </w:t>
      </w:r>
      <w:r w:rsidR="005F6A16">
        <w:rPr>
          <w:rFonts w:ascii="Arial" w:hAnsi="Arial" w:cs="Arial"/>
        </w:rPr>
        <w:t xml:space="preserve">                     </w:t>
      </w:r>
      <w:r w:rsidR="001B530C" w:rsidRPr="001B530C">
        <w:rPr>
          <w:rFonts w:ascii="Arial" w:hAnsi="Arial" w:cs="Arial"/>
          <w:lang w:val="x-none"/>
        </w:rPr>
        <w:t xml:space="preserve">z odběrních míst, které zajistí zhotovitel v rámci řešení zařízení staveniště. </w:t>
      </w:r>
      <w:bookmarkEnd w:id="3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A13B58">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A13B58">
      <w:pPr>
        <w:pStyle w:val="Odstavecseseznamem"/>
        <w:numPr>
          <w:ilvl w:val="0"/>
          <w:numId w:val="19"/>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6E0AFDF" w:rsidR="00DC1BEB" w:rsidRDefault="00DC1BEB" w:rsidP="00DC1BEB">
      <w:pPr>
        <w:pStyle w:val="Odstavecseseznamem"/>
        <w:jc w:val="both"/>
        <w:rPr>
          <w:rFonts w:ascii="Arial" w:hAnsi="Arial" w:cs="Arial"/>
          <w:u w:val="single"/>
        </w:rPr>
      </w:pPr>
    </w:p>
    <w:p w14:paraId="64C7BE99" w14:textId="5DE7E373" w:rsidR="005F6A16" w:rsidRDefault="005F6A16" w:rsidP="00DC1BEB">
      <w:pPr>
        <w:pStyle w:val="Odstavecseseznamem"/>
        <w:jc w:val="both"/>
        <w:rPr>
          <w:rFonts w:ascii="Arial" w:hAnsi="Arial" w:cs="Arial"/>
          <w:u w:val="single"/>
        </w:rPr>
      </w:pPr>
    </w:p>
    <w:p w14:paraId="240D93E3" w14:textId="77777777" w:rsidR="005F6A16" w:rsidRDefault="005F6A16"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lastRenderedPageBreak/>
        <w:t>K</w:t>
      </w:r>
      <w:r w:rsidR="007E03E7" w:rsidRPr="00594BBC">
        <w:rPr>
          <w:rFonts w:ascii="Arial" w:hAnsi="Arial" w:cs="Arial"/>
          <w:u w:val="single"/>
        </w:rPr>
        <w:t>ontrola prováděných prací</w:t>
      </w:r>
    </w:p>
    <w:p w14:paraId="3F2D9D24" w14:textId="2B6C6585" w:rsidR="007958B9" w:rsidRPr="00594BBC" w:rsidRDefault="00C93D07" w:rsidP="00A13B58">
      <w:pPr>
        <w:pStyle w:val="Odstavecseseznamem"/>
        <w:numPr>
          <w:ilvl w:val="0"/>
          <w:numId w:val="19"/>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2" w:name="_Hlk16773999"/>
      <w:r w:rsidR="00AC63F3" w:rsidRPr="00AC63F3">
        <w:rPr>
          <w:rFonts w:ascii="Arial" w:hAnsi="Arial" w:cs="Arial"/>
        </w:rPr>
        <w:t xml:space="preserve">Kontroly se mohou účastnit i zaměstnanci objednatele zařazení v Oddělení investičních činností. </w:t>
      </w:r>
      <w:bookmarkEnd w:id="3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3" w:name="_Hlk16774061"/>
      <w:r w:rsidR="00AC63F3" w:rsidRPr="00AC63F3">
        <w:rPr>
          <w:rFonts w:ascii="Arial" w:hAnsi="Arial" w:cs="Arial"/>
        </w:rPr>
        <w:t>Kontrolních dnů se mohou účastnit i zaměstnanci objednatele zařazení v Oddělení investičních činností.</w:t>
      </w:r>
      <w:bookmarkEnd w:id="33"/>
    </w:p>
    <w:p w14:paraId="745AA13A" w14:textId="62AF7A46"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Zástupci zhotovitele jsou povinni se zúčastňovat kontrolních dnů.</w:t>
      </w:r>
      <w:r w:rsidR="00421164">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A13B58">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A13B58">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94009E2" w:rsidR="00414852" w:rsidRPr="00304A3D" w:rsidRDefault="00414852" w:rsidP="00A13B58">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0F15E5" w:rsidRPr="00594BBC">
        <w:rPr>
          <w:rFonts w:ascii="Arial" w:hAnsi="Arial" w:cs="Arial"/>
          <w:lang w:val="x-none"/>
        </w:rPr>
        <w:lastRenderedPageBreak/>
        <w:t>Státní pozemkový úřad, Krajský pozemkový úřad pro</w:t>
      </w:r>
      <w:r w:rsidR="000F15E5">
        <w:rPr>
          <w:rFonts w:ascii="Arial" w:hAnsi="Arial" w:cs="Arial"/>
        </w:rPr>
        <w:t xml:space="preserve"> Liberecký kraj</w:t>
      </w:r>
      <w:r w:rsidR="000F15E5" w:rsidRPr="00594BBC">
        <w:rPr>
          <w:rFonts w:ascii="Arial" w:hAnsi="Arial" w:cs="Arial"/>
          <w:bCs/>
          <w:lang w:val="en-US"/>
        </w:rPr>
        <w:t>, Pobočka</w:t>
      </w:r>
      <w:r w:rsidR="000F15E5">
        <w:rPr>
          <w:rFonts w:ascii="Arial" w:hAnsi="Arial" w:cs="Arial"/>
          <w:bCs/>
          <w:lang w:val="en-US"/>
        </w:rPr>
        <w:t xml:space="preserve"> Semily, Bítouchovská 1, 513 01 Semily.</w:t>
      </w:r>
    </w:p>
    <w:p w14:paraId="6B83B78D" w14:textId="77777777" w:rsidR="00950A27" w:rsidRPr="00FC7304" w:rsidRDefault="00950A27" w:rsidP="000F15E5">
      <w:pPr>
        <w:pStyle w:val="Odstavecseseznamem"/>
        <w:numPr>
          <w:ilvl w:val="0"/>
          <w:numId w:val="19"/>
        </w:numPr>
        <w:spacing w:after="6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0F15E5">
      <w:pPr>
        <w:numPr>
          <w:ilvl w:val="3"/>
          <w:numId w:val="19"/>
        </w:numPr>
        <w:spacing w:before="60" w:after="60" w:line="20" w:lineRule="atLeast"/>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9B45088" w:rsidR="00950A27" w:rsidRPr="00D9780F" w:rsidRDefault="00950A27" w:rsidP="00224EC7">
      <w:pPr>
        <w:pStyle w:val="TSlneksmlouvy"/>
        <w:keepNext w:val="0"/>
        <w:numPr>
          <w:ilvl w:val="3"/>
          <w:numId w:val="19"/>
        </w:numPr>
        <w:spacing w:before="60" w:after="60" w:line="20" w:lineRule="atLeast"/>
        <w:ind w:left="1559"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doklady o vyhovujících výsledcích zkoušek, </w:t>
      </w:r>
    </w:p>
    <w:p w14:paraId="3B891256" w14:textId="7B1689D2" w:rsidR="00950A27" w:rsidRPr="000F15E5"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A13B58">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A13B58">
      <w:pPr>
        <w:pStyle w:val="Odstavecseseznamem"/>
        <w:numPr>
          <w:ilvl w:val="0"/>
          <w:numId w:val="19"/>
        </w:numPr>
        <w:jc w:val="both"/>
        <w:rPr>
          <w:rFonts w:ascii="Arial" w:hAnsi="Arial" w:cs="Arial"/>
        </w:rPr>
      </w:pPr>
      <w:r>
        <w:rPr>
          <w:rFonts w:ascii="Arial" w:hAnsi="Arial" w:cs="Arial"/>
        </w:rPr>
        <w:t>Objednatel, po obdržení všech potřebných dokladů od zhotovitele, podá do 14 dnů žádost o kolaudaci.</w:t>
      </w:r>
    </w:p>
    <w:p w14:paraId="114E92B1" w14:textId="52F94EFD" w:rsidR="00DC7E4C" w:rsidRPr="00DB4436" w:rsidRDefault="00DC7E4C" w:rsidP="00DB4436">
      <w:pPr>
        <w:pStyle w:val="Odstavecseseznamem"/>
        <w:numPr>
          <w:ilvl w:val="0"/>
          <w:numId w:val="19"/>
        </w:numPr>
        <w:jc w:val="both"/>
        <w:rPr>
          <w:rFonts w:ascii="Arial" w:hAnsi="Arial" w:cs="Arial"/>
        </w:rPr>
      </w:pPr>
      <w:bookmarkStart w:id="34" w:name="_Hlk40281101"/>
      <w:r w:rsidRPr="00DB4436">
        <w:rPr>
          <w:rFonts w:ascii="Arial" w:hAnsi="Arial" w:cs="Arial"/>
        </w:rPr>
        <w:t xml:space="preserve">Objednatel je povinen nejpozději do 5 pracovních dnů ode dne </w:t>
      </w:r>
      <w:bookmarkStart w:id="35" w:name="_Hlk18500891"/>
      <w:r w:rsidRPr="00DB4436">
        <w:rPr>
          <w:rFonts w:ascii="Arial" w:hAnsi="Arial" w:cs="Arial"/>
        </w:rPr>
        <w:t>nabytí právní moci kolaudačního souhlasu/rozhodnutí zahájit přejímací řízení a řádně v něm pokračovat.</w:t>
      </w:r>
      <w:bookmarkEnd w:id="35"/>
    </w:p>
    <w:bookmarkEnd w:id="34"/>
    <w:p w14:paraId="1189F0BA" w14:textId="2E45437C" w:rsidR="003D21B7" w:rsidRPr="00594BBC" w:rsidRDefault="00414852" w:rsidP="00A13B58">
      <w:pPr>
        <w:pStyle w:val="Odstavecseseznamem"/>
        <w:numPr>
          <w:ilvl w:val="0"/>
          <w:numId w:val="19"/>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A13B58">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A13B58">
      <w:pPr>
        <w:pStyle w:val="Odstavecseseznamem"/>
        <w:numPr>
          <w:ilvl w:val="0"/>
          <w:numId w:val="19"/>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A13B58">
      <w:pPr>
        <w:pStyle w:val="TSlneksmlouvy"/>
        <w:keepNext w:val="0"/>
        <w:numPr>
          <w:ilvl w:val="0"/>
          <w:numId w:val="19"/>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A13B58">
      <w:pPr>
        <w:pStyle w:val="TSlneksmlouvy"/>
        <w:keepNext w:val="0"/>
        <w:numPr>
          <w:ilvl w:val="2"/>
          <w:numId w:val="19"/>
        </w:numPr>
        <w:spacing w:before="120" w:after="120" w:line="288" w:lineRule="auto"/>
        <w:ind w:left="1276" w:hanging="142"/>
        <w:jc w:val="both"/>
        <w:rPr>
          <w:rFonts w:cs="Arial"/>
          <w:b w:val="0"/>
          <w:szCs w:val="22"/>
          <w:u w:val="none"/>
        </w:rPr>
      </w:pPr>
      <w:bookmarkStart w:id="3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6"/>
    </w:p>
    <w:p w14:paraId="6F83AC18" w14:textId="24D8D7D0" w:rsidR="00BD6549" w:rsidRPr="00FC7304" w:rsidRDefault="00DC7E4C" w:rsidP="00A13B58">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A13B58">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w:t>
      </w:r>
      <w:r w:rsidRPr="00594BBC">
        <w:rPr>
          <w:rFonts w:cs="Arial"/>
          <w:b w:val="0"/>
          <w:szCs w:val="22"/>
          <w:u w:val="none"/>
        </w:rPr>
        <w:lastRenderedPageBreak/>
        <w:t xml:space="preserve">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A13B58">
      <w:pPr>
        <w:pStyle w:val="TSlneksmlouvy"/>
        <w:keepNext w:val="0"/>
        <w:numPr>
          <w:ilvl w:val="2"/>
          <w:numId w:val="19"/>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7D9EBB24" w14:textId="219D7CAA" w:rsidR="001216DB" w:rsidRDefault="00395F22" w:rsidP="00A13B58">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A13B58">
      <w:pPr>
        <w:pStyle w:val="Odstavecseseznamem"/>
        <w:numPr>
          <w:ilvl w:val="0"/>
          <w:numId w:val="15"/>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A13B58">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A13B58">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A13B58">
      <w:pPr>
        <w:pStyle w:val="Odstavecseseznamem"/>
        <w:numPr>
          <w:ilvl w:val="0"/>
          <w:numId w:val="15"/>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1F35DD0"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F2B50">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A13B58">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A13B58">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A13B58">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A13B58">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A13B58">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73F9F6F" w:rsidR="00DC7E4C" w:rsidRPr="00594BBC" w:rsidRDefault="00DC7E4C" w:rsidP="00A13B58">
      <w:pPr>
        <w:pStyle w:val="Odstavecseseznamem"/>
        <w:numPr>
          <w:ilvl w:val="0"/>
          <w:numId w:val="18"/>
        </w:numPr>
        <w:jc w:val="both"/>
        <w:rPr>
          <w:rFonts w:ascii="Arial" w:hAnsi="Arial" w:cs="Arial"/>
        </w:rPr>
      </w:pPr>
      <w:bookmarkStart w:id="39" w:name="_Ref376379662"/>
      <w:r w:rsidRPr="00594BBC">
        <w:rPr>
          <w:rFonts w:ascii="Arial" w:hAnsi="Arial" w:cs="Arial"/>
        </w:rPr>
        <w:t xml:space="preserve">Zhotovitel se zavazuje uhradit smluvní pokutu ve výši </w:t>
      </w:r>
      <w:r w:rsidR="003A44AA">
        <w:rPr>
          <w:rFonts w:ascii="Arial" w:hAnsi="Arial" w:cs="Arial"/>
        </w:rPr>
        <w:t>0,5</w:t>
      </w:r>
      <w:r w:rsidR="005F6A16">
        <w:rPr>
          <w:rFonts w:ascii="Arial" w:hAnsi="Arial" w:cs="Arial"/>
        </w:rPr>
        <w:t xml:space="preserve"> </w:t>
      </w:r>
      <w:r w:rsidR="002E4F6A">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2A11F93B" w14:textId="2F814BCF" w:rsidR="00DC7E4C" w:rsidRPr="002E4F6A" w:rsidRDefault="00DC7E4C" w:rsidP="00A13B58">
      <w:pPr>
        <w:pStyle w:val="Odstavecseseznamem"/>
        <w:numPr>
          <w:ilvl w:val="0"/>
          <w:numId w:val="18"/>
        </w:numPr>
        <w:jc w:val="both"/>
        <w:rPr>
          <w:rFonts w:ascii="Arial" w:hAnsi="Arial" w:cs="Arial"/>
          <w:i/>
        </w:rPr>
      </w:pPr>
      <w:r w:rsidRPr="002E4F6A">
        <w:rPr>
          <w:rFonts w:ascii="Arial" w:hAnsi="Arial" w:cs="Arial"/>
        </w:rPr>
        <w:t>Zhotovitel</w:t>
      </w:r>
      <w:r w:rsidRPr="00594BBC">
        <w:rPr>
          <w:rFonts w:ascii="Arial" w:hAnsi="Arial" w:cs="Arial"/>
        </w:rPr>
        <w:t xml:space="preserve"> se zavazuje uhradit smluvní pokutu ve výši </w:t>
      </w:r>
      <w:r w:rsidR="003A44AA">
        <w:rPr>
          <w:rFonts w:ascii="Arial" w:hAnsi="Arial" w:cs="Arial"/>
        </w:rPr>
        <w:t>0,1</w:t>
      </w:r>
      <w:r w:rsidR="005F6A16">
        <w:rPr>
          <w:rFonts w:ascii="Arial" w:hAnsi="Arial" w:cs="Arial"/>
        </w:rPr>
        <w:t xml:space="preserve"> </w:t>
      </w:r>
      <w:r w:rsidR="002E4F6A">
        <w:rPr>
          <w:rFonts w:ascii="Arial" w:hAnsi="Arial" w:cs="Arial"/>
        </w:rPr>
        <w:t xml:space="preserve">% </w:t>
      </w:r>
      <w:r w:rsidRPr="00594BBC">
        <w:rPr>
          <w:rFonts w:ascii="Arial" w:hAnsi="Arial" w:cs="Arial"/>
        </w:rPr>
        <w:t xml:space="preserve">z celkové ceny díla bez </w:t>
      </w:r>
      <w:r w:rsidRPr="002E4F6A">
        <w:rPr>
          <w:rFonts w:ascii="Arial" w:hAnsi="Arial" w:cs="Arial"/>
        </w:rPr>
        <w:t>DPH</w:t>
      </w:r>
      <w:r w:rsidRPr="002E4F6A" w:rsidDel="00275DB5">
        <w:rPr>
          <w:rFonts w:ascii="Arial" w:hAnsi="Arial" w:cs="Arial"/>
        </w:rPr>
        <w:t xml:space="preserve"> </w:t>
      </w:r>
      <w:r w:rsidRPr="002E4F6A">
        <w:rPr>
          <w:rFonts w:ascii="Arial" w:hAnsi="Arial" w:cs="Arial"/>
        </w:rPr>
        <w:t>za každý i započatý kalendářní den prodlení s dílčími termíny jednotlivých fází</w:t>
      </w:r>
      <w:r w:rsidRPr="00594BBC">
        <w:rPr>
          <w:rFonts w:ascii="Arial" w:hAnsi="Arial" w:cs="Arial"/>
        </w:rPr>
        <w:t xml:space="preserve"> stavby dle této smlouvy</w:t>
      </w:r>
      <w:r w:rsidRPr="002E4F6A">
        <w:rPr>
          <w:rFonts w:ascii="Arial" w:hAnsi="Arial" w:cs="Arial"/>
          <w:i/>
        </w:rPr>
        <w:t xml:space="preserve">. </w:t>
      </w:r>
    </w:p>
    <w:p w14:paraId="0E9327B3" w14:textId="791987D7" w:rsidR="00DC7E4C" w:rsidRPr="00594BBC" w:rsidRDefault="002E4F6A" w:rsidP="00A13B58">
      <w:pPr>
        <w:pStyle w:val="Odstavecseseznamem"/>
        <w:numPr>
          <w:ilvl w:val="0"/>
          <w:numId w:val="18"/>
        </w:numPr>
        <w:jc w:val="both"/>
        <w:rPr>
          <w:rFonts w:ascii="Arial" w:hAnsi="Arial" w:cs="Arial"/>
        </w:rPr>
      </w:pPr>
      <w:r>
        <w:rPr>
          <w:rFonts w:ascii="Arial" w:hAnsi="Arial" w:cs="Arial"/>
        </w:rPr>
        <w:t>Z</w:t>
      </w:r>
      <w:r w:rsidR="00DC7E4C" w:rsidRPr="00594BBC">
        <w:rPr>
          <w:rFonts w:ascii="Arial" w:hAnsi="Arial" w:cs="Arial"/>
        </w:rPr>
        <w:t xml:space="preserve">hotovitel se zavazuje uhradit smluvní pokutu ve výši </w:t>
      </w:r>
      <w:r w:rsidR="003A44AA">
        <w:rPr>
          <w:rFonts w:ascii="Arial" w:hAnsi="Arial" w:cs="Arial"/>
        </w:rPr>
        <w:t>0,5</w:t>
      </w:r>
      <w:r w:rsidR="00417FFA">
        <w:rPr>
          <w:rFonts w:ascii="Arial" w:hAnsi="Arial" w:cs="Arial"/>
        </w:rPr>
        <w:t xml:space="preserve"> </w:t>
      </w:r>
      <w:r>
        <w:rPr>
          <w:rFonts w:ascii="Arial" w:hAnsi="Arial" w:cs="Arial"/>
        </w:rPr>
        <w:t>%</w:t>
      </w:r>
      <w:r w:rsidR="00DC7E4C" w:rsidRPr="00594BBC">
        <w:rPr>
          <w:rFonts w:ascii="Arial" w:hAnsi="Arial" w:cs="Arial"/>
        </w:rPr>
        <w:t xml:space="preserve"> z celkové ceny díla bez DPH</w:t>
      </w:r>
      <w:r w:rsidR="00DC7E4C" w:rsidRPr="00594BBC" w:rsidDel="00275DB5">
        <w:rPr>
          <w:rFonts w:ascii="Arial" w:hAnsi="Arial" w:cs="Arial"/>
        </w:rPr>
        <w:t xml:space="preserve"> </w:t>
      </w:r>
      <w:r w:rsidR="00DC7E4C" w:rsidRPr="00594BBC">
        <w:rPr>
          <w:rFonts w:ascii="Arial" w:hAnsi="Arial" w:cs="Arial"/>
        </w:rPr>
        <w:t xml:space="preserve">za každý i započatý kalendářní den prodlení s předáním dokončeného díla dle této smlouvy. </w:t>
      </w:r>
    </w:p>
    <w:p w14:paraId="563B66D0" w14:textId="637D2BA1" w:rsidR="00F81870" w:rsidRDefault="00DC7E4C" w:rsidP="00A13B58">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E4F6A" w:rsidRPr="003A44AA">
        <w:rPr>
          <w:rFonts w:ascii="Arial" w:hAnsi="Arial" w:cs="Arial"/>
        </w:rPr>
        <w:t>0,5</w:t>
      </w:r>
      <w:r w:rsidR="00417FFA">
        <w:rPr>
          <w:rFonts w:ascii="Arial" w:hAnsi="Arial" w:cs="Arial"/>
        </w:rPr>
        <w:t xml:space="preserve"> </w:t>
      </w:r>
      <w:r w:rsidR="002E4F6A">
        <w:rPr>
          <w:rFonts w:ascii="Arial" w:hAnsi="Arial" w:cs="Arial"/>
        </w:rPr>
        <w:t>%</w:t>
      </w:r>
      <w:r w:rsidRPr="00594BBC">
        <w:rPr>
          <w:rFonts w:ascii="Arial" w:hAnsi="Arial" w:cs="Arial"/>
        </w:rPr>
        <w:t xml:space="preserve"> z celkové ceny díla bez DPH za každý i započatý kalendářní den prodlení se sjednaným termínem odstranění vad a nedodělků.</w:t>
      </w:r>
    </w:p>
    <w:p w14:paraId="3E66BAA5" w14:textId="4597DA8C" w:rsidR="00DC7E4C" w:rsidRPr="00DC1BEB" w:rsidRDefault="00F81870" w:rsidP="00A13B58">
      <w:pPr>
        <w:pStyle w:val="Odstavecseseznamem"/>
        <w:numPr>
          <w:ilvl w:val="0"/>
          <w:numId w:val="18"/>
        </w:numPr>
        <w:jc w:val="both"/>
        <w:rPr>
          <w:rFonts w:ascii="Arial" w:hAnsi="Arial" w:cs="Arial"/>
          <w:lang w:val="x-none"/>
        </w:rPr>
      </w:pPr>
      <w:bookmarkStart w:id="40" w:name="_Hlk72322488"/>
      <w:bookmarkStart w:id="41"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2E4F6A" w:rsidRPr="003A44AA">
        <w:rPr>
          <w:rFonts w:ascii="Arial" w:hAnsi="Arial" w:cs="Arial"/>
        </w:rPr>
        <w:t>0,05</w:t>
      </w:r>
      <w:r w:rsidR="00417FFA">
        <w:rPr>
          <w:rFonts w:ascii="Arial" w:hAnsi="Arial" w:cs="Arial"/>
        </w:rPr>
        <w:t xml:space="preserve"> </w:t>
      </w:r>
      <w:r w:rsidR="002E4F6A">
        <w:rPr>
          <w:rFonts w:ascii="Arial" w:hAnsi="Arial" w:cs="Arial"/>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0"/>
      <w:bookmarkEnd w:id="41"/>
    </w:p>
    <w:bookmarkEnd w:id="39"/>
    <w:p w14:paraId="061323C3" w14:textId="48538ABF" w:rsidR="00DC7E4C" w:rsidRPr="00EE022E" w:rsidRDefault="00DC7E4C" w:rsidP="00A13B58">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2E4F6A">
        <w:rPr>
          <w:rFonts w:ascii="Arial" w:hAnsi="Arial" w:cs="Arial"/>
        </w:rPr>
        <w:t xml:space="preserve"> </w:t>
      </w:r>
      <w:r w:rsidRPr="0054723C">
        <w:rPr>
          <w:rFonts w:ascii="Arial" w:hAnsi="Arial" w:cs="Arial"/>
        </w:rPr>
        <w:t>000 Kč, a to za každý jednotlivý případ porušení povinnosti.</w:t>
      </w:r>
    </w:p>
    <w:p w14:paraId="274F9ED2" w14:textId="0EE062DF"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2E4F6A">
        <w:rPr>
          <w:rFonts w:ascii="Arial" w:hAnsi="Arial" w:cs="Arial"/>
        </w:rPr>
        <w:t xml:space="preserve"> </w:t>
      </w:r>
      <w:r w:rsidRPr="00EE022E">
        <w:rPr>
          <w:rFonts w:ascii="Arial" w:hAnsi="Arial" w:cs="Arial"/>
        </w:rPr>
        <w:t>000</w:t>
      </w:r>
      <w:r w:rsidR="002E4F6A">
        <w:rPr>
          <w:rFonts w:ascii="Arial" w:hAnsi="Arial" w:cs="Arial"/>
        </w:rPr>
        <w:t xml:space="preserve"> </w:t>
      </w:r>
      <w:r w:rsidRPr="00EE022E">
        <w:rPr>
          <w:rFonts w:ascii="Arial" w:hAnsi="Arial" w:cs="Arial"/>
        </w:rPr>
        <w:t>Kč bez DPH za každý i započatý den prodlení.</w:t>
      </w:r>
    </w:p>
    <w:p w14:paraId="348CB3DC" w14:textId="6359A665"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2E4F6A">
        <w:rPr>
          <w:rFonts w:ascii="Arial" w:hAnsi="Arial" w:cs="Arial"/>
        </w:rPr>
        <w:t>5 000 Kč</w:t>
      </w:r>
      <w:r w:rsidRPr="00EE022E">
        <w:rPr>
          <w:rFonts w:ascii="Arial" w:hAnsi="Arial" w:cs="Arial"/>
        </w:rPr>
        <w:t xml:space="preserve"> za každé jednotlivé porušení povinností.</w:t>
      </w:r>
    </w:p>
    <w:p w14:paraId="14DCC309" w14:textId="057831F8"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2E4F6A">
        <w:rPr>
          <w:rFonts w:ascii="Arial" w:hAnsi="Arial" w:cs="Arial"/>
        </w:rPr>
        <w:t xml:space="preserve"> </w:t>
      </w:r>
      <w:r w:rsidRPr="00EE022E">
        <w:rPr>
          <w:rFonts w:ascii="Arial" w:hAnsi="Arial" w:cs="Arial"/>
        </w:rPr>
        <w:t>000</w:t>
      </w:r>
      <w:r w:rsidR="002E4F6A">
        <w:rPr>
          <w:rFonts w:ascii="Arial" w:hAnsi="Arial" w:cs="Arial"/>
        </w:rPr>
        <w:t xml:space="preserve"> </w:t>
      </w:r>
      <w:r w:rsidRPr="00EE022E">
        <w:rPr>
          <w:rFonts w:ascii="Arial" w:hAnsi="Arial" w:cs="Arial"/>
        </w:rPr>
        <w:t xml:space="preserve">Kč. </w:t>
      </w:r>
    </w:p>
    <w:p w14:paraId="7432E803" w14:textId="22C2FB9E"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5FFBC0AF" w14:textId="12466A4A"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581BF4AE" w14:textId="0D543998"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4386A1C2" w14:textId="08D13EA2"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2E4F6A">
        <w:rPr>
          <w:rFonts w:ascii="Arial" w:hAnsi="Arial" w:cs="Arial"/>
        </w:rPr>
        <w:t xml:space="preserve"> </w:t>
      </w:r>
      <w:r w:rsidRPr="00EE022E">
        <w:rPr>
          <w:rFonts w:ascii="Arial" w:hAnsi="Arial" w:cs="Arial"/>
        </w:rPr>
        <w:t>000</w:t>
      </w:r>
      <w:r w:rsidR="002E4F6A">
        <w:rPr>
          <w:rFonts w:ascii="Arial" w:hAnsi="Arial" w:cs="Arial"/>
        </w:rPr>
        <w:t xml:space="preserve"> Kč</w:t>
      </w:r>
      <w:r w:rsidRPr="00EE022E">
        <w:rPr>
          <w:rFonts w:ascii="Arial" w:hAnsi="Arial" w:cs="Arial"/>
        </w:rPr>
        <w:t xml:space="preserve"> za každé jednotlivé porušení povinnosti.</w:t>
      </w:r>
    </w:p>
    <w:p w14:paraId="1EF8748F" w14:textId="47630624" w:rsidR="00DC7E4C" w:rsidRDefault="00DC7E4C" w:rsidP="00A13B58">
      <w:pPr>
        <w:pStyle w:val="Odstavecseseznamem"/>
        <w:numPr>
          <w:ilvl w:val="0"/>
          <w:numId w:val="18"/>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w:t>
      </w:r>
      <w:r w:rsidR="00BD6B9C">
        <w:rPr>
          <w:rFonts w:ascii="Arial" w:hAnsi="Arial" w:cs="Arial"/>
        </w:rPr>
        <w:t xml:space="preserve"> </w:t>
      </w:r>
      <w:r w:rsidR="002E4F6A">
        <w:rPr>
          <w:rFonts w:ascii="Arial" w:hAnsi="Arial" w:cs="Arial"/>
        </w:rPr>
        <w:t>30 000 Kč</w:t>
      </w:r>
      <w:r w:rsidRPr="00EE022E">
        <w:rPr>
          <w:rFonts w:ascii="Arial" w:hAnsi="Arial" w:cs="Arial"/>
        </w:rPr>
        <w:t>, a to za každé jednotlivé porušení povinností.</w:t>
      </w:r>
    </w:p>
    <w:p w14:paraId="59431235" w14:textId="02AEA4B1" w:rsidR="001D2503" w:rsidRPr="00E24F14" w:rsidRDefault="001D2503" w:rsidP="00A13B58">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2E4F6A">
        <w:rPr>
          <w:rFonts w:ascii="Arial" w:hAnsi="Arial" w:cs="Arial"/>
        </w:rPr>
        <w:t xml:space="preserve"> </w:t>
      </w:r>
      <w:r w:rsidRPr="00EE022E">
        <w:rPr>
          <w:rFonts w:ascii="Arial" w:hAnsi="Arial" w:cs="Arial"/>
        </w:rPr>
        <w:t xml:space="preserve">000 </w:t>
      </w:r>
      <w:r w:rsidR="002E4F6A">
        <w:rPr>
          <w:rFonts w:ascii="Arial" w:hAnsi="Arial" w:cs="Arial"/>
        </w:rPr>
        <w:t xml:space="preserve">Kč </w:t>
      </w:r>
      <w:r w:rsidRPr="00EE022E">
        <w:rPr>
          <w:rFonts w:ascii="Arial" w:hAnsi="Arial" w:cs="Arial"/>
        </w:rPr>
        <w:t>za každý zjištěný případ.</w:t>
      </w:r>
    </w:p>
    <w:p w14:paraId="3C9C46B3" w14:textId="117A5ADD" w:rsidR="00DC7E4C" w:rsidRPr="0063544D" w:rsidRDefault="00DC7E4C" w:rsidP="00A13B58">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20, čl.XIII, odst.5 této smlouvy, se sjednává smluvní pokuta ve výši 10</w:t>
      </w:r>
      <w:r w:rsidR="00BD6B9C">
        <w:rPr>
          <w:rFonts w:ascii="Arial" w:hAnsi="Arial" w:cs="Arial"/>
        </w:rPr>
        <w:t> </w:t>
      </w:r>
      <w:r w:rsidRPr="00EE022E">
        <w:rPr>
          <w:rFonts w:ascii="Arial" w:hAnsi="Arial" w:cs="Arial"/>
        </w:rPr>
        <w:t>000</w:t>
      </w:r>
      <w:r w:rsidR="00BD6B9C">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7DF28381" w:rsidR="00DC7E4C" w:rsidRPr="00EE022E" w:rsidRDefault="00DC7E4C" w:rsidP="00A13B58">
      <w:pPr>
        <w:pStyle w:val="Odstavecseseznamem"/>
        <w:numPr>
          <w:ilvl w:val="0"/>
          <w:numId w:val="18"/>
        </w:numPr>
        <w:jc w:val="both"/>
        <w:rPr>
          <w:rFonts w:ascii="Arial" w:hAnsi="Arial" w:cs="Arial"/>
        </w:rPr>
      </w:pPr>
      <w:bookmarkStart w:id="42"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BD6B9C">
        <w:rPr>
          <w:rFonts w:ascii="Arial" w:hAnsi="Arial" w:cs="Arial"/>
        </w:rPr>
        <w:t xml:space="preserve"> </w:t>
      </w:r>
      <w:r w:rsidRPr="00EE022E">
        <w:rPr>
          <w:rFonts w:ascii="Arial" w:hAnsi="Arial" w:cs="Arial"/>
        </w:rPr>
        <w:t>000 Kč.</w:t>
      </w:r>
    </w:p>
    <w:p w14:paraId="2860122E" w14:textId="77777777" w:rsidR="00DC7E4C" w:rsidRPr="009151C5" w:rsidRDefault="00DC7E4C" w:rsidP="00A13B58">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A13B58">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2"/>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30 </w:t>
      </w:r>
      <w:r w:rsidRPr="00594BBC">
        <w:rPr>
          <w:rFonts w:ascii="Arial" w:hAnsi="Arial" w:cs="Arial"/>
          <w:lang w:val="x-none"/>
        </w:rPr>
        <w:lastRenderedPageBreak/>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A13B58">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A13B58">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A13B58">
      <w:pPr>
        <w:pStyle w:val="Odstavecseseznamem"/>
        <w:numPr>
          <w:ilvl w:val="0"/>
          <w:numId w:val="14"/>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A13B58">
      <w:pPr>
        <w:pStyle w:val="Odstavecseseznamem"/>
        <w:numPr>
          <w:ilvl w:val="0"/>
          <w:numId w:val="14"/>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A13B58">
      <w:pPr>
        <w:pStyle w:val="Odstavecseseznamem"/>
        <w:numPr>
          <w:ilvl w:val="0"/>
          <w:numId w:val="14"/>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44CF0BFE" w:rsidR="00E24F14"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4"/>
    </w:p>
    <w:p w14:paraId="7B269B45" w14:textId="77777777" w:rsidR="00943F4A" w:rsidRPr="00594BBC" w:rsidRDefault="00943F4A" w:rsidP="00A13B58">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014A0483" w:rsidR="00943F4A"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lastRenderedPageBreak/>
        <w:t>Objednatel je oprávněn předmět ochrany upravit či jinak měnit, a to bez souhlasu zhotovitele.</w:t>
      </w:r>
    </w:p>
    <w:p w14:paraId="0F9BB3CA" w14:textId="77777777" w:rsidR="007D7C32" w:rsidRPr="00594BBC" w:rsidRDefault="007D7C32" w:rsidP="007D7C32">
      <w:pPr>
        <w:pStyle w:val="Odstavecseseznamem"/>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A13B58">
      <w:pPr>
        <w:pStyle w:val="Bezmezer"/>
        <w:numPr>
          <w:ilvl w:val="0"/>
          <w:numId w:val="26"/>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A13B58">
      <w:pPr>
        <w:pStyle w:val="Bezmezer"/>
        <w:numPr>
          <w:ilvl w:val="0"/>
          <w:numId w:val="26"/>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931625">
      <w:pPr>
        <w:pStyle w:val="Odstavecseseznamem"/>
        <w:numPr>
          <w:ilvl w:val="0"/>
          <w:numId w:val="26"/>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931625">
        <w:rPr>
          <w:rFonts w:ascii="Arial" w:hAnsi="Arial" w:cs="Arial"/>
          <w:u w:val="single"/>
        </w:rPr>
        <w:t>Za objednatele</w:t>
      </w:r>
      <w:r w:rsidRPr="004E6B67">
        <w:rPr>
          <w:rFonts w:ascii="Arial" w:hAnsi="Arial" w:cs="Arial"/>
        </w:rPr>
        <w:t>:</w:t>
      </w:r>
    </w:p>
    <w:p w14:paraId="56ED5453" w14:textId="72418B2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bookmarkStart w:id="45" w:name="_Hlk83038744"/>
      <w:r w:rsidR="00931625">
        <w:rPr>
          <w:rFonts w:ascii="Arial" w:hAnsi="Arial" w:cs="Arial"/>
        </w:rPr>
        <w:t>Jiří Hořák</w:t>
      </w:r>
      <w:bookmarkEnd w:id="45"/>
      <w:r w:rsidR="00931625">
        <w:rPr>
          <w:rFonts w:ascii="Arial" w:hAnsi="Arial" w:cs="Arial"/>
        </w:rPr>
        <w:t>, rada Pobočky Semily</w:t>
      </w:r>
    </w:p>
    <w:p w14:paraId="69C8E8E3" w14:textId="3F25F22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931625">
        <w:rPr>
          <w:rFonts w:ascii="Arial" w:hAnsi="Arial" w:cs="Arial"/>
        </w:rPr>
        <w:tab/>
      </w:r>
      <w:r w:rsidR="00931625">
        <w:rPr>
          <w:rFonts w:ascii="Arial" w:hAnsi="Arial" w:cs="Arial"/>
        </w:rPr>
        <w:tab/>
        <w:t>+420 xxx xxx xxx</w:t>
      </w:r>
    </w:p>
    <w:p w14:paraId="5B9B4C84" w14:textId="22B941E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931625">
        <w:rPr>
          <w:rFonts w:ascii="Arial" w:hAnsi="Arial" w:cs="Arial"/>
        </w:rPr>
        <w:tab/>
      </w:r>
      <w:r w:rsidR="00931625">
        <w:rPr>
          <w:rFonts w:ascii="Arial" w:hAnsi="Arial" w:cs="Arial"/>
        </w:rPr>
        <w:tab/>
        <w:t>j.horak@email.cz</w:t>
      </w:r>
    </w:p>
    <w:p w14:paraId="6FD34E0D" w14:textId="77777777" w:rsidR="00C72B3E" w:rsidRPr="008377B5" w:rsidRDefault="00C72B3E" w:rsidP="004E6B67">
      <w:pPr>
        <w:spacing w:after="120"/>
        <w:ind w:left="426" w:firstLine="282"/>
        <w:jc w:val="both"/>
        <w:rPr>
          <w:rFonts w:ascii="Arial" w:hAnsi="Arial" w:cs="Arial"/>
        </w:rPr>
      </w:pPr>
      <w:r w:rsidRPr="00931625">
        <w:rPr>
          <w:rFonts w:ascii="Arial" w:hAnsi="Arial" w:cs="Arial"/>
          <w:u w:val="single"/>
        </w:rPr>
        <w:t>Za zhotovitele</w:t>
      </w:r>
      <w:r w:rsidRPr="008377B5">
        <w:rPr>
          <w:rFonts w:ascii="Arial" w:hAnsi="Arial" w:cs="Arial"/>
        </w:rPr>
        <w:t>:</w:t>
      </w:r>
    </w:p>
    <w:p w14:paraId="18662A5B" w14:textId="1791872D"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931625" w:rsidRPr="00931625">
        <w:rPr>
          <w:rFonts w:ascii="Arial" w:hAnsi="Arial" w:cs="Arial"/>
          <w:highlight w:val="yellow"/>
        </w:rPr>
        <w:t>doplní zhotovitel</w:t>
      </w:r>
    </w:p>
    <w:p w14:paraId="2273B29D" w14:textId="4E8E61C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931625">
        <w:rPr>
          <w:rFonts w:ascii="Arial" w:hAnsi="Arial" w:cs="Arial"/>
        </w:rPr>
        <w:tab/>
      </w:r>
      <w:r w:rsidR="00931625">
        <w:rPr>
          <w:rFonts w:ascii="Arial" w:hAnsi="Arial" w:cs="Arial"/>
        </w:rPr>
        <w:tab/>
      </w:r>
      <w:r w:rsidR="00931625" w:rsidRPr="00931625">
        <w:rPr>
          <w:rFonts w:ascii="Arial" w:hAnsi="Arial" w:cs="Arial"/>
          <w:highlight w:val="yellow"/>
        </w:rPr>
        <w:t>doplní zhotovitel</w:t>
      </w:r>
    </w:p>
    <w:p w14:paraId="4B97E470" w14:textId="036DAB7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931625">
        <w:rPr>
          <w:rFonts w:ascii="Arial" w:hAnsi="Arial" w:cs="Arial"/>
        </w:rPr>
        <w:tab/>
      </w:r>
      <w:r w:rsidR="00931625">
        <w:rPr>
          <w:rFonts w:ascii="Arial" w:hAnsi="Arial" w:cs="Arial"/>
        </w:rPr>
        <w:tab/>
      </w:r>
      <w:r w:rsidR="00931625" w:rsidRPr="00931625">
        <w:rPr>
          <w:rFonts w:ascii="Arial" w:hAnsi="Arial" w:cs="Arial"/>
          <w:highlight w:val="yellow"/>
        </w:rPr>
        <w:t>doplní zhotovitel</w:t>
      </w:r>
    </w:p>
    <w:p w14:paraId="2E44DA83" w14:textId="77777777" w:rsidR="00050E94" w:rsidRPr="00594BBC" w:rsidRDefault="00050E94" w:rsidP="00050E94">
      <w:pPr>
        <w:pStyle w:val="Odstavecseseznamem"/>
        <w:jc w:val="both"/>
        <w:rPr>
          <w:rFonts w:ascii="Arial" w:hAnsi="Arial" w:cs="Arial"/>
          <w:lang w:val="x-none"/>
        </w:rPr>
      </w:pPr>
    </w:p>
    <w:p w14:paraId="227F9E12" w14:textId="634D0793"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A13B58">
      <w:pPr>
        <w:pStyle w:val="Odstavecseseznamem"/>
        <w:numPr>
          <w:ilvl w:val="0"/>
          <w:numId w:val="11"/>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A13B58">
      <w:pPr>
        <w:pStyle w:val="Odstavecseseznamem"/>
        <w:numPr>
          <w:ilvl w:val="0"/>
          <w:numId w:val="11"/>
        </w:numPr>
        <w:jc w:val="both"/>
        <w:rPr>
          <w:rFonts w:ascii="Arial" w:hAnsi="Arial" w:cs="Arial"/>
          <w:lang w:val="x-none"/>
        </w:rPr>
      </w:pPr>
      <w:bookmarkStart w:id="4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7C26796A" w14:textId="77777777"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13A303DC" w:rsidR="00943F4A" w:rsidRPr="00931625" w:rsidRDefault="00943F4A" w:rsidP="00A13B58">
      <w:pPr>
        <w:pStyle w:val="Odstavecseseznamem"/>
        <w:numPr>
          <w:ilvl w:val="0"/>
          <w:numId w:val="11"/>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27734615" w:rsidR="00661ABF" w:rsidRPr="00931625" w:rsidRDefault="00931625" w:rsidP="00931625">
      <w:pPr>
        <w:pStyle w:val="Odstavecseseznamem"/>
        <w:numPr>
          <w:ilvl w:val="0"/>
          <w:numId w:val="11"/>
        </w:numPr>
        <w:jc w:val="both"/>
        <w:rPr>
          <w:rFonts w:ascii="Arial" w:hAnsi="Arial" w:cs="Arial"/>
          <w:bCs/>
          <w:i/>
          <w:lang w:val="en-US"/>
        </w:rPr>
      </w:pPr>
      <w:r w:rsidRPr="00931625">
        <w:rPr>
          <w:rFonts w:ascii="Arial" w:hAnsi="Arial" w:cs="Arial"/>
        </w:rPr>
        <w:t>N</w:t>
      </w:r>
      <w:r w:rsidR="00943F4A" w:rsidRPr="00931625">
        <w:rPr>
          <w:rFonts w:ascii="Arial" w:hAnsi="Arial" w:cs="Arial"/>
          <w:bCs/>
          <w:lang w:val="en-US"/>
        </w:rPr>
        <w:t xml:space="preserve">a provedení díla se </w:t>
      </w:r>
      <w:r w:rsidR="00943F4A" w:rsidRPr="00931625">
        <w:rPr>
          <w:rFonts w:ascii="Arial" w:hAnsi="Arial" w:cs="Arial"/>
          <w:bCs/>
          <w:highlight w:val="yellow"/>
          <w:lang w:val="en-US"/>
        </w:rPr>
        <w:t>bude/nebude</w:t>
      </w:r>
      <w:r w:rsidR="00943F4A" w:rsidRPr="00931625">
        <w:rPr>
          <w:rFonts w:ascii="Arial" w:hAnsi="Arial" w:cs="Arial"/>
          <w:bCs/>
          <w:lang w:val="en-US"/>
        </w:rPr>
        <w:t xml:space="preserve"> podílet</w:t>
      </w:r>
      <w:r w:rsidR="00E73632" w:rsidRPr="00931625">
        <w:rPr>
          <w:rFonts w:ascii="Arial" w:hAnsi="Arial" w:cs="Arial"/>
          <w:bCs/>
          <w:lang w:val="en-US"/>
        </w:rPr>
        <w:t xml:space="preserve"> pod</w:t>
      </w:r>
      <w:r w:rsidR="00943F4A" w:rsidRPr="00931625">
        <w:rPr>
          <w:rFonts w:ascii="Arial" w:hAnsi="Arial" w:cs="Arial"/>
          <w:bCs/>
          <w:lang w:val="en-US"/>
        </w:rPr>
        <w:t>zhotovitel z</w:t>
      </w:r>
      <w:r w:rsidR="00E73632" w:rsidRPr="00931625">
        <w:rPr>
          <w:rFonts w:ascii="Arial" w:hAnsi="Arial" w:cs="Arial"/>
          <w:bCs/>
          <w:lang w:val="en-US"/>
        </w:rPr>
        <w:t>hotovitele.</w:t>
      </w:r>
    </w:p>
    <w:p w14:paraId="0C545AD0" w14:textId="77777777" w:rsidR="00931625" w:rsidRPr="00594BBC" w:rsidRDefault="00931625" w:rsidP="00931625">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 xml:space="preserve">dodatek k této smlouvě s ujednáním o ceně a </w:t>
      </w:r>
      <w:r w:rsidRPr="00BF3698">
        <w:rPr>
          <w:rFonts w:ascii="Arial" w:hAnsi="Arial" w:cs="Arial"/>
          <w:lang w:val="x-none"/>
        </w:rPr>
        <w:lastRenderedPageBreak/>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A13B58">
      <w:pPr>
        <w:pStyle w:val="Odstavecseseznamem"/>
        <w:numPr>
          <w:ilvl w:val="0"/>
          <w:numId w:val="21"/>
        </w:numPr>
        <w:jc w:val="both"/>
        <w:rPr>
          <w:rFonts w:ascii="Arial" w:hAnsi="Arial" w:cs="Arial"/>
        </w:rPr>
      </w:pPr>
      <w:bookmarkStart w:id="47" w:name="_Hlk13049894"/>
      <w:bookmarkStart w:id="4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A13B58">
      <w:pPr>
        <w:pStyle w:val="Odstavecseseznamem"/>
        <w:numPr>
          <w:ilvl w:val="0"/>
          <w:numId w:val="21"/>
        </w:numPr>
        <w:jc w:val="both"/>
        <w:rPr>
          <w:rFonts w:ascii="Arial" w:hAnsi="Arial" w:cs="Arial"/>
        </w:rPr>
      </w:pPr>
      <w:bookmarkStart w:id="49" w:name="_Hlk13049910"/>
      <w:bookmarkEnd w:id="47"/>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8"/>
    <w:bookmarkEnd w:id="49"/>
    <w:p w14:paraId="6152789F" w14:textId="143B8D7C"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A96A500" w14:textId="77777777" w:rsidR="007D7C32" w:rsidRPr="00594BBC" w:rsidRDefault="007D7C32"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A13B58">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A13B58">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A13B58">
      <w:pPr>
        <w:pStyle w:val="Odstavecseseznamem"/>
        <w:numPr>
          <w:ilvl w:val="0"/>
          <w:numId w:val="10"/>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A13B58">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A13B58">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A13B58">
      <w:pPr>
        <w:pStyle w:val="Odstavecseseznamem"/>
        <w:numPr>
          <w:ilvl w:val="1"/>
          <w:numId w:val="10"/>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A13B58">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28BBAC4B" w:rsidR="00943F4A" w:rsidRDefault="00943F4A" w:rsidP="001574EC">
      <w:pPr>
        <w:pStyle w:val="Odstavecseseznamem"/>
        <w:jc w:val="both"/>
        <w:rPr>
          <w:rFonts w:ascii="Arial" w:hAnsi="Arial" w:cs="Arial"/>
          <w:lang w:val="x-none"/>
        </w:rPr>
      </w:pPr>
    </w:p>
    <w:p w14:paraId="42CD8200" w14:textId="77777777" w:rsidR="00AE3F72" w:rsidRDefault="00AE3F72"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3E0007C" w:rsidR="00943F4A" w:rsidRPr="00594BBC" w:rsidRDefault="00943F4A" w:rsidP="00943F4A">
            <w:pPr>
              <w:rPr>
                <w:rFonts w:ascii="Arial" w:hAnsi="Arial" w:cs="Arial"/>
              </w:rPr>
            </w:pPr>
            <w:r w:rsidRPr="00594BBC">
              <w:rPr>
                <w:rFonts w:ascii="Arial" w:hAnsi="Arial" w:cs="Arial"/>
              </w:rPr>
              <w:t>V</w:t>
            </w:r>
            <w:r w:rsidR="002822A1">
              <w:rPr>
                <w:rFonts w:ascii="Arial" w:hAnsi="Arial" w:cs="Arial"/>
              </w:rPr>
              <w:t xml:space="preserve"> Liberci </w:t>
            </w:r>
            <w:r w:rsidRPr="00594BBC">
              <w:rPr>
                <w:rFonts w:ascii="Arial" w:hAnsi="Arial" w:cs="Arial"/>
              </w:rPr>
              <w:t>dne</w:t>
            </w:r>
            <w:r w:rsidR="002822A1">
              <w:rPr>
                <w:rFonts w:ascii="Arial" w:hAnsi="Arial" w:cs="Arial"/>
              </w:rPr>
              <w:t xml:space="preserve"> </w:t>
            </w:r>
            <w:r w:rsidRPr="00594BBC">
              <w:rPr>
                <w:rFonts w:ascii="Arial" w:hAnsi="Arial" w:cs="Arial"/>
              </w:rPr>
              <w:t>………</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0387F815" w14:textId="77777777" w:rsidR="00943F4A" w:rsidRDefault="00943F4A" w:rsidP="00943F4A">
            <w:pPr>
              <w:rPr>
                <w:rFonts w:ascii="Arial" w:hAnsi="Arial" w:cs="Arial"/>
              </w:rPr>
            </w:pPr>
          </w:p>
          <w:p w14:paraId="76D76D86" w14:textId="77777777" w:rsidR="00AE3F72" w:rsidRDefault="00AE3F72" w:rsidP="00943F4A">
            <w:pPr>
              <w:rPr>
                <w:rFonts w:ascii="Arial" w:hAnsi="Arial" w:cs="Arial"/>
              </w:rPr>
            </w:pPr>
          </w:p>
          <w:p w14:paraId="251861C6" w14:textId="1244DCCD" w:rsidR="00AE3F72" w:rsidRPr="00594BBC" w:rsidRDefault="00AE3F72"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7C93F51" w14:textId="1DC96F85" w:rsidR="00FD3B48" w:rsidRDefault="00FD3B48" w:rsidP="00FD3B48">
      <w:pPr>
        <w:pStyle w:val="Zhlav"/>
        <w:rPr>
          <w:rFonts w:ascii="Arial" w:hAnsi="Arial" w:cs="Arial"/>
          <w:i/>
          <w:iCs/>
        </w:rPr>
      </w:pPr>
      <w:r w:rsidRPr="00FD3B48">
        <w:rPr>
          <w:rFonts w:ascii="Arial" w:hAnsi="Arial" w:cs="Arial"/>
          <w:i/>
          <w:iCs/>
        </w:rPr>
        <w:lastRenderedPageBreak/>
        <w:t>Příloha č. 1</w:t>
      </w:r>
      <w:r w:rsidR="000A15D6">
        <w:rPr>
          <w:rFonts w:ascii="Arial" w:hAnsi="Arial" w:cs="Arial"/>
          <w:i/>
          <w:iCs/>
        </w:rPr>
        <w:t>a</w:t>
      </w:r>
      <w:r w:rsidRPr="00FD3B48">
        <w:rPr>
          <w:rFonts w:ascii="Arial" w:hAnsi="Arial" w:cs="Arial"/>
          <w:i/>
          <w:iCs/>
        </w:rPr>
        <w:t xml:space="preserve"> ke Smlouvě o dílo</w:t>
      </w:r>
    </w:p>
    <w:p w14:paraId="479E6506" w14:textId="77777777" w:rsidR="00322F0F" w:rsidRPr="00FD3B48" w:rsidRDefault="00322F0F" w:rsidP="00FD3B48">
      <w:pPr>
        <w:pStyle w:val="Zhlav"/>
        <w:rPr>
          <w:rFonts w:ascii="Arial" w:hAnsi="Arial" w:cs="Arial"/>
          <w:i/>
          <w:iCs/>
        </w:rPr>
      </w:pPr>
    </w:p>
    <w:p w14:paraId="79E896AC" w14:textId="7934DFFF" w:rsidR="00AE3F72" w:rsidRPr="00AE3F72" w:rsidRDefault="00FD3B48" w:rsidP="00AE3F72">
      <w:pPr>
        <w:spacing w:after="80"/>
        <w:jc w:val="center"/>
        <w:rPr>
          <w:rFonts w:ascii="Arial" w:hAnsi="Arial" w:cs="Arial"/>
          <w:b/>
          <w:bCs/>
          <w:sz w:val="28"/>
          <w:szCs w:val="18"/>
        </w:rPr>
      </w:pPr>
      <w:r w:rsidRPr="00AE3F72">
        <w:rPr>
          <w:rFonts w:ascii="Arial" w:hAnsi="Arial" w:cs="Arial"/>
          <w:b/>
          <w:bCs/>
          <w:sz w:val="28"/>
          <w:szCs w:val="18"/>
        </w:rPr>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FD3B48" w:rsidRPr="00926AAC" w14:paraId="45C598F7" w14:textId="77777777" w:rsidTr="005E0B89">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B779616" w14:textId="1DA3A13E" w:rsidR="00FD3B48" w:rsidRPr="005158AF" w:rsidRDefault="00417FFA" w:rsidP="00322F0F">
            <w:pPr>
              <w:autoSpaceDE w:val="0"/>
              <w:autoSpaceDN w:val="0"/>
              <w:adjustRightInd w:val="0"/>
              <w:spacing w:before="60" w:after="60"/>
              <w:jc w:val="center"/>
              <w:rPr>
                <w:rFonts w:ascii="Arial" w:hAnsi="Arial" w:cs="Arial"/>
                <w:b/>
                <w:bCs/>
                <w:color w:val="000000"/>
                <w:sz w:val="28"/>
                <w:szCs w:val="28"/>
              </w:rPr>
            </w:pPr>
            <w:r>
              <w:rPr>
                <w:rFonts w:ascii="Arial" w:hAnsi="Arial" w:cs="Arial"/>
                <w:b/>
                <w:bCs/>
              </w:rPr>
              <w:t>P</w:t>
            </w:r>
            <w:r>
              <w:rPr>
                <w:rFonts w:ascii="Arial" w:hAnsi="Arial" w:cs="Arial"/>
                <w:b/>
              </w:rPr>
              <w:t>oldr Nové Dvory vč. provedení náhradní výsadby v k.ú. Lomnice nad Popelkou</w:t>
            </w:r>
          </w:p>
        </w:tc>
      </w:tr>
    </w:tbl>
    <w:p w14:paraId="488A26CE" w14:textId="77777777" w:rsidR="00FD3B48" w:rsidRPr="000279B5" w:rsidRDefault="00FD3B48" w:rsidP="00FD3B48">
      <w:pPr>
        <w:spacing w:after="80"/>
        <w:jc w:val="both"/>
        <w:rPr>
          <w:rFonts w:ascii="Arial" w:hAnsi="Arial" w:cs="Arial"/>
        </w:rPr>
      </w:pPr>
    </w:p>
    <w:p w14:paraId="76FF75F7" w14:textId="77777777" w:rsidR="00FD3B48" w:rsidRPr="000279B5" w:rsidRDefault="00FD3B48" w:rsidP="00FD3B48">
      <w:pPr>
        <w:spacing w:after="80"/>
        <w:jc w:val="both"/>
        <w:rPr>
          <w:rFonts w:ascii="Arial" w:hAnsi="Arial" w:cs="Arial"/>
          <w:u w:val="single"/>
        </w:rPr>
      </w:pPr>
      <w:r w:rsidRPr="000279B5">
        <w:rPr>
          <w:rFonts w:ascii="Arial" w:hAnsi="Arial" w:cs="Arial"/>
          <w:u w:val="single"/>
        </w:rPr>
        <w:t>Specifikace a rozsah požadovaného plnění:</w:t>
      </w:r>
    </w:p>
    <w:p w14:paraId="415D695C" w14:textId="4178444A" w:rsidR="00FD3B48" w:rsidRPr="000279B5" w:rsidRDefault="00417FFA" w:rsidP="00FD3B48">
      <w:pPr>
        <w:spacing w:after="80"/>
        <w:jc w:val="both"/>
        <w:rPr>
          <w:rFonts w:ascii="Arial" w:hAnsi="Arial" w:cs="Arial"/>
        </w:rPr>
      </w:pPr>
      <w:r w:rsidRPr="00417FFA">
        <w:rPr>
          <w:rFonts w:ascii="Arial" w:hAnsi="Arial" w:cs="Arial"/>
        </w:rPr>
        <w:t>Jedná se o realizaci poldru Nové Dvory s provedením náhradní výsadby dřevin v k.ú. Lomnice nad Popelkou.</w:t>
      </w:r>
    </w:p>
    <w:p w14:paraId="379FC62A" w14:textId="77777777" w:rsidR="00FD3B48" w:rsidRPr="00316BB1" w:rsidRDefault="00FD3B48" w:rsidP="00FD3B48">
      <w:pPr>
        <w:spacing w:after="240"/>
        <w:jc w:val="both"/>
        <w:rPr>
          <w:rFonts w:ascii="Arial" w:hAnsi="Arial" w:cs="Arial"/>
        </w:rPr>
      </w:pPr>
      <w:r w:rsidRPr="000279B5">
        <w:rPr>
          <w:rFonts w:ascii="Arial" w:hAnsi="Arial" w:cs="Arial"/>
        </w:rPr>
        <w:t>Podrobnou definici předmětu veřejné zakázky (technickou specifikaci) a technické podmínky, vč. soupisu dodávek, služeb a stavebních prací stanovuj</w:t>
      </w:r>
      <w:r>
        <w:rPr>
          <w:rFonts w:ascii="Arial" w:hAnsi="Arial" w:cs="Arial"/>
        </w:rPr>
        <w:t>í</w:t>
      </w:r>
      <w:r w:rsidRPr="000279B5">
        <w:rPr>
          <w:rFonts w:ascii="Arial" w:hAnsi="Arial" w:cs="Arial"/>
        </w:rPr>
        <w:t xml:space="preserve"> </w:t>
      </w:r>
      <w:r w:rsidRPr="000279B5">
        <w:rPr>
          <w:rFonts w:ascii="Arial" w:hAnsi="Arial" w:cs="Arial"/>
          <w:lang w:val="x-none"/>
        </w:rPr>
        <w:t>projektov</w:t>
      </w:r>
      <w:r>
        <w:rPr>
          <w:rFonts w:ascii="Arial" w:hAnsi="Arial" w:cs="Arial"/>
        </w:rPr>
        <w:t>é</w:t>
      </w:r>
      <w:r w:rsidRPr="000279B5">
        <w:rPr>
          <w:rFonts w:ascii="Arial" w:hAnsi="Arial" w:cs="Arial"/>
          <w:lang w:val="x-none"/>
        </w:rPr>
        <w:t xml:space="preserve"> dokumentac</w:t>
      </w:r>
      <w:r w:rsidRPr="000279B5">
        <w:rPr>
          <w:rFonts w:ascii="Arial" w:hAnsi="Arial" w:cs="Arial"/>
        </w:rPr>
        <w:t>e, zpracovan</w:t>
      </w:r>
      <w:r>
        <w:rPr>
          <w:rFonts w:ascii="Arial" w:hAnsi="Arial" w:cs="Arial"/>
        </w:rPr>
        <w:t>é</w:t>
      </w:r>
      <w:r w:rsidRPr="000279B5">
        <w:rPr>
          <w:rFonts w:ascii="Arial" w:hAnsi="Arial" w:cs="Arial"/>
        </w:rPr>
        <w:t xml:space="preserve"> dle vyhlášky č.169/2016 Sb.</w:t>
      </w:r>
      <w:r w:rsidRPr="000279B5">
        <w:rPr>
          <w:rFonts w:ascii="Arial" w:hAnsi="Arial" w:cs="Arial"/>
          <w:lang w:val="x-none"/>
        </w:rPr>
        <w:t xml:space="preserve"> projekční</w:t>
      </w:r>
      <w:r w:rsidRPr="000279B5">
        <w:rPr>
          <w:rFonts w:ascii="Arial" w:hAnsi="Arial" w:cs="Arial"/>
        </w:rPr>
        <w:t xml:space="preserve"> </w:t>
      </w:r>
      <w:r w:rsidRPr="000279B5">
        <w:rPr>
          <w:rFonts w:ascii="Arial" w:hAnsi="Arial" w:cs="Arial"/>
          <w:lang w:val="x-none"/>
        </w:rPr>
        <w:t>společnost</w:t>
      </w:r>
      <w:r w:rsidRPr="000279B5">
        <w:rPr>
          <w:rFonts w:ascii="Arial" w:hAnsi="Arial" w:cs="Arial"/>
        </w:rPr>
        <w:t>í</w:t>
      </w:r>
      <w:r w:rsidRPr="000279B5">
        <w:rPr>
          <w:rFonts w:ascii="Arial" w:hAnsi="Arial" w:cs="Arial"/>
          <w:lang w:val="x-none"/>
        </w:rPr>
        <w:t xml:space="preserve"> </w:t>
      </w:r>
      <w:r w:rsidRPr="00316BB1">
        <w:rPr>
          <w:rFonts w:ascii="Arial" w:hAnsi="Arial" w:cs="Arial"/>
          <w:b/>
          <w:bCs/>
        </w:rPr>
        <w:t>Agroprojekce Litomyšl s.r.o.</w:t>
      </w:r>
      <w:r w:rsidRPr="00316BB1">
        <w:rPr>
          <w:rFonts w:ascii="Arial" w:hAnsi="Arial" w:cs="Arial"/>
        </w:rPr>
        <w:t>, se sídlem Rokycanova 114/IV, 566 01 Vysoké Mýto, IČ: 64255611.</w:t>
      </w:r>
    </w:p>
    <w:p w14:paraId="078207A3" w14:textId="0CE8B9C2" w:rsidR="00FD3B48" w:rsidRPr="00316BB1" w:rsidRDefault="00FD3B48" w:rsidP="00FD3B48">
      <w:pPr>
        <w:jc w:val="both"/>
        <w:rPr>
          <w:rFonts w:ascii="Arial" w:hAnsi="Arial" w:cs="Arial"/>
        </w:rPr>
      </w:pPr>
      <w:r w:rsidRPr="00316BB1">
        <w:rPr>
          <w:rFonts w:ascii="Arial" w:hAnsi="Arial" w:cs="Arial"/>
        </w:rPr>
        <w:t>Dílo bude provedeno dle projektové dokumentace, soupisu stavebních prací, dodávek a služeb s výkazem výměr a v souladu se stavebním povolením vydaným MěÚ Semily, Odborem životního prostření dne 26.03.2021 č.j. ŽP/125</w:t>
      </w:r>
      <w:r w:rsidR="00417FFA">
        <w:rPr>
          <w:rFonts w:ascii="Arial" w:hAnsi="Arial" w:cs="Arial"/>
        </w:rPr>
        <w:t>3</w:t>
      </w:r>
      <w:r w:rsidRPr="00316BB1">
        <w:rPr>
          <w:rFonts w:ascii="Arial" w:hAnsi="Arial" w:cs="Arial"/>
        </w:rPr>
        <w:t>/</w:t>
      </w:r>
      <w:r w:rsidR="00417FFA">
        <w:rPr>
          <w:rFonts w:ascii="Arial" w:hAnsi="Arial" w:cs="Arial"/>
        </w:rPr>
        <w:t>VH</w:t>
      </w:r>
      <w:r w:rsidRPr="00316BB1">
        <w:rPr>
          <w:rFonts w:ascii="Arial" w:hAnsi="Arial" w:cs="Arial"/>
        </w:rPr>
        <w:t>-231</w:t>
      </w:r>
      <w:r w:rsidR="00417FFA">
        <w:rPr>
          <w:rFonts w:ascii="Arial" w:hAnsi="Arial" w:cs="Arial"/>
        </w:rPr>
        <w:t>/2</w:t>
      </w:r>
      <w:r w:rsidRPr="00316BB1">
        <w:rPr>
          <w:rFonts w:ascii="Arial" w:hAnsi="Arial" w:cs="Arial"/>
        </w:rPr>
        <w:t>-R 5</w:t>
      </w:r>
      <w:r w:rsidR="00417FFA">
        <w:rPr>
          <w:rFonts w:ascii="Arial" w:hAnsi="Arial" w:cs="Arial"/>
        </w:rPr>
        <w:t>3</w:t>
      </w:r>
      <w:r w:rsidRPr="00316BB1">
        <w:rPr>
          <w:rFonts w:ascii="Arial" w:hAnsi="Arial" w:cs="Arial"/>
        </w:rPr>
        <w:t xml:space="preserve">, které nabylo právní moci dne </w:t>
      </w:r>
      <w:r w:rsidR="00417FFA">
        <w:rPr>
          <w:rFonts w:ascii="Arial" w:hAnsi="Arial" w:cs="Arial"/>
        </w:rPr>
        <w:t>04. 05</w:t>
      </w:r>
      <w:r w:rsidRPr="00316BB1">
        <w:rPr>
          <w:rFonts w:ascii="Arial" w:hAnsi="Arial" w:cs="Arial"/>
        </w:rPr>
        <w:t>.</w:t>
      </w:r>
      <w:r w:rsidR="00417FFA">
        <w:rPr>
          <w:rFonts w:ascii="Arial" w:hAnsi="Arial" w:cs="Arial"/>
        </w:rPr>
        <w:t xml:space="preserve"> </w:t>
      </w:r>
      <w:r w:rsidRPr="00316BB1">
        <w:rPr>
          <w:rFonts w:ascii="Arial" w:hAnsi="Arial" w:cs="Arial"/>
        </w:rPr>
        <w:t>2021</w:t>
      </w:r>
      <w:bookmarkStart w:id="50" w:name="_Hlk80100209"/>
      <w:r w:rsidR="00151EC2">
        <w:rPr>
          <w:rFonts w:ascii="Arial" w:hAnsi="Arial" w:cs="Arial"/>
        </w:rPr>
        <w:t>.</w:t>
      </w:r>
      <w:r w:rsidRPr="00316BB1">
        <w:rPr>
          <w:rFonts w:ascii="Arial" w:hAnsi="Arial" w:cs="Arial"/>
        </w:rPr>
        <w:t xml:space="preserve"> </w:t>
      </w:r>
    </w:p>
    <w:bookmarkEnd w:id="50"/>
    <w:p w14:paraId="17A0B73C" w14:textId="77777777" w:rsidR="00FD3B48" w:rsidRPr="000279B5" w:rsidRDefault="00FD3B48" w:rsidP="00FD3B48">
      <w:pPr>
        <w:jc w:val="both"/>
        <w:rPr>
          <w:rFonts w:ascii="Arial" w:hAnsi="Arial" w:cs="Arial"/>
          <w:u w:val="single"/>
        </w:rPr>
      </w:pPr>
      <w:r w:rsidRPr="000279B5">
        <w:rPr>
          <w:rFonts w:ascii="Arial" w:hAnsi="Arial" w:cs="Arial"/>
          <w:u w:val="single"/>
        </w:rPr>
        <w:t>Součástí realizace stavebních prací jsou i následující položky:</w:t>
      </w:r>
    </w:p>
    <w:p w14:paraId="0BA23412"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g</w:t>
      </w:r>
      <w:r w:rsidRPr="000279B5">
        <w:rPr>
          <w:rFonts w:ascii="Arial" w:hAnsi="Arial" w:cs="Arial"/>
          <w:lang w:val="x-none"/>
        </w:rPr>
        <w:t xml:space="preserve">eodetické vytyčení pozemků </w:t>
      </w:r>
      <w:r w:rsidRPr="000279B5">
        <w:rPr>
          <w:rFonts w:ascii="Arial" w:hAnsi="Arial" w:cs="Arial"/>
        </w:rPr>
        <w:t xml:space="preserve">pro </w:t>
      </w:r>
      <w:r>
        <w:rPr>
          <w:rFonts w:ascii="Arial" w:hAnsi="Arial" w:cs="Arial"/>
        </w:rPr>
        <w:t xml:space="preserve">realizaci poldru a </w:t>
      </w:r>
      <w:r w:rsidRPr="000279B5">
        <w:rPr>
          <w:rFonts w:ascii="Arial" w:hAnsi="Arial" w:cs="Arial"/>
        </w:rPr>
        <w:t>stavbu</w:t>
      </w:r>
      <w:r w:rsidRPr="000279B5">
        <w:rPr>
          <w:rFonts w:ascii="Arial" w:hAnsi="Arial" w:cs="Arial"/>
          <w:lang w:val="x-none"/>
        </w:rPr>
        <w:t xml:space="preserve"> </w:t>
      </w:r>
      <w:r>
        <w:rPr>
          <w:rFonts w:ascii="Arial" w:hAnsi="Arial" w:cs="Arial"/>
        </w:rPr>
        <w:t xml:space="preserve">cesty </w:t>
      </w:r>
      <w:r w:rsidRPr="000279B5">
        <w:rPr>
          <w:rFonts w:ascii="Arial" w:hAnsi="Arial" w:cs="Arial"/>
          <w:lang w:val="x-none"/>
        </w:rPr>
        <w:t xml:space="preserve">před zahájením provádění díla (příslušná parcelní čísla </w:t>
      </w:r>
      <w:r w:rsidRPr="000279B5">
        <w:rPr>
          <w:rFonts w:ascii="Arial" w:hAnsi="Arial" w:cs="Arial"/>
        </w:rPr>
        <w:t xml:space="preserve">pozemků </w:t>
      </w:r>
      <w:r w:rsidRPr="000279B5">
        <w:rPr>
          <w:rFonts w:ascii="Arial" w:hAnsi="Arial" w:cs="Arial"/>
          <w:lang w:val="x-none"/>
        </w:rPr>
        <w:t>a vytyčovací body jsou uvedeny v projektové dokumentaci</w:t>
      </w:r>
    </w:p>
    <w:p w14:paraId="68B43DA6"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g</w:t>
      </w:r>
      <w:r w:rsidRPr="000279B5">
        <w:rPr>
          <w:rFonts w:ascii="Arial" w:hAnsi="Arial" w:cs="Arial"/>
          <w:lang w:val="x-none"/>
        </w:rPr>
        <w:t>eodetické zaměření skutečn</w:t>
      </w:r>
      <w:r w:rsidRPr="000279B5">
        <w:rPr>
          <w:rFonts w:ascii="Arial" w:hAnsi="Arial" w:cs="Arial"/>
        </w:rPr>
        <w:t>ě</w:t>
      </w:r>
      <w:r w:rsidRPr="000279B5">
        <w:rPr>
          <w:rFonts w:ascii="Arial" w:hAnsi="Arial" w:cs="Arial"/>
          <w:lang w:val="x-none"/>
        </w:rPr>
        <w:t xml:space="preserve"> proveden</w:t>
      </w:r>
      <w:r w:rsidRPr="000279B5">
        <w:rPr>
          <w:rFonts w:ascii="Arial" w:hAnsi="Arial" w:cs="Arial"/>
        </w:rPr>
        <w:t>ého</w:t>
      </w:r>
      <w:r w:rsidRPr="000279B5">
        <w:rPr>
          <w:rFonts w:ascii="Arial" w:hAnsi="Arial" w:cs="Arial"/>
          <w:lang w:val="x-none"/>
        </w:rPr>
        <w:t xml:space="preserve"> </w:t>
      </w:r>
      <w:r w:rsidRPr="000279B5">
        <w:rPr>
          <w:rFonts w:ascii="Arial" w:hAnsi="Arial" w:cs="Arial"/>
        </w:rPr>
        <w:t>díla</w:t>
      </w:r>
      <w:r w:rsidRPr="000279B5">
        <w:rPr>
          <w:rFonts w:ascii="Arial" w:hAnsi="Arial" w:cs="Arial"/>
          <w:lang w:val="x-none"/>
        </w:rPr>
        <w:t xml:space="preserve"> včetně </w:t>
      </w:r>
      <w:r w:rsidRPr="000279B5">
        <w:rPr>
          <w:rFonts w:ascii="Arial" w:hAnsi="Arial" w:cs="Arial"/>
        </w:rPr>
        <w:t xml:space="preserve">případných </w:t>
      </w:r>
      <w:r w:rsidRPr="000279B5">
        <w:rPr>
          <w:rFonts w:ascii="Arial" w:hAnsi="Arial" w:cs="Arial"/>
          <w:lang w:val="x-none"/>
        </w:rPr>
        <w:t xml:space="preserve">geometrických plánů </w:t>
      </w:r>
      <w:r w:rsidRPr="000279B5">
        <w:rPr>
          <w:rFonts w:ascii="Arial" w:hAnsi="Arial" w:cs="Arial"/>
        </w:rPr>
        <w:t xml:space="preserve">pro kolaudační řízení a zajištění zápisu díla do katastru nemovitostí </w:t>
      </w:r>
    </w:p>
    <w:p w14:paraId="65AE0276"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z</w:t>
      </w:r>
      <w:r w:rsidRPr="000279B5">
        <w:rPr>
          <w:rFonts w:ascii="Arial" w:hAnsi="Arial" w:cs="Arial"/>
          <w:lang w:val="x-none"/>
        </w:rPr>
        <w:t>ajištění všech nezbytných zkoušek</w:t>
      </w:r>
      <w:r>
        <w:rPr>
          <w:rFonts w:ascii="Arial" w:hAnsi="Arial" w:cs="Arial"/>
        </w:rPr>
        <w:t xml:space="preserve">, </w:t>
      </w:r>
      <w:r w:rsidRPr="00A7220A">
        <w:rPr>
          <w:rFonts w:ascii="Arial" w:hAnsi="Arial" w:cs="Arial"/>
          <w:u w:val="thick" w:color="00FFFF"/>
        </w:rPr>
        <w:t>ověřovacího provozu poldru</w:t>
      </w:r>
      <w:r w:rsidRPr="000279B5">
        <w:rPr>
          <w:rFonts w:ascii="Arial" w:hAnsi="Arial" w:cs="Arial"/>
          <w:lang w:val="x-none"/>
        </w:rPr>
        <w:t>, atestů a revizí podle ČSN a případných jiných právních nebo technických předpisů platných v době provádění a</w:t>
      </w:r>
      <w:r w:rsidRPr="000279B5">
        <w:rPr>
          <w:rFonts w:ascii="Arial" w:hAnsi="Arial" w:cs="Arial"/>
        </w:rPr>
        <w:t> </w:t>
      </w:r>
      <w:r w:rsidRPr="000279B5">
        <w:rPr>
          <w:rFonts w:ascii="Arial" w:hAnsi="Arial" w:cs="Arial"/>
          <w:lang w:val="x-none"/>
        </w:rPr>
        <w:t>předání díla, kterými bude prokázáno dosažení předepsané kvality a předepsaných technických parametrů díla</w:t>
      </w:r>
    </w:p>
    <w:p w14:paraId="5FA15E0E" w14:textId="3BD1926E" w:rsidR="00FD3B48" w:rsidRDefault="00FD3B48" w:rsidP="00FD3B48">
      <w:pPr>
        <w:pStyle w:val="Odstavecseseznamem"/>
        <w:numPr>
          <w:ilvl w:val="0"/>
          <w:numId w:val="28"/>
        </w:numPr>
        <w:spacing w:line="259" w:lineRule="auto"/>
        <w:jc w:val="both"/>
        <w:rPr>
          <w:rFonts w:ascii="Arial" w:hAnsi="Arial" w:cs="Arial"/>
        </w:rPr>
      </w:pPr>
      <w:r w:rsidRPr="000279B5">
        <w:rPr>
          <w:rFonts w:ascii="Arial" w:hAnsi="Arial" w:cs="Arial"/>
        </w:rPr>
        <w:t>vypracování dokumentace skutečného provedení díla</w:t>
      </w:r>
      <w:r>
        <w:rPr>
          <w:rFonts w:ascii="Arial" w:hAnsi="Arial" w:cs="Arial"/>
        </w:rPr>
        <w:t xml:space="preserve"> </w:t>
      </w:r>
      <w:r w:rsidRPr="000279B5">
        <w:rPr>
          <w:rFonts w:ascii="Arial" w:hAnsi="Arial" w:cs="Arial"/>
        </w:rPr>
        <w:t>ve 3 vyhotoveních v tištěném a jednom digitálním vyhotovení</w:t>
      </w:r>
      <w:r>
        <w:rPr>
          <w:rFonts w:ascii="Arial" w:hAnsi="Arial" w:cs="Arial"/>
        </w:rPr>
        <w:t>.</w:t>
      </w:r>
    </w:p>
    <w:p w14:paraId="71EB4F50" w14:textId="77777777" w:rsidR="00D402D0" w:rsidRDefault="00D402D0" w:rsidP="00D402D0">
      <w:pPr>
        <w:pStyle w:val="Odstavecseseznamem"/>
        <w:spacing w:line="259" w:lineRule="auto"/>
        <w:jc w:val="both"/>
        <w:rPr>
          <w:rFonts w:ascii="Arial" w:hAnsi="Arial" w:cs="Arial"/>
        </w:rPr>
      </w:pPr>
    </w:p>
    <w:p w14:paraId="02218815" w14:textId="77777777" w:rsidR="00FD3B48" w:rsidRPr="00756E92" w:rsidRDefault="00FD3B48" w:rsidP="00322F0F">
      <w:pPr>
        <w:spacing w:after="0" w:line="240" w:lineRule="auto"/>
        <w:jc w:val="center"/>
        <w:rPr>
          <w:rFonts w:ascii="Arial" w:hAnsi="Arial" w:cs="Arial"/>
          <w:b/>
          <w:bCs/>
          <w:sz w:val="26"/>
          <w:szCs w:val="26"/>
        </w:rPr>
      </w:pPr>
      <w:r w:rsidRPr="00756E92">
        <w:rPr>
          <w:rFonts w:ascii="Arial" w:hAnsi="Arial" w:cs="Arial"/>
          <w:b/>
          <w:bCs/>
          <w:sz w:val="26"/>
          <w:szCs w:val="26"/>
        </w:rPr>
        <w:t xml:space="preserve">Základní charakteristika stavby a jejího užívání </w:t>
      </w:r>
    </w:p>
    <w:p w14:paraId="5B6E4B25" w14:textId="77777777" w:rsidR="00FD3B48" w:rsidRPr="00756E92" w:rsidRDefault="00FD3B48" w:rsidP="00FD3B48">
      <w:pPr>
        <w:spacing w:after="240" w:line="259" w:lineRule="auto"/>
        <w:jc w:val="center"/>
        <w:rPr>
          <w:rFonts w:ascii="Arial" w:hAnsi="Arial" w:cs="Arial"/>
          <w:b/>
          <w:bCs/>
          <w:sz w:val="26"/>
          <w:szCs w:val="26"/>
        </w:rPr>
      </w:pPr>
      <w:r w:rsidRPr="00756E92">
        <w:rPr>
          <w:rFonts w:ascii="Arial" w:hAnsi="Arial" w:cs="Arial"/>
          <w:b/>
          <w:bCs/>
          <w:sz w:val="26"/>
          <w:szCs w:val="26"/>
        </w:rPr>
        <w:t>vč. navrhovaných parametrů staveb</w:t>
      </w:r>
    </w:p>
    <w:p w14:paraId="3145A928" w14:textId="64512685" w:rsidR="00FD3B48" w:rsidRDefault="00FD3B48" w:rsidP="00FD3B48">
      <w:pPr>
        <w:spacing w:line="259" w:lineRule="auto"/>
        <w:jc w:val="both"/>
        <w:rPr>
          <w:rFonts w:ascii="Arial" w:hAnsi="Arial" w:cs="Arial"/>
          <w:b/>
          <w:bCs/>
        </w:rPr>
      </w:pPr>
      <w:r w:rsidRPr="00756E92">
        <w:rPr>
          <w:rFonts w:ascii="Arial" w:hAnsi="Arial" w:cs="Arial"/>
          <w:b/>
          <w:bCs/>
        </w:rPr>
        <w:t xml:space="preserve">Poldr </w:t>
      </w:r>
      <w:r w:rsidR="00151EC2">
        <w:rPr>
          <w:rFonts w:ascii="Arial" w:hAnsi="Arial" w:cs="Arial"/>
          <w:b/>
          <w:bCs/>
        </w:rPr>
        <w:t>Nové Dvory</w:t>
      </w:r>
    </w:p>
    <w:p w14:paraId="1C661A2E" w14:textId="5A8CCAA8" w:rsidR="00151EC2" w:rsidRDefault="00151EC2" w:rsidP="003B447F">
      <w:pPr>
        <w:pStyle w:val="Standard"/>
        <w:spacing w:after="120"/>
        <w:jc w:val="both"/>
        <w:rPr>
          <w:rFonts w:ascii="Arial" w:hAnsi="Arial" w:cs="Arial"/>
          <w:sz w:val="22"/>
          <w:szCs w:val="22"/>
          <w:u w:color="00FFFF"/>
        </w:rPr>
      </w:pPr>
      <w:r>
        <w:rPr>
          <w:rFonts w:ascii="Arial" w:hAnsi="Arial" w:cs="Arial"/>
          <w:sz w:val="22"/>
          <w:szCs w:val="22"/>
          <w:u w:color="00FFFF"/>
        </w:rPr>
        <w:t>Jedná se o novostavbu trvalého charakteru na p.p.č. 5889 v k. ú. Lomnice nad Popelkou, která bude zajišťovat protipovodňovou ochranu sídelní oblasti Želechy a vytvoří novou vodní plochu v daném území. V rámci realizace bude provedena náhradní výsadba dřevin na p.p.č. 5677 v k. ú. Lomnice nad Popelkou.</w:t>
      </w:r>
    </w:p>
    <w:p w14:paraId="66476A84" w14:textId="1D344EF7" w:rsidR="003B447F" w:rsidRDefault="003B447F" w:rsidP="003B447F">
      <w:pPr>
        <w:pStyle w:val="Standard"/>
        <w:spacing w:after="120"/>
        <w:jc w:val="both"/>
        <w:rPr>
          <w:rFonts w:ascii="Arial" w:hAnsi="Arial" w:cs="Arial"/>
          <w:sz w:val="22"/>
          <w:szCs w:val="22"/>
          <w:u w:val="single"/>
        </w:rPr>
      </w:pPr>
      <w:r w:rsidRPr="003B447F">
        <w:rPr>
          <w:rFonts w:ascii="Arial" w:hAnsi="Arial" w:cs="Arial"/>
          <w:sz w:val="22"/>
          <w:szCs w:val="22"/>
          <w:u w:val="single"/>
        </w:rPr>
        <w:t>Před zahájením stavebních prací dojde k pokácení dřevin a odstranění jejich pařezů bránících ve výstavbě v počtu 87 ks.</w:t>
      </w:r>
    </w:p>
    <w:p w14:paraId="4D84A229" w14:textId="77777777" w:rsidR="003B447F" w:rsidRDefault="003B447F" w:rsidP="003B447F">
      <w:pPr>
        <w:pStyle w:val="Standard"/>
        <w:jc w:val="both"/>
        <w:rPr>
          <w:rFonts w:ascii="Arial" w:hAnsi="Arial" w:cs="Arial"/>
          <w:i/>
          <w:iCs/>
          <w:sz w:val="22"/>
          <w:szCs w:val="22"/>
        </w:rPr>
      </w:pPr>
      <w:r w:rsidRPr="003B447F">
        <w:rPr>
          <w:rFonts w:ascii="Arial" w:hAnsi="Arial" w:cs="Arial"/>
          <w:i/>
          <w:iCs/>
          <w:sz w:val="22"/>
          <w:szCs w:val="22"/>
        </w:rPr>
        <w:t>Pozn.: Text na str. 8, 17 a 24 Technické zprávy</w:t>
      </w:r>
      <w:r>
        <w:rPr>
          <w:rFonts w:ascii="Arial" w:hAnsi="Arial" w:cs="Arial"/>
          <w:i/>
          <w:iCs/>
          <w:sz w:val="22"/>
          <w:szCs w:val="22"/>
        </w:rPr>
        <w:t xml:space="preserve"> </w:t>
      </w:r>
      <w:r w:rsidRPr="003B447F">
        <w:rPr>
          <w:rFonts w:ascii="Arial" w:hAnsi="Arial" w:cs="Arial"/>
          <w:i/>
          <w:iCs/>
          <w:sz w:val="22"/>
          <w:szCs w:val="22"/>
        </w:rPr>
        <w:t>(součást projektové dokumentace) „Kácení stromů včetně likvidace větví bude plně v režii zhotovitele, včetně patřičné legislativy (povolení apod.)“ je neplatný a nahrazuje se textem:</w:t>
      </w:r>
      <w:r>
        <w:rPr>
          <w:rFonts w:ascii="Arial" w:hAnsi="Arial" w:cs="Arial"/>
          <w:i/>
          <w:iCs/>
          <w:sz w:val="22"/>
          <w:szCs w:val="22"/>
        </w:rPr>
        <w:t xml:space="preserve"> </w:t>
      </w:r>
      <w:r w:rsidRPr="003B447F">
        <w:rPr>
          <w:rFonts w:ascii="Arial" w:hAnsi="Arial" w:cs="Arial"/>
          <w:i/>
          <w:iCs/>
          <w:sz w:val="22"/>
          <w:szCs w:val="22"/>
        </w:rPr>
        <w:t>„Kácení stromů včetně likvidace větví bude plně v režii zhotovitele, úkony spojené s příslušnou legislativou (povolení apod.) činí objednatel.“</w:t>
      </w:r>
    </w:p>
    <w:p w14:paraId="58771E6C" w14:textId="04946F76" w:rsidR="00FD3B48" w:rsidRPr="003B447F" w:rsidRDefault="00FD3B48" w:rsidP="003B447F">
      <w:pPr>
        <w:pStyle w:val="Standard"/>
        <w:jc w:val="both"/>
        <w:rPr>
          <w:rFonts w:ascii="Arial" w:hAnsi="Arial" w:cs="Arial"/>
          <w:i/>
          <w:iCs/>
          <w:sz w:val="22"/>
          <w:szCs w:val="22"/>
        </w:rPr>
      </w:pPr>
      <w:r w:rsidRPr="00DD0064">
        <w:rPr>
          <w:rFonts w:ascii="Arial" w:hAnsi="Arial" w:cs="Arial"/>
          <w:sz w:val="22"/>
          <w:szCs w:val="22"/>
          <w:u w:color="00FFFF"/>
        </w:rPr>
        <w:lastRenderedPageBreak/>
        <w:t>SO - 01  Hráz</w:t>
      </w:r>
    </w:p>
    <w:p w14:paraId="4583121E" w14:textId="77777777" w:rsidR="00151EC2" w:rsidRPr="00151EC2" w:rsidRDefault="00151EC2" w:rsidP="00151EC2">
      <w:pPr>
        <w:pStyle w:val="Standard"/>
        <w:jc w:val="both"/>
        <w:rPr>
          <w:rFonts w:ascii="Arial" w:eastAsiaTheme="minorHAnsi" w:hAnsi="Arial" w:cs="Arial"/>
          <w:kern w:val="0"/>
          <w:sz w:val="22"/>
          <w:szCs w:val="22"/>
          <w:u w:color="00FFFF"/>
          <w:lang w:eastAsia="en-US" w:bidi="ar-SA"/>
        </w:rPr>
      </w:pPr>
      <w:r w:rsidRPr="00151EC2">
        <w:rPr>
          <w:rFonts w:ascii="Arial" w:eastAsiaTheme="minorHAnsi" w:hAnsi="Arial" w:cs="Arial"/>
          <w:kern w:val="0"/>
          <w:sz w:val="22"/>
          <w:szCs w:val="22"/>
          <w:u w:color="00FFFF"/>
          <w:lang w:eastAsia="en-US" w:bidi="ar-SA"/>
        </w:rPr>
        <w:t xml:space="preserve">Hráz poldru je navržena jako zemní homogenní protipovodňová hráz transformující průtoky Q100 s trvalým nadržením umožňující převedení stálých průtoků výpustným objektem o profilu DN 813. Seškrcení bude provedeno škrtící deskou na potrubí DN 500 s otvorem průměru 120 mm. </w:t>
      </w:r>
    </w:p>
    <w:p w14:paraId="505AF266" w14:textId="53BCFA3C" w:rsidR="00151EC2" w:rsidRPr="00151EC2" w:rsidRDefault="00151EC2" w:rsidP="00D11114">
      <w:pPr>
        <w:pStyle w:val="Standard"/>
        <w:tabs>
          <w:tab w:val="left" w:pos="5670"/>
        </w:tabs>
        <w:spacing w:after="40"/>
        <w:ind w:firstLine="992"/>
        <w:jc w:val="both"/>
        <w:rPr>
          <w:rFonts w:ascii="Arial" w:eastAsiaTheme="minorHAnsi" w:hAnsi="Arial" w:cs="Arial"/>
          <w:kern w:val="0"/>
          <w:sz w:val="22"/>
          <w:szCs w:val="22"/>
          <w:u w:color="00FFFF"/>
          <w:lang w:eastAsia="en-US" w:bidi="ar-SA"/>
        </w:rPr>
      </w:pPr>
      <w:r w:rsidRPr="00151EC2">
        <w:rPr>
          <w:rFonts w:ascii="Arial" w:eastAsiaTheme="minorHAnsi" w:hAnsi="Arial" w:cs="Arial"/>
          <w:kern w:val="0"/>
          <w:sz w:val="22"/>
          <w:szCs w:val="22"/>
          <w:u w:color="00FFFF"/>
          <w:lang w:eastAsia="en-US" w:bidi="ar-SA"/>
        </w:rPr>
        <w:t>Kóta koruny hráze nádrže</w:t>
      </w:r>
      <w:r w:rsidR="00D402D0">
        <w:rPr>
          <w:rFonts w:ascii="Arial" w:eastAsiaTheme="minorHAnsi" w:hAnsi="Arial" w:cs="Arial"/>
          <w:kern w:val="0"/>
          <w:sz w:val="22"/>
          <w:szCs w:val="22"/>
          <w:u w:color="00FFFF"/>
          <w:lang w:eastAsia="en-US" w:bidi="ar-SA"/>
        </w:rPr>
        <w:tab/>
      </w:r>
      <w:r w:rsidRPr="00151EC2">
        <w:rPr>
          <w:rFonts w:ascii="Arial" w:eastAsiaTheme="minorHAnsi" w:hAnsi="Arial" w:cs="Arial"/>
          <w:kern w:val="0"/>
          <w:sz w:val="22"/>
          <w:szCs w:val="22"/>
          <w:u w:color="00FFFF"/>
          <w:lang w:eastAsia="en-US" w:bidi="ar-SA"/>
        </w:rPr>
        <w:t xml:space="preserve">463,50 m n. m. </w:t>
      </w:r>
    </w:p>
    <w:p w14:paraId="4C12034D" w14:textId="7AA5BBBC" w:rsidR="00151EC2" w:rsidRPr="00151EC2" w:rsidRDefault="00151EC2" w:rsidP="00D11114">
      <w:pPr>
        <w:pStyle w:val="Standard"/>
        <w:tabs>
          <w:tab w:val="left" w:pos="5670"/>
        </w:tabs>
        <w:spacing w:after="40"/>
        <w:ind w:firstLine="992"/>
        <w:jc w:val="both"/>
        <w:rPr>
          <w:rFonts w:ascii="Arial" w:eastAsiaTheme="minorHAnsi" w:hAnsi="Arial" w:cs="Arial"/>
          <w:kern w:val="0"/>
          <w:sz w:val="22"/>
          <w:szCs w:val="22"/>
          <w:u w:color="00FFFF"/>
          <w:lang w:eastAsia="en-US" w:bidi="ar-SA"/>
        </w:rPr>
      </w:pPr>
      <w:r w:rsidRPr="00151EC2">
        <w:rPr>
          <w:rFonts w:ascii="Arial" w:eastAsiaTheme="minorHAnsi" w:hAnsi="Arial" w:cs="Arial"/>
          <w:kern w:val="0"/>
          <w:sz w:val="22"/>
          <w:szCs w:val="22"/>
          <w:u w:color="00FFFF"/>
          <w:lang w:eastAsia="en-US" w:bidi="ar-SA"/>
        </w:rPr>
        <w:t>Celková délka hráze</w:t>
      </w:r>
      <w:r w:rsidR="00D402D0">
        <w:rPr>
          <w:rFonts w:ascii="Arial" w:eastAsiaTheme="minorHAnsi" w:hAnsi="Arial" w:cs="Arial"/>
          <w:kern w:val="0"/>
          <w:sz w:val="22"/>
          <w:szCs w:val="22"/>
          <w:u w:color="00FFFF"/>
          <w:lang w:eastAsia="en-US" w:bidi="ar-SA"/>
        </w:rPr>
        <w:tab/>
      </w:r>
      <w:r w:rsidRPr="00151EC2">
        <w:rPr>
          <w:rFonts w:ascii="Arial" w:eastAsiaTheme="minorHAnsi" w:hAnsi="Arial" w:cs="Arial"/>
          <w:kern w:val="0"/>
          <w:sz w:val="22"/>
          <w:szCs w:val="22"/>
          <w:u w:color="00FFFF"/>
          <w:lang w:eastAsia="en-US" w:bidi="ar-SA"/>
        </w:rPr>
        <w:t xml:space="preserve">116 m </w:t>
      </w:r>
    </w:p>
    <w:p w14:paraId="6A158F6A" w14:textId="4310A08F" w:rsidR="00151EC2" w:rsidRPr="00151EC2" w:rsidRDefault="00151EC2" w:rsidP="00D11114">
      <w:pPr>
        <w:pStyle w:val="Standard"/>
        <w:tabs>
          <w:tab w:val="left" w:pos="5670"/>
        </w:tabs>
        <w:spacing w:after="40"/>
        <w:ind w:firstLine="992"/>
        <w:jc w:val="both"/>
        <w:rPr>
          <w:rFonts w:ascii="Arial" w:eastAsiaTheme="minorHAnsi" w:hAnsi="Arial" w:cs="Arial"/>
          <w:kern w:val="0"/>
          <w:sz w:val="22"/>
          <w:szCs w:val="22"/>
          <w:u w:color="00FFFF"/>
          <w:lang w:eastAsia="en-US" w:bidi="ar-SA"/>
        </w:rPr>
      </w:pPr>
      <w:r w:rsidRPr="00151EC2">
        <w:rPr>
          <w:rFonts w:ascii="Arial" w:eastAsiaTheme="minorHAnsi" w:hAnsi="Arial" w:cs="Arial"/>
          <w:kern w:val="0"/>
          <w:sz w:val="22"/>
          <w:szCs w:val="22"/>
          <w:u w:color="00FFFF"/>
          <w:lang w:eastAsia="en-US" w:bidi="ar-SA"/>
        </w:rPr>
        <w:t>Maximální výška hráze</w:t>
      </w:r>
      <w:r w:rsidR="00D402D0">
        <w:rPr>
          <w:rFonts w:ascii="Arial" w:eastAsiaTheme="minorHAnsi" w:hAnsi="Arial" w:cs="Arial"/>
          <w:kern w:val="0"/>
          <w:sz w:val="22"/>
          <w:szCs w:val="22"/>
          <w:u w:color="00FFFF"/>
          <w:lang w:eastAsia="en-US" w:bidi="ar-SA"/>
        </w:rPr>
        <w:tab/>
      </w:r>
      <w:r w:rsidRPr="00151EC2">
        <w:rPr>
          <w:rFonts w:ascii="Arial" w:eastAsiaTheme="minorHAnsi" w:hAnsi="Arial" w:cs="Arial"/>
          <w:kern w:val="0"/>
          <w:sz w:val="22"/>
          <w:szCs w:val="22"/>
          <w:u w:color="00FFFF"/>
          <w:lang w:eastAsia="en-US" w:bidi="ar-SA"/>
        </w:rPr>
        <w:t xml:space="preserve">8,45 m </w:t>
      </w:r>
    </w:p>
    <w:p w14:paraId="582BCBAB" w14:textId="7B8FCAA7" w:rsidR="00151EC2" w:rsidRPr="00151EC2" w:rsidRDefault="00151EC2" w:rsidP="00D11114">
      <w:pPr>
        <w:pStyle w:val="Standard"/>
        <w:tabs>
          <w:tab w:val="left" w:pos="5670"/>
        </w:tabs>
        <w:spacing w:after="40"/>
        <w:ind w:firstLine="992"/>
        <w:jc w:val="both"/>
        <w:rPr>
          <w:rFonts w:ascii="Arial" w:eastAsiaTheme="minorHAnsi" w:hAnsi="Arial" w:cs="Arial"/>
          <w:kern w:val="0"/>
          <w:sz w:val="22"/>
          <w:szCs w:val="22"/>
          <w:u w:color="00FFFF"/>
          <w:lang w:eastAsia="en-US" w:bidi="ar-SA"/>
        </w:rPr>
      </w:pPr>
      <w:r w:rsidRPr="00151EC2">
        <w:rPr>
          <w:rFonts w:ascii="Arial" w:eastAsiaTheme="minorHAnsi" w:hAnsi="Arial" w:cs="Arial"/>
          <w:kern w:val="0"/>
          <w:sz w:val="22"/>
          <w:szCs w:val="22"/>
          <w:u w:color="00FFFF"/>
          <w:lang w:eastAsia="en-US" w:bidi="ar-SA"/>
        </w:rPr>
        <w:t>Sklon vzdušného svahu</w:t>
      </w:r>
      <w:r w:rsidR="00D402D0">
        <w:rPr>
          <w:rFonts w:ascii="Arial" w:eastAsiaTheme="minorHAnsi" w:hAnsi="Arial" w:cs="Arial"/>
          <w:kern w:val="0"/>
          <w:sz w:val="22"/>
          <w:szCs w:val="22"/>
          <w:u w:color="00FFFF"/>
          <w:lang w:eastAsia="en-US" w:bidi="ar-SA"/>
        </w:rPr>
        <w:tab/>
      </w:r>
      <w:r w:rsidRPr="00151EC2">
        <w:rPr>
          <w:rFonts w:ascii="Arial" w:eastAsiaTheme="minorHAnsi" w:hAnsi="Arial" w:cs="Arial"/>
          <w:kern w:val="0"/>
          <w:sz w:val="22"/>
          <w:szCs w:val="22"/>
          <w:u w:color="00FFFF"/>
          <w:lang w:eastAsia="en-US" w:bidi="ar-SA"/>
        </w:rPr>
        <w:t>1</w:t>
      </w:r>
      <w:r w:rsidR="000A15D6">
        <w:rPr>
          <w:rFonts w:ascii="Arial" w:eastAsiaTheme="minorHAnsi" w:hAnsi="Arial" w:cs="Arial"/>
          <w:kern w:val="0"/>
          <w:sz w:val="22"/>
          <w:szCs w:val="22"/>
          <w:u w:color="00FFFF"/>
          <w:lang w:eastAsia="en-US" w:bidi="ar-SA"/>
        </w:rPr>
        <w:t xml:space="preserve"> </w:t>
      </w:r>
      <w:r w:rsidRPr="00151EC2">
        <w:rPr>
          <w:rFonts w:ascii="Arial" w:eastAsiaTheme="minorHAnsi" w:hAnsi="Arial" w:cs="Arial"/>
          <w:kern w:val="0"/>
          <w:sz w:val="22"/>
          <w:szCs w:val="22"/>
          <w:u w:color="00FFFF"/>
          <w:lang w:eastAsia="en-US" w:bidi="ar-SA"/>
        </w:rPr>
        <w:t>:</w:t>
      </w:r>
      <w:r w:rsidR="000A15D6">
        <w:rPr>
          <w:rFonts w:ascii="Arial" w:eastAsiaTheme="minorHAnsi" w:hAnsi="Arial" w:cs="Arial"/>
          <w:kern w:val="0"/>
          <w:sz w:val="22"/>
          <w:szCs w:val="22"/>
          <w:u w:color="00FFFF"/>
          <w:lang w:eastAsia="en-US" w:bidi="ar-SA"/>
        </w:rPr>
        <w:t xml:space="preserve"> </w:t>
      </w:r>
      <w:r w:rsidRPr="00151EC2">
        <w:rPr>
          <w:rFonts w:ascii="Arial" w:eastAsiaTheme="minorHAnsi" w:hAnsi="Arial" w:cs="Arial"/>
          <w:kern w:val="0"/>
          <w:sz w:val="22"/>
          <w:szCs w:val="22"/>
          <w:u w:color="00FFFF"/>
          <w:lang w:eastAsia="en-US" w:bidi="ar-SA"/>
        </w:rPr>
        <w:t xml:space="preserve">2,2 </w:t>
      </w:r>
    </w:p>
    <w:p w14:paraId="31C58275" w14:textId="0048B4FC" w:rsidR="00FD3B48" w:rsidRDefault="00151EC2" w:rsidP="00D402D0">
      <w:pPr>
        <w:pStyle w:val="Standard"/>
        <w:tabs>
          <w:tab w:val="left" w:pos="5670"/>
        </w:tabs>
        <w:spacing w:after="200"/>
        <w:ind w:firstLine="993"/>
        <w:jc w:val="both"/>
        <w:rPr>
          <w:rFonts w:ascii="Arial" w:hAnsi="Arial" w:cs="Arial"/>
          <w:sz w:val="22"/>
          <w:szCs w:val="22"/>
          <w:u w:color="00FFFF"/>
        </w:rPr>
      </w:pPr>
      <w:r w:rsidRPr="00151EC2">
        <w:rPr>
          <w:rFonts w:ascii="Arial" w:eastAsiaTheme="minorHAnsi" w:hAnsi="Arial" w:cs="Arial"/>
          <w:kern w:val="0"/>
          <w:sz w:val="22"/>
          <w:szCs w:val="22"/>
          <w:u w:color="00FFFF"/>
          <w:lang w:eastAsia="en-US" w:bidi="ar-SA"/>
        </w:rPr>
        <w:t>Sklon návodního svahu</w:t>
      </w:r>
      <w:r w:rsidR="00D402D0">
        <w:rPr>
          <w:rFonts w:ascii="Arial" w:eastAsiaTheme="minorHAnsi" w:hAnsi="Arial" w:cs="Arial"/>
          <w:kern w:val="0"/>
          <w:sz w:val="22"/>
          <w:szCs w:val="22"/>
          <w:u w:color="00FFFF"/>
          <w:lang w:eastAsia="en-US" w:bidi="ar-SA"/>
        </w:rPr>
        <w:tab/>
      </w:r>
      <w:r w:rsidRPr="00151EC2">
        <w:rPr>
          <w:rFonts w:ascii="Arial" w:eastAsiaTheme="minorHAnsi" w:hAnsi="Arial" w:cs="Arial"/>
          <w:kern w:val="0"/>
          <w:sz w:val="22"/>
          <w:szCs w:val="22"/>
          <w:u w:color="00FFFF"/>
          <w:lang w:eastAsia="en-US" w:bidi="ar-SA"/>
        </w:rPr>
        <w:t>1</w:t>
      </w:r>
      <w:r w:rsidR="000A15D6">
        <w:rPr>
          <w:rFonts w:ascii="Arial" w:eastAsiaTheme="minorHAnsi" w:hAnsi="Arial" w:cs="Arial"/>
          <w:kern w:val="0"/>
          <w:sz w:val="22"/>
          <w:szCs w:val="22"/>
          <w:u w:color="00FFFF"/>
          <w:lang w:eastAsia="en-US" w:bidi="ar-SA"/>
        </w:rPr>
        <w:t xml:space="preserve"> </w:t>
      </w:r>
      <w:r w:rsidRPr="00151EC2">
        <w:rPr>
          <w:rFonts w:ascii="Arial" w:eastAsiaTheme="minorHAnsi" w:hAnsi="Arial" w:cs="Arial"/>
          <w:kern w:val="0"/>
          <w:sz w:val="22"/>
          <w:szCs w:val="22"/>
          <w:u w:color="00FFFF"/>
          <w:lang w:eastAsia="en-US" w:bidi="ar-SA"/>
        </w:rPr>
        <w:t>:</w:t>
      </w:r>
      <w:r w:rsidR="000A15D6">
        <w:rPr>
          <w:rFonts w:ascii="Arial" w:eastAsiaTheme="minorHAnsi" w:hAnsi="Arial" w:cs="Arial"/>
          <w:kern w:val="0"/>
          <w:sz w:val="22"/>
          <w:szCs w:val="22"/>
          <w:u w:color="00FFFF"/>
          <w:lang w:eastAsia="en-US" w:bidi="ar-SA"/>
        </w:rPr>
        <w:t xml:space="preserve"> </w:t>
      </w:r>
      <w:r w:rsidRPr="00151EC2">
        <w:rPr>
          <w:rFonts w:ascii="Arial" w:eastAsiaTheme="minorHAnsi" w:hAnsi="Arial" w:cs="Arial"/>
          <w:kern w:val="0"/>
          <w:sz w:val="22"/>
          <w:szCs w:val="22"/>
          <w:u w:color="00FFFF"/>
          <w:lang w:eastAsia="en-US" w:bidi="ar-SA"/>
        </w:rPr>
        <w:t>3,2</w:t>
      </w:r>
    </w:p>
    <w:p w14:paraId="012A9215" w14:textId="77777777" w:rsidR="00FD3B48" w:rsidRPr="00DD0064" w:rsidRDefault="00FD3B48" w:rsidP="00FD3B48">
      <w:pPr>
        <w:pStyle w:val="Standard"/>
        <w:spacing w:before="60" w:after="60"/>
        <w:jc w:val="both"/>
        <w:rPr>
          <w:rFonts w:ascii="Arial" w:hAnsi="Arial" w:cs="Arial"/>
          <w:sz w:val="22"/>
          <w:szCs w:val="22"/>
          <w:u w:color="00FFFF"/>
        </w:rPr>
      </w:pPr>
      <w:r w:rsidRPr="00DD0064">
        <w:rPr>
          <w:rFonts w:ascii="Arial" w:hAnsi="Arial" w:cs="Arial"/>
          <w:sz w:val="22"/>
          <w:szCs w:val="22"/>
          <w:u w:color="00FFFF"/>
        </w:rPr>
        <w:t>SO - 02  Zátopa</w:t>
      </w:r>
    </w:p>
    <w:p w14:paraId="5E3C31DD" w14:textId="77777777" w:rsidR="00151EC2" w:rsidRPr="00A24A68" w:rsidRDefault="00151EC2" w:rsidP="00D11114">
      <w:pPr>
        <w:spacing w:after="120"/>
        <w:jc w:val="both"/>
        <w:rPr>
          <w:rFonts w:ascii="Arial" w:hAnsi="Arial" w:cs="Arial"/>
          <w:u w:color="00FFFF"/>
        </w:rPr>
      </w:pPr>
      <w:r w:rsidRPr="00A24A68">
        <w:rPr>
          <w:rFonts w:ascii="Arial" w:hAnsi="Arial" w:cs="Arial"/>
          <w:u w:color="00FFFF"/>
        </w:rPr>
        <w:t xml:space="preserve">Zátopa poldru je navržena tak, aby bylo možné vytěžený materiál ze zátopy využít na výstavbu tělesa hráze. Plochy mimo trvalou zátopu budou ohumusovány a osety travní směsí tak, aby bylo možné jejich další obhospodařování. </w:t>
      </w:r>
    </w:p>
    <w:p w14:paraId="4651D934" w14:textId="5FB9A0F7" w:rsidR="00151EC2" w:rsidRPr="00A24A68" w:rsidRDefault="00151EC2" w:rsidP="00D11114">
      <w:pPr>
        <w:tabs>
          <w:tab w:val="left" w:pos="5670"/>
        </w:tabs>
        <w:spacing w:before="120" w:after="40"/>
        <w:ind w:left="1701" w:hanging="709"/>
        <w:jc w:val="both"/>
        <w:rPr>
          <w:rFonts w:ascii="Arial" w:hAnsi="Arial" w:cs="Arial"/>
          <w:u w:color="00FFFF"/>
        </w:rPr>
      </w:pPr>
      <w:r w:rsidRPr="00A24A68">
        <w:rPr>
          <w:rFonts w:ascii="Arial" w:hAnsi="Arial" w:cs="Arial"/>
          <w:u w:color="00FFFF"/>
        </w:rPr>
        <w:t>Kóta dna nádrže</w:t>
      </w:r>
      <w:r w:rsidR="00D402D0">
        <w:rPr>
          <w:rFonts w:ascii="Arial" w:hAnsi="Arial" w:cs="Arial"/>
          <w:u w:color="00FFFF"/>
        </w:rPr>
        <w:tab/>
      </w:r>
      <w:r w:rsidRPr="00A24A68">
        <w:rPr>
          <w:rFonts w:ascii="Arial" w:hAnsi="Arial" w:cs="Arial"/>
          <w:u w:color="00FFFF"/>
        </w:rPr>
        <w:t xml:space="preserve">456,50 m n. m. </w:t>
      </w:r>
    </w:p>
    <w:p w14:paraId="4D068BA3" w14:textId="1C9B7729" w:rsidR="00151EC2" w:rsidRPr="00A24A68" w:rsidRDefault="00151EC2" w:rsidP="00D11114">
      <w:pPr>
        <w:tabs>
          <w:tab w:val="left" w:pos="5670"/>
        </w:tabs>
        <w:spacing w:after="40"/>
        <w:ind w:left="1701" w:hanging="709"/>
        <w:jc w:val="both"/>
        <w:rPr>
          <w:rFonts w:ascii="Arial" w:hAnsi="Arial" w:cs="Arial"/>
          <w:u w:color="00FFFF"/>
        </w:rPr>
      </w:pPr>
      <w:r w:rsidRPr="00A24A68">
        <w:rPr>
          <w:rFonts w:ascii="Arial" w:hAnsi="Arial" w:cs="Arial"/>
          <w:u w:color="00FFFF"/>
        </w:rPr>
        <w:t>Kóta norm</w:t>
      </w:r>
      <w:r>
        <w:rPr>
          <w:rFonts w:ascii="Arial" w:hAnsi="Arial" w:cs="Arial"/>
          <w:u w:color="00FFFF"/>
        </w:rPr>
        <w:t>ální</w:t>
      </w:r>
      <w:r w:rsidRPr="00A24A68">
        <w:rPr>
          <w:rFonts w:ascii="Arial" w:hAnsi="Arial" w:cs="Arial"/>
          <w:u w:color="00FFFF"/>
        </w:rPr>
        <w:t xml:space="preserve"> hladiny v</w:t>
      </w:r>
      <w:r w:rsidR="00D402D0">
        <w:rPr>
          <w:rFonts w:ascii="Arial" w:hAnsi="Arial" w:cs="Arial"/>
          <w:u w:color="00FFFF"/>
        </w:rPr>
        <w:t> </w:t>
      </w:r>
      <w:r w:rsidRPr="00A24A68">
        <w:rPr>
          <w:rFonts w:ascii="Arial" w:hAnsi="Arial" w:cs="Arial"/>
          <w:u w:color="00FFFF"/>
        </w:rPr>
        <w:t>nádrži</w:t>
      </w:r>
      <w:r w:rsidR="00D402D0">
        <w:rPr>
          <w:rFonts w:ascii="Arial" w:hAnsi="Arial" w:cs="Arial"/>
          <w:u w:color="00FFFF"/>
        </w:rPr>
        <w:tab/>
      </w:r>
      <w:r w:rsidRPr="00A24A68">
        <w:rPr>
          <w:rFonts w:ascii="Arial" w:hAnsi="Arial" w:cs="Arial"/>
          <w:u w:color="00FFFF"/>
        </w:rPr>
        <w:t xml:space="preserve">458,00 m n. m. </w:t>
      </w:r>
    </w:p>
    <w:p w14:paraId="0F27CDB3" w14:textId="48B3438B" w:rsidR="00151EC2" w:rsidRPr="00A24A68" w:rsidRDefault="00151EC2" w:rsidP="00D11114">
      <w:pPr>
        <w:tabs>
          <w:tab w:val="left" w:pos="5670"/>
        </w:tabs>
        <w:spacing w:after="40"/>
        <w:ind w:left="1701" w:hanging="709"/>
        <w:jc w:val="both"/>
        <w:rPr>
          <w:rFonts w:ascii="Arial" w:hAnsi="Arial" w:cs="Arial"/>
          <w:u w:color="00FFFF"/>
        </w:rPr>
      </w:pPr>
      <w:r w:rsidRPr="00A24A68">
        <w:rPr>
          <w:rFonts w:ascii="Arial" w:hAnsi="Arial" w:cs="Arial"/>
          <w:u w:color="00FFFF"/>
        </w:rPr>
        <w:t>Objem v nádrži při norm</w:t>
      </w:r>
      <w:r>
        <w:rPr>
          <w:rFonts w:ascii="Arial" w:hAnsi="Arial" w:cs="Arial"/>
          <w:u w:color="00FFFF"/>
        </w:rPr>
        <w:t>ální</w:t>
      </w:r>
      <w:r w:rsidRPr="00A24A68">
        <w:rPr>
          <w:rFonts w:ascii="Arial" w:hAnsi="Arial" w:cs="Arial"/>
          <w:u w:color="00FFFF"/>
        </w:rPr>
        <w:t xml:space="preserve"> nadržení</w:t>
      </w:r>
      <w:r w:rsidR="00D402D0">
        <w:rPr>
          <w:rFonts w:ascii="Arial" w:hAnsi="Arial" w:cs="Arial"/>
          <w:u w:color="00FFFF"/>
        </w:rPr>
        <w:tab/>
      </w:r>
      <w:r w:rsidRPr="00A24A68">
        <w:rPr>
          <w:rFonts w:ascii="Arial" w:hAnsi="Arial" w:cs="Arial"/>
          <w:u w:color="00FFFF"/>
        </w:rPr>
        <w:t xml:space="preserve">743,0 m3 </w:t>
      </w:r>
    </w:p>
    <w:p w14:paraId="050B0B92" w14:textId="2033045D" w:rsidR="00151EC2" w:rsidRPr="00A24A68" w:rsidRDefault="00151EC2" w:rsidP="00D11114">
      <w:pPr>
        <w:tabs>
          <w:tab w:val="left" w:pos="5670"/>
        </w:tabs>
        <w:spacing w:after="40"/>
        <w:ind w:left="1701" w:hanging="709"/>
        <w:jc w:val="both"/>
        <w:rPr>
          <w:rFonts w:ascii="Arial" w:hAnsi="Arial" w:cs="Arial"/>
          <w:u w:color="00FFFF"/>
        </w:rPr>
      </w:pPr>
      <w:r w:rsidRPr="00A24A68">
        <w:rPr>
          <w:rFonts w:ascii="Arial" w:hAnsi="Arial" w:cs="Arial"/>
          <w:u w:color="00FFFF"/>
        </w:rPr>
        <w:t>Zatopená plocha při norm</w:t>
      </w:r>
      <w:r>
        <w:rPr>
          <w:rFonts w:ascii="Arial" w:hAnsi="Arial" w:cs="Arial"/>
          <w:u w:color="00FFFF"/>
        </w:rPr>
        <w:t>ální</w:t>
      </w:r>
      <w:r w:rsidRPr="00A24A68">
        <w:rPr>
          <w:rFonts w:ascii="Arial" w:hAnsi="Arial" w:cs="Arial"/>
          <w:u w:color="00FFFF"/>
        </w:rPr>
        <w:t xml:space="preserve"> nadržení</w:t>
      </w:r>
      <w:r w:rsidR="00D402D0">
        <w:rPr>
          <w:rFonts w:ascii="Arial" w:hAnsi="Arial" w:cs="Arial"/>
          <w:u w:color="00FFFF"/>
        </w:rPr>
        <w:tab/>
      </w:r>
      <w:r w:rsidRPr="00A24A68">
        <w:rPr>
          <w:rFonts w:ascii="Arial" w:hAnsi="Arial" w:cs="Arial"/>
          <w:u w:color="00FFFF"/>
        </w:rPr>
        <w:t>1</w:t>
      </w:r>
      <w:r w:rsidR="00D402D0">
        <w:rPr>
          <w:rFonts w:ascii="Arial" w:hAnsi="Arial" w:cs="Arial"/>
          <w:u w:color="00FFFF"/>
        </w:rPr>
        <w:t xml:space="preserve"> </w:t>
      </w:r>
      <w:r w:rsidRPr="00A24A68">
        <w:rPr>
          <w:rFonts w:ascii="Arial" w:hAnsi="Arial" w:cs="Arial"/>
          <w:u w:color="00FFFF"/>
        </w:rPr>
        <w:t xml:space="preserve">238,0 m2 </w:t>
      </w:r>
    </w:p>
    <w:p w14:paraId="13C794B7" w14:textId="17DCF7D5" w:rsidR="00151EC2" w:rsidRPr="00A24A68" w:rsidRDefault="00151EC2" w:rsidP="00D11114">
      <w:pPr>
        <w:tabs>
          <w:tab w:val="left" w:pos="5670"/>
        </w:tabs>
        <w:spacing w:after="40"/>
        <w:ind w:left="1701" w:hanging="709"/>
        <w:jc w:val="both"/>
        <w:rPr>
          <w:rFonts w:ascii="Arial" w:hAnsi="Arial" w:cs="Arial"/>
          <w:u w:color="00FFFF"/>
        </w:rPr>
      </w:pPr>
      <w:r w:rsidRPr="00A24A68">
        <w:rPr>
          <w:rFonts w:ascii="Arial" w:hAnsi="Arial" w:cs="Arial"/>
          <w:u w:color="00FFFF"/>
        </w:rPr>
        <w:t>Sklony svahů zátopy</w:t>
      </w:r>
      <w:r w:rsidR="00D402D0">
        <w:rPr>
          <w:rFonts w:ascii="Arial" w:hAnsi="Arial" w:cs="Arial"/>
          <w:u w:color="00FFFF"/>
        </w:rPr>
        <w:tab/>
      </w:r>
      <w:r w:rsidRPr="00A24A68">
        <w:rPr>
          <w:rFonts w:ascii="Arial" w:hAnsi="Arial" w:cs="Arial"/>
          <w:u w:color="00FFFF"/>
        </w:rPr>
        <w:t>1</w:t>
      </w:r>
      <w:r w:rsidR="000A15D6">
        <w:rPr>
          <w:rFonts w:ascii="Arial" w:hAnsi="Arial" w:cs="Arial"/>
          <w:u w:color="00FFFF"/>
        </w:rPr>
        <w:t xml:space="preserve"> </w:t>
      </w:r>
      <w:r w:rsidRPr="00A24A68">
        <w:rPr>
          <w:rFonts w:ascii="Arial" w:hAnsi="Arial" w:cs="Arial"/>
          <w:u w:color="00FFFF"/>
        </w:rPr>
        <w:t>:</w:t>
      </w:r>
      <w:r w:rsidR="000A15D6">
        <w:rPr>
          <w:rFonts w:ascii="Arial" w:hAnsi="Arial" w:cs="Arial"/>
          <w:u w:color="00FFFF"/>
        </w:rPr>
        <w:t xml:space="preserve"> </w:t>
      </w:r>
      <w:r w:rsidRPr="00A24A68">
        <w:rPr>
          <w:rFonts w:ascii="Arial" w:hAnsi="Arial" w:cs="Arial"/>
          <w:u w:color="00FFFF"/>
        </w:rPr>
        <w:t>3 – 1</w:t>
      </w:r>
      <w:r w:rsidR="000A15D6">
        <w:rPr>
          <w:rFonts w:ascii="Arial" w:hAnsi="Arial" w:cs="Arial"/>
          <w:u w:color="00FFFF"/>
        </w:rPr>
        <w:t xml:space="preserve"> </w:t>
      </w:r>
      <w:r w:rsidRPr="00A24A68">
        <w:rPr>
          <w:rFonts w:ascii="Arial" w:hAnsi="Arial" w:cs="Arial"/>
          <w:u w:color="00FFFF"/>
        </w:rPr>
        <w:t>:</w:t>
      </w:r>
      <w:r w:rsidR="000A15D6">
        <w:rPr>
          <w:rFonts w:ascii="Arial" w:hAnsi="Arial" w:cs="Arial"/>
          <w:u w:color="00FFFF"/>
        </w:rPr>
        <w:t xml:space="preserve"> </w:t>
      </w:r>
      <w:r w:rsidRPr="00A24A68">
        <w:rPr>
          <w:rFonts w:ascii="Arial" w:hAnsi="Arial" w:cs="Arial"/>
          <w:u w:color="00FFFF"/>
        </w:rPr>
        <w:t xml:space="preserve">5 </w:t>
      </w:r>
    </w:p>
    <w:p w14:paraId="6AA0FE8E" w14:textId="586ADAD1" w:rsidR="00151EC2" w:rsidRPr="00A24A68" w:rsidRDefault="00151EC2" w:rsidP="00D11114">
      <w:pPr>
        <w:tabs>
          <w:tab w:val="left" w:pos="5670"/>
        </w:tabs>
        <w:spacing w:after="40"/>
        <w:ind w:left="1701" w:hanging="709"/>
        <w:jc w:val="both"/>
        <w:rPr>
          <w:rFonts w:ascii="Arial" w:hAnsi="Arial" w:cs="Arial"/>
          <w:u w:color="00FFFF"/>
          <w:vertAlign w:val="superscript"/>
        </w:rPr>
      </w:pPr>
      <w:r w:rsidRPr="00A24A68">
        <w:rPr>
          <w:rFonts w:ascii="Arial" w:hAnsi="Arial" w:cs="Arial"/>
          <w:u w:color="00FFFF"/>
        </w:rPr>
        <w:t>Objem v nádrži při maximálním nadržení</w:t>
      </w:r>
      <w:r w:rsidR="00D402D0">
        <w:rPr>
          <w:rFonts w:ascii="Arial" w:hAnsi="Arial" w:cs="Arial"/>
          <w:u w:color="00FFFF"/>
        </w:rPr>
        <w:tab/>
      </w:r>
      <w:r w:rsidRPr="00A24A68">
        <w:rPr>
          <w:rFonts w:ascii="Arial" w:hAnsi="Arial" w:cs="Arial"/>
          <w:u w:color="00FFFF"/>
        </w:rPr>
        <w:t>27 847,0 m</w:t>
      </w:r>
      <w:r w:rsidRPr="00A24A68">
        <w:rPr>
          <w:rFonts w:ascii="Arial" w:hAnsi="Arial" w:cs="Arial"/>
          <w:u w:color="00FFFF"/>
          <w:vertAlign w:val="superscript"/>
        </w:rPr>
        <w:t>3</w:t>
      </w:r>
    </w:p>
    <w:p w14:paraId="3D5271C4" w14:textId="165973A6" w:rsidR="00151EC2" w:rsidRPr="00A24A68" w:rsidRDefault="00151EC2" w:rsidP="00D11114">
      <w:pPr>
        <w:tabs>
          <w:tab w:val="left" w:pos="5670"/>
        </w:tabs>
        <w:ind w:left="1701" w:hanging="709"/>
        <w:jc w:val="both"/>
        <w:rPr>
          <w:rFonts w:ascii="Arial" w:hAnsi="Arial" w:cs="Arial"/>
          <w:u w:color="00FFFF"/>
        </w:rPr>
      </w:pPr>
      <w:r w:rsidRPr="00A24A68">
        <w:rPr>
          <w:rFonts w:ascii="Arial" w:hAnsi="Arial" w:cs="Arial"/>
          <w:u w:color="00FFFF"/>
        </w:rPr>
        <w:t>Zatopená plocha při maximálním nadržení</w:t>
      </w:r>
      <w:r w:rsidR="00D402D0">
        <w:rPr>
          <w:rFonts w:ascii="Arial" w:hAnsi="Arial" w:cs="Arial"/>
          <w:u w:color="00FFFF"/>
        </w:rPr>
        <w:tab/>
      </w:r>
      <w:r w:rsidRPr="00A24A68">
        <w:rPr>
          <w:rFonts w:ascii="Arial" w:hAnsi="Arial" w:cs="Arial"/>
          <w:u w:color="00FFFF"/>
        </w:rPr>
        <w:t>9 944,0 m</w:t>
      </w:r>
      <w:r w:rsidRPr="00A24A68">
        <w:rPr>
          <w:rFonts w:ascii="Arial" w:hAnsi="Arial" w:cs="Arial"/>
          <w:u w:color="00FFFF"/>
          <w:vertAlign w:val="superscript"/>
        </w:rPr>
        <w:t>2</w:t>
      </w:r>
    </w:p>
    <w:p w14:paraId="2619A6C2" w14:textId="35E05726" w:rsidR="00FD3B48" w:rsidRPr="00D94006" w:rsidRDefault="00FD3B48" w:rsidP="00FD3B48">
      <w:pPr>
        <w:pStyle w:val="Standard"/>
        <w:spacing w:before="60" w:after="60"/>
        <w:jc w:val="both"/>
        <w:rPr>
          <w:rFonts w:ascii="Arial" w:hAnsi="Arial" w:cs="Arial"/>
          <w:sz w:val="22"/>
          <w:szCs w:val="22"/>
          <w:u w:color="00FFFF"/>
        </w:rPr>
      </w:pPr>
      <w:r w:rsidRPr="00D94006">
        <w:rPr>
          <w:rFonts w:ascii="Arial" w:hAnsi="Arial" w:cs="Arial"/>
          <w:sz w:val="22"/>
          <w:szCs w:val="22"/>
          <w:u w:color="00FFFF"/>
        </w:rPr>
        <w:t>SO - 03 Sdružený objekt</w:t>
      </w:r>
    </w:p>
    <w:p w14:paraId="7B288C45" w14:textId="77777777" w:rsidR="00D402D0" w:rsidRPr="00A24A68" w:rsidRDefault="00D402D0" w:rsidP="00D11114">
      <w:pPr>
        <w:spacing w:after="120"/>
        <w:jc w:val="both"/>
        <w:rPr>
          <w:rFonts w:ascii="Arial" w:hAnsi="Arial" w:cs="Arial"/>
          <w:u w:color="00FFFF"/>
        </w:rPr>
      </w:pPr>
      <w:r w:rsidRPr="00A24A68">
        <w:rPr>
          <w:rFonts w:ascii="Arial" w:hAnsi="Arial" w:cs="Arial"/>
          <w:u w:color="00FFFF"/>
        </w:rPr>
        <w:t>K manipulaci s vodní hladinou, převedení stálých a povodňových průtoků je navržen výpustný objekt (žl</w:t>
      </w:r>
      <w:r>
        <w:rPr>
          <w:rFonts w:ascii="Arial" w:hAnsi="Arial" w:cs="Arial"/>
          <w:u w:color="00FFFF"/>
        </w:rPr>
        <w:t xml:space="preserve">ab </w:t>
      </w:r>
      <w:r w:rsidRPr="00A24A68">
        <w:rPr>
          <w:rFonts w:ascii="Arial" w:hAnsi="Arial" w:cs="Arial"/>
          <w:u w:color="00FFFF"/>
        </w:rPr>
        <w:t>monolitický) s ocelovým potrubím o profilu DN 813. Seškrcení bude provedeno škrtící deskou na potrubí DN 500 s otvorem průměru 120 mm. K výpustnému objektu je možné sestoupit z koruny hráze po schodišti s osazenou vodočetnou latí. Vtokový objekt je navržený jako železobetonový monolitický s osazenými dubovými dlužemi, opatřený česlemi. Vlastní vývar bude na vtoku i výtoku opatřený fixačními betonovými prahy, opevnění vývaru mezi prahy je navrženo kamennou rovnaninou zrna min. 80 - 120 kg. Výtok z vývaru bude řešený otevřeným korytem délky 11,0 m s plynulým napojením na vodní tok.</w:t>
      </w:r>
    </w:p>
    <w:p w14:paraId="6811446D" w14:textId="38F337E5" w:rsidR="00D402D0" w:rsidRPr="00D402D0" w:rsidRDefault="00D402D0" w:rsidP="00D11114">
      <w:pPr>
        <w:pStyle w:val="Standard"/>
        <w:tabs>
          <w:tab w:val="left" w:pos="5670"/>
        </w:tabs>
        <w:spacing w:before="60" w:after="40"/>
        <w:ind w:left="709" w:firstLine="284"/>
        <w:jc w:val="both"/>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Kóta základové výpusti vtok</w:t>
      </w:r>
      <w:r>
        <w:rPr>
          <w:rFonts w:ascii="Arial" w:eastAsiaTheme="minorHAnsi" w:hAnsi="Arial" w:cs="Arial"/>
          <w:kern w:val="0"/>
          <w:sz w:val="22"/>
          <w:szCs w:val="22"/>
          <w:u w:color="00FFFF"/>
          <w:lang w:eastAsia="en-US" w:bidi="ar-SA"/>
        </w:rPr>
        <w:tab/>
      </w:r>
      <w:r w:rsidRPr="00D402D0">
        <w:rPr>
          <w:rFonts w:ascii="Arial" w:eastAsiaTheme="minorHAnsi" w:hAnsi="Arial" w:cs="Arial"/>
          <w:kern w:val="0"/>
          <w:sz w:val="22"/>
          <w:szCs w:val="22"/>
          <w:u w:color="00FFFF"/>
          <w:lang w:eastAsia="en-US" w:bidi="ar-SA"/>
        </w:rPr>
        <w:t xml:space="preserve">456,50 m n. m. </w:t>
      </w:r>
    </w:p>
    <w:p w14:paraId="797AFA5D" w14:textId="65B43098" w:rsidR="00D402D0" w:rsidRPr="00D402D0" w:rsidRDefault="00D402D0" w:rsidP="00D11114">
      <w:pPr>
        <w:pStyle w:val="Standard"/>
        <w:tabs>
          <w:tab w:val="left" w:pos="5670"/>
        </w:tabs>
        <w:spacing w:before="60" w:after="40"/>
        <w:ind w:left="709" w:firstLine="284"/>
        <w:jc w:val="both"/>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Kóta základové výpusti výtok</w:t>
      </w:r>
      <w:r w:rsidRPr="00D402D0">
        <w:rPr>
          <w:rFonts w:ascii="Arial" w:eastAsiaTheme="minorHAnsi" w:hAnsi="Arial" w:cs="Arial"/>
          <w:kern w:val="0"/>
          <w:sz w:val="22"/>
          <w:szCs w:val="22"/>
          <w:u w:color="00FFFF"/>
          <w:lang w:eastAsia="en-US" w:bidi="ar-SA"/>
        </w:rPr>
        <w:tab/>
        <w:t xml:space="preserve">455,05 m n. m. </w:t>
      </w:r>
    </w:p>
    <w:p w14:paraId="7DE3A9C8" w14:textId="4CB92058" w:rsidR="00D402D0" w:rsidRPr="00D402D0" w:rsidRDefault="00D402D0" w:rsidP="00D11114">
      <w:pPr>
        <w:pStyle w:val="Standard"/>
        <w:tabs>
          <w:tab w:val="left" w:pos="5670"/>
        </w:tabs>
        <w:spacing w:before="60" w:after="40"/>
        <w:ind w:left="709" w:firstLine="284"/>
        <w:jc w:val="both"/>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Sklon potrubí</w:t>
      </w:r>
      <w:r w:rsidRPr="00D402D0">
        <w:rPr>
          <w:rFonts w:ascii="Arial" w:eastAsiaTheme="minorHAnsi" w:hAnsi="Arial" w:cs="Arial"/>
          <w:kern w:val="0"/>
          <w:sz w:val="22"/>
          <w:szCs w:val="22"/>
          <w:u w:color="00FFFF"/>
          <w:lang w:eastAsia="en-US" w:bidi="ar-SA"/>
        </w:rPr>
        <w:tab/>
        <w:t>3,67</w:t>
      </w:r>
      <w:r>
        <w:rPr>
          <w:rFonts w:ascii="Arial" w:eastAsiaTheme="minorHAnsi" w:hAnsi="Arial" w:cs="Arial"/>
          <w:kern w:val="0"/>
          <w:sz w:val="22"/>
          <w:szCs w:val="22"/>
          <w:u w:color="00FFFF"/>
          <w:lang w:eastAsia="en-US" w:bidi="ar-SA"/>
        </w:rPr>
        <w:t xml:space="preserve"> </w:t>
      </w:r>
      <w:r w:rsidRPr="00D402D0">
        <w:rPr>
          <w:rFonts w:ascii="Arial" w:eastAsiaTheme="minorHAnsi" w:hAnsi="Arial" w:cs="Arial"/>
          <w:kern w:val="0"/>
          <w:sz w:val="22"/>
          <w:szCs w:val="22"/>
          <w:u w:color="00FFFF"/>
          <w:lang w:eastAsia="en-US" w:bidi="ar-SA"/>
        </w:rPr>
        <w:t xml:space="preserve">% </w:t>
      </w:r>
    </w:p>
    <w:p w14:paraId="21F5625B" w14:textId="542D7EB2" w:rsidR="00D402D0" w:rsidRPr="00D402D0" w:rsidRDefault="00D402D0" w:rsidP="00D11114">
      <w:pPr>
        <w:pStyle w:val="Standard"/>
        <w:tabs>
          <w:tab w:val="left" w:pos="5670"/>
        </w:tabs>
        <w:spacing w:before="60" w:after="40"/>
        <w:ind w:left="5664" w:hanging="4671"/>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Profil základové výpusti/škrcení</w:t>
      </w:r>
      <w:r w:rsidRPr="00D402D0">
        <w:rPr>
          <w:rFonts w:ascii="Arial" w:eastAsiaTheme="minorHAnsi" w:hAnsi="Arial" w:cs="Arial"/>
          <w:kern w:val="0"/>
          <w:sz w:val="22"/>
          <w:szCs w:val="22"/>
          <w:u w:color="00FFFF"/>
          <w:lang w:eastAsia="en-US" w:bidi="ar-SA"/>
        </w:rPr>
        <w:tab/>
      </w:r>
      <w:r>
        <w:rPr>
          <w:rFonts w:ascii="Arial" w:eastAsiaTheme="minorHAnsi" w:hAnsi="Arial" w:cs="Arial"/>
          <w:kern w:val="0"/>
          <w:sz w:val="22"/>
          <w:szCs w:val="22"/>
          <w:u w:color="00FFFF"/>
          <w:lang w:eastAsia="en-US" w:bidi="ar-SA"/>
        </w:rPr>
        <w:tab/>
      </w:r>
      <w:r w:rsidRPr="00D402D0">
        <w:rPr>
          <w:rFonts w:ascii="Arial" w:eastAsiaTheme="minorHAnsi" w:hAnsi="Arial" w:cs="Arial"/>
          <w:kern w:val="0"/>
          <w:sz w:val="22"/>
          <w:szCs w:val="22"/>
          <w:u w:color="00FFFF"/>
          <w:lang w:eastAsia="en-US" w:bidi="ar-SA"/>
        </w:rPr>
        <w:t>DN 813/DN 500 seškrceno deskou</w:t>
      </w:r>
      <w:r>
        <w:rPr>
          <w:rFonts w:ascii="Arial" w:eastAsiaTheme="minorHAnsi" w:hAnsi="Arial" w:cs="Arial"/>
          <w:kern w:val="0"/>
          <w:sz w:val="22"/>
          <w:szCs w:val="22"/>
          <w:u w:color="00FFFF"/>
          <w:lang w:eastAsia="en-US" w:bidi="ar-SA"/>
        </w:rPr>
        <w:t xml:space="preserve"> </w:t>
      </w:r>
      <w:r w:rsidRPr="00D402D0">
        <w:rPr>
          <w:rFonts w:ascii="Arial" w:eastAsiaTheme="minorHAnsi" w:hAnsi="Arial" w:cs="Arial"/>
          <w:kern w:val="0"/>
          <w:sz w:val="22"/>
          <w:szCs w:val="22"/>
          <w:u w:color="00FFFF"/>
          <w:lang w:eastAsia="en-US" w:bidi="ar-SA"/>
        </w:rPr>
        <w:t xml:space="preserve">s otvorem 120mm </w:t>
      </w:r>
    </w:p>
    <w:p w14:paraId="5DCB0AE8" w14:textId="7062526B" w:rsidR="00D402D0" w:rsidRPr="00D402D0" w:rsidRDefault="00D402D0" w:rsidP="00D11114">
      <w:pPr>
        <w:pStyle w:val="Standard"/>
        <w:tabs>
          <w:tab w:val="left" w:pos="5670"/>
        </w:tabs>
        <w:spacing w:before="60" w:after="40"/>
        <w:ind w:left="709" w:firstLine="284"/>
        <w:jc w:val="both"/>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Délka základové výpusti</w:t>
      </w:r>
      <w:r w:rsidRPr="00D402D0">
        <w:rPr>
          <w:rFonts w:ascii="Arial" w:eastAsiaTheme="minorHAnsi" w:hAnsi="Arial" w:cs="Arial"/>
          <w:kern w:val="0"/>
          <w:sz w:val="22"/>
          <w:szCs w:val="22"/>
          <w:u w:color="00FFFF"/>
          <w:lang w:eastAsia="en-US" w:bidi="ar-SA"/>
        </w:rPr>
        <w:tab/>
        <w:t xml:space="preserve">39,5 m </w:t>
      </w:r>
    </w:p>
    <w:p w14:paraId="3475BA7B" w14:textId="0700D852" w:rsidR="00D402D0" w:rsidRDefault="00D402D0" w:rsidP="00D11114">
      <w:pPr>
        <w:pStyle w:val="Standard"/>
        <w:tabs>
          <w:tab w:val="left" w:pos="5670"/>
        </w:tabs>
        <w:spacing w:before="60" w:after="60"/>
        <w:ind w:left="709" w:firstLine="284"/>
        <w:rPr>
          <w:rFonts w:ascii="Arial" w:eastAsiaTheme="minorHAnsi" w:hAnsi="Arial" w:cs="Arial"/>
          <w:kern w:val="0"/>
          <w:sz w:val="22"/>
          <w:szCs w:val="22"/>
          <w:u w:color="00FFFF"/>
          <w:lang w:eastAsia="en-US" w:bidi="ar-SA"/>
        </w:rPr>
      </w:pPr>
      <w:r w:rsidRPr="00D402D0">
        <w:rPr>
          <w:rFonts w:ascii="Arial" w:eastAsiaTheme="minorHAnsi" w:hAnsi="Arial" w:cs="Arial"/>
          <w:kern w:val="0"/>
          <w:sz w:val="22"/>
          <w:szCs w:val="22"/>
          <w:u w:color="00FFFF"/>
          <w:lang w:eastAsia="en-US" w:bidi="ar-SA"/>
        </w:rPr>
        <w:t>Vývařiště</w:t>
      </w:r>
      <w:r w:rsidRPr="00D402D0">
        <w:rPr>
          <w:rFonts w:ascii="Arial" w:eastAsiaTheme="minorHAnsi" w:hAnsi="Arial" w:cs="Arial"/>
          <w:kern w:val="0"/>
          <w:sz w:val="22"/>
          <w:szCs w:val="22"/>
          <w:u w:color="00FFFF"/>
          <w:lang w:eastAsia="en-US" w:bidi="ar-SA"/>
        </w:rPr>
        <w:tab/>
        <w:t>dl. 7,5</w:t>
      </w:r>
      <w:r>
        <w:rPr>
          <w:rFonts w:ascii="Arial" w:eastAsiaTheme="minorHAnsi" w:hAnsi="Arial" w:cs="Arial"/>
          <w:kern w:val="0"/>
          <w:sz w:val="22"/>
          <w:szCs w:val="22"/>
          <w:u w:color="00FFFF"/>
          <w:lang w:eastAsia="en-US" w:bidi="ar-SA"/>
        </w:rPr>
        <w:t xml:space="preserve"> </w:t>
      </w:r>
      <w:r w:rsidRPr="00D402D0">
        <w:rPr>
          <w:rFonts w:ascii="Arial" w:eastAsiaTheme="minorHAnsi" w:hAnsi="Arial" w:cs="Arial"/>
          <w:kern w:val="0"/>
          <w:sz w:val="22"/>
          <w:szCs w:val="22"/>
          <w:u w:color="00FFFF"/>
          <w:lang w:eastAsia="en-US" w:bidi="ar-SA"/>
        </w:rPr>
        <w:t>m, hl. 1,0</w:t>
      </w:r>
      <w:r>
        <w:rPr>
          <w:rFonts w:ascii="Arial" w:eastAsiaTheme="minorHAnsi" w:hAnsi="Arial" w:cs="Arial"/>
          <w:kern w:val="0"/>
          <w:sz w:val="22"/>
          <w:szCs w:val="22"/>
          <w:u w:color="00FFFF"/>
          <w:lang w:eastAsia="en-US" w:bidi="ar-SA"/>
        </w:rPr>
        <w:t xml:space="preserve"> </w:t>
      </w:r>
      <w:r w:rsidRPr="00D402D0">
        <w:rPr>
          <w:rFonts w:ascii="Arial" w:eastAsiaTheme="minorHAnsi" w:hAnsi="Arial" w:cs="Arial"/>
          <w:kern w:val="0"/>
          <w:sz w:val="22"/>
          <w:szCs w:val="22"/>
          <w:u w:color="00FFFF"/>
          <w:lang w:eastAsia="en-US" w:bidi="ar-SA"/>
        </w:rPr>
        <w:t>m</w:t>
      </w:r>
    </w:p>
    <w:p w14:paraId="7B46F78A" w14:textId="576AC3A4" w:rsidR="00FD3B48" w:rsidRPr="00DD0064" w:rsidRDefault="00FD3B48" w:rsidP="00D11114">
      <w:pPr>
        <w:pStyle w:val="Standard"/>
        <w:spacing w:before="200" w:after="60"/>
        <w:rPr>
          <w:rFonts w:ascii="Arial" w:hAnsi="Arial" w:cs="Arial"/>
          <w:sz w:val="22"/>
          <w:szCs w:val="22"/>
          <w:u w:color="00FFFF"/>
        </w:rPr>
      </w:pPr>
      <w:r w:rsidRPr="00DD0064">
        <w:rPr>
          <w:rFonts w:ascii="Arial" w:hAnsi="Arial" w:cs="Arial"/>
          <w:sz w:val="22"/>
          <w:szCs w:val="22"/>
          <w:u w:color="00FFFF"/>
        </w:rPr>
        <w:t>SO - 04 Bezpečnostní přeliv</w:t>
      </w:r>
    </w:p>
    <w:p w14:paraId="72C02202" w14:textId="77777777" w:rsidR="00D402D0" w:rsidRPr="00A24A68" w:rsidRDefault="00D402D0" w:rsidP="00D11114">
      <w:pPr>
        <w:spacing w:after="120"/>
        <w:jc w:val="both"/>
        <w:rPr>
          <w:rFonts w:ascii="Arial" w:hAnsi="Arial" w:cs="Arial"/>
          <w:u w:color="00FFFF"/>
        </w:rPr>
      </w:pPr>
      <w:r w:rsidRPr="00A24A68">
        <w:rPr>
          <w:rFonts w:ascii="Arial" w:hAnsi="Arial" w:cs="Arial"/>
          <w:u w:color="00FFFF"/>
        </w:rPr>
        <w:t>Průtoky vyšších řádů než Q100 budou převáděny přes hráz bezpečnostním přelivem a průlehem do podhrází s napojením do vývařiště v podhrází. Stabilizaci přelivné hrany bude zajišťovat železobetonový monolitický práh. Vzdušný svah za bezpečnostním přelivem bude opevněný kamennou rovnaninou zrna 80-120 kg, která bude prosypána ornicí a zatravněna. Kamenný skluz šířky 5,0 m - 15,0 m a hloubky 0,8 m bude v celé délce a profilu opevněný kamennou rovnaninou zrna 80-120 kg, která bude rovněž prosypána ornicí a zatravněna.</w:t>
      </w:r>
    </w:p>
    <w:p w14:paraId="6B2702F5" w14:textId="77777777" w:rsidR="003B447F" w:rsidRDefault="003B447F" w:rsidP="00D11114">
      <w:pPr>
        <w:tabs>
          <w:tab w:val="left" w:pos="5670"/>
        </w:tabs>
        <w:spacing w:after="40"/>
        <w:ind w:left="1701" w:hanging="709"/>
        <w:rPr>
          <w:rFonts w:ascii="Arial" w:hAnsi="Arial" w:cs="Arial"/>
          <w:u w:color="00FFFF"/>
        </w:rPr>
      </w:pPr>
    </w:p>
    <w:p w14:paraId="6B90CFB2" w14:textId="744DE3BF" w:rsidR="00FD3B48" w:rsidRPr="00DD0064" w:rsidRDefault="00FD3B48" w:rsidP="00D11114">
      <w:pPr>
        <w:tabs>
          <w:tab w:val="left" w:pos="5670"/>
        </w:tabs>
        <w:spacing w:after="40"/>
        <w:ind w:left="1701" w:hanging="709"/>
        <w:rPr>
          <w:rFonts w:ascii="Arial" w:hAnsi="Arial" w:cs="Arial"/>
          <w:u w:color="00FFFF"/>
        </w:rPr>
      </w:pPr>
      <w:r w:rsidRPr="00DD0064">
        <w:rPr>
          <w:rFonts w:ascii="Arial" w:hAnsi="Arial" w:cs="Arial"/>
          <w:u w:color="00FFFF"/>
        </w:rPr>
        <w:lastRenderedPageBreak/>
        <w:t>Kóta bezpečnostního přelivu</w:t>
      </w:r>
      <w:r w:rsidRPr="00DD0064">
        <w:rPr>
          <w:rFonts w:ascii="Arial" w:hAnsi="Arial" w:cs="Arial"/>
          <w:u w:color="00FFFF"/>
        </w:rPr>
        <w:tab/>
      </w:r>
      <w:r w:rsidR="00D11114">
        <w:rPr>
          <w:rFonts w:ascii="Arial" w:hAnsi="Arial" w:cs="Arial"/>
          <w:u w:color="00FFFF"/>
        </w:rPr>
        <w:t>463,00</w:t>
      </w:r>
      <w:r w:rsidRPr="00DD0064">
        <w:rPr>
          <w:rFonts w:ascii="Arial" w:hAnsi="Arial" w:cs="Arial"/>
          <w:u w:color="00FFFF"/>
        </w:rPr>
        <w:t xml:space="preserve"> m n. m.</w:t>
      </w:r>
    </w:p>
    <w:p w14:paraId="2D7CC5CB" w14:textId="6D2DE66F" w:rsidR="00FD3B48" w:rsidRPr="00DD0064" w:rsidRDefault="00FD3B48" w:rsidP="00D11114">
      <w:pPr>
        <w:tabs>
          <w:tab w:val="left" w:pos="5670"/>
        </w:tabs>
        <w:spacing w:after="40"/>
        <w:ind w:left="1701" w:hanging="709"/>
        <w:rPr>
          <w:rFonts w:ascii="Arial" w:hAnsi="Arial" w:cs="Arial"/>
          <w:u w:color="00FFFF"/>
        </w:rPr>
      </w:pPr>
      <w:r w:rsidRPr="00DD0064">
        <w:rPr>
          <w:rFonts w:ascii="Arial" w:hAnsi="Arial" w:cs="Arial"/>
          <w:u w:color="00FFFF"/>
        </w:rPr>
        <w:t>Délka přelivné hrany</w:t>
      </w:r>
      <w:r w:rsidRPr="00DD0064">
        <w:rPr>
          <w:rFonts w:ascii="Arial" w:hAnsi="Arial" w:cs="Arial"/>
          <w:u w:color="00FFFF"/>
        </w:rPr>
        <w:tab/>
        <w:t>15 m</w:t>
      </w:r>
    </w:p>
    <w:p w14:paraId="26BCC667" w14:textId="6F362772" w:rsidR="00FD3B48" w:rsidRPr="00DD0064" w:rsidRDefault="00FD3B48" w:rsidP="00D11114">
      <w:pPr>
        <w:tabs>
          <w:tab w:val="left" w:pos="5670"/>
        </w:tabs>
        <w:spacing w:after="40"/>
        <w:ind w:left="1701" w:hanging="709"/>
        <w:rPr>
          <w:rFonts w:ascii="Arial" w:hAnsi="Arial" w:cs="Arial"/>
          <w:u w:color="00FFFF"/>
        </w:rPr>
      </w:pPr>
      <w:r w:rsidRPr="00DD0064">
        <w:rPr>
          <w:rFonts w:ascii="Arial" w:hAnsi="Arial" w:cs="Arial"/>
          <w:u w:color="00FFFF"/>
        </w:rPr>
        <w:t>Sklony svahu přelivu</w:t>
      </w:r>
      <w:r w:rsidR="00D402D0">
        <w:rPr>
          <w:rFonts w:ascii="Arial" w:hAnsi="Arial" w:cs="Arial"/>
          <w:u w:color="00FFFF"/>
        </w:rPr>
        <w:tab/>
      </w:r>
      <w:r w:rsidRPr="00DD0064">
        <w:rPr>
          <w:rFonts w:ascii="Arial" w:hAnsi="Arial" w:cs="Arial"/>
          <w:u w:color="00FFFF"/>
        </w:rPr>
        <w:t>1:</w:t>
      </w:r>
      <w:r w:rsidR="00D11114">
        <w:rPr>
          <w:rFonts w:ascii="Arial" w:hAnsi="Arial" w:cs="Arial"/>
          <w:u w:color="00FFFF"/>
        </w:rPr>
        <w:t>10</w:t>
      </w:r>
      <w:r w:rsidRPr="00DD0064">
        <w:rPr>
          <w:rFonts w:ascii="Arial" w:hAnsi="Arial" w:cs="Arial"/>
          <w:u w:color="00FFFF"/>
        </w:rPr>
        <w:t xml:space="preserve"> m</w:t>
      </w:r>
    </w:p>
    <w:p w14:paraId="33142619" w14:textId="44D94222" w:rsidR="00FD3B48" w:rsidRPr="00DD0064" w:rsidRDefault="00FD3B48" w:rsidP="00D11114">
      <w:pPr>
        <w:tabs>
          <w:tab w:val="left" w:pos="5670"/>
        </w:tabs>
        <w:ind w:left="1701" w:hanging="709"/>
        <w:rPr>
          <w:rFonts w:ascii="Arial" w:hAnsi="Arial" w:cs="Arial"/>
          <w:u w:color="00FFFF"/>
        </w:rPr>
      </w:pPr>
      <w:r w:rsidRPr="00DD0064">
        <w:rPr>
          <w:rFonts w:ascii="Arial" w:hAnsi="Arial" w:cs="Arial"/>
          <w:u w:color="00FFFF"/>
        </w:rPr>
        <w:t>Délka průlehu</w:t>
      </w:r>
      <w:r w:rsidRPr="00DD0064">
        <w:rPr>
          <w:rFonts w:ascii="Arial" w:hAnsi="Arial" w:cs="Arial"/>
          <w:u w:color="00FFFF"/>
        </w:rPr>
        <w:tab/>
      </w:r>
      <w:r w:rsidR="00D11114">
        <w:rPr>
          <w:rFonts w:ascii="Arial" w:hAnsi="Arial" w:cs="Arial"/>
          <w:u w:color="00FFFF"/>
        </w:rPr>
        <w:t xml:space="preserve">52 </w:t>
      </w:r>
      <w:r w:rsidRPr="00DD0064">
        <w:rPr>
          <w:rFonts w:ascii="Arial" w:hAnsi="Arial" w:cs="Arial"/>
          <w:u w:color="00FFFF"/>
        </w:rPr>
        <w:t>m</w:t>
      </w:r>
    </w:p>
    <w:p w14:paraId="3CC0F0BC" w14:textId="77777777" w:rsidR="00FD3B48" w:rsidRPr="00DD0064" w:rsidRDefault="00FD3B48" w:rsidP="00D11114">
      <w:pPr>
        <w:pStyle w:val="Standard"/>
        <w:spacing w:before="60" w:after="60"/>
        <w:jc w:val="both"/>
        <w:rPr>
          <w:rFonts w:ascii="Arial" w:hAnsi="Arial" w:cs="Arial"/>
          <w:sz w:val="22"/>
          <w:szCs w:val="22"/>
          <w:u w:color="00FFFF"/>
        </w:rPr>
      </w:pPr>
      <w:r w:rsidRPr="00DD0064">
        <w:rPr>
          <w:rFonts w:ascii="Arial" w:hAnsi="Arial" w:cs="Arial"/>
          <w:sz w:val="22"/>
          <w:szCs w:val="22"/>
          <w:u w:color="00FFFF"/>
        </w:rPr>
        <w:t>SO – 801 Výsadba</w:t>
      </w:r>
    </w:p>
    <w:p w14:paraId="7E29F2DB" w14:textId="341025F2" w:rsidR="00D11114" w:rsidRDefault="00D11114" w:rsidP="00D11114">
      <w:pPr>
        <w:jc w:val="both"/>
        <w:rPr>
          <w:rFonts w:ascii="Arial" w:hAnsi="Arial" w:cs="Arial"/>
          <w:u w:color="00FFFF"/>
        </w:rPr>
      </w:pPr>
      <w:r>
        <w:rPr>
          <w:rFonts w:ascii="Arial" w:hAnsi="Arial" w:cs="Arial"/>
          <w:u w:color="00FFFF"/>
        </w:rPr>
        <w:t>V rámci realizace poldru bude na p.p.č. 5889 v k.ú. Lomnice nad Popelkou vysazeno 10 ks dřevin (olše lepkavá) s balem vel. 120-150 cm se zapěstovanou korunkou.  Dřeviny budou vysázené ve sponu 10 m.</w:t>
      </w:r>
    </w:p>
    <w:p w14:paraId="2A56AD4D" w14:textId="77777777" w:rsidR="00D11114" w:rsidRPr="00A24A68" w:rsidRDefault="00D11114" w:rsidP="00D11114">
      <w:pPr>
        <w:spacing w:before="240" w:after="60"/>
        <w:jc w:val="both"/>
        <w:rPr>
          <w:rFonts w:ascii="Arial" w:hAnsi="Arial" w:cs="Arial"/>
          <w:u w:color="00FFFF"/>
        </w:rPr>
      </w:pPr>
      <w:r w:rsidRPr="00A24A68">
        <w:rPr>
          <w:rFonts w:ascii="Arial" w:hAnsi="Arial" w:cs="Arial"/>
          <w:u w:color="00FFFF"/>
        </w:rPr>
        <w:t>SO-802 Výsadba</w:t>
      </w:r>
    </w:p>
    <w:p w14:paraId="5A43329F" w14:textId="2A53A3B2" w:rsidR="00D11114" w:rsidRDefault="00D11114" w:rsidP="00D11114">
      <w:pPr>
        <w:pStyle w:val="Standard"/>
        <w:jc w:val="both"/>
        <w:rPr>
          <w:rFonts w:ascii="Arial" w:hAnsi="Arial" w:cs="Arial"/>
          <w:sz w:val="22"/>
          <w:szCs w:val="22"/>
          <w:u w:color="00FFFF"/>
        </w:rPr>
      </w:pPr>
      <w:r w:rsidRPr="00A24A68">
        <w:rPr>
          <w:rFonts w:ascii="Arial" w:hAnsi="Arial" w:cs="Arial"/>
          <w:sz w:val="22"/>
          <w:szCs w:val="22"/>
          <w:u w:color="00FFFF"/>
        </w:rPr>
        <w:t>Náhradní výsadba bude provedena na p.p.č. 5677</w:t>
      </w:r>
      <w:r>
        <w:rPr>
          <w:rFonts w:ascii="Arial" w:hAnsi="Arial" w:cs="Arial"/>
          <w:sz w:val="22"/>
          <w:szCs w:val="22"/>
          <w:u w:color="00FFFF"/>
        </w:rPr>
        <w:t xml:space="preserve"> (šíře 13-15 m a délky 188 m) </w:t>
      </w:r>
      <w:r w:rsidRPr="00A24A68">
        <w:rPr>
          <w:rFonts w:ascii="Arial" w:hAnsi="Arial" w:cs="Arial"/>
          <w:sz w:val="22"/>
          <w:szCs w:val="22"/>
          <w:u w:color="00FFFF"/>
        </w:rPr>
        <w:t>v k.ú. Lomnice nad Popelkou</w:t>
      </w:r>
      <w:r>
        <w:rPr>
          <w:rFonts w:ascii="Arial" w:hAnsi="Arial" w:cs="Arial"/>
          <w:sz w:val="22"/>
          <w:szCs w:val="22"/>
          <w:u w:color="00FFFF"/>
        </w:rPr>
        <w:t>. Z jižního konce p.p.č. 5677 bude ponechán cca 31 m dlouhý pruh bez výsadby.</w:t>
      </w:r>
      <w:r w:rsidRPr="00A24A68">
        <w:rPr>
          <w:rFonts w:ascii="Arial" w:hAnsi="Arial" w:cs="Arial"/>
          <w:sz w:val="22"/>
          <w:szCs w:val="22"/>
          <w:u w:color="00FFFF"/>
        </w:rPr>
        <w:t xml:space="preserve"> </w:t>
      </w:r>
      <w:r>
        <w:rPr>
          <w:rFonts w:ascii="Arial" w:hAnsi="Arial" w:cs="Arial"/>
          <w:sz w:val="22"/>
          <w:szCs w:val="22"/>
          <w:u w:color="00FFFF"/>
        </w:rPr>
        <w:t>Vysazeno bude</w:t>
      </w:r>
      <w:r w:rsidRPr="00A24A68">
        <w:rPr>
          <w:rFonts w:ascii="Arial" w:hAnsi="Arial" w:cs="Arial"/>
          <w:sz w:val="22"/>
          <w:szCs w:val="22"/>
          <w:u w:color="00FFFF"/>
        </w:rPr>
        <w:t xml:space="preserve"> 24 ks stromů a 15 ks keřů. Druhová skladba vysazovaných dřevin – javor </w:t>
      </w:r>
      <w:r>
        <w:rPr>
          <w:rFonts w:ascii="Arial" w:hAnsi="Arial" w:cs="Arial"/>
          <w:sz w:val="22"/>
          <w:szCs w:val="22"/>
          <w:u w:color="00FFFF"/>
        </w:rPr>
        <w:t>mléč</w:t>
      </w:r>
      <w:r w:rsidRPr="00A24A68">
        <w:rPr>
          <w:rFonts w:ascii="Arial" w:hAnsi="Arial" w:cs="Arial"/>
          <w:sz w:val="22"/>
          <w:szCs w:val="22"/>
          <w:u w:color="00FFFF"/>
        </w:rPr>
        <w:t>, dub letní, hloh obecný a brslen evropský.</w:t>
      </w:r>
      <w:r>
        <w:rPr>
          <w:rFonts w:ascii="Arial" w:hAnsi="Arial" w:cs="Arial"/>
          <w:sz w:val="22"/>
          <w:szCs w:val="22"/>
          <w:u w:color="00FFFF"/>
        </w:rPr>
        <w:t xml:space="preserve"> Ukotvení dřevin bude provedeno pomocí jednoho kůlu a vysazené keře budou opatřeny impregnovanými smrkovými kolíky. Dřeviny budou chráněny proti okusu zvěří oplocením z lesnického pletiva.</w:t>
      </w:r>
    </w:p>
    <w:p w14:paraId="65BBAAD8" w14:textId="77777777" w:rsidR="00D11114" w:rsidRPr="00A24A68" w:rsidRDefault="00D11114" w:rsidP="00D11114">
      <w:pPr>
        <w:pStyle w:val="Standard"/>
        <w:jc w:val="both"/>
        <w:rPr>
          <w:rFonts w:ascii="Arial" w:hAnsi="Arial" w:cs="Arial"/>
          <w:sz w:val="22"/>
          <w:szCs w:val="22"/>
          <w:u w:color="00FFFF"/>
        </w:rPr>
      </w:pPr>
    </w:p>
    <w:p w14:paraId="41705215" w14:textId="77777777" w:rsidR="00FD3B48" w:rsidRPr="00995430" w:rsidRDefault="00FD3B48" w:rsidP="00FD3B48">
      <w:pPr>
        <w:spacing w:after="60"/>
        <w:jc w:val="both"/>
        <w:rPr>
          <w:rFonts w:ascii="Arial" w:hAnsi="Arial" w:cs="Arial"/>
          <w:u w:color="7030A0"/>
        </w:rPr>
      </w:pPr>
      <w:r w:rsidRPr="00995430">
        <w:rPr>
          <w:rFonts w:ascii="Arial" w:hAnsi="Arial" w:cs="Arial"/>
          <w:u w:color="7030A0"/>
        </w:rPr>
        <w:t>SO</w:t>
      </w:r>
      <w:r>
        <w:rPr>
          <w:rFonts w:ascii="Arial" w:hAnsi="Arial" w:cs="Arial"/>
          <w:u w:color="7030A0"/>
        </w:rPr>
        <w:t xml:space="preserve"> </w:t>
      </w:r>
      <w:r w:rsidRPr="00995430">
        <w:rPr>
          <w:rFonts w:ascii="Arial" w:hAnsi="Arial" w:cs="Arial"/>
          <w:u w:color="7030A0"/>
        </w:rPr>
        <w:t>- 01 Hráz</w:t>
      </w:r>
      <w:r>
        <w:rPr>
          <w:rFonts w:ascii="Arial" w:hAnsi="Arial" w:cs="Arial"/>
          <w:u w:color="7030A0"/>
        </w:rPr>
        <w:t>:</w:t>
      </w:r>
    </w:p>
    <w:tbl>
      <w:tblPr>
        <w:tblStyle w:val="Mkatabulky"/>
        <w:tblW w:w="0" w:type="auto"/>
        <w:tblInd w:w="704" w:type="dxa"/>
        <w:tblLook w:val="04A0" w:firstRow="1" w:lastRow="0" w:firstColumn="1" w:lastColumn="0" w:noHBand="0" w:noVBand="1"/>
      </w:tblPr>
      <w:tblGrid>
        <w:gridCol w:w="789"/>
        <w:gridCol w:w="4739"/>
      </w:tblGrid>
      <w:tr w:rsidR="00FD3B48" w:rsidRPr="00995430" w14:paraId="0539A53C" w14:textId="77777777" w:rsidTr="00FD3B48">
        <w:trPr>
          <w:trHeight w:val="113"/>
        </w:trPr>
        <w:tc>
          <w:tcPr>
            <w:tcW w:w="789" w:type="dxa"/>
          </w:tcPr>
          <w:p w14:paraId="0D09BB89" w14:textId="77777777" w:rsidR="00FD3B48" w:rsidRPr="00995430" w:rsidRDefault="00FD3B48" w:rsidP="005E0B89">
            <w:pPr>
              <w:jc w:val="both"/>
              <w:rPr>
                <w:rFonts w:ascii="Arial" w:hAnsi="Arial" w:cs="Arial"/>
                <w:b/>
                <w:bCs/>
              </w:rPr>
            </w:pPr>
          </w:p>
        </w:tc>
        <w:tc>
          <w:tcPr>
            <w:tcW w:w="4739" w:type="dxa"/>
          </w:tcPr>
          <w:p w14:paraId="55A0646E" w14:textId="77777777" w:rsidR="00FD3B48" w:rsidRPr="00995430" w:rsidRDefault="00FD3B48" w:rsidP="005E0B89">
            <w:pPr>
              <w:jc w:val="both"/>
              <w:rPr>
                <w:rFonts w:ascii="Arial" w:hAnsi="Arial" w:cs="Arial"/>
                <w:b/>
                <w:bCs/>
              </w:rPr>
            </w:pPr>
            <w:r w:rsidRPr="00995430">
              <w:rPr>
                <w:rFonts w:ascii="Arial" w:hAnsi="Arial" w:cs="Arial"/>
                <w:b/>
                <w:bCs/>
              </w:rPr>
              <w:t>HSV - Práce a dodávky HSV</w:t>
            </w:r>
          </w:p>
        </w:tc>
      </w:tr>
      <w:tr w:rsidR="00FD3B48" w:rsidRPr="00995430" w14:paraId="5B8618A0" w14:textId="77777777" w:rsidTr="00FD3B48">
        <w:trPr>
          <w:trHeight w:val="113"/>
        </w:trPr>
        <w:tc>
          <w:tcPr>
            <w:tcW w:w="789" w:type="dxa"/>
          </w:tcPr>
          <w:p w14:paraId="0F849709" w14:textId="77777777" w:rsidR="00FD3B48" w:rsidRPr="00995430" w:rsidRDefault="00FD3B48" w:rsidP="005E0B89">
            <w:pPr>
              <w:jc w:val="center"/>
              <w:rPr>
                <w:rFonts w:ascii="Arial" w:hAnsi="Arial" w:cs="Arial"/>
              </w:rPr>
            </w:pPr>
            <w:r>
              <w:rPr>
                <w:rFonts w:ascii="Arial" w:hAnsi="Arial" w:cs="Arial"/>
              </w:rPr>
              <w:t>1</w:t>
            </w:r>
          </w:p>
        </w:tc>
        <w:tc>
          <w:tcPr>
            <w:tcW w:w="4739" w:type="dxa"/>
            <w:vAlign w:val="center"/>
          </w:tcPr>
          <w:p w14:paraId="43BD983C" w14:textId="77777777" w:rsidR="00FD3B48" w:rsidRPr="00995430" w:rsidRDefault="00FD3B48" w:rsidP="005E0B89">
            <w:pPr>
              <w:jc w:val="both"/>
              <w:rPr>
                <w:rFonts w:ascii="Arial" w:hAnsi="Arial" w:cs="Arial"/>
              </w:rPr>
            </w:pPr>
            <w:r w:rsidRPr="00995430">
              <w:rPr>
                <w:rFonts w:ascii="Arial" w:hAnsi="Arial" w:cs="Arial"/>
              </w:rPr>
              <w:t>Zemní práce</w:t>
            </w:r>
          </w:p>
        </w:tc>
      </w:tr>
      <w:tr w:rsidR="00FD3B48" w:rsidRPr="00995430" w14:paraId="72569C0C" w14:textId="77777777" w:rsidTr="00FD3B48">
        <w:trPr>
          <w:trHeight w:val="113"/>
        </w:trPr>
        <w:tc>
          <w:tcPr>
            <w:tcW w:w="789" w:type="dxa"/>
          </w:tcPr>
          <w:p w14:paraId="426BA25E" w14:textId="77777777" w:rsidR="00FD3B48" w:rsidRPr="00995430" w:rsidRDefault="00FD3B48" w:rsidP="005E0B89">
            <w:pPr>
              <w:jc w:val="center"/>
              <w:rPr>
                <w:rFonts w:ascii="Arial" w:hAnsi="Arial" w:cs="Arial"/>
              </w:rPr>
            </w:pPr>
            <w:r>
              <w:rPr>
                <w:rFonts w:ascii="Arial" w:hAnsi="Arial" w:cs="Arial"/>
              </w:rPr>
              <w:t>2</w:t>
            </w:r>
          </w:p>
        </w:tc>
        <w:tc>
          <w:tcPr>
            <w:tcW w:w="4739" w:type="dxa"/>
            <w:vAlign w:val="center"/>
          </w:tcPr>
          <w:p w14:paraId="6F217A1D" w14:textId="77777777" w:rsidR="00FD3B48" w:rsidRPr="00995430" w:rsidRDefault="00FD3B48" w:rsidP="005E0B89">
            <w:pPr>
              <w:jc w:val="both"/>
              <w:rPr>
                <w:rFonts w:ascii="Arial" w:hAnsi="Arial" w:cs="Arial"/>
              </w:rPr>
            </w:pPr>
            <w:r w:rsidRPr="00995430">
              <w:rPr>
                <w:rFonts w:ascii="Arial" w:hAnsi="Arial" w:cs="Arial"/>
              </w:rPr>
              <w:t>Zakládání</w:t>
            </w:r>
          </w:p>
        </w:tc>
      </w:tr>
      <w:tr w:rsidR="00FD3B48" w:rsidRPr="00995430" w14:paraId="245873A4" w14:textId="77777777" w:rsidTr="00FD3B48">
        <w:trPr>
          <w:trHeight w:val="113"/>
        </w:trPr>
        <w:tc>
          <w:tcPr>
            <w:tcW w:w="789" w:type="dxa"/>
          </w:tcPr>
          <w:p w14:paraId="7FAD7FC0" w14:textId="77777777" w:rsidR="00FD3B48" w:rsidRPr="00995430" w:rsidRDefault="00FD3B48" w:rsidP="005E0B89">
            <w:pPr>
              <w:jc w:val="center"/>
              <w:rPr>
                <w:rFonts w:ascii="Arial" w:hAnsi="Arial" w:cs="Arial"/>
              </w:rPr>
            </w:pPr>
            <w:r>
              <w:rPr>
                <w:rFonts w:ascii="Arial" w:hAnsi="Arial" w:cs="Arial"/>
              </w:rPr>
              <w:t>4</w:t>
            </w:r>
          </w:p>
        </w:tc>
        <w:tc>
          <w:tcPr>
            <w:tcW w:w="4739" w:type="dxa"/>
            <w:vAlign w:val="center"/>
          </w:tcPr>
          <w:p w14:paraId="44E51B63" w14:textId="77777777" w:rsidR="00FD3B48" w:rsidRPr="00995430" w:rsidRDefault="00FD3B48" w:rsidP="005E0B89">
            <w:pPr>
              <w:jc w:val="both"/>
              <w:rPr>
                <w:rFonts w:ascii="Arial" w:hAnsi="Arial" w:cs="Arial"/>
              </w:rPr>
            </w:pPr>
            <w:r w:rsidRPr="00995430">
              <w:rPr>
                <w:rFonts w:ascii="Arial" w:hAnsi="Arial" w:cs="Arial"/>
              </w:rPr>
              <w:t>Vodorovné konstrukce</w:t>
            </w:r>
          </w:p>
        </w:tc>
      </w:tr>
      <w:tr w:rsidR="00FD3B48" w:rsidRPr="00995430" w14:paraId="1CBB5CE6" w14:textId="77777777" w:rsidTr="00FD3B48">
        <w:trPr>
          <w:trHeight w:val="113"/>
        </w:trPr>
        <w:tc>
          <w:tcPr>
            <w:tcW w:w="789" w:type="dxa"/>
          </w:tcPr>
          <w:p w14:paraId="705929C6" w14:textId="77777777" w:rsidR="00FD3B48" w:rsidRDefault="00FD3B48" w:rsidP="005E0B89">
            <w:pPr>
              <w:jc w:val="center"/>
              <w:rPr>
                <w:rFonts w:ascii="Arial" w:hAnsi="Arial" w:cs="Arial"/>
              </w:rPr>
            </w:pPr>
            <w:r>
              <w:rPr>
                <w:rFonts w:ascii="Arial" w:hAnsi="Arial" w:cs="Arial"/>
              </w:rPr>
              <w:t>9</w:t>
            </w:r>
          </w:p>
        </w:tc>
        <w:tc>
          <w:tcPr>
            <w:tcW w:w="4739" w:type="dxa"/>
            <w:vAlign w:val="center"/>
          </w:tcPr>
          <w:p w14:paraId="6F57F769" w14:textId="77777777" w:rsidR="00FD3B48" w:rsidRPr="00995430" w:rsidRDefault="00FD3B48" w:rsidP="005E0B89">
            <w:pPr>
              <w:jc w:val="both"/>
              <w:rPr>
                <w:rFonts w:ascii="Arial" w:hAnsi="Arial" w:cs="Arial"/>
              </w:rPr>
            </w:pPr>
            <w:r>
              <w:rPr>
                <w:rFonts w:ascii="Arial" w:hAnsi="Arial" w:cs="Arial"/>
              </w:rPr>
              <w:t>Ostatní konstrukce a práce, bourání</w:t>
            </w:r>
          </w:p>
        </w:tc>
      </w:tr>
      <w:tr w:rsidR="00FD3B48" w:rsidRPr="00995430" w14:paraId="54D53482" w14:textId="77777777" w:rsidTr="00FD3B48">
        <w:trPr>
          <w:trHeight w:val="113"/>
        </w:trPr>
        <w:tc>
          <w:tcPr>
            <w:tcW w:w="789" w:type="dxa"/>
          </w:tcPr>
          <w:p w14:paraId="5AE7B0CE" w14:textId="77777777" w:rsidR="00FD3B48" w:rsidRDefault="00FD3B48" w:rsidP="005E0B89">
            <w:pPr>
              <w:jc w:val="center"/>
              <w:rPr>
                <w:rFonts w:ascii="Arial" w:hAnsi="Arial" w:cs="Arial"/>
              </w:rPr>
            </w:pPr>
            <w:r>
              <w:rPr>
                <w:rFonts w:ascii="Arial" w:hAnsi="Arial" w:cs="Arial"/>
              </w:rPr>
              <w:t>998</w:t>
            </w:r>
          </w:p>
        </w:tc>
        <w:tc>
          <w:tcPr>
            <w:tcW w:w="4739" w:type="dxa"/>
            <w:vAlign w:val="center"/>
          </w:tcPr>
          <w:p w14:paraId="35C1548B" w14:textId="77777777" w:rsidR="00FD3B48" w:rsidRPr="00995430" w:rsidRDefault="00FD3B48" w:rsidP="005E0B89">
            <w:pPr>
              <w:jc w:val="both"/>
              <w:rPr>
                <w:rFonts w:ascii="Arial" w:hAnsi="Arial" w:cs="Arial"/>
              </w:rPr>
            </w:pPr>
            <w:r>
              <w:rPr>
                <w:rFonts w:ascii="Arial" w:hAnsi="Arial" w:cs="Arial"/>
              </w:rPr>
              <w:t>Přesun hmot</w:t>
            </w:r>
          </w:p>
        </w:tc>
      </w:tr>
    </w:tbl>
    <w:p w14:paraId="76E69561" w14:textId="77777777" w:rsidR="00D11114" w:rsidRDefault="00D11114" w:rsidP="00FD3B48">
      <w:pPr>
        <w:spacing w:after="60"/>
        <w:rPr>
          <w:rFonts w:ascii="Arial" w:hAnsi="Arial" w:cs="Arial"/>
        </w:rPr>
      </w:pPr>
    </w:p>
    <w:p w14:paraId="11868F3B" w14:textId="6B960FBC" w:rsidR="00FD3B48" w:rsidRPr="00995430" w:rsidRDefault="00FD3B48" w:rsidP="00FD3B48">
      <w:pPr>
        <w:spacing w:after="60"/>
        <w:rPr>
          <w:rFonts w:ascii="Arial" w:hAnsi="Arial" w:cs="Arial"/>
        </w:rPr>
      </w:pPr>
      <w:r w:rsidRPr="00995430">
        <w:rPr>
          <w:rFonts w:ascii="Arial" w:hAnsi="Arial" w:cs="Arial"/>
        </w:rPr>
        <w:t>SO</w:t>
      </w:r>
      <w:r>
        <w:rPr>
          <w:rFonts w:ascii="Arial" w:hAnsi="Arial" w:cs="Arial"/>
        </w:rPr>
        <w:t xml:space="preserve"> </w:t>
      </w:r>
      <w:r w:rsidRPr="00995430">
        <w:rPr>
          <w:rFonts w:ascii="Arial" w:hAnsi="Arial" w:cs="Arial"/>
        </w:rPr>
        <w:t>- 02 Zátopa</w:t>
      </w:r>
      <w:r>
        <w:rPr>
          <w:rFonts w:ascii="Arial" w:hAnsi="Arial" w:cs="Arial"/>
        </w:rPr>
        <w:t>:</w:t>
      </w:r>
    </w:p>
    <w:tbl>
      <w:tblPr>
        <w:tblStyle w:val="Mkatabulky"/>
        <w:tblW w:w="0" w:type="auto"/>
        <w:tblInd w:w="704" w:type="dxa"/>
        <w:tblLook w:val="04A0" w:firstRow="1" w:lastRow="0" w:firstColumn="1" w:lastColumn="0" w:noHBand="0" w:noVBand="1"/>
      </w:tblPr>
      <w:tblGrid>
        <w:gridCol w:w="851"/>
        <w:gridCol w:w="4677"/>
      </w:tblGrid>
      <w:tr w:rsidR="00FD3B48" w:rsidRPr="00995430" w14:paraId="37BC4AE9" w14:textId="77777777" w:rsidTr="005E0B89">
        <w:trPr>
          <w:trHeight w:val="113"/>
        </w:trPr>
        <w:tc>
          <w:tcPr>
            <w:tcW w:w="851" w:type="dxa"/>
          </w:tcPr>
          <w:p w14:paraId="72317D28" w14:textId="77777777" w:rsidR="00FD3B48" w:rsidRPr="00995430" w:rsidRDefault="00FD3B48" w:rsidP="005E0B89">
            <w:pPr>
              <w:jc w:val="both"/>
              <w:rPr>
                <w:rFonts w:ascii="Arial" w:hAnsi="Arial" w:cs="Arial"/>
                <w:b/>
                <w:bCs/>
              </w:rPr>
            </w:pPr>
          </w:p>
        </w:tc>
        <w:tc>
          <w:tcPr>
            <w:tcW w:w="4677" w:type="dxa"/>
            <w:vAlign w:val="center"/>
          </w:tcPr>
          <w:p w14:paraId="6F9B669B" w14:textId="77777777" w:rsidR="00FD3B48" w:rsidRPr="00995430" w:rsidRDefault="00FD3B48" w:rsidP="005E0B89">
            <w:pPr>
              <w:jc w:val="both"/>
              <w:rPr>
                <w:rFonts w:ascii="Arial" w:hAnsi="Arial" w:cs="Arial"/>
              </w:rPr>
            </w:pPr>
            <w:r w:rsidRPr="00995430">
              <w:rPr>
                <w:rFonts w:ascii="Arial" w:hAnsi="Arial" w:cs="Arial"/>
                <w:b/>
                <w:bCs/>
              </w:rPr>
              <w:t>HSV - Práce a dodávky HSV</w:t>
            </w:r>
          </w:p>
        </w:tc>
      </w:tr>
      <w:tr w:rsidR="00FD3B48" w:rsidRPr="00995430" w14:paraId="454A6E8A" w14:textId="77777777" w:rsidTr="005E0B89">
        <w:trPr>
          <w:trHeight w:val="113"/>
        </w:trPr>
        <w:tc>
          <w:tcPr>
            <w:tcW w:w="851" w:type="dxa"/>
          </w:tcPr>
          <w:p w14:paraId="4D929733" w14:textId="77777777" w:rsidR="00FD3B48" w:rsidRDefault="00FD3B48" w:rsidP="005E0B89">
            <w:pPr>
              <w:jc w:val="center"/>
              <w:rPr>
                <w:rFonts w:ascii="Arial" w:hAnsi="Arial" w:cs="Arial"/>
              </w:rPr>
            </w:pPr>
            <w:r>
              <w:rPr>
                <w:rFonts w:ascii="Arial" w:hAnsi="Arial" w:cs="Arial"/>
              </w:rPr>
              <w:t>1</w:t>
            </w:r>
          </w:p>
        </w:tc>
        <w:tc>
          <w:tcPr>
            <w:tcW w:w="4677" w:type="dxa"/>
            <w:vAlign w:val="center"/>
          </w:tcPr>
          <w:p w14:paraId="0BBF4F1B" w14:textId="77777777" w:rsidR="00FD3B48" w:rsidRPr="00995430" w:rsidRDefault="00FD3B48" w:rsidP="005E0B89">
            <w:pPr>
              <w:jc w:val="both"/>
              <w:rPr>
                <w:rFonts w:ascii="Arial" w:hAnsi="Arial" w:cs="Arial"/>
              </w:rPr>
            </w:pPr>
            <w:r>
              <w:rPr>
                <w:rFonts w:ascii="Arial" w:hAnsi="Arial" w:cs="Arial"/>
              </w:rPr>
              <w:t>Zemní práce</w:t>
            </w:r>
          </w:p>
        </w:tc>
      </w:tr>
      <w:tr w:rsidR="00FD3B48" w:rsidRPr="00995430" w14:paraId="532DD4E3" w14:textId="77777777" w:rsidTr="005E0B89">
        <w:trPr>
          <w:trHeight w:val="113"/>
        </w:trPr>
        <w:tc>
          <w:tcPr>
            <w:tcW w:w="851" w:type="dxa"/>
          </w:tcPr>
          <w:p w14:paraId="537F72A8" w14:textId="77777777" w:rsidR="00FD3B48" w:rsidRDefault="00FD3B48" w:rsidP="005E0B89">
            <w:pPr>
              <w:jc w:val="center"/>
              <w:rPr>
                <w:rFonts w:ascii="Arial" w:hAnsi="Arial" w:cs="Arial"/>
              </w:rPr>
            </w:pPr>
            <w:r>
              <w:rPr>
                <w:rFonts w:ascii="Arial" w:hAnsi="Arial" w:cs="Arial"/>
              </w:rPr>
              <w:t>998</w:t>
            </w:r>
          </w:p>
        </w:tc>
        <w:tc>
          <w:tcPr>
            <w:tcW w:w="4677" w:type="dxa"/>
            <w:vAlign w:val="center"/>
          </w:tcPr>
          <w:p w14:paraId="5B5E7EA8" w14:textId="77777777" w:rsidR="00FD3B48" w:rsidRPr="00995430" w:rsidRDefault="00FD3B48" w:rsidP="005E0B89">
            <w:pPr>
              <w:jc w:val="both"/>
              <w:rPr>
                <w:rFonts w:ascii="Arial" w:hAnsi="Arial" w:cs="Arial"/>
              </w:rPr>
            </w:pPr>
            <w:r>
              <w:rPr>
                <w:rFonts w:ascii="Arial" w:hAnsi="Arial" w:cs="Arial"/>
              </w:rPr>
              <w:t>Přesun hmot</w:t>
            </w:r>
          </w:p>
        </w:tc>
      </w:tr>
    </w:tbl>
    <w:p w14:paraId="4E077135" w14:textId="77777777" w:rsidR="00D11114" w:rsidRDefault="00D11114" w:rsidP="00FD3B48">
      <w:pPr>
        <w:spacing w:after="60"/>
        <w:rPr>
          <w:rFonts w:ascii="Arial" w:hAnsi="Arial" w:cs="Arial"/>
        </w:rPr>
      </w:pPr>
    </w:p>
    <w:p w14:paraId="41DA4D44" w14:textId="06FDB4A2" w:rsidR="00FD3B48" w:rsidRPr="00995430" w:rsidRDefault="00FD3B48" w:rsidP="00FD3B48">
      <w:pPr>
        <w:spacing w:after="60"/>
        <w:rPr>
          <w:rFonts w:ascii="Arial" w:hAnsi="Arial" w:cs="Arial"/>
        </w:rPr>
      </w:pPr>
      <w:r w:rsidRPr="00995430">
        <w:rPr>
          <w:rFonts w:ascii="Arial" w:hAnsi="Arial" w:cs="Arial"/>
        </w:rPr>
        <w:t>SO – 03 Sdružený objekt:</w:t>
      </w:r>
    </w:p>
    <w:tbl>
      <w:tblPr>
        <w:tblStyle w:val="Mkatabulky"/>
        <w:tblW w:w="0" w:type="auto"/>
        <w:tblInd w:w="704" w:type="dxa"/>
        <w:tblLook w:val="04A0" w:firstRow="1" w:lastRow="0" w:firstColumn="1" w:lastColumn="0" w:noHBand="0" w:noVBand="1"/>
      </w:tblPr>
      <w:tblGrid>
        <w:gridCol w:w="851"/>
        <w:gridCol w:w="4677"/>
      </w:tblGrid>
      <w:tr w:rsidR="00FD3B48" w:rsidRPr="00995430" w14:paraId="22865A98" w14:textId="77777777" w:rsidTr="005E0B89">
        <w:trPr>
          <w:trHeight w:val="113"/>
        </w:trPr>
        <w:tc>
          <w:tcPr>
            <w:tcW w:w="851" w:type="dxa"/>
          </w:tcPr>
          <w:p w14:paraId="6ED2F9A6" w14:textId="77777777" w:rsidR="00FD3B48" w:rsidRPr="00995430" w:rsidRDefault="00FD3B48" w:rsidP="005E0B89">
            <w:pPr>
              <w:jc w:val="both"/>
              <w:rPr>
                <w:rFonts w:ascii="Arial" w:hAnsi="Arial" w:cs="Arial"/>
                <w:b/>
                <w:bCs/>
              </w:rPr>
            </w:pPr>
          </w:p>
        </w:tc>
        <w:tc>
          <w:tcPr>
            <w:tcW w:w="4677" w:type="dxa"/>
            <w:vAlign w:val="center"/>
          </w:tcPr>
          <w:p w14:paraId="2EC04E3E" w14:textId="77777777" w:rsidR="00FD3B48" w:rsidRPr="00995430" w:rsidRDefault="00FD3B48" w:rsidP="005E0B89">
            <w:pPr>
              <w:jc w:val="both"/>
              <w:rPr>
                <w:rFonts w:ascii="Arial" w:hAnsi="Arial" w:cs="Arial"/>
              </w:rPr>
            </w:pPr>
            <w:r w:rsidRPr="00995430">
              <w:rPr>
                <w:rFonts w:ascii="Arial" w:hAnsi="Arial" w:cs="Arial"/>
                <w:b/>
                <w:bCs/>
              </w:rPr>
              <w:t>HSV - Práce a dodávky HSV</w:t>
            </w:r>
          </w:p>
        </w:tc>
      </w:tr>
      <w:tr w:rsidR="00FD3B48" w:rsidRPr="00995430" w14:paraId="52A87171" w14:textId="77777777" w:rsidTr="005E0B89">
        <w:trPr>
          <w:trHeight w:val="113"/>
        </w:trPr>
        <w:tc>
          <w:tcPr>
            <w:tcW w:w="851" w:type="dxa"/>
          </w:tcPr>
          <w:p w14:paraId="174E4A4B" w14:textId="77777777" w:rsidR="00FD3B48" w:rsidRPr="00714345" w:rsidRDefault="00FD3B48" w:rsidP="005E0B89">
            <w:pPr>
              <w:jc w:val="center"/>
              <w:rPr>
                <w:rFonts w:ascii="Arial" w:hAnsi="Arial" w:cs="Arial"/>
              </w:rPr>
            </w:pPr>
            <w:r>
              <w:rPr>
                <w:rFonts w:ascii="Arial" w:hAnsi="Arial" w:cs="Arial"/>
              </w:rPr>
              <w:t>1</w:t>
            </w:r>
          </w:p>
        </w:tc>
        <w:tc>
          <w:tcPr>
            <w:tcW w:w="4677" w:type="dxa"/>
            <w:vAlign w:val="center"/>
          </w:tcPr>
          <w:p w14:paraId="3184E741" w14:textId="77777777" w:rsidR="00FD3B48" w:rsidRPr="00714345" w:rsidRDefault="00FD3B48" w:rsidP="005E0B89">
            <w:pPr>
              <w:jc w:val="both"/>
              <w:rPr>
                <w:rFonts w:ascii="Arial" w:hAnsi="Arial" w:cs="Arial"/>
              </w:rPr>
            </w:pPr>
            <w:r w:rsidRPr="00714345">
              <w:rPr>
                <w:rFonts w:ascii="Arial" w:hAnsi="Arial" w:cs="Arial"/>
              </w:rPr>
              <w:t>Zemní práce</w:t>
            </w:r>
          </w:p>
        </w:tc>
      </w:tr>
      <w:tr w:rsidR="00FD3B48" w:rsidRPr="00995430" w14:paraId="225349D7" w14:textId="77777777" w:rsidTr="005E0B89">
        <w:trPr>
          <w:trHeight w:val="113"/>
        </w:trPr>
        <w:tc>
          <w:tcPr>
            <w:tcW w:w="851" w:type="dxa"/>
          </w:tcPr>
          <w:p w14:paraId="2314EB2C" w14:textId="77777777" w:rsidR="00FD3B48" w:rsidRPr="00714345" w:rsidRDefault="00FD3B48" w:rsidP="005E0B89">
            <w:pPr>
              <w:jc w:val="center"/>
              <w:rPr>
                <w:rFonts w:ascii="Arial" w:hAnsi="Arial" w:cs="Arial"/>
              </w:rPr>
            </w:pPr>
            <w:r>
              <w:rPr>
                <w:rFonts w:ascii="Arial" w:hAnsi="Arial" w:cs="Arial"/>
              </w:rPr>
              <w:t>2</w:t>
            </w:r>
          </w:p>
        </w:tc>
        <w:tc>
          <w:tcPr>
            <w:tcW w:w="4677" w:type="dxa"/>
            <w:vAlign w:val="center"/>
          </w:tcPr>
          <w:p w14:paraId="748EB8C5" w14:textId="77777777" w:rsidR="00FD3B48" w:rsidRPr="00714345" w:rsidRDefault="00FD3B48" w:rsidP="005E0B89">
            <w:pPr>
              <w:jc w:val="both"/>
              <w:rPr>
                <w:rFonts w:ascii="Arial" w:hAnsi="Arial" w:cs="Arial"/>
              </w:rPr>
            </w:pPr>
            <w:r w:rsidRPr="00714345">
              <w:rPr>
                <w:rFonts w:ascii="Arial" w:hAnsi="Arial" w:cs="Arial"/>
              </w:rPr>
              <w:t>Zakládání</w:t>
            </w:r>
          </w:p>
        </w:tc>
      </w:tr>
      <w:tr w:rsidR="00FD3B48" w:rsidRPr="00995430" w14:paraId="296A0C67" w14:textId="77777777" w:rsidTr="005E0B89">
        <w:trPr>
          <w:trHeight w:val="113"/>
        </w:trPr>
        <w:tc>
          <w:tcPr>
            <w:tcW w:w="851" w:type="dxa"/>
          </w:tcPr>
          <w:p w14:paraId="704482B6" w14:textId="77777777" w:rsidR="00FD3B48" w:rsidRPr="00714345" w:rsidRDefault="00FD3B48" w:rsidP="005E0B89">
            <w:pPr>
              <w:jc w:val="center"/>
              <w:rPr>
                <w:rFonts w:ascii="Arial" w:hAnsi="Arial" w:cs="Arial"/>
              </w:rPr>
            </w:pPr>
            <w:r>
              <w:rPr>
                <w:rFonts w:ascii="Arial" w:hAnsi="Arial" w:cs="Arial"/>
              </w:rPr>
              <w:t>4</w:t>
            </w:r>
          </w:p>
        </w:tc>
        <w:tc>
          <w:tcPr>
            <w:tcW w:w="4677" w:type="dxa"/>
            <w:vAlign w:val="center"/>
          </w:tcPr>
          <w:p w14:paraId="0F577682" w14:textId="77777777" w:rsidR="00FD3B48" w:rsidRPr="00714345" w:rsidRDefault="00FD3B48" w:rsidP="005E0B89">
            <w:pPr>
              <w:jc w:val="both"/>
              <w:rPr>
                <w:rFonts w:ascii="Arial" w:hAnsi="Arial" w:cs="Arial"/>
              </w:rPr>
            </w:pPr>
            <w:r w:rsidRPr="00714345">
              <w:rPr>
                <w:rFonts w:ascii="Arial" w:hAnsi="Arial" w:cs="Arial"/>
              </w:rPr>
              <w:t>Vodorovné konstrukce</w:t>
            </w:r>
          </w:p>
        </w:tc>
      </w:tr>
      <w:tr w:rsidR="00FD3B48" w:rsidRPr="00995430" w14:paraId="5A56DA4E" w14:textId="77777777" w:rsidTr="005E0B89">
        <w:trPr>
          <w:trHeight w:val="113"/>
        </w:trPr>
        <w:tc>
          <w:tcPr>
            <w:tcW w:w="851" w:type="dxa"/>
          </w:tcPr>
          <w:p w14:paraId="646AA794" w14:textId="77777777" w:rsidR="00FD3B48" w:rsidRPr="00714345" w:rsidRDefault="00FD3B48" w:rsidP="005E0B89">
            <w:pPr>
              <w:jc w:val="center"/>
              <w:rPr>
                <w:rFonts w:ascii="Arial" w:hAnsi="Arial" w:cs="Arial"/>
              </w:rPr>
            </w:pPr>
            <w:r>
              <w:rPr>
                <w:rFonts w:ascii="Arial" w:hAnsi="Arial" w:cs="Arial"/>
              </w:rPr>
              <w:t>6</w:t>
            </w:r>
          </w:p>
        </w:tc>
        <w:tc>
          <w:tcPr>
            <w:tcW w:w="4677" w:type="dxa"/>
            <w:vAlign w:val="center"/>
          </w:tcPr>
          <w:p w14:paraId="6AABC2A3" w14:textId="77777777" w:rsidR="00FD3B48" w:rsidRPr="00714345" w:rsidRDefault="00FD3B48" w:rsidP="005E0B89">
            <w:pPr>
              <w:jc w:val="both"/>
              <w:rPr>
                <w:rFonts w:ascii="Arial" w:hAnsi="Arial" w:cs="Arial"/>
              </w:rPr>
            </w:pPr>
            <w:r w:rsidRPr="00714345">
              <w:rPr>
                <w:rFonts w:ascii="Arial" w:hAnsi="Arial" w:cs="Arial"/>
              </w:rPr>
              <w:t>Úpravy povrchů. Podlahy a osazování výplní</w:t>
            </w:r>
          </w:p>
        </w:tc>
      </w:tr>
      <w:tr w:rsidR="00FD3B48" w:rsidRPr="00DD0064" w14:paraId="7EB18534" w14:textId="77777777" w:rsidTr="005E0B89">
        <w:trPr>
          <w:trHeight w:val="113"/>
        </w:trPr>
        <w:tc>
          <w:tcPr>
            <w:tcW w:w="851" w:type="dxa"/>
          </w:tcPr>
          <w:p w14:paraId="5101BC2D" w14:textId="77777777" w:rsidR="00FD3B48" w:rsidRPr="00714345" w:rsidRDefault="00FD3B48" w:rsidP="005E0B89">
            <w:pPr>
              <w:jc w:val="center"/>
              <w:rPr>
                <w:rFonts w:ascii="Arial" w:hAnsi="Arial" w:cs="Arial"/>
              </w:rPr>
            </w:pPr>
            <w:r>
              <w:rPr>
                <w:rFonts w:ascii="Arial" w:hAnsi="Arial" w:cs="Arial"/>
              </w:rPr>
              <w:t>8</w:t>
            </w:r>
          </w:p>
        </w:tc>
        <w:tc>
          <w:tcPr>
            <w:tcW w:w="4677" w:type="dxa"/>
            <w:vAlign w:val="center"/>
          </w:tcPr>
          <w:p w14:paraId="4A9CDC05" w14:textId="77777777" w:rsidR="00FD3B48" w:rsidRPr="00714345" w:rsidRDefault="00FD3B48" w:rsidP="005E0B89">
            <w:pPr>
              <w:jc w:val="both"/>
              <w:rPr>
                <w:rFonts w:ascii="Arial" w:hAnsi="Arial" w:cs="Arial"/>
              </w:rPr>
            </w:pPr>
            <w:r w:rsidRPr="00714345">
              <w:rPr>
                <w:rFonts w:ascii="Arial" w:hAnsi="Arial" w:cs="Arial"/>
              </w:rPr>
              <w:t>Trubní vedení</w:t>
            </w:r>
          </w:p>
        </w:tc>
      </w:tr>
      <w:tr w:rsidR="00FD3B48" w:rsidRPr="00DD0064" w14:paraId="75BE36BD" w14:textId="77777777" w:rsidTr="005E0B89">
        <w:trPr>
          <w:trHeight w:val="113"/>
        </w:trPr>
        <w:tc>
          <w:tcPr>
            <w:tcW w:w="851" w:type="dxa"/>
          </w:tcPr>
          <w:p w14:paraId="7B50107A" w14:textId="77777777" w:rsidR="00FD3B48" w:rsidRPr="00714345" w:rsidRDefault="00FD3B48" w:rsidP="005E0B89">
            <w:pPr>
              <w:jc w:val="center"/>
              <w:rPr>
                <w:rFonts w:ascii="Arial" w:hAnsi="Arial" w:cs="Arial"/>
              </w:rPr>
            </w:pPr>
            <w:r>
              <w:rPr>
                <w:rFonts w:ascii="Arial" w:hAnsi="Arial" w:cs="Arial"/>
              </w:rPr>
              <w:t>9</w:t>
            </w:r>
          </w:p>
        </w:tc>
        <w:tc>
          <w:tcPr>
            <w:tcW w:w="4677" w:type="dxa"/>
            <w:vAlign w:val="center"/>
          </w:tcPr>
          <w:p w14:paraId="49950A70" w14:textId="77777777" w:rsidR="00FD3B48" w:rsidRPr="00714345" w:rsidRDefault="00FD3B48" w:rsidP="005E0B89">
            <w:pPr>
              <w:jc w:val="both"/>
              <w:rPr>
                <w:rFonts w:ascii="Arial" w:hAnsi="Arial" w:cs="Arial"/>
              </w:rPr>
            </w:pPr>
            <w:r w:rsidRPr="00714345">
              <w:rPr>
                <w:rFonts w:ascii="Arial" w:hAnsi="Arial" w:cs="Arial"/>
              </w:rPr>
              <w:t>Ostatní konstrukce a práce, bourání</w:t>
            </w:r>
          </w:p>
        </w:tc>
      </w:tr>
      <w:tr w:rsidR="00FD3B48" w:rsidRPr="00DD0064" w14:paraId="078FFBC0" w14:textId="77777777" w:rsidTr="005E0B89">
        <w:trPr>
          <w:trHeight w:val="113"/>
        </w:trPr>
        <w:tc>
          <w:tcPr>
            <w:tcW w:w="851" w:type="dxa"/>
          </w:tcPr>
          <w:p w14:paraId="638E99CC" w14:textId="77777777" w:rsidR="00FD3B48" w:rsidRDefault="00FD3B48" w:rsidP="005E0B89">
            <w:pPr>
              <w:jc w:val="center"/>
              <w:rPr>
                <w:rFonts w:ascii="Arial" w:hAnsi="Arial" w:cs="Arial"/>
              </w:rPr>
            </w:pPr>
            <w:r>
              <w:rPr>
                <w:rFonts w:ascii="Arial" w:hAnsi="Arial" w:cs="Arial"/>
              </w:rPr>
              <w:t>998</w:t>
            </w:r>
          </w:p>
        </w:tc>
        <w:tc>
          <w:tcPr>
            <w:tcW w:w="4677" w:type="dxa"/>
            <w:vAlign w:val="center"/>
          </w:tcPr>
          <w:p w14:paraId="70AF139A" w14:textId="77777777" w:rsidR="00FD3B48" w:rsidRPr="00714345" w:rsidRDefault="00FD3B48" w:rsidP="005E0B89">
            <w:pPr>
              <w:jc w:val="both"/>
              <w:rPr>
                <w:rFonts w:ascii="Arial" w:hAnsi="Arial" w:cs="Arial"/>
              </w:rPr>
            </w:pPr>
            <w:r>
              <w:rPr>
                <w:rFonts w:ascii="Arial" w:hAnsi="Arial" w:cs="Arial"/>
              </w:rPr>
              <w:t>Přesun hmot</w:t>
            </w:r>
          </w:p>
        </w:tc>
      </w:tr>
      <w:tr w:rsidR="00FD3B48" w:rsidRPr="00DD0064" w14:paraId="492DBEDB" w14:textId="77777777" w:rsidTr="005E0B89">
        <w:trPr>
          <w:trHeight w:val="113"/>
        </w:trPr>
        <w:tc>
          <w:tcPr>
            <w:tcW w:w="851" w:type="dxa"/>
          </w:tcPr>
          <w:p w14:paraId="39B9B184" w14:textId="77777777" w:rsidR="00FD3B48" w:rsidRPr="00714345" w:rsidRDefault="00FD3B48" w:rsidP="005E0B89">
            <w:pPr>
              <w:jc w:val="center"/>
              <w:rPr>
                <w:rFonts w:ascii="Arial" w:hAnsi="Arial" w:cs="Arial"/>
                <w:b/>
                <w:bCs/>
              </w:rPr>
            </w:pPr>
          </w:p>
        </w:tc>
        <w:tc>
          <w:tcPr>
            <w:tcW w:w="4677" w:type="dxa"/>
            <w:vAlign w:val="center"/>
          </w:tcPr>
          <w:p w14:paraId="23DBFAB5" w14:textId="77777777" w:rsidR="00FD3B48" w:rsidRPr="00714345" w:rsidRDefault="00FD3B48" w:rsidP="005E0B89">
            <w:pPr>
              <w:jc w:val="both"/>
              <w:rPr>
                <w:rFonts w:ascii="Arial" w:hAnsi="Arial" w:cs="Arial"/>
                <w:b/>
                <w:bCs/>
              </w:rPr>
            </w:pPr>
            <w:r w:rsidRPr="00714345">
              <w:rPr>
                <w:rFonts w:ascii="Arial" w:hAnsi="Arial" w:cs="Arial"/>
                <w:b/>
                <w:bCs/>
              </w:rPr>
              <w:t>PSV – Práce a dodávky PSV</w:t>
            </w:r>
          </w:p>
        </w:tc>
      </w:tr>
      <w:tr w:rsidR="00FD3B48" w:rsidRPr="00DD0064" w14:paraId="48BBB32C" w14:textId="77777777" w:rsidTr="005E0B89">
        <w:trPr>
          <w:trHeight w:val="113"/>
        </w:trPr>
        <w:tc>
          <w:tcPr>
            <w:tcW w:w="851" w:type="dxa"/>
          </w:tcPr>
          <w:p w14:paraId="7AFFADDF" w14:textId="77777777" w:rsidR="00FD3B48" w:rsidRDefault="00FD3B48" w:rsidP="005E0B89">
            <w:pPr>
              <w:jc w:val="center"/>
              <w:rPr>
                <w:rFonts w:ascii="Arial" w:hAnsi="Arial" w:cs="Arial"/>
              </w:rPr>
            </w:pPr>
            <w:r>
              <w:rPr>
                <w:rFonts w:ascii="Arial" w:hAnsi="Arial" w:cs="Arial"/>
              </w:rPr>
              <w:t>767</w:t>
            </w:r>
          </w:p>
        </w:tc>
        <w:tc>
          <w:tcPr>
            <w:tcW w:w="4677" w:type="dxa"/>
            <w:vAlign w:val="center"/>
          </w:tcPr>
          <w:p w14:paraId="3DBE4DCE" w14:textId="77777777" w:rsidR="00FD3B48" w:rsidRPr="00714345" w:rsidRDefault="00FD3B48" w:rsidP="005E0B89">
            <w:pPr>
              <w:jc w:val="both"/>
              <w:rPr>
                <w:rFonts w:ascii="Arial" w:hAnsi="Arial" w:cs="Arial"/>
              </w:rPr>
            </w:pPr>
            <w:r>
              <w:rPr>
                <w:rFonts w:ascii="Arial" w:hAnsi="Arial" w:cs="Arial"/>
              </w:rPr>
              <w:t>Konstrukce zámečnické</w:t>
            </w:r>
          </w:p>
        </w:tc>
      </w:tr>
      <w:tr w:rsidR="00FD3B48" w:rsidRPr="00DD0064" w14:paraId="34342009" w14:textId="77777777" w:rsidTr="005E0B89">
        <w:trPr>
          <w:trHeight w:val="113"/>
        </w:trPr>
        <w:tc>
          <w:tcPr>
            <w:tcW w:w="851" w:type="dxa"/>
          </w:tcPr>
          <w:p w14:paraId="63D588EE" w14:textId="77777777" w:rsidR="00FD3B48" w:rsidRDefault="00FD3B48" w:rsidP="005E0B89">
            <w:pPr>
              <w:jc w:val="center"/>
              <w:rPr>
                <w:rFonts w:ascii="Arial" w:hAnsi="Arial" w:cs="Arial"/>
              </w:rPr>
            </w:pPr>
            <w:r>
              <w:rPr>
                <w:rFonts w:ascii="Arial" w:hAnsi="Arial" w:cs="Arial"/>
              </w:rPr>
              <w:t>783</w:t>
            </w:r>
          </w:p>
        </w:tc>
        <w:tc>
          <w:tcPr>
            <w:tcW w:w="4677" w:type="dxa"/>
            <w:vAlign w:val="center"/>
          </w:tcPr>
          <w:p w14:paraId="11F30C86" w14:textId="77777777" w:rsidR="00FD3B48" w:rsidRPr="00714345" w:rsidRDefault="00FD3B48" w:rsidP="005E0B89">
            <w:pPr>
              <w:jc w:val="both"/>
              <w:rPr>
                <w:rFonts w:ascii="Arial" w:hAnsi="Arial" w:cs="Arial"/>
              </w:rPr>
            </w:pPr>
            <w:r>
              <w:rPr>
                <w:rFonts w:ascii="Arial" w:hAnsi="Arial" w:cs="Arial"/>
              </w:rPr>
              <w:t>Dokončovací práce - nátěry</w:t>
            </w:r>
          </w:p>
        </w:tc>
      </w:tr>
      <w:tr w:rsidR="00FD3B48" w:rsidRPr="00DD0064" w14:paraId="0F03F53C" w14:textId="77777777" w:rsidTr="005E0B89">
        <w:trPr>
          <w:trHeight w:val="113"/>
        </w:trPr>
        <w:tc>
          <w:tcPr>
            <w:tcW w:w="851" w:type="dxa"/>
          </w:tcPr>
          <w:p w14:paraId="4EBDCB51" w14:textId="77777777" w:rsidR="00FD3B48" w:rsidRPr="00714345" w:rsidRDefault="00FD3B48" w:rsidP="005E0B89">
            <w:pPr>
              <w:jc w:val="center"/>
              <w:rPr>
                <w:rFonts w:ascii="Arial" w:hAnsi="Arial" w:cs="Arial"/>
                <w:b/>
                <w:bCs/>
              </w:rPr>
            </w:pPr>
          </w:p>
        </w:tc>
        <w:tc>
          <w:tcPr>
            <w:tcW w:w="4677" w:type="dxa"/>
            <w:vAlign w:val="center"/>
          </w:tcPr>
          <w:p w14:paraId="622DB84B" w14:textId="77777777" w:rsidR="00FD3B48" w:rsidRPr="00714345" w:rsidRDefault="00FD3B48" w:rsidP="005E0B89">
            <w:pPr>
              <w:jc w:val="both"/>
              <w:rPr>
                <w:rFonts w:ascii="Arial" w:hAnsi="Arial" w:cs="Arial"/>
                <w:b/>
                <w:bCs/>
              </w:rPr>
            </w:pPr>
            <w:r w:rsidRPr="00714345">
              <w:rPr>
                <w:rFonts w:ascii="Arial" w:hAnsi="Arial" w:cs="Arial"/>
                <w:b/>
                <w:bCs/>
              </w:rPr>
              <w:t>M – Práce a dodávky M</w:t>
            </w:r>
          </w:p>
        </w:tc>
      </w:tr>
      <w:tr w:rsidR="00FD3B48" w:rsidRPr="00DD0064" w14:paraId="599DC7A8" w14:textId="77777777" w:rsidTr="005E0B89">
        <w:trPr>
          <w:trHeight w:val="113"/>
        </w:trPr>
        <w:tc>
          <w:tcPr>
            <w:tcW w:w="851" w:type="dxa"/>
          </w:tcPr>
          <w:p w14:paraId="25E3A610" w14:textId="77777777" w:rsidR="00FD3B48" w:rsidRDefault="00FD3B48" w:rsidP="005E0B89">
            <w:pPr>
              <w:jc w:val="center"/>
              <w:rPr>
                <w:rFonts w:ascii="Arial" w:hAnsi="Arial" w:cs="Arial"/>
              </w:rPr>
            </w:pPr>
            <w:r>
              <w:rPr>
                <w:rFonts w:ascii="Arial" w:hAnsi="Arial" w:cs="Arial"/>
              </w:rPr>
              <w:t>23-M</w:t>
            </w:r>
          </w:p>
        </w:tc>
        <w:tc>
          <w:tcPr>
            <w:tcW w:w="4677" w:type="dxa"/>
            <w:vAlign w:val="center"/>
          </w:tcPr>
          <w:p w14:paraId="29666E2F" w14:textId="77777777" w:rsidR="00FD3B48" w:rsidRPr="00714345" w:rsidRDefault="00FD3B48" w:rsidP="005E0B89">
            <w:pPr>
              <w:jc w:val="both"/>
              <w:rPr>
                <w:rFonts w:ascii="Arial" w:hAnsi="Arial" w:cs="Arial"/>
              </w:rPr>
            </w:pPr>
            <w:r>
              <w:rPr>
                <w:rFonts w:ascii="Arial" w:hAnsi="Arial" w:cs="Arial"/>
              </w:rPr>
              <w:t>Montáže potrubí</w:t>
            </w:r>
          </w:p>
        </w:tc>
      </w:tr>
    </w:tbl>
    <w:p w14:paraId="2AEA2C4F" w14:textId="77777777" w:rsidR="00D11114" w:rsidRDefault="00D11114" w:rsidP="00D11114">
      <w:pPr>
        <w:spacing w:after="0"/>
        <w:rPr>
          <w:rFonts w:ascii="Arial" w:hAnsi="Arial" w:cs="Arial"/>
        </w:rPr>
      </w:pPr>
    </w:p>
    <w:p w14:paraId="6F49E2B3" w14:textId="3A21E370" w:rsidR="00FD3B48" w:rsidRPr="00714345" w:rsidRDefault="00FD3B48" w:rsidP="00D11114">
      <w:pPr>
        <w:spacing w:after="120"/>
        <w:rPr>
          <w:rFonts w:ascii="Arial" w:hAnsi="Arial" w:cs="Arial"/>
        </w:rPr>
      </w:pPr>
      <w:r>
        <w:rPr>
          <w:rFonts w:ascii="Arial" w:hAnsi="Arial" w:cs="Arial"/>
        </w:rPr>
        <w:t xml:space="preserve">SO – 04 </w:t>
      </w:r>
      <w:r w:rsidR="00D11114">
        <w:rPr>
          <w:rFonts w:ascii="Arial" w:hAnsi="Arial" w:cs="Arial"/>
        </w:rPr>
        <w:t>B</w:t>
      </w:r>
      <w:r>
        <w:rPr>
          <w:rFonts w:ascii="Arial" w:hAnsi="Arial" w:cs="Arial"/>
        </w:rPr>
        <w:t>ezpečnostní přeliv:</w:t>
      </w:r>
    </w:p>
    <w:tbl>
      <w:tblPr>
        <w:tblStyle w:val="Mkatabulky"/>
        <w:tblW w:w="0" w:type="auto"/>
        <w:tblInd w:w="704" w:type="dxa"/>
        <w:tblLook w:val="04A0" w:firstRow="1" w:lastRow="0" w:firstColumn="1" w:lastColumn="0" w:noHBand="0" w:noVBand="1"/>
      </w:tblPr>
      <w:tblGrid>
        <w:gridCol w:w="851"/>
        <w:gridCol w:w="4677"/>
      </w:tblGrid>
      <w:tr w:rsidR="00FD3B48" w:rsidRPr="00DD0064" w14:paraId="47A92C8E" w14:textId="77777777" w:rsidTr="005E0B89">
        <w:trPr>
          <w:trHeight w:val="113"/>
        </w:trPr>
        <w:tc>
          <w:tcPr>
            <w:tcW w:w="851" w:type="dxa"/>
          </w:tcPr>
          <w:p w14:paraId="008ACE10" w14:textId="77777777" w:rsidR="00FD3B48" w:rsidRPr="00995430" w:rsidRDefault="00FD3B48" w:rsidP="005E0B89">
            <w:pPr>
              <w:jc w:val="both"/>
              <w:rPr>
                <w:rFonts w:ascii="Arial" w:hAnsi="Arial" w:cs="Arial"/>
                <w:b/>
                <w:bCs/>
              </w:rPr>
            </w:pPr>
          </w:p>
        </w:tc>
        <w:tc>
          <w:tcPr>
            <w:tcW w:w="4677" w:type="dxa"/>
            <w:vAlign w:val="center"/>
          </w:tcPr>
          <w:p w14:paraId="680FF7FA" w14:textId="77777777" w:rsidR="00FD3B48" w:rsidRPr="00714345" w:rsidRDefault="00FD3B48" w:rsidP="005E0B89">
            <w:pPr>
              <w:jc w:val="both"/>
              <w:rPr>
                <w:rFonts w:ascii="Arial" w:hAnsi="Arial" w:cs="Arial"/>
              </w:rPr>
            </w:pPr>
            <w:r w:rsidRPr="00995430">
              <w:rPr>
                <w:rFonts w:ascii="Arial" w:hAnsi="Arial" w:cs="Arial"/>
                <w:b/>
                <w:bCs/>
              </w:rPr>
              <w:t>HSV - Práce a dodávky HSV</w:t>
            </w:r>
          </w:p>
        </w:tc>
      </w:tr>
      <w:tr w:rsidR="00FD3B48" w:rsidRPr="00DD0064" w14:paraId="65D4502F" w14:textId="77777777" w:rsidTr="005E0B89">
        <w:trPr>
          <w:trHeight w:val="113"/>
        </w:trPr>
        <w:tc>
          <w:tcPr>
            <w:tcW w:w="851" w:type="dxa"/>
          </w:tcPr>
          <w:p w14:paraId="401F16C2" w14:textId="77777777" w:rsidR="00FD3B48" w:rsidRDefault="00FD3B48" w:rsidP="005E0B89">
            <w:pPr>
              <w:jc w:val="center"/>
              <w:rPr>
                <w:rFonts w:ascii="Arial" w:hAnsi="Arial" w:cs="Arial"/>
              </w:rPr>
            </w:pPr>
            <w:r>
              <w:rPr>
                <w:rFonts w:ascii="Arial" w:hAnsi="Arial" w:cs="Arial"/>
              </w:rPr>
              <w:t>1</w:t>
            </w:r>
          </w:p>
        </w:tc>
        <w:tc>
          <w:tcPr>
            <w:tcW w:w="4677" w:type="dxa"/>
            <w:vAlign w:val="center"/>
          </w:tcPr>
          <w:p w14:paraId="03B8DBC9" w14:textId="77777777" w:rsidR="00FD3B48" w:rsidRPr="00714345" w:rsidRDefault="00FD3B48" w:rsidP="005E0B89">
            <w:pPr>
              <w:jc w:val="both"/>
              <w:rPr>
                <w:rFonts w:ascii="Arial" w:hAnsi="Arial" w:cs="Arial"/>
              </w:rPr>
            </w:pPr>
            <w:r>
              <w:rPr>
                <w:rFonts w:ascii="Arial" w:hAnsi="Arial" w:cs="Arial"/>
              </w:rPr>
              <w:t>Zemní práce</w:t>
            </w:r>
          </w:p>
        </w:tc>
      </w:tr>
      <w:tr w:rsidR="00FD3B48" w:rsidRPr="00DD0064" w14:paraId="154EFC3F" w14:textId="77777777" w:rsidTr="005E0B89">
        <w:trPr>
          <w:trHeight w:val="113"/>
        </w:trPr>
        <w:tc>
          <w:tcPr>
            <w:tcW w:w="851" w:type="dxa"/>
          </w:tcPr>
          <w:p w14:paraId="1D1514AF" w14:textId="77777777" w:rsidR="00FD3B48" w:rsidRDefault="00FD3B48" w:rsidP="005E0B89">
            <w:pPr>
              <w:jc w:val="center"/>
              <w:rPr>
                <w:rFonts w:ascii="Arial" w:hAnsi="Arial" w:cs="Arial"/>
              </w:rPr>
            </w:pPr>
            <w:r>
              <w:rPr>
                <w:rFonts w:ascii="Arial" w:hAnsi="Arial" w:cs="Arial"/>
              </w:rPr>
              <w:t>2</w:t>
            </w:r>
          </w:p>
        </w:tc>
        <w:tc>
          <w:tcPr>
            <w:tcW w:w="4677" w:type="dxa"/>
            <w:vAlign w:val="center"/>
          </w:tcPr>
          <w:p w14:paraId="4CC74FD8" w14:textId="77777777" w:rsidR="00FD3B48" w:rsidRPr="00714345" w:rsidRDefault="00FD3B48" w:rsidP="005E0B89">
            <w:pPr>
              <w:jc w:val="both"/>
              <w:rPr>
                <w:rFonts w:ascii="Arial" w:hAnsi="Arial" w:cs="Arial"/>
              </w:rPr>
            </w:pPr>
            <w:r>
              <w:rPr>
                <w:rFonts w:ascii="Arial" w:hAnsi="Arial" w:cs="Arial"/>
              </w:rPr>
              <w:t>Zakládání</w:t>
            </w:r>
          </w:p>
        </w:tc>
      </w:tr>
      <w:tr w:rsidR="00FD3B48" w:rsidRPr="00DD0064" w14:paraId="780959F7" w14:textId="77777777" w:rsidTr="005E0B89">
        <w:trPr>
          <w:trHeight w:val="113"/>
        </w:trPr>
        <w:tc>
          <w:tcPr>
            <w:tcW w:w="851" w:type="dxa"/>
          </w:tcPr>
          <w:p w14:paraId="122FAA26" w14:textId="77777777" w:rsidR="00FD3B48" w:rsidRDefault="00FD3B48" w:rsidP="005E0B89">
            <w:pPr>
              <w:jc w:val="center"/>
              <w:rPr>
                <w:rFonts w:ascii="Arial" w:hAnsi="Arial" w:cs="Arial"/>
              </w:rPr>
            </w:pPr>
            <w:r>
              <w:rPr>
                <w:rFonts w:ascii="Arial" w:hAnsi="Arial" w:cs="Arial"/>
              </w:rPr>
              <w:lastRenderedPageBreak/>
              <w:t>4</w:t>
            </w:r>
          </w:p>
        </w:tc>
        <w:tc>
          <w:tcPr>
            <w:tcW w:w="4677" w:type="dxa"/>
            <w:vAlign w:val="center"/>
          </w:tcPr>
          <w:p w14:paraId="499F1C31" w14:textId="77777777" w:rsidR="00FD3B48" w:rsidRPr="00714345" w:rsidRDefault="00FD3B48" w:rsidP="005E0B89">
            <w:pPr>
              <w:jc w:val="both"/>
              <w:rPr>
                <w:rFonts w:ascii="Arial" w:hAnsi="Arial" w:cs="Arial"/>
              </w:rPr>
            </w:pPr>
            <w:r>
              <w:rPr>
                <w:rFonts w:ascii="Arial" w:hAnsi="Arial" w:cs="Arial"/>
              </w:rPr>
              <w:t>Vodorovné konstrukce</w:t>
            </w:r>
          </w:p>
        </w:tc>
      </w:tr>
      <w:tr w:rsidR="00FD3B48" w:rsidRPr="00DD0064" w14:paraId="3C17B5BD" w14:textId="77777777" w:rsidTr="005E0B89">
        <w:trPr>
          <w:trHeight w:val="113"/>
        </w:trPr>
        <w:tc>
          <w:tcPr>
            <w:tcW w:w="851" w:type="dxa"/>
            <w:tcBorders>
              <w:bottom w:val="single" w:sz="4" w:space="0" w:color="auto"/>
            </w:tcBorders>
          </w:tcPr>
          <w:p w14:paraId="19CD5497" w14:textId="77777777" w:rsidR="00FD3B48" w:rsidRDefault="00FD3B48" w:rsidP="005E0B89">
            <w:pPr>
              <w:jc w:val="center"/>
              <w:rPr>
                <w:rFonts w:ascii="Arial" w:hAnsi="Arial" w:cs="Arial"/>
              </w:rPr>
            </w:pPr>
            <w:r>
              <w:rPr>
                <w:rFonts w:ascii="Arial" w:hAnsi="Arial" w:cs="Arial"/>
              </w:rPr>
              <w:t>9</w:t>
            </w:r>
          </w:p>
        </w:tc>
        <w:tc>
          <w:tcPr>
            <w:tcW w:w="4677" w:type="dxa"/>
            <w:tcBorders>
              <w:bottom w:val="single" w:sz="4" w:space="0" w:color="auto"/>
            </w:tcBorders>
            <w:vAlign w:val="center"/>
          </w:tcPr>
          <w:p w14:paraId="7532E212" w14:textId="77777777" w:rsidR="00FD3B48" w:rsidRDefault="00FD3B48" w:rsidP="005E0B89">
            <w:pPr>
              <w:jc w:val="both"/>
              <w:rPr>
                <w:rFonts w:ascii="Arial" w:hAnsi="Arial" w:cs="Arial"/>
              </w:rPr>
            </w:pPr>
            <w:r>
              <w:rPr>
                <w:rFonts w:ascii="Arial" w:hAnsi="Arial" w:cs="Arial"/>
              </w:rPr>
              <w:t>Ostatní konstrukce a práce, bourání</w:t>
            </w:r>
          </w:p>
        </w:tc>
      </w:tr>
      <w:tr w:rsidR="00FD3B48" w:rsidRPr="00DD0064" w14:paraId="4EAE7D36" w14:textId="77777777" w:rsidTr="005E0B89">
        <w:trPr>
          <w:trHeight w:val="113"/>
        </w:trPr>
        <w:tc>
          <w:tcPr>
            <w:tcW w:w="851" w:type="dxa"/>
            <w:tcBorders>
              <w:bottom w:val="single" w:sz="4" w:space="0" w:color="auto"/>
            </w:tcBorders>
          </w:tcPr>
          <w:p w14:paraId="74A3EE65" w14:textId="77777777" w:rsidR="00FD3B48" w:rsidRDefault="00FD3B48" w:rsidP="005E0B89">
            <w:pPr>
              <w:jc w:val="center"/>
              <w:rPr>
                <w:rFonts w:ascii="Arial" w:hAnsi="Arial" w:cs="Arial"/>
              </w:rPr>
            </w:pPr>
            <w:r>
              <w:rPr>
                <w:rFonts w:ascii="Arial" w:hAnsi="Arial" w:cs="Arial"/>
              </w:rPr>
              <w:t>998</w:t>
            </w:r>
          </w:p>
        </w:tc>
        <w:tc>
          <w:tcPr>
            <w:tcW w:w="4677" w:type="dxa"/>
            <w:tcBorders>
              <w:bottom w:val="single" w:sz="4" w:space="0" w:color="auto"/>
            </w:tcBorders>
            <w:vAlign w:val="center"/>
          </w:tcPr>
          <w:p w14:paraId="4FFD979F" w14:textId="77777777" w:rsidR="00FD3B48" w:rsidRDefault="00FD3B48" w:rsidP="005E0B89">
            <w:pPr>
              <w:jc w:val="both"/>
              <w:rPr>
                <w:rFonts w:ascii="Arial" w:hAnsi="Arial" w:cs="Arial"/>
              </w:rPr>
            </w:pPr>
            <w:r>
              <w:rPr>
                <w:rFonts w:ascii="Arial" w:hAnsi="Arial" w:cs="Arial"/>
              </w:rPr>
              <w:t>Přesun hmot</w:t>
            </w:r>
          </w:p>
        </w:tc>
      </w:tr>
    </w:tbl>
    <w:p w14:paraId="17066147" w14:textId="77777777" w:rsidR="00FD3B48" w:rsidRDefault="00FD3B48" w:rsidP="00FD3B48"/>
    <w:p w14:paraId="19186B9F" w14:textId="77777777" w:rsidR="00E47A33" w:rsidRPr="00714345" w:rsidRDefault="00E47A33" w:rsidP="00E47A33">
      <w:pPr>
        <w:spacing w:after="120"/>
        <w:rPr>
          <w:rFonts w:ascii="Arial" w:hAnsi="Arial" w:cs="Arial"/>
        </w:rPr>
      </w:pPr>
      <w:r w:rsidRPr="00714345">
        <w:rPr>
          <w:rFonts w:ascii="Arial" w:hAnsi="Arial" w:cs="Arial"/>
        </w:rPr>
        <w:t>SO – 801 Výsadba:</w:t>
      </w:r>
    </w:p>
    <w:tbl>
      <w:tblPr>
        <w:tblStyle w:val="Mkatabulky"/>
        <w:tblW w:w="0" w:type="auto"/>
        <w:tblInd w:w="704" w:type="dxa"/>
        <w:tblLook w:val="04A0" w:firstRow="1" w:lastRow="0" w:firstColumn="1" w:lastColumn="0" w:noHBand="0" w:noVBand="1"/>
      </w:tblPr>
      <w:tblGrid>
        <w:gridCol w:w="851"/>
        <w:gridCol w:w="4536"/>
      </w:tblGrid>
      <w:tr w:rsidR="00E47A33" w:rsidRPr="00DD0064" w14:paraId="15DA9139" w14:textId="77777777" w:rsidTr="00FE1C1D">
        <w:trPr>
          <w:trHeight w:val="113"/>
        </w:trPr>
        <w:tc>
          <w:tcPr>
            <w:tcW w:w="851" w:type="dxa"/>
            <w:tcBorders>
              <w:bottom w:val="single" w:sz="4" w:space="0" w:color="auto"/>
            </w:tcBorders>
          </w:tcPr>
          <w:p w14:paraId="58E57DEA" w14:textId="77777777" w:rsidR="00E47A33" w:rsidRPr="00995430" w:rsidRDefault="00E47A33" w:rsidP="00FE1C1D">
            <w:pPr>
              <w:jc w:val="both"/>
              <w:rPr>
                <w:rFonts w:ascii="Arial" w:hAnsi="Arial" w:cs="Arial"/>
                <w:b/>
                <w:bCs/>
              </w:rPr>
            </w:pPr>
          </w:p>
        </w:tc>
        <w:tc>
          <w:tcPr>
            <w:tcW w:w="4536" w:type="dxa"/>
            <w:tcBorders>
              <w:bottom w:val="single" w:sz="4" w:space="0" w:color="auto"/>
            </w:tcBorders>
            <w:vAlign w:val="center"/>
          </w:tcPr>
          <w:p w14:paraId="771C5AF6" w14:textId="77777777" w:rsidR="00E47A33" w:rsidRDefault="00E47A33" w:rsidP="00FE1C1D">
            <w:pPr>
              <w:jc w:val="both"/>
              <w:rPr>
                <w:rFonts w:ascii="Arial" w:hAnsi="Arial" w:cs="Arial"/>
              </w:rPr>
            </w:pPr>
            <w:r w:rsidRPr="00995430">
              <w:rPr>
                <w:rFonts w:ascii="Arial" w:hAnsi="Arial" w:cs="Arial"/>
                <w:b/>
                <w:bCs/>
              </w:rPr>
              <w:t>HSV - Práce a dodávky HSV</w:t>
            </w:r>
          </w:p>
        </w:tc>
      </w:tr>
      <w:tr w:rsidR="00E47A33" w:rsidRPr="00DD0064" w14:paraId="67C767CD" w14:textId="77777777" w:rsidTr="00FE1C1D">
        <w:trPr>
          <w:trHeight w:val="113"/>
        </w:trPr>
        <w:tc>
          <w:tcPr>
            <w:tcW w:w="851" w:type="dxa"/>
            <w:tcBorders>
              <w:bottom w:val="single" w:sz="4" w:space="0" w:color="auto"/>
            </w:tcBorders>
          </w:tcPr>
          <w:p w14:paraId="7D01E2F0" w14:textId="77777777" w:rsidR="00E47A33" w:rsidRDefault="00E47A33" w:rsidP="00FE1C1D">
            <w:pPr>
              <w:jc w:val="center"/>
              <w:rPr>
                <w:rFonts w:ascii="Arial" w:hAnsi="Arial" w:cs="Arial"/>
              </w:rPr>
            </w:pPr>
            <w:r>
              <w:rPr>
                <w:rFonts w:ascii="Arial" w:hAnsi="Arial" w:cs="Arial"/>
              </w:rPr>
              <w:t>1</w:t>
            </w:r>
          </w:p>
        </w:tc>
        <w:tc>
          <w:tcPr>
            <w:tcW w:w="4536" w:type="dxa"/>
            <w:tcBorders>
              <w:bottom w:val="single" w:sz="4" w:space="0" w:color="auto"/>
            </w:tcBorders>
            <w:vAlign w:val="center"/>
          </w:tcPr>
          <w:p w14:paraId="4C6C09F9" w14:textId="77777777" w:rsidR="00E47A33" w:rsidRDefault="00E47A33" w:rsidP="00FE1C1D">
            <w:pPr>
              <w:jc w:val="both"/>
              <w:rPr>
                <w:rFonts w:ascii="Arial" w:hAnsi="Arial" w:cs="Arial"/>
              </w:rPr>
            </w:pPr>
            <w:r>
              <w:rPr>
                <w:rFonts w:ascii="Arial" w:hAnsi="Arial" w:cs="Arial"/>
              </w:rPr>
              <w:t>Zemní práce</w:t>
            </w:r>
          </w:p>
        </w:tc>
      </w:tr>
      <w:tr w:rsidR="00E47A33" w:rsidRPr="00DD0064" w14:paraId="2DDA73CF" w14:textId="77777777" w:rsidTr="00FE1C1D">
        <w:trPr>
          <w:trHeight w:val="113"/>
        </w:trPr>
        <w:tc>
          <w:tcPr>
            <w:tcW w:w="851" w:type="dxa"/>
          </w:tcPr>
          <w:p w14:paraId="67E61536" w14:textId="77777777" w:rsidR="00E47A33" w:rsidRDefault="00E47A33" w:rsidP="00FE1C1D">
            <w:pPr>
              <w:jc w:val="center"/>
              <w:rPr>
                <w:rFonts w:ascii="Arial" w:hAnsi="Arial" w:cs="Arial"/>
              </w:rPr>
            </w:pPr>
            <w:r>
              <w:rPr>
                <w:rFonts w:ascii="Arial" w:hAnsi="Arial" w:cs="Arial"/>
              </w:rPr>
              <w:t>998</w:t>
            </w:r>
          </w:p>
        </w:tc>
        <w:tc>
          <w:tcPr>
            <w:tcW w:w="4536" w:type="dxa"/>
            <w:vAlign w:val="center"/>
          </w:tcPr>
          <w:p w14:paraId="00C8AE7C" w14:textId="77777777" w:rsidR="00E47A33" w:rsidRDefault="00E47A33" w:rsidP="00FE1C1D">
            <w:pPr>
              <w:jc w:val="both"/>
              <w:rPr>
                <w:rFonts w:ascii="Arial" w:hAnsi="Arial" w:cs="Arial"/>
              </w:rPr>
            </w:pPr>
            <w:r>
              <w:rPr>
                <w:rFonts w:ascii="Arial" w:hAnsi="Arial" w:cs="Arial"/>
              </w:rPr>
              <w:t>Přesun hmot</w:t>
            </w:r>
          </w:p>
        </w:tc>
      </w:tr>
    </w:tbl>
    <w:p w14:paraId="106FB73A" w14:textId="29456628" w:rsidR="00E47A33" w:rsidRDefault="00E47A33" w:rsidP="00E47A33">
      <w:pPr>
        <w:spacing w:before="240" w:after="120"/>
        <w:rPr>
          <w:rFonts w:ascii="Arial" w:hAnsi="Arial" w:cs="Arial"/>
        </w:rPr>
      </w:pPr>
      <w:r w:rsidRPr="005A79BF">
        <w:rPr>
          <w:rFonts w:ascii="Arial" w:hAnsi="Arial" w:cs="Arial"/>
        </w:rPr>
        <w:t xml:space="preserve">SO </w:t>
      </w:r>
      <w:r>
        <w:rPr>
          <w:rFonts w:ascii="Arial" w:hAnsi="Arial" w:cs="Arial"/>
        </w:rPr>
        <w:t>–</w:t>
      </w:r>
      <w:r w:rsidRPr="005A79BF">
        <w:rPr>
          <w:rFonts w:ascii="Arial" w:hAnsi="Arial" w:cs="Arial"/>
        </w:rPr>
        <w:t xml:space="preserve"> 802</w:t>
      </w:r>
      <w:r>
        <w:rPr>
          <w:rFonts w:ascii="Arial" w:hAnsi="Arial" w:cs="Arial"/>
        </w:rPr>
        <w:t xml:space="preserve"> Výsadba:</w:t>
      </w:r>
    </w:p>
    <w:tbl>
      <w:tblPr>
        <w:tblStyle w:val="Mkatabulky"/>
        <w:tblW w:w="0" w:type="auto"/>
        <w:tblInd w:w="704" w:type="dxa"/>
        <w:tblLook w:val="04A0" w:firstRow="1" w:lastRow="0" w:firstColumn="1" w:lastColumn="0" w:noHBand="0" w:noVBand="1"/>
      </w:tblPr>
      <w:tblGrid>
        <w:gridCol w:w="851"/>
        <w:gridCol w:w="4536"/>
      </w:tblGrid>
      <w:tr w:rsidR="00E47A33" w:rsidRPr="00DD0064" w14:paraId="13C43691" w14:textId="77777777" w:rsidTr="00FE1C1D">
        <w:trPr>
          <w:trHeight w:val="113"/>
        </w:trPr>
        <w:tc>
          <w:tcPr>
            <w:tcW w:w="851" w:type="dxa"/>
            <w:tcBorders>
              <w:bottom w:val="single" w:sz="4" w:space="0" w:color="auto"/>
            </w:tcBorders>
          </w:tcPr>
          <w:p w14:paraId="28D4D35F" w14:textId="77777777" w:rsidR="00E47A33" w:rsidRPr="00995430" w:rsidRDefault="00E47A33" w:rsidP="00FE1C1D">
            <w:pPr>
              <w:jc w:val="both"/>
              <w:rPr>
                <w:rFonts w:ascii="Arial" w:hAnsi="Arial" w:cs="Arial"/>
                <w:b/>
                <w:bCs/>
              </w:rPr>
            </w:pPr>
          </w:p>
        </w:tc>
        <w:tc>
          <w:tcPr>
            <w:tcW w:w="4536" w:type="dxa"/>
            <w:tcBorders>
              <w:bottom w:val="single" w:sz="4" w:space="0" w:color="auto"/>
            </w:tcBorders>
            <w:vAlign w:val="center"/>
          </w:tcPr>
          <w:p w14:paraId="07BDB48D" w14:textId="77777777" w:rsidR="00E47A33" w:rsidRDefault="00E47A33" w:rsidP="00FE1C1D">
            <w:pPr>
              <w:jc w:val="both"/>
              <w:rPr>
                <w:rFonts w:ascii="Arial" w:hAnsi="Arial" w:cs="Arial"/>
              </w:rPr>
            </w:pPr>
            <w:r w:rsidRPr="00995430">
              <w:rPr>
                <w:rFonts w:ascii="Arial" w:hAnsi="Arial" w:cs="Arial"/>
                <w:b/>
                <w:bCs/>
              </w:rPr>
              <w:t>HSV - Práce a dodávky HSV</w:t>
            </w:r>
          </w:p>
        </w:tc>
      </w:tr>
      <w:tr w:rsidR="00E47A33" w:rsidRPr="00DD0064" w14:paraId="06D8415C" w14:textId="77777777" w:rsidTr="00FE1C1D">
        <w:trPr>
          <w:trHeight w:val="113"/>
        </w:trPr>
        <w:tc>
          <w:tcPr>
            <w:tcW w:w="851" w:type="dxa"/>
            <w:tcBorders>
              <w:bottom w:val="single" w:sz="4" w:space="0" w:color="auto"/>
            </w:tcBorders>
          </w:tcPr>
          <w:p w14:paraId="696E1062" w14:textId="77777777" w:rsidR="00E47A33" w:rsidRDefault="00E47A33" w:rsidP="00FE1C1D">
            <w:pPr>
              <w:jc w:val="center"/>
              <w:rPr>
                <w:rFonts w:ascii="Arial" w:hAnsi="Arial" w:cs="Arial"/>
              </w:rPr>
            </w:pPr>
            <w:r>
              <w:rPr>
                <w:rFonts w:ascii="Arial" w:hAnsi="Arial" w:cs="Arial"/>
              </w:rPr>
              <w:t>1</w:t>
            </w:r>
          </w:p>
        </w:tc>
        <w:tc>
          <w:tcPr>
            <w:tcW w:w="4536" w:type="dxa"/>
            <w:tcBorders>
              <w:bottom w:val="single" w:sz="4" w:space="0" w:color="auto"/>
            </w:tcBorders>
            <w:vAlign w:val="center"/>
          </w:tcPr>
          <w:p w14:paraId="3E776E89" w14:textId="77777777" w:rsidR="00E47A33" w:rsidRDefault="00E47A33" w:rsidP="00FE1C1D">
            <w:pPr>
              <w:jc w:val="both"/>
              <w:rPr>
                <w:rFonts w:ascii="Arial" w:hAnsi="Arial" w:cs="Arial"/>
              </w:rPr>
            </w:pPr>
            <w:r>
              <w:rPr>
                <w:rFonts w:ascii="Arial" w:hAnsi="Arial" w:cs="Arial"/>
              </w:rPr>
              <w:t>Zemní práce</w:t>
            </w:r>
          </w:p>
        </w:tc>
      </w:tr>
      <w:tr w:rsidR="00E47A33" w:rsidRPr="00DD0064" w14:paraId="2EE3C56D" w14:textId="77777777" w:rsidTr="00FE1C1D">
        <w:trPr>
          <w:trHeight w:val="113"/>
        </w:trPr>
        <w:tc>
          <w:tcPr>
            <w:tcW w:w="851" w:type="dxa"/>
            <w:tcBorders>
              <w:bottom w:val="single" w:sz="4" w:space="0" w:color="auto"/>
            </w:tcBorders>
          </w:tcPr>
          <w:p w14:paraId="315013C1" w14:textId="77777777" w:rsidR="00E47A33" w:rsidRDefault="00E47A33" w:rsidP="00FE1C1D">
            <w:pPr>
              <w:jc w:val="center"/>
              <w:rPr>
                <w:rFonts w:ascii="Arial" w:hAnsi="Arial" w:cs="Arial"/>
              </w:rPr>
            </w:pPr>
            <w:r>
              <w:rPr>
                <w:rFonts w:ascii="Arial" w:hAnsi="Arial" w:cs="Arial"/>
              </w:rPr>
              <w:t>3</w:t>
            </w:r>
          </w:p>
        </w:tc>
        <w:tc>
          <w:tcPr>
            <w:tcW w:w="4536" w:type="dxa"/>
            <w:tcBorders>
              <w:bottom w:val="single" w:sz="4" w:space="0" w:color="auto"/>
            </w:tcBorders>
            <w:vAlign w:val="center"/>
          </w:tcPr>
          <w:p w14:paraId="6812A8D4" w14:textId="77777777" w:rsidR="00E47A33" w:rsidRDefault="00E47A33" w:rsidP="00FE1C1D">
            <w:pPr>
              <w:jc w:val="both"/>
              <w:rPr>
                <w:rFonts w:ascii="Arial" w:hAnsi="Arial" w:cs="Arial"/>
              </w:rPr>
            </w:pPr>
            <w:r>
              <w:rPr>
                <w:rFonts w:ascii="Arial" w:hAnsi="Arial" w:cs="Arial"/>
              </w:rPr>
              <w:t>Svislé a kompletní konstrukce</w:t>
            </w:r>
          </w:p>
        </w:tc>
      </w:tr>
      <w:tr w:rsidR="00E47A33" w:rsidRPr="00DD0064" w14:paraId="271B68AF" w14:textId="77777777" w:rsidTr="00FE1C1D">
        <w:trPr>
          <w:trHeight w:val="113"/>
        </w:trPr>
        <w:tc>
          <w:tcPr>
            <w:tcW w:w="851" w:type="dxa"/>
          </w:tcPr>
          <w:p w14:paraId="7319BC76" w14:textId="77777777" w:rsidR="00E47A33" w:rsidRDefault="00E47A33" w:rsidP="00FE1C1D">
            <w:pPr>
              <w:jc w:val="center"/>
              <w:rPr>
                <w:rFonts w:ascii="Arial" w:hAnsi="Arial" w:cs="Arial"/>
              </w:rPr>
            </w:pPr>
            <w:r>
              <w:rPr>
                <w:rFonts w:ascii="Arial" w:hAnsi="Arial" w:cs="Arial"/>
              </w:rPr>
              <w:t>998</w:t>
            </w:r>
          </w:p>
        </w:tc>
        <w:tc>
          <w:tcPr>
            <w:tcW w:w="4536" w:type="dxa"/>
            <w:vAlign w:val="center"/>
          </w:tcPr>
          <w:p w14:paraId="3D600137" w14:textId="77777777" w:rsidR="00E47A33" w:rsidRDefault="00E47A33" w:rsidP="00FE1C1D">
            <w:pPr>
              <w:jc w:val="both"/>
              <w:rPr>
                <w:rFonts w:ascii="Arial" w:hAnsi="Arial" w:cs="Arial"/>
              </w:rPr>
            </w:pPr>
            <w:r>
              <w:rPr>
                <w:rFonts w:ascii="Arial" w:hAnsi="Arial" w:cs="Arial"/>
              </w:rPr>
              <w:t>Přesun hmot</w:t>
            </w:r>
          </w:p>
        </w:tc>
      </w:tr>
    </w:tbl>
    <w:p w14:paraId="49C14D78" w14:textId="77777777" w:rsidR="00E47A33" w:rsidRPr="005A79BF" w:rsidRDefault="00E47A33" w:rsidP="00E47A33">
      <w:pPr>
        <w:rPr>
          <w:rFonts w:ascii="Arial" w:hAnsi="Arial" w:cs="Arial"/>
        </w:rPr>
      </w:pPr>
    </w:p>
    <w:tbl>
      <w:tblPr>
        <w:tblStyle w:val="Mkatabulky"/>
        <w:tblW w:w="0" w:type="auto"/>
        <w:tblInd w:w="704" w:type="dxa"/>
        <w:tblLook w:val="04A0" w:firstRow="1" w:lastRow="0" w:firstColumn="1" w:lastColumn="0" w:noHBand="0" w:noVBand="1"/>
      </w:tblPr>
      <w:tblGrid>
        <w:gridCol w:w="870"/>
        <w:gridCol w:w="4517"/>
      </w:tblGrid>
      <w:tr w:rsidR="00E47A33" w:rsidRPr="00DD0064" w14:paraId="2396FC94" w14:textId="77777777" w:rsidTr="00E47A33">
        <w:trPr>
          <w:trHeight w:val="113"/>
        </w:trPr>
        <w:tc>
          <w:tcPr>
            <w:tcW w:w="870" w:type="dxa"/>
            <w:tcBorders>
              <w:bottom w:val="single" w:sz="4" w:space="0" w:color="auto"/>
            </w:tcBorders>
          </w:tcPr>
          <w:p w14:paraId="17C5D2DB" w14:textId="77777777" w:rsidR="00E47A33" w:rsidRPr="00CA52B8" w:rsidRDefault="00E47A33" w:rsidP="00FE1C1D">
            <w:pPr>
              <w:jc w:val="both"/>
              <w:rPr>
                <w:rFonts w:ascii="Arial" w:hAnsi="Arial" w:cs="Arial"/>
                <w:b/>
                <w:bCs/>
              </w:rPr>
            </w:pPr>
          </w:p>
        </w:tc>
        <w:tc>
          <w:tcPr>
            <w:tcW w:w="4517" w:type="dxa"/>
            <w:tcBorders>
              <w:bottom w:val="single" w:sz="4" w:space="0" w:color="auto"/>
            </w:tcBorders>
            <w:vAlign w:val="center"/>
          </w:tcPr>
          <w:p w14:paraId="1B36E25E" w14:textId="77777777" w:rsidR="00E47A33" w:rsidRDefault="00E47A33" w:rsidP="00FE1C1D">
            <w:pPr>
              <w:jc w:val="both"/>
              <w:rPr>
                <w:rFonts w:ascii="Arial" w:hAnsi="Arial" w:cs="Arial"/>
              </w:rPr>
            </w:pPr>
            <w:r w:rsidRPr="00CA52B8">
              <w:rPr>
                <w:rFonts w:ascii="Arial" w:hAnsi="Arial" w:cs="Arial"/>
                <w:b/>
                <w:bCs/>
              </w:rPr>
              <w:t>VRN – Vedlejší rozpočtové náklady</w:t>
            </w:r>
          </w:p>
        </w:tc>
      </w:tr>
      <w:tr w:rsidR="00E47A33" w:rsidRPr="00DD0064" w14:paraId="51190165" w14:textId="77777777" w:rsidTr="00E47A33">
        <w:trPr>
          <w:trHeight w:val="113"/>
        </w:trPr>
        <w:tc>
          <w:tcPr>
            <w:tcW w:w="870" w:type="dxa"/>
            <w:tcBorders>
              <w:bottom w:val="single" w:sz="4" w:space="0" w:color="auto"/>
            </w:tcBorders>
          </w:tcPr>
          <w:p w14:paraId="726477BB" w14:textId="77777777" w:rsidR="00E47A33" w:rsidRDefault="00E47A33" w:rsidP="00FE1C1D">
            <w:pPr>
              <w:jc w:val="both"/>
              <w:rPr>
                <w:rFonts w:ascii="Arial" w:hAnsi="Arial" w:cs="Arial"/>
              </w:rPr>
            </w:pPr>
            <w:r>
              <w:rPr>
                <w:rFonts w:ascii="Arial" w:hAnsi="Arial" w:cs="Arial"/>
              </w:rPr>
              <w:t>VRN2</w:t>
            </w:r>
          </w:p>
        </w:tc>
        <w:tc>
          <w:tcPr>
            <w:tcW w:w="4517" w:type="dxa"/>
            <w:tcBorders>
              <w:bottom w:val="single" w:sz="4" w:space="0" w:color="auto"/>
            </w:tcBorders>
            <w:vAlign w:val="center"/>
          </w:tcPr>
          <w:p w14:paraId="13522318" w14:textId="77777777" w:rsidR="00E47A33" w:rsidRDefault="00E47A33" w:rsidP="00FE1C1D">
            <w:pPr>
              <w:jc w:val="both"/>
              <w:rPr>
                <w:rFonts w:ascii="Arial" w:hAnsi="Arial" w:cs="Arial"/>
              </w:rPr>
            </w:pPr>
            <w:r>
              <w:rPr>
                <w:rFonts w:ascii="Arial" w:hAnsi="Arial" w:cs="Arial"/>
              </w:rPr>
              <w:t>Příprava staveniště</w:t>
            </w:r>
          </w:p>
        </w:tc>
      </w:tr>
      <w:tr w:rsidR="00E47A33" w:rsidRPr="00DD0064" w14:paraId="2137D6B6" w14:textId="77777777" w:rsidTr="00E47A33">
        <w:trPr>
          <w:trHeight w:val="113"/>
        </w:trPr>
        <w:tc>
          <w:tcPr>
            <w:tcW w:w="870" w:type="dxa"/>
            <w:tcBorders>
              <w:bottom w:val="single" w:sz="4" w:space="0" w:color="auto"/>
            </w:tcBorders>
          </w:tcPr>
          <w:p w14:paraId="475769F1" w14:textId="77777777" w:rsidR="00E47A33" w:rsidRDefault="00E47A33" w:rsidP="00FE1C1D">
            <w:pPr>
              <w:jc w:val="both"/>
              <w:rPr>
                <w:rFonts w:ascii="Arial" w:hAnsi="Arial" w:cs="Arial"/>
              </w:rPr>
            </w:pPr>
            <w:r>
              <w:rPr>
                <w:rFonts w:ascii="Arial" w:hAnsi="Arial" w:cs="Arial"/>
              </w:rPr>
              <w:t>VRN9</w:t>
            </w:r>
          </w:p>
        </w:tc>
        <w:tc>
          <w:tcPr>
            <w:tcW w:w="4517" w:type="dxa"/>
            <w:tcBorders>
              <w:bottom w:val="single" w:sz="4" w:space="0" w:color="auto"/>
            </w:tcBorders>
            <w:vAlign w:val="center"/>
          </w:tcPr>
          <w:p w14:paraId="7F880BC1" w14:textId="77777777" w:rsidR="00E47A33" w:rsidRDefault="00E47A33" w:rsidP="00FE1C1D">
            <w:pPr>
              <w:jc w:val="both"/>
              <w:rPr>
                <w:rFonts w:ascii="Arial" w:hAnsi="Arial" w:cs="Arial"/>
              </w:rPr>
            </w:pPr>
            <w:r>
              <w:rPr>
                <w:rFonts w:ascii="Arial" w:hAnsi="Arial" w:cs="Arial"/>
              </w:rPr>
              <w:t>Ostatní náklady</w:t>
            </w:r>
          </w:p>
        </w:tc>
      </w:tr>
    </w:tbl>
    <w:p w14:paraId="7B954468" w14:textId="77777777" w:rsidR="00FD3B48" w:rsidRPr="00DD0064" w:rsidRDefault="00FD3B48" w:rsidP="00FD3B48">
      <w:pPr>
        <w:jc w:val="both"/>
        <w:rPr>
          <w:rFonts w:ascii="Arial" w:hAnsi="Arial" w:cs="Arial"/>
          <w:strike/>
        </w:rPr>
      </w:pPr>
    </w:p>
    <w:p w14:paraId="286E52C0" w14:textId="77777777" w:rsidR="00FD3B48" w:rsidRPr="008351B3" w:rsidRDefault="00FD3B48" w:rsidP="00FD3B48">
      <w:pPr>
        <w:spacing w:after="120"/>
        <w:rPr>
          <w:rFonts w:ascii="Arial" w:hAnsi="Arial" w:cs="Arial"/>
          <w:u w:val="single"/>
        </w:rPr>
      </w:pPr>
      <w:r w:rsidRPr="008351B3">
        <w:rPr>
          <w:rFonts w:ascii="Arial" w:hAnsi="Arial" w:cs="Arial"/>
          <w:u w:val="single"/>
        </w:rPr>
        <w:t>Upozornění zadavatele:</w:t>
      </w:r>
    </w:p>
    <w:p w14:paraId="2B696B17" w14:textId="77777777" w:rsidR="00FD3B48" w:rsidRPr="00E91D06" w:rsidRDefault="00FD3B48" w:rsidP="00E47A33">
      <w:pPr>
        <w:spacing w:after="0"/>
        <w:jc w:val="both"/>
        <w:rPr>
          <w:rFonts w:ascii="Arial" w:hAnsi="Arial" w:cs="Arial"/>
        </w:rPr>
      </w:pPr>
      <w:r w:rsidRPr="00E91D06">
        <w:rPr>
          <w:rFonts w:ascii="Arial" w:hAnsi="Arial" w:cs="Arial"/>
        </w:rPr>
        <w:t>Dále uvedená položka z rozpočtu odpovídá metodě archeologického výzkumu formou dohledu. V případě zjištění stavbou ohrožených historických terénů zajistí objednatel na základě oznámení zhotovitele uzavření samostatné smlouvy na provedení vlastního záchranného archeologického výzkumu</w:t>
      </w:r>
      <w:r>
        <w:rPr>
          <w:rFonts w:ascii="Arial" w:hAnsi="Arial" w:cs="Arial"/>
        </w:rPr>
        <w:t xml:space="preserve"> a doplňujícího inženýrskogeologického průzkumu</w:t>
      </w:r>
      <w:r w:rsidRPr="00E91D06">
        <w:rPr>
          <w:rFonts w:ascii="Arial" w:hAnsi="Arial" w:cs="Arial"/>
        </w:rPr>
        <w:t>.</w:t>
      </w:r>
    </w:p>
    <w:tbl>
      <w:tblPr>
        <w:tblStyle w:val="Mkatabulky"/>
        <w:tblpPr w:leftFromText="141" w:rightFromText="141" w:vertAnchor="text" w:horzAnchor="page" w:tblpX="1486" w:tblpY="277"/>
        <w:tblOverlap w:val="never"/>
        <w:tblW w:w="9345" w:type="dxa"/>
        <w:tblLook w:val="04A0" w:firstRow="1" w:lastRow="0" w:firstColumn="1" w:lastColumn="0" w:noHBand="0" w:noVBand="1"/>
      </w:tblPr>
      <w:tblGrid>
        <w:gridCol w:w="456"/>
        <w:gridCol w:w="379"/>
        <w:gridCol w:w="1218"/>
        <w:gridCol w:w="4321"/>
        <w:gridCol w:w="2971"/>
      </w:tblGrid>
      <w:tr w:rsidR="00FD3B48" w:rsidRPr="00F24413" w14:paraId="5BFB0B14" w14:textId="77777777" w:rsidTr="005E0B89">
        <w:trPr>
          <w:trHeight w:val="273"/>
        </w:trPr>
        <w:tc>
          <w:tcPr>
            <w:tcW w:w="456" w:type="dxa"/>
            <w:vMerge w:val="restart"/>
            <w:vAlign w:val="center"/>
          </w:tcPr>
          <w:p w14:paraId="063E14F2" w14:textId="36A90A73" w:rsidR="00FD3B48" w:rsidRPr="00F24413" w:rsidRDefault="00FD3B48" w:rsidP="005E0B89">
            <w:pPr>
              <w:rPr>
                <w:rFonts w:ascii="Arial" w:hAnsi="Arial" w:cs="Arial"/>
                <w:sz w:val="20"/>
                <w:szCs w:val="20"/>
              </w:rPr>
            </w:pPr>
            <w:bookmarkStart w:id="51" w:name="_Hlk80195029"/>
            <w:r>
              <w:rPr>
                <w:rFonts w:ascii="Arial" w:hAnsi="Arial" w:cs="Arial"/>
                <w:sz w:val="20"/>
                <w:szCs w:val="20"/>
              </w:rPr>
              <w:t>1</w:t>
            </w:r>
            <w:r w:rsidR="00E47A33">
              <w:rPr>
                <w:rFonts w:ascii="Arial" w:hAnsi="Arial" w:cs="Arial"/>
                <w:sz w:val="20"/>
                <w:szCs w:val="20"/>
              </w:rPr>
              <w:t>3</w:t>
            </w:r>
          </w:p>
        </w:tc>
        <w:tc>
          <w:tcPr>
            <w:tcW w:w="379" w:type="dxa"/>
            <w:vMerge w:val="restart"/>
            <w:vAlign w:val="center"/>
          </w:tcPr>
          <w:p w14:paraId="16B63540" w14:textId="77777777" w:rsidR="00FD3B48" w:rsidRPr="00F24413" w:rsidRDefault="00FD3B48" w:rsidP="005E0B89">
            <w:pPr>
              <w:rPr>
                <w:rFonts w:ascii="Arial" w:hAnsi="Arial" w:cs="Arial"/>
                <w:sz w:val="20"/>
                <w:szCs w:val="20"/>
              </w:rPr>
            </w:pPr>
            <w:r w:rsidRPr="00F24413">
              <w:rPr>
                <w:rFonts w:ascii="Arial" w:hAnsi="Arial" w:cs="Arial"/>
                <w:sz w:val="20"/>
                <w:szCs w:val="20"/>
              </w:rPr>
              <w:t>K</w:t>
            </w:r>
          </w:p>
        </w:tc>
        <w:tc>
          <w:tcPr>
            <w:tcW w:w="1218" w:type="dxa"/>
            <w:vMerge w:val="restart"/>
            <w:vAlign w:val="center"/>
          </w:tcPr>
          <w:p w14:paraId="6725879A" w14:textId="77777777" w:rsidR="00FD3B48" w:rsidRPr="00F24413" w:rsidRDefault="00FD3B48" w:rsidP="005E0B89">
            <w:pPr>
              <w:rPr>
                <w:rFonts w:ascii="Arial" w:hAnsi="Arial" w:cs="Arial"/>
                <w:sz w:val="20"/>
                <w:szCs w:val="20"/>
              </w:rPr>
            </w:pPr>
            <w:r w:rsidRPr="00F24413">
              <w:rPr>
                <w:rFonts w:ascii="Arial" w:hAnsi="Arial" w:cs="Arial"/>
                <w:sz w:val="20"/>
                <w:szCs w:val="20"/>
              </w:rPr>
              <w:t>091806000</w:t>
            </w:r>
          </w:p>
        </w:tc>
        <w:tc>
          <w:tcPr>
            <w:tcW w:w="4321" w:type="dxa"/>
            <w:vMerge w:val="restart"/>
            <w:vAlign w:val="center"/>
          </w:tcPr>
          <w:p w14:paraId="25D0175B" w14:textId="77777777" w:rsidR="00FD3B48" w:rsidRPr="00F24413" w:rsidRDefault="00FD3B48" w:rsidP="005E0B89">
            <w:pPr>
              <w:rPr>
                <w:rFonts w:ascii="Arial" w:hAnsi="Arial" w:cs="Arial"/>
                <w:sz w:val="20"/>
                <w:szCs w:val="20"/>
              </w:rPr>
            </w:pPr>
            <w:r w:rsidRPr="00F24413">
              <w:rPr>
                <w:rFonts w:ascii="Arial" w:hAnsi="Arial" w:cs="Arial"/>
                <w:sz w:val="20"/>
                <w:szCs w:val="20"/>
              </w:rPr>
              <w:t>Zajištění všech nezbytných průzkumů nutných pro řádné provádění a dokončení díla</w:t>
            </w:r>
          </w:p>
        </w:tc>
        <w:tc>
          <w:tcPr>
            <w:tcW w:w="2971" w:type="dxa"/>
          </w:tcPr>
          <w:p w14:paraId="3B1CD3ED" w14:textId="77777777" w:rsidR="00FD3B48" w:rsidRPr="00F24413" w:rsidRDefault="00FD3B48" w:rsidP="005E0B89">
            <w:pPr>
              <w:rPr>
                <w:rFonts w:ascii="Arial" w:hAnsi="Arial" w:cs="Arial"/>
                <w:sz w:val="20"/>
                <w:szCs w:val="20"/>
              </w:rPr>
            </w:pPr>
            <w:r w:rsidRPr="007955B8">
              <w:rPr>
                <w:rFonts w:ascii="Arial" w:hAnsi="Arial" w:cs="Arial"/>
                <w:sz w:val="16"/>
                <w:szCs w:val="16"/>
              </w:rPr>
              <w:t>Poznámka</w:t>
            </w:r>
            <w:r>
              <w:rPr>
                <w:rFonts w:ascii="Arial" w:hAnsi="Arial" w:cs="Arial"/>
                <w:sz w:val="16"/>
                <w:szCs w:val="16"/>
              </w:rPr>
              <w:t xml:space="preserve"> k položce</w:t>
            </w:r>
            <w:r>
              <w:rPr>
                <w:rFonts w:ascii="Arial" w:hAnsi="Arial" w:cs="Arial"/>
                <w:sz w:val="20"/>
                <w:szCs w:val="20"/>
              </w:rPr>
              <w:t>:</w:t>
            </w:r>
          </w:p>
        </w:tc>
      </w:tr>
      <w:tr w:rsidR="00FD3B48" w:rsidRPr="00F24413" w14:paraId="4F1308CA" w14:textId="77777777" w:rsidTr="005E0B89">
        <w:trPr>
          <w:trHeight w:val="345"/>
        </w:trPr>
        <w:tc>
          <w:tcPr>
            <w:tcW w:w="456" w:type="dxa"/>
            <w:vMerge/>
            <w:vAlign w:val="center"/>
          </w:tcPr>
          <w:p w14:paraId="48E4F241" w14:textId="77777777" w:rsidR="00FD3B48" w:rsidRPr="00F24413" w:rsidRDefault="00FD3B48" w:rsidP="005E0B89">
            <w:pPr>
              <w:rPr>
                <w:rFonts w:ascii="Arial" w:hAnsi="Arial" w:cs="Arial"/>
                <w:sz w:val="20"/>
                <w:szCs w:val="20"/>
              </w:rPr>
            </w:pPr>
          </w:p>
        </w:tc>
        <w:tc>
          <w:tcPr>
            <w:tcW w:w="379" w:type="dxa"/>
            <w:vMerge/>
            <w:vAlign w:val="center"/>
          </w:tcPr>
          <w:p w14:paraId="122E8859" w14:textId="77777777" w:rsidR="00FD3B48" w:rsidRPr="00F24413" w:rsidRDefault="00FD3B48" w:rsidP="005E0B89">
            <w:pPr>
              <w:rPr>
                <w:rFonts w:ascii="Arial" w:hAnsi="Arial" w:cs="Arial"/>
                <w:sz w:val="20"/>
                <w:szCs w:val="20"/>
              </w:rPr>
            </w:pPr>
          </w:p>
        </w:tc>
        <w:tc>
          <w:tcPr>
            <w:tcW w:w="1218" w:type="dxa"/>
            <w:vMerge/>
            <w:vAlign w:val="center"/>
          </w:tcPr>
          <w:p w14:paraId="1E3184EB" w14:textId="77777777" w:rsidR="00FD3B48" w:rsidRPr="00F24413" w:rsidRDefault="00FD3B48" w:rsidP="005E0B89">
            <w:pPr>
              <w:rPr>
                <w:rFonts w:ascii="Arial" w:hAnsi="Arial" w:cs="Arial"/>
                <w:sz w:val="20"/>
                <w:szCs w:val="20"/>
              </w:rPr>
            </w:pPr>
          </w:p>
        </w:tc>
        <w:tc>
          <w:tcPr>
            <w:tcW w:w="4321" w:type="dxa"/>
            <w:vMerge/>
          </w:tcPr>
          <w:p w14:paraId="6CC4E2E4" w14:textId="77777777" w:rsidR="00FD3B48" w:rsidRPr="00F24413" w:rsidRDefault="00FD3B48" w:rsidP="005E0B89">
            <w:pPr>
              <w:rPr>
                <w:rFonts w:ascii="Arial" w:hAnsi="Arial" w:cs="Arial"/>
                <w:sz w:val="20"/>
                <w:szCs w:val="20"/>
              </w:rPr>
            </w:pPr>
          </w:p>
        </w:tc>
        <w:tc>
          <w:tcPr>
            <w:tcW w:w="2971" w:type="dxa"/>
          </w:tcPr>
          <w:p w14:paraId="58413585" w14:textId="77777777" w:rsidR="00FD3B48" w:rsidRPr="007955B8" w:rsidRDefault="00FD3B48" w:rsidP="00FD3B48">
            <w:pPr>
              <w:pStyle w:val="Odstavecseseznamem"/>
              <w:numPr>
                <w:ilvl w:val="0"/>
                <w:numId w:val="29"/>
              </w:numPr>
              <w:spacing w:line="276" w:lineRule="auto"/>
              <w:ind w:left="320" w:hanging="142"/>
              <w:rPr>
                <w:rFonts w:ascii="Arial" w:hAnsi="Arial" w:cs="Arial"/>
                <w:sz w:val="16"/>
                <w:szCs w:val="16"/>
              </w:rPr>
            </w:pPr>
            <w:r w:rsidRPr="007955B8">
              <w:rPr>
                <w:rFonts w:ascii="Arial" w:hAnsi="Arial" w:cs="Arial"/>
                <w:sz w:val="16"/>
                <w:szCs w:val="16"/>
              </w:rPr>
              <w:t>záchranný archeologický výzkum</w:t>
            </w:r>
          </w:p>
          <w:p w14:paraId="58AF1059" w14:textId="77777777" w:rsidR="00FD3B48" w:rsidRPr="007955B8" w:rsidRDefault="00FD3B48" w:rsidP="00FD3B48">
            <w:pPr>
              <w:pStyle w:val="Odstavecseseznamem"/>
              <w:numPr>
                <w:ilvl w:val="0"/>
                <w:numId w:val="29"/>
              </w:numPr>
              <w:spacing w:line="276" w:lineRule="auto"/>
              <w:ind w:left="320" w:hanging="142"/>
              <w:rPr>
                <w:rFonts w:ascii="Arial" w:hAnsi="Arial" w:cs="Arial"/>
                <w:sz w:val="20"/>
                <w:szCs w:val="20"/>
              </w:rPr>
            </w:pPr>
            <w:r w:rsidRPr="007955B8">
              <w:rPr>
                <w:rFonts w:ascii="Arial" w:hAnsi="Arial" w:cs="Arial"/>
                <w:sz w:val="16"/>
                <w:szCs w:val="16"/>
              </w:rPr>
              <w:t>doplňující IG průzkum</w:t>
            </w:r>
          </w:p>
        </w:tc>
      </w:tr>
      <w:bookmarkEnd w:id="51"/>
    </w:tbl>
    <w:p w14:paraId="7955BCD8" w14:textId="77777777" w:rsidR="00FD3B48" w:rsidRPr="00FD3B48" w:rsidRDefault="00FD3B48" w:rsidP="00FD3B48">
      <w:pPr>
        <w:spacing w:line="259" w:lineRule="auto"/>
        <w:jc w:val="both"/>
        <w:rPr>
          <w:rFonts w:ascii="Arial" w:hAnsi="Arial" w:cs="Arial"/>
          <w:b/>
          <w:bCs/>
          <w:sz w:val="14"/>
          <w:szCs w:val="14"/>
        </w:rPr>
      </w:pPr>
    </w:p>
    <w:p w14:paraId="693AA3C7" w14:textId="77777777" w:rsidR="00FD3B48" w:rsidRDefault="00FD3B48" w:rsidP="00FD3B48">
      <w:pPr>
        <w:spacing w:line="259" w:lineRule="auto"/>
        <w:jc w:val="both"/>
        <w:rPr>
          <w:rFonts w:ascii="Arial" w:hAnsi="Arial" w:cs="Arial"/>
          <w:b/>
          <w:bCs/>
        </w:rPr>
      </w:pPr>
    </w:p>
    <w:p w14:paraId="2E6708FB" w14:textId="402DD41D" w:rsidR="00FD3B48" w:rsidRPr="00151EC2" w:rsidRDefault="00FD3B48" w:rsidP="00151EC2">
      <w:pPr>
        <w:autoSpaceDE w:val="0"/>
        <w:autoSpaceDN w:val="0"/>
        <w:adjustRightInd w:val="0"/>
        <w:ind w:left="426"/>
        <w:jc w:val="both"/>
        <w:rPr>
          <w:rFonts w:ascii="Arial" w:hAnsi="Arial" w:cs="Arial"/>
          <w:strike/>
        </w:rPr>
      </w:pPr>
    </w:p>
    <w:p w14:paraId="7D07580A" w14:textId="77777777" w:rsidR="000A15D6" w:rsidRDefault="00FD3B48">
      <w:pPr>
        <w:rPr>
          <w:rFonts w:ascii="Arial" w:hAnsi="Arial" w:cs="Arial"/>
          <w:b/>
          <w:bCs/>
          <w:sz w:val="24"/>
          <w:szCs w:val="24"/>
          <w:u w:val="single"/>
        </w:rPr>
        <w:sectPr w:rsidR="000A15D6" w:rsidSect="008C0F2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276" w:left="1417" w:header="568" w:footer="305" w:gutter="0"/>
          <w:cols w:space="708"/>
          <w:docGrid w:linePitch="360"/>
        </w:sectPr>
      </w:pPr>
      <w:r>
        <w:rPr>
          <w:rFonts w:ascii="Arial" w:hAnsi="Arial" w:cs="Arial"/>
          <w:b/>
          <w:bCs/>
          <w:sz w:val="24"/>
          <w:szCs w:val="24"/>
          <w:u w:val="single"/>
        </w:rPr>
        <w:br w:type="page"/>
      </w:r>
    </w:p>
    <w:tbl>
      <w:tblPr>
        <w:tblStyle w:val="Mkatabulky"/>
        <w:tblW w:w="12765" w:type="dxa"/>
        <w:tblInd w:w="-5" w:type="dxa"/>
        <w:tblLayout w:type="fixed"/>
        <w:tblLook w:val="0000" w:firstRow="0" w:lastRow="0" w:firstColumn="0" w:lastColumn="0" w:noHBand="0" w:noVBand="0"/>
      </w:tblPr>
      <w:tblGrid>
        <w:gridCol w:w="7090"/>
        <w:gridCol w:w="1563"/>
        <w:gridCol w:w="2409"/>
        <w:gridCol w:w="1703"/>
      </w:tblGrid>
      <w:tr w:rsidR="000A15D6" w:rsidRPr="004F623C" w14:paraId="1708DC74" w14:textId="77777777" w:rsidTr="00FE1C1D">
        <w:trPr>
          <w:trHeight w:val="93"/>
        </w:trPr>
        <w:tc>
          <w:tcPr>
            <w:tcW w:w="11062" w:type="dxa"/>
            <w:gridSpan w:val="3"/>
            <w:tcBorders>
              <w:top w:val="nil"/>
              <w:left w:val="nil"/>
              <w:bottom w:val="nil"/>
              <w:right w:val="nil"/>
            </w:tcBorders>
          </w:tcPr>
          <w:p w14:paraId="53C80CC5" w14:textId="77777777" w:rsidR="000A15D6" w:rsidRDefault="000A15D6" w:rsidP="00FE1C1D">
            <w:pPr>
              <w:pStyle w:val="Default"/>
              <w:rPr>
                <w:i/>
                <w:iCs/>
                <w:sz w:val="22"/>
                <w:szCs w:val="22"/>
              </w:rPr>
            </w:pPr>
            <w:r w:rsidRPr="004F623C">
              <w:rPr>
                <w:i/>
                <w:iCs/>
                <w:sz w:val="22"/>
                <w:szCs w:val="22"/>
              </w:rPr>
              <w:lastRenderedPageBreak/>
              <w:t>Příloha č. 1b Smlouvy o dílo</w:t>
            </w:r>
          </w:p>
          <w:p w14:paraId="3C9EB809" w14:textId="77777777" w:rsidR="000A15D6" w:rsidRPr="004F623C" w:rsidRDefault="000A15D6" w:rsidP="00FE1C1D">
            <w:pPr>
              <w:pStyle w:val="Default"/>
              <w:rPr>
                <w:i/>
                <w:iCs/>
                <w:sz w:val="22"/>
                <w:szCs w:val="22"/>
              </w:rPr>
            </w:pPr>
          </w:p>
        </w:tc>
        <w:tc>
          <w:tcPr>
            <w:tcW w:w="1703" w:type="dxa"/>
            <w:tcBorders>
              <w:top w:val="nil"/>
              <w:left w:val="nil"/>
              <w:bottom w:val="nil"/>
              <w:right w:val="nil"/>
            </w:tcBorders>
          </w:tcPr>
          <w:p w14:paraId="3006FC46" w14:textId="77777777" w:rsidR="000A15D6" w:rsidRPr="004F623C" w:rsidRDefault="000A15D6" w:rsidP="00FE1C1D">
            <w:pPr>
              <w:pStyle w:val="Default"/>
              <w:rPr>
                <w:i/>
                <w:iCs/>
                <w:sz w:val="22"/>
                <w:szCs w:val="22"/>
              </w:rPr>
            </w:pPr>
          </w:p>
        </w:tc>
      </w:tr>
      <w:tr w:rsidR="000A15D6" w:rsidRPr="004F623C" w14:paraId="29FA0E74" w14:textId="77777777" w:rsidTr="00FE1C1D">
        <w:trPr>
          <w:trHeight w:val="244"/>
        </w:trPr>
        <w:tc>
          <w:tcPr>
            <w:tcW w:w="11062" w:type="dxa"/>
            <w:gridSpan w:val="3"/>
            <w:tcBorders>
              <w:top w:val="nil"/>
              <w:left w:val="nil"/>
              <w:bottom w:val="nil"/>
              <w:right w:val="nil"/>
            </w:tcBorders>
          </w:tcPr>
          <w:p w14:paraId="5A49D5CD" w14:textId="77777777" w:rsidR="000A15D6" w:rsidRDefault="000A15D6" w:rsidP="00FE1C1D">
            <w:pPr>
              <w:pStyle w:val="Default"/>
              <w:rPr>
                <w:b/>
                <w:bCs/>
                <w:sz w:val="32"/>
                <w:szCs w:val="32"/>
              </w:rPr>
            </w:pPr>
          </w:p>
          <w:p w14:paraId="49FE0B82" w14:textId="6AEE7D4D" w:rsidR="000A15D6" w:rsidRPr="004F623C" w:rsidRDefault="000A15D6" w:rsidP="00FE1C1D">
            <w:pPr>
              <w:pStyle w:val="Default"/>
              <w:rPr>
                <w:b/>
                <w:bCs/>
                <w:sz w:val="32"/>
                <w:szCs w:val="32"/>
              </w:rPr>
            </w:pPr>
            <w:r w:rsidRPr="004F623C">
              <w:rPr>
                <w:b/>
                <w:bCs/>
                <w:sz w:val="32"/>
                <w:szCs w:val="32"/>
              </w:rPr>
              <w:t>Závazný harmonogram postupu prací</w:t>
            </w:r>
          </w:p>
          <w:p w14:paraId="320C4B00" w14:textId="77777777" w:rsidR="000A15D6" w:rsidRPr="004F623C" w:rsidRDefault="000A15D6" w:rsidP="00FE1C1D">
            <w:pPr>
              <w:pStyle w:val="Default"/>
              <w:rPr>
                <w:b/>
                <w:bCs/>
                <w:sz w:val="32"/>
                <w:szCs w:val="32"/>
              </w:rPr>
            </w:pPr>
          </w:p>
        </w:tc>
        <w:tc>
          <w:tcPr>
            <w:tcW w:w="1703" w:type="dxa"/>
            <w:tcBorders>
              <w:top w:val="nil"/>
              <w:left w:val="nil"/>
              <w:bottom w:val="nil"/>
              <w:right w:val="nil"/>
            </w:tcBorders>
          </w:tcPr>
          <w:p w14:paraId="1CA61180" w14:textId="77777777" w:rsidR="000A15D6" w:rsidRPr="004F623C" w:rsidRDefault="000A15D6" w:rsidP="00FE1C1D">
            <w:pPr>
              <w:pStyle w:val="Default"/>
              <w:rPr>
                <w:b/>
                <w:bCs/>
                <w:sz w:val="32"/>
                <w:szCs w:val="32"/>
              </w:rPr>
            </w:pPr>
          </w:p>
        </w:tc>
      </w:tr>
      <w:tr w:rsidR="000A15D6" w:rsidRPr="004F623C" w14:paraId="72D1FBED" w14:textId="77777777" w:rsidTr="00FE1C1D">
        <w:trPr>
          <w:trHeight w:val="608"/>
        </w:trPr>
        <w:tc>
          <w:tcPr>
            <w:tcW w:w="12765" w:type="dxa"/>
            <w:gridSpan w:val="4"/>
            <w:tcBorders>
              <w:top w:val="nil"/>
              <w:left w:val="nil"/>
              <w:bottom w:val="nil"/>
              <w:right w:val="nil"/>
            </w:tcBorders>
          </w:tcPr>
          <w:p w14:paraId="79093F65" w14:textId="5F943E0A" w:rsidR="000A15D6" w:rsidRPr="000A15D6" w:rsidRDefault="000A15D6" w:rsidP="000A15D6">
            <w:pPr>
              <w:pStyle w:val="Default"/>
              <w:spacing w:after="120"/>
              <w:ind w:left="2589" w:right="737" w:hanging="2552"/>
              <w:rPr>
                <w:i/>
                <w:iCs/>
                <w:sz w:val="22"/>
                <w:szCs w:val="22"/>
              </w:rPr>
            </w:pPr>
            <w:r w:rsidRPr="000A15D6">
              <w:rPr>
                <w:i/>
                <w:iCs/>
                <w:sz w:val="22"/>
                <w:szCs w:val="22"/>
              </w:rPr>
              <w:t>Název veřejné zakázky</w:t>
            </w:r>
            <w:bookmarkStart w:id="52" w:name="_Hlk80703862"/>
            <w:r w:rsidRPr="000A15D6">
              <w:rPr>
                <w:i/>
                <w:iCs/>
                <w:sz w:val="22"/>
                <w:szCs w:val="22"/>
              </w:rPr>
              <w:t xml:space="preserve">: </w:t>
            </w:r>
            <w:r>
              <w:rPr>
                <w:i/>
                <w:iCs/>
                <w:sz w:val="22"/>
                <w:szCs w:val="22"/>
              </w:rPr>
              <w:t xml:space="preserve">  </w:t>
            </w:r>
            <w:r w:rsidRPr="000A15D6">
              <w:rPr>
                <w:i/>
                <w:iCs/>
                <w:sz w:val="22"/>
                <w:szCs w:val="22"/>
              </w:rPr>
              <w:t>Realizace poldru Nová Ves nad Popelkou se stavbou cesty DPC50 (1.část) a poldru Nové Dvory vč. náhradní výsadby (2. část)</w:t>
            </w:r>
            <w:bookmarkEnd w:id="52"/>
          </w:p>
        </w:tc>
      </w:tr>
      <w:tr w:rsidR="000A15D6" w:rsidRPr="004F623C" w14:paraId="1F60FB09" w14:textId="77777777" w:rsidTr="00FE1C1D">
        <w:trPr>
          <w:trHeight w:val="149"/>
        </w:trPr>
        <w:tc>
          <w:tcPr>
            <w:tcW w:w="12765" w:type="dxa"/>
            <w:gridSpan w:val="4"/>
            <w:tcBorders>
              <w:top w:val="nil"/>
              <w:left w:val="nil"/>
              <w:bottom w:val="nil"/>
              <w:right w:val="nil"/>
            </w:tcBorders>
          </w:tcPr>
          <w:p w14:paraId="7CBAA536" w14:textId="0080E52A" w:rsidR="000A15D6" w:rsidRPr="000A15D6" w:rsidRDefault="000A15D6" w:rsidP="000A15D6">
            <w:pPr>
              <w:pStyle w:val="Default"/>
              <w:ind w:left="3014" w:right="738" w:hanging="3014"/>
              <w:rPr>
                <w:i/>
                <w:iCs/>
                <w:sz w:val="22"/>
                <w:szCs w:val="22"/>
              </w:rPr>
            </w:pPr>
            <w:r w:rsidRPr="000A15D6">
              <w:rPr>
                <w:i/>
                <w:iCs/>
                <w:sz w:val="22"/>
                <w:szCs w:val="22"/>
              </w:rPr>
              <w:t xml:space="preserve">Název části veřejné zakázky: </w:t>
            </w:r>
            <w:r>
              <w:rPr>
                <w:i/>
                <w:iCs/>
                <w:sz w:val="22"/>
                <w:szCs w:val="22"/>
              </w:rPr>
              <w:t xml:space="preserve">  </w:t>
            </w:r>
            <w:r w:rsidRPr="000A15D6">
              <w:rPr>
                <w:i/>
                <w:iCs/>
                <w:sz w:val="22"/>
                <w:szCs w:val="22"/>
              </w:rPr>
              <w:t>Část 2) Realizace poldru Nové Dvory vč. provedení náhradní výsadby v k.ú. Lomnice nad Popelkou</w:t>
            </w:r>
          </w:p>
        </w:tc>
      </w:tr>
      <w:tr w:rsidR="000A15D6" w14:paraId="520DAB3D" w14:textId="77777777" w:rsidTr="00FE1C1D">
        <w:trPr>
          <w:trHeight w:val="669"/>
        </w:trPr>
        <w:tc>
          <w:tcPr>
            <w:tcW w:w="7090" w:type="dxa"/>
            <w:tcBorders>
              <w:top w:val="nil"/>
              <w:left w:val="nil"/>
              <w:right w:val="nil"/>
            </w:tcBorders>
          </w:tcPr>
          <w:p w14:paraId="668B49D4" w14:textId="77777777" w:rsidR="000A15D6" w:rsidRPr="000A1D4B" w:rsidRDefault="000A15D6" w:rsidP="00FE1C1D">
            <w:pPr>
              <w:pStyle w:val="Default"/>
              <w:rPr>
                <w:b/>
                <w:bCs/>
                <w:sz w:val="23"/>
                <w:szCs w:val="23"/>
              </w:rPr>
            </w:pPr>
          </w:p>
          <w:p w14:paraId="089C47C0" w14:textId="1C1317D8" w:rsidR="000A15D6" w:rsidRPr="009A44A5" w:rsidRDefault="000A15D6" w:rsidP="00FE1C1D">
            <w:pPr>
              <w:pStyle w:val="Default"/>
              <w:spacing w:after="120"/>
              <w:rPr>
                <w:b/>
                <w:sz w:val="23"/>
                <w:szCs w:val="23"/>
              </w:rPr>
            </w:pPr>
            <w:r>
              <w:rPr>
                <w:b/>
                <w:sz w:val="23"/>
                <w:szCs w:val="23"/>
              </w:rPr>
              <w:t>Poldr Nové Dvory v k.ú. Lomnice nad Popelkou:</w:t>
            </w:r>
          </w:p>
        </w:tc>
        <w:tc>
          <w:tcPr>
            <w:tcW w:w="1563" w:type="dxa"/>
            <w:tcBorders>
              <w:top w:val="nil"/>
              <w:left w:val="nil"/>
              <w:right w:val="nil"/>
            </w:tcBorders>
          </w:tcPr>
          <w:p w14:paraId="6E793C48" w14:textId="77777777" w:rsidR="000A15D6" w:rsidRDefault="000A15D6" w:rsidP="00FE1C1D">
            <w:pPr>
              <w:pStyle w:val="Default"/>
              <w:jc w:val="both"/>
              <w:rPr>
                <w:sz w:val="23"/>
                <w:szCs w:val="23"/>
              </w:rPr>
            </w:pPr>
          </w:p>
        </w:tc>
        <w:tc>
          <w:tcPr>
            <w:tcW w:w="2409" w:type="dxa"/>
            <w:tcBorders>
              <w:top w:val="nil"/>
              <w:left w:val="nil"/>
              <w:right w:val="nil"/>
            </w:tcBorders>
          </w:tcPr>
          <w:p w14:paraId="3C0A8474" w14:textId="77777777" w:rsidR="000A15D6" w:rsidRDefault="000A15D6" w:rsidP="00FE1C1D">
            <w:pPr>
              <w:pStyle w:val="Default"/>
              <w:rPr>
                <w:sz w:val="23"/>
                <w:szCs w:val="23"/>
              </w:rPr>
            </w:pPr>
          </w:p>
        </w:tc>
        <w:tc>
          <w:tcPr>
            <w:tcW w:w="1703" w:type="dxa"/>
            <w:tcBorders>
              <w:top w:val="nil"/>
              <w:left w:val="nil"/>
              <w:right w:val="nil"/>
            </w:tcBorders>
          </w:tcPr>
          <w:p w14:paraId="7A881800" w14:textId="77777777" w:rsidR="000A15D6" w:rsidRDefault="000A15D6" w:rsidP="00FE1C1D">
            <w:pPr>
              <w:pStyle w:val="Default"/>
              <w:rPr>
                <w:b/>
                <w:bCs/>
                <w:sz w:val="23"/>
                <w:szCs w:val="23"/>
              </w:rPr>
            </w:pPr>
          </w:p>
        </w:tc>
      </w:tr>
      <w:tr w:rsidR="000A15D6" w14:paraId="2F117277" w14:textId="77777777" w:rsidTr="00FE1C1D">
        <w:trPr>
          <w:trHeight w:val="412"/>
        </w:trPr>
        <w:tc>
          <w:tcPr>
            <w:tcW w:w="8653" w:type="dxa"/>
            <w:gridSpan w:val="2"/>
          </w:tcPr>
          <w:p w14:paraId="716F2B15" w14:textId="77777777" w:rsidR="000A15D6" w:rsidRPr="00A60185" w:rsidRDefault="000A15D6" w:rsidP="00FE1C1D">
            <w:pPr>
              <w:pStyle w:val="Default"/>
              <w:rPr>
                <w:sz w:val="20"/>
                <w:szCs w:val="20"/>
              </w:rPr>
            </w:pPr>
            <w:r>
              <w:rPr>
                <w:b/>
                <w:bCs/>
                <w:sz w:val="23"/>
                <w:szCs w:val="23"/>
              </w:rPr>
              <w:t>Fáze výstavby, uzlové body</w:t>
            </w:r>
          </w:p>
        </w:tc>
        <w:tc>
          <w:tcPr>
            <w:tcW w:w="2409" w:type="dxa"/>
          </w:tcPr>
          <w:p w14:paraId="50D4C25C" w14:textId="77777777" w:rsidR="000A15D6" w:rsidRPr="008D22A2" w:rsidRDefault="000A15D6" w:rsidP="00FE1C1D">
            <w:pPr>
              <w:pStyle w:val="Default"/>
              <w:rPr>
                <w:b/>
                <w:bCs/>
                <w:sz w:val="20"/>
                <w:szCs w:val="20"/>
              </w:rPr>
            </w:pPr>
            <w:r>
              <w:rPr>
                <w:b/>
                <w:bCs/>
                <w:sz w:val="23"/>
                <w:szCs w:val="23"/>
              </w:rPr>
              <w:t>Závazné termíny</w:t>
            </w:r>
          </w:p>
        </w:tc>
        <w:tc>
          <w:tcPr>
            <w:tcW w:w="1703" w:type="dxa"/>
          </w:tcPr>
          <w:p w14:paraId="0D311579" w14:textId="77777777" w:rsidR="000A15D6" w:rsidRDefault="000A15D6" w:rsidP="00FE1C1D">
            <w:pPr>
              <w:pStyle w:val="Default"/>
              <w:rPr>
                <w:b/>
                <w:bCs/>
                <w:sz w:val="20"/>
                <w:szCs w:val="20"/>
              </w:rPr>
            </w:pPr>
            <w:r>
              <w:rPr>
                <w:b/>
                <w:bCs/>
                <w:sz w:val="23"/>
                <w:szCs w:val="23"/>
              </w:rPr>
              <w:t>Poznámka</w:t>
            </w:r>
          </w:p>
        </w:tc>
      </w:tr>
      <w:tr w:rsidR="000A15D6" w14:paraId="225011C4" w14:textId="77777777" w:rsidTr="00FE1C1D">
        <w:trPr>
          <w:trHeight w:val="284"/>
        </w:trPr>
        <w:tc>
          <w:tcPr>
            <w:tcW w:w="8653" w:type="dxa"/>
            <w:gridSpan w:val="2"/>
            <w:vAlign w:val="center"/>
          </w:tcPr>
          <w:p w14:paraId="4B60F8DA" w14:textId="77777777" w:rsidR="000A15D6" w:rsidRPr="00A60185" w:rsidRDefault="000A15D6" w:rsidP="00FE1C1D">
            <w:pPr>
              <w:pStyle w:val="Default"/>
              <w:rPr>
                <w:sz w:val="20"/>
                <w:szCs w:val="20"/>
              </w:rPr>
            </w:pPr>
            <w:r>
              <w:rPr>
                <w:sz w:val="20"/>
                <w:szCs w:val="20"/>
              </w:rPr>
              <w:t>P</w:t>
            </w:r>
            <w:r w:rsidRPr="00A60185">
              <w:rPr>
                <w:sz w:val="20"/>
                <w:szCs w:val="20"/>
              </w:rPr>
              <w:t>ředání a převzetí staveniště</w:t>
            </w:r>
          </w:p>
        </w:tc>
        <w:tc>
          <w:tcPr>
            <w:tcW w:w="2409" w:type="dxa"/>
            <w:vAlign w:val="center"/>
          </w:tcPr>
          <w:p w14:paraId="623790D2" w14:textId="7E98D160" w:rsidR="00D83A22" w:rsidRPr="004F623C" w:rsidRDefault="003B447F" w:rsidP="00FE1C1D">
            <w:pPr>
              <w:pStyle w:val="Default"/>
              <w:jc w:val="center"/>
              <w:rPr>
                <w:b/>
                <w:bCs/>
                <w:color w:val="FF0000"/>
                <w:sz w:val="20"/>
                <w:szCs w:val="20"/>
              </w:rPr>
            </w:pPr>
            <w:r>
              <w:rPr>
                <w:b/>
                <w:bCs/>
                <w:color w:val="auto"/>
                <w:sz w:val="20"/>
                <w:szCs w:val="20"/>
              </w:rPr>
              <w:t>05. 01</w:t>
            </w:r>
            <w:r w:rsidR="00D83A22" w:rsidRPr="00D83A22">
              <w:rPr>
                <w:b/>
                <w:bCs/>
                <w:color w:val="auto"/>
                <w:sz w:val="20"/>
                <w:szCs w:val="20"/>
              </w:rPr>
              <w:t>. 202</w:t>
            </w:r>
            <w:r>
              <w:rPr>
                <w:b/>
                <w:bCs/>
                <w:color w:val="auto"/>
                <w:sz w:val="20"/>
                <w:szCs w:val="20"/>
              </w:rPr>
              <w:t>2</w:t>
            </w:r>
          </w:p>
        </w:tc>
        <w:tc>
          <w:tcPr>
            <w:tcW w:w="1703" w:type="dxa"/>
            <w:vAlign w:val="center"/>
          </w:tcPr>
          <w:p w14:paraId="08BBA906" w14:textId="77777777" w:rsidR="000A15D6" w:rsidRDefault="000A15D6" w:rsidP="00FE1C1D">
            <w:pPr>
              <w:pStyle w:val="Default"/>
              <w:jc w:val="center"/>
              <w:rPr>
                <w:b/>
                <w:bCs/>
                <w:sz w:val="20"/>
                <w:szCs w:val="20"/>
              </w:rPr>
            </w:pPr>
          </w:p>
        </w:tc>
      </w:tr>
      <w:tr w:rsidR="000A15D6" w14:paraId="564F5506" w14:textId="77777777" w:rsidTr="00FE1C1D">
        <w:tblPrEx>
          <w:tblLook w:val="04A0" w:firstRow="1" w:lastRow="0" w:firstColumn="1" w:lastColumn="0" w:noHBand="0" w:noVBand="1"/>
        </w:tblPrEx>
        <w:trPr>
          <w:trHeight w:val="284"/>
        </w:trPr>
        <w:tc>
          <w:tcPr>
            <w:tcW w:w="8653" w:type="dxa"/>
            <w:gridSpan w:val="2"/>
            <w:vAlign w:val="center"/>
          </w:tcPr>
          <w:p w14:paraId="74C643B9" w14:textId="77777777" w:rsidR="000A15D6" w:rsidRDefault="000A15D6" w:rsidP="00FE1C1D">
            <w:pPr>
              <w:pStyle w:val="Default"/>
              <w:rPr>
                <w:sz w:val="20"/>
                <w:szCs w:val="20"/>
              </w:rPr>
            </w:pPr>
            <w:r>
              <w:rPr>
                <w:sz w:val="20"/>
                <w:szCs w:val="20"/>
              </w:rPr>
              <w:t>Zahájení stavebních prací</w:t>
            </w:r>
          </w:p>
        </w:tc>
        <w:tc>
          <w:tcPr>
            <w:tcW w:w="2409" w:type="dxa"/>
            <w:vAlign w:val="center"/>
          </w:tcPr>
          <w:p w14:paraId="752100E5" w14:textId="3BAF27B4" w:rsidR="00D83A22" w:rsidRPr="004F623C" w:rsidRDefault="003B447F" w:rsidP="00FE1C1D">
            <w:pPr>
              <w:pStyle w:val="Default"/>
              <w:jc w:val="center"/>
              <w:rPr>
                <w:b/>
                <w:bCs/>
                <w:color w:val="FF0000"/>
                <w:sz w:val="20"/>
                <w:szCs w:val="20"/>
              </w:rPr>
            </w:pPr>
            <w:r>
              <w:rPr>
                <w:b/>
                <w:bCs/>
                <w:color w:val="auto"/>
                <w:sz w:val="20"/>
                <w:szCs w:val="20"/>
              </w:rPr>
              <w:t>12</w:t>
            </w:r>
            <w:r w:rsidR="00D83A22" w:rsidRPr="00D83A22">
              <w:rPr>
                <w:b/>
                <w:bCs/>
                <w:color w:val="auto"/>
                <w:sz w:val="20"/>
                <w:szCs w:val="20"/>
              </w:rPr>
              <w:t>. 01. 2022</w:t>
            </w:r>
          </w:p>
        </w:tc>
        <w:tc>
          <w:tcPr>
            <w:tcW w:w="1703" w:type="dxa"/>
            <w:vAlign w:val="center"/>
          </w:tcPr>
          <w:p w14:paraId="0E2C5897" w14:textId="77777777" w:rsidR="000A15D6" w:rsidRDefault="000A15D6" w:rsidP="00FE1C1D">
            <w:pPr>
              <w:pStyle w:val="Default"/>
              <w:jc w:val="center"/>
              <w:rPr>
                <w:b/>
                <w:bCs/>
                <w:sz w:val="20"/>
                <w:szCs w:val="20"/>
              </w:rPr>
            </w:pPr>
          </w:p>
        </w:tc>
      </w:tr>
      <w:tr w:rsidR="000A15D6" w14:paraId="2CC969E6" w14:textId="77777777" w:rsidTr="00FE1C1D">
        <w:tblPrEx>
          <w:tblLook w:val="04A0" w:firstRow="1" w:lastRow="0" w:firstColumn="1" w:lastColumn="0" w:noHBand="0" w:noVBand="1"/>
        </w:tblPrEx>
        <w:trPr>
          <w:trHeight w:val="284"/>
        </w:trPr>
        <w:tc>
          <w:tcPr>
            <w:tcW w:w="8653" w:type="dxa"/>
            <w:gridSpan w:val="2"/>
            <w:vAlign w:val="center"/>
          </w:tcPr>
          <w:p w14:paraId="3C7D9B8D" w14:textId="77777777" w:rsidR="000A15D6" w:rsidRDefault="000A15D6" w:rsidP="00FE1C1D">
            <w:pPr>
              <w:pStyle w:val="Default"/>
              <w:rPr>
                <w:sz w:val="20"/>
                <w:szCs w:val="20"/>
              </w:rPr>
            </w:pPr>
            <w:r>
              <w:rPr>
                <w:sz w:val="20"/>
                <w:szCs w:val="20"/>
              </w:rPr>
              <w:t>Kácení dřevin</w:t>
            </w:r>
          </w:p>
        </w:tc>
        <w:tc>
          <w:tcPr>
            <w:tcW w:w="2409" w:type="dxa"/>
            <w:vAlign w:val="center"/>
          </w:tcPr>
          <w:p w14:paraId="39C537EE" w14:textId="31AB3CCB" w:rsidR="000A15D6" w:rsidRPr="004F623C" w:rsidRDefault="000A15D6" w:rsidP="00FE1C1D">
            <w:pPr>
              <w:pStyle w:val="Default"/>
              <w:jc w:val="center"/>
              <w:rPr>
                <w:b/>
                <w:bCs/>
                <w:color w:val="FF0000"/>
                <w:sz w:val="20"/>
                <w:szCs w:val="20"/>
              </w:rPr>
            </w:pPr>
            <w:r w:rsidRPr="00D83A22">
              <w:rPr>
                <w:b/>
                <w:bCs/>
                <w:color w:val="auto"/>
                <w:sz w:val="20"/>
                <w:szCs w:val="20"/>
              </w:rPr>
              <w:t>28.</w:t>
            </w:r>
            <w:r w:rsidR="00C22C8B">
              <w:rPr>
                <w:b/>
                <w:bCs/>
                <w:color w:val="auto"/>
                <w:sz w:val="20"/>
                <w:szCs w:val="20"/>
              </w:rPr>
              <w:t xml:space="preserve"> </w:t>
            </w:r>
            <w:r w:rsidRPr="00D83A22">
              <w:rPr>
                <w:b/>
                <w:bCs/>
                <w:color w:val="auto"/>
                <w:sz w:val="20"/>
                <w:szCs w:val="20"/>
              </w:rPr>
              <w:t>02.</w:t>
            </w:r>
            <w:r w:rsidR="00C22C8B">
              <w:rPr>
                <w:b/>
                <w:bCs/>
                <w:color w:val="auto"/>
                <w:sz w:val="20"/>
                <w:szCs w:val="20"/>
              </w:rPr>
              <w:t xml:space="preserve"> </w:t>
            </w:r>
            <w:r w:rsidRPr="00D83A22">
              <w:rPr>
                <w:b/>
                <w:bCs/>
                <w:color w:val="auto"/>
                <w:sz w:val="20"/>
                <w:szCs w:val="20"/>
              </w:rPr>
              <w:t>2022</w:t>
            </w:r>
          </w:p>
        </w:tc>
        <w:tc>
          <w:tcPr>
            <w:tcW w:w="1703" w:type="dxa"/>
            <w:vAlign w:val="center"/>
          </w:tcPr>
          <w:p w14:paraId="5DFF78C8" w14:textId="77777777" w:rsidR="000A15D6" w:rsidRDefault="000A15D6" w:rsidP="00FE1C1D">
            <w:pPr>
              <w:pStyle w:val="Default"/>
              <w:jc w:val="center"/>
              <w:rPr>
                <w:b/>
                <w:bCs/>
                <w:sz w:val="20"/>
                <w:szCs w:val="20"/>
              </w:rPr>
            </w:pPr>
          </w:p>
        </w:tc>
      </w:tr>
      <w:tr w:rsidR="000A15D6" w:rsidRPr="00430412" w14:paraId="7CF69E6D" w14:textId="77777777" w:rsidTr="00FE1C1D">
        <w:tblPrEx>
          <w:tblLook w:val="04A0" w:firstRow="1" w:lastRow="0" w:firstColumn="1" w:lastColumn="0" w:noHBand="0" w:noVBand="1"/>
        </w:tblPrEx>
        <w:trPr>
          <w:trHeight w:val="284"/>
        </w:trPr>
        <w:tc>
          <w:tcPr>
            <w:tcW w:w="8653" w:type="dxa"/>
            <w:gridSpan w:val="2"/>
            <w:vAlign w:val="center"/>
          </w:tcPr>
          <w:p w14:paraId="45F05CD8" w14:textId="77777777" w:rsidR="000A15D6" w:rsidRDefault="000A15D6" w:rsidP="00FE1C1D">
            <w:pPr>
              <w:pStyle w:val="Default"/>
              <w:rPr>
                <w:sz w:val="20"/>
                <w:szCs w:val="20"/>
              </w:rPr>
            </w:pPr>
            <w:r>
              <w:rPr>
                <w:sz w:val="20"/>
                <w:szCs w:val="20"/>
              </w:rPr>
              <w:t>Dokončení stavby hráze vč. bezpečnostního přelivu</w:t>
            </w:r>
          </w:p>
        </w:tc>
        <w:tc>
          <w:tcPr>
            <w:tcW w:w="2409" w:type="dxa"/>
            <w:vAlign w:val="center"/>
          </w:tcPr>
          <w:p w14:paraId="31269E77" w14:textId="77777777" w:rsidR="000A15D6" w:rsidRPr="00430412" w:rsidRDefault="000A15D6" w:rsidP="00FE1C1D">
            <w:pPr>
              <w:pStyle w:val="Default"/>
              <w:jc w:val="center"/>
              <w:rPr>
                <w:b/>
                <w:bCs/>
                <w:i/>
                <w:iCs/>
                <w:sz w:val="20"/>
                <w:szCs w:val="20"/>
                <w:highlight w:val="yellow"/>
              </w:rPr>
            </w:pPr>
            <w:r w:rsidRPr="00430412">
              <w:rPr>
                <w:b/>
                <w:bCs/>
                <w:i/>
                <w:iCs/>
                <w:sz w:val="20"/>
                <w:szCs w:val="20"/>
                <w:highlight w:val="yellow"/>
              </w:rPr>
              <w:t>(doplní zhotovitel)</w:t>
            </w:r>
          </w:p>
        </w:tc>
        <w:tc>
          <w:tcPr>
            <w:tcW w:w="1703" w:type="dxa"/>
            <w:vAlign w:val="center"/>
          </w:tcPr>
          <w:p w14:paraId="319A0676" w14:textId="77777777" w:rsidR="000A15D6" w:rsidRPr="00430412" w:rsidRDefault="000A15D6" w:rsidP="00FE1C1D">
            <w:pPr>
              <w:pStyle w:val="Default"/>
              <w:jc w:val="center"/>
              <w:rPr>
                <w:i/>
                <w:iCs/>
                <w:sz w:val="20"/>
                <w:szCs w:val="20"/>
              </w:rPr>
            </w:pPr>
            <w:r w:rsidRPr="00430412">
              <w:rPr>
                <w:i/>
                <w:iCs/>
                <w:sz w:val="20"/>
                <w:szCs w:val="20"/>
              </w:rPr>
              <w:t>uzlový bod</w:t>
            </w:r>
          </w:p>
        </w:tc>
      </w:tr>
      <w:tr w:rsidR="000A15D6" w14:paraId="0B5E8BB3" w14:textId="77777777" w:rsidTr="00FE1C1D">
        <w:tblPrEx>
          <w:tblLook w:val="04A0" w:firstRow="1" w:lastRow="0" w:firstColumn="1" w:lastColumn="0" w:noHBand="0" w:noVBand="1"/>
        </w:tblPrEx>
        <w:trPr>
          <w:trHeight w:val="284"/>
        </w:trPr>
        <w:tc>
          <w:tcPr>
            <w:tcW w:w="8653" w:type="dxa"/>
            <w:gridSpan w:val="2"/>
            <w:vAlign w:val="center"/>
          </w:tcPr>
          <w:p w14:paraId="1C28B954" w14:textId="77777777" w:rsidR="000A15D6" w:rsidRDefault="000A15D6" w:rsidP="00FE1C1D">
            <w:pPr>
              <w:pStyle w:val="Default"/>
              <w:rPr>
                <w:sz w:val="20"/>
                <w:szCs w:val="20"/>
              </w:rPr>
            </w:pPr>
            <w:r>
              <w:rPr>
                <w:sz w:val="20"/>
                <w:szCs w:val="20"/>
              </w:rPr>
              <w:t>Dokončení sdruženého objektu</w:t>
            </w:r>
          </w:p>
        </w:tc>
        <w:tc>
          <w:tcPr>
            <w:tcW w:w="2409" w:type="dxa"/>
            <w:vAlign w:val="center"/>
          </w:tcPr>
          <w:p w14:paraId="615A9D8F" w14:textId="77777777" w:rsidR="000A15D6" w:rsidRDefault="000A15D6" w:rsidP="00FE1C1D">
            <w:pPr>
              <w:pStyle w:val="Default"/>
              <w:jc w:val="center"/>
              <w:rPr>
                <w:b/>
                <w:bCs/>
                <w:sz w:val="20"/>
                <w:szCs w:val="20"/>
              </w:rPr>
            </w:pPr>
            <w:r w:rsidRPr="00430412">
              <w:rPr>
                <w:b/>
                <w:bCs/>
                <w:i/>
                <w:iCs/>
                <w:sz w:val="20"/>
                <w:szCs w:val="20"/>
                <w:highlight w:val="yellow"/>
              </w:rPr>
              <w:t>(doplní zhotovitel)</w:t>
            </w:r>
          </w:p>
        </w:tc>
        <w:tc>
          <w:tcPr>
            <w:tcW w:w="1703" w:type="dxa"/>
            <w:vAlign w:val="center"/>
          </w:tcPr>
          <w:p w14:paraId="6C5B732E" w14:textId="77777777" w:rsidR="000A15D6" w:rsidRDefault="000A15D6" w:rsidP="00FE1C1D">
            <w:pPr>
              <w:pStyle w:val="Default"/>
              <w:jc w:val="center"/>
              <w:rPr>
                <w:b/>
                <w:bCs/>
                <w:sz w:val="20"/>
                <w:szCs w:val="20"/>
              </w:rPr>
            </w:pPr>
            <w:r w:rsidRPr="00430412">
              <w:rPr>
                <w:i/>
                <w:iCs/>
                <w:sz w:val="20"/>
                <w:szCs w:val="20"/>
              </w:rPr>
              <w:t>uzlový bod</w:t>
            </w:r>
          </w:p>
        </w:tc>
      </w:tr>
      <w:tr w:rsidR="000A15D6" w14:paraId="432C5E46" w14:textId="77777777" w:rsidTr="00FE1C1D">
        <w:tblPrEx>
          <w:tblLook w:val="04A0" w:firstRow="1" w:lastRow="0" w:firstColumn="1" w:lastColumn="0" w:noHBand="0" w:noVBand="1"/>
        </w:tblPrEx>
        <w:trPr>
          <w:trHeight w:val="284"/>
        </w:trPr>
        <w:tc>
          <w:tcPr>
            <w:tcW w:w="8653" w:type="dxa"/>
            <w:gridSpan w:val="2"/>
            <w:vAlign w:val="center"/>
          </w:tcPr>
          <w:p w14:paraId="4521F95D" w14:textId="77777777" w:rsidR="000A15D6" w:rsidRDefault="000A15D6" w:rsidP="00FE1C1D">
            <w:pPr>
              <w:pStyle w:val="Default"/>
              <w:rPr>
                <w:sz w:val="20"/>
                <w:szCs w:val="20"/>
              </w:rPr>
            </w:pPr>
            <w:r>
              <w:rPr>
                <w:sz w:val="20"/>
                <w:szCs w:val="20"/>
              </w:rPr>
              <w:t>Dokončení stavebních prací</w:t>
            </w:r>
          </w:p>
        </w:tc>
        <w:tc>
          <w:tcPr>
            <w:tcW w:w="2409" w:type="dxa"/>
            <w:vAlign w:val="center"/>
          </w:tcPr>
          <w:p w14:paraId="43684C7C" w14:textId="4C2E197F" w:rsidR="00D83A22" w:rsidRDefault="00D83A22" w:rsidP="00FE1C1D">
            <w:pPr>
              <w:pStyle w:val="Default"/>
              <w:jc w:val="center"/>
              <w:rPr>
                <w:b/>
                <w:bCs/>
                <w:sz w:val="20"/>
                <w:szCs w:val="20"/>
              </w:rPr>
            </w:pPr>
            <w:r>
              <w:rPr>
                <w:b/>
                <w:bCs/>
                <w:sz w:val="20"/>
                <w:szCs w:val="20"/>
              </w:rPr>
              <w:t>3</w:t>
            </w:r>
            <w:r w:rsidR="00C22C8B">
              <w:rPr>
                <w:b/>
                <w:bCs/>
                <w:sz w:val="20"/>
                <w:szCs w:val="20"/>
              </w:rPr>
              <w:t>1</w:t>
            </w:r>
            <w:r>
              <w:rPr>
                <w:b/>
                <w:bCs/>
                <w:sz w:val="20"/>
                <w:szCs w:val="20"/>
              </w:rPr>
              <w:t>. 10. 2022</w:t>
            </w:r>
          </w:p>
        </w:tc>
        <w:tc>
          <w:tcPr>
            <w:tcW w:w="1703" w:type="dxa"/>
            <w:vAlign w:val="center"/>
          </w:tcPr>
          <w:p w14:paraId="134B19E0" w14:textId="77777777" w:rsidR="000A15D6" w:rsidRDefault="000A15D6" w:rsidP="00FE1C1D">
            <w:pPr>
              <w:pStyle w:val="Default"/>
              <w:jc w:val="center"/>
              <w:rPr>
                <w:b/>
                <w:bCs/>
                <w:sz w:val="20"/>
                <w:szCs w:val="20"/>
              </w:rPr>
            </w:pPr>
          </w:p>
        </w:tc>
      </w:tr>
      <w:tr w:rsidR="000A15D6" w14:paraId="6F020271" w14:textId="77777777" w:rsidTr="00FE1C1D">
        <w:tblPrEx>
          <w:tblLook w:val="04A0" w:firstRow="1" w:lastRow="0" w:firstColumn="1" w:lastColumn="0" w:noHBand="0" w:noVBand="1"/>
        </w:tblPrEx>
        <w:trPr>
          <w:trHeight w:val="284"/>
        </w:trPr>
        <w:tc>
          <w:tcPr>
            <w:tcW w:w="8653" w:type="dxa"/>
            <w:gridSpan w:val="2"/>
            <w:vAlign w:val="center"/>
          </w:tcPr>
          <w:p w14:paraId="18296A3D" w14:textId="77777777" w:rsidR="000A15D6" w:rsidRDefault="000A15D6" w:rsidP="00FE1C1D">
            <w:pPr>
              <w:pStyle w:val="Default"/>
              <w:rPr>
                <w:sz w:val="20"/>
                <w:szCs w:val="20"/>
              </w:rPr>
            </w:pPr>
            <w:r>
              <w:rPr>
                <w:sz w:val="20"/>
                <w:szCs w:val="20"/>
              </w:rPr>
              <w:t>Výsadba dřevin</w:t>
            </w:r>
          </w:p>
        </w:tc>
        <w:tc>
          <w:tcPr>
            <w:tcW w:w="2409" w:type="dxa"/>
            <w:vAlign w:val="center"/>
          </w:tcPr>
          <w:p w14:paraId="07DD7297" w14:textId="1472DDB2" w:rsidR="000A15D6" w:rsidRDefault="000A15D6" w:rsidP="00FE1C1D">
            <w:pPr>
              <w:pStyle w:val="Default"/>
              <w:jc w:val="center"/>
              <w:rPr>
                <w:b/>
                <w:bCs/>
                <w:sz w:val="20"/>
                <w:szCs w:val="20"/>
              </w:rPr>
            </w:pPr>
            <w:r>
              <w:rPr>
                <w:b/>
                <w:bCs/>
                <w:sz w:val="20"/>
                <w:szCs w:val="20"/>
              </w:rPr>
              <w:t>15.</w:t>
            </w:r>
            <w:r w:rsidR="00C22C8B">
              <w:rPr>
                <w:b/>
                <w:bCs/>
                <w:sz w:val="20"/>
                <w:szCs w:val="20"/>
              </w:rPr>
              <w:t xml:space="preserve"> </w:t>
            </w:r>
            <w:r>
              <w:rPr>
                <w:b/>
                <w:bCs/>
                <w:sz w:val="20"/>
                <w:szCs w:val="20"/>
              </w:rPr>
              <w:t>11.</w:t>
            </w:r>
            <w:r w:rsidR="00C22C8B">
              <w:rPr>
                <w:b/>
                <w:bCs/>
                <w:sz w:val="20"/>
                <w:szCs w:val="20"/>
              </w:rPr>
              <w:t xml:space="preserve"> </w:t>
            </w:r>
            <w:r>
              <w:rPr>
                <w:b/>
                <w:bCs/>
                <w:sz w:val="20"/>
                <w:szCs w:val="20"/>
              </w:rPr>
              <w:t>2022</w:t>
            </w:r>
          </w:p>
        </w:tc>
        <w:tc>
          <w:tcPr>
            <w:tcW w:w="1703" w:type="dxa"/>
            <w:vAlign w:val="center"/>
          </w:tcPr>
          <w:p w14:paraId="5581C8D2" w14:textId="77777777" w:rsidR="000A15D6" w:rsidRDefault="000A15D6" w:rsidP="00FE1C1D">
            <w:pPr>
              <w:pStyle w:val="Default"/>
              <w:jc w:val="center"/>
              <w:rPr>
                <w:b/>
                <w:bCs/>
                <w:sz w:val="20"/>
                <w:szCs w:val="20"/>
              </w:rPr>
            </w:pPr>
          </w:p>
        </w:tc>
      </w:tr>
      <w:tr w:rsidR="000A15D6" w14:paraId="4738967D" w14:textId="77777777" w:rsidTr="00FE1C1D">
        <w:tblPrEx>
          <w:tblLook w:val="04A0" w:firstRow="1" w:lastRow="0" w:firstColumn="1" w:lastColumn="0" w:noHBand="0" w:noVBand="1"/>
        </w:tblPrEx>
        <w:trPr>
          <w:trHeight w:val="284"/>
        </w:trPr>
        <w:tc>
          <w:tcPr>
            <w:tcW w:w="8653" w:type="dxa"/>
            <w:gridSpan w:val="2"/>
            <w:vAlign w:val="center"/>
          </w:tcPr>
          <w:p w14:paraId="3B24A74E" w14:textId="77777777" w:rsidR="000A15D6" w:rsidRDefault="000A15D6" w:rsidP="00FE1C1D">
            <w:pPr>
              <w:pStyle w:val="Default"/>
              <w:rPr>
                <w:sz w:val="20"/>
                <w:szCs w:val="20"/>
              </w:rPr>
            </w:pPr>
            <w:r>
              <w:rPr>
                <w:sz w:val="20"/>
                <w:szCs w:val="20"/>
              </w:rPr>
              <w:t>Předání a převzetí díla</w:t>
            </w:r>
          </w:p>
        </w:tc>
        <w:tc>
          <w:tcPr>
            <w:tcW w:w="2409" w:type="dxa"/>
            <w:vAlign w:val="center"/>
          </w:tcPr>
          <w:p w14:paraId="083337BA" w14:textId="0D85CC70" w:rsidR="000A15D6" w:rsidRDefault="000A15D6" w:rsidP="00FE1C1D">
            <w:pPr>
              <w:pStyle w:val="Default"/>
              <w:jc w:val="center"/>
              <w:rPr>
                <w:b/>
                <w:bCs/>
                <w:sz w:val="20"/>
                <w:szCs w:val="20"/>
              </w:rPr>
            </w:pPr>
            <w:r>
              <w:rPr>
                <w:b/>
                <w:bCs/>
                <w:sz w:val="20"/>
                <w:szCs w:val="20"/>
              </w:rPr>
              <w:t>31.</w:t>
            </w:r>
            <w:r w:rsidR="00C22C8B">
              <w:rPr>
                <w:b/>
                <w:bCs/>
                <w:sz w:val="20"/>
                <w:szCs w:val="20"/>
              </w:rPr>
              <w:t xml:space="preserve"> </w:t>
            </w:r>
            <w:r>
              <w:rPr>
                <w:b/>
                <w:bCs/>
                <w:sz w:val="20"/>
                <w:szCs w:val="20"/>
              </w:rPr>
              <w:t>05.</w:t>
            </w:r>
            <w:r w:rsidR="00C22C8B">
              <w:rPr>
                <w:b/>
                <w:bCs/>
                <w:sz w:val="20"/>
                <w:szCs w:val="20"/>
              </w:rPr>
              <w:t xml:space="preserve"> </w:t>
            </w:r>
            <w:r>
              <w:rPr>
                <w:b/>
                <w:bCs/>
                <w:sz w:val="20"/>
                <w:szCs w:val="20"/>
              </w:rPr>
              <w:t>2023</w:t>
            </w:r>
          </w:p>
        </w:tc>
        <w:tc>
          <w:tcPr>
            <w:tcW w:w="1703" w:type="dxa"/>
            <w:vAlign w:val="center"/>
          </w:tcPr>
          <w:p w14:paraId="2FED8CA0" w14:textId="77777777" w:rsidR="000A15D6" w:rsidRDefault="000A15D6" w:rsidP="00FE1C1D">
            <w:pPr>
              <w:pStyle w:val="Default"/>
              <w:jc w:val="center"/>
              <w:rPr>
                <w:b/>
                <w:bCs/>
                <w:sz w:val="20"/>
                <w:szCs w:val="20"/>
              </w:rPr>
            </w:pPr>
          </w:p>
        </w:tc>
      </w:tr>
    </w:tbl>
    <w:p w14:paraId="6D652744" w14:textId="77777777" w:rsidR="000A15D6" w:rsidRDefault="000A15D6">
      <w:pPr>
        <w:rPr>
          <w:rFonts w:ascii="Arial" w:hAnsi="Arial" w:cs="Arial"/>
          <w:b/>
          <w:bCs/>
          <w:sz w:val="24"/>
          <w:szCs w:val="24"/>
          <w:u w:val="single"/>
        </w:rPr>
        <w:sectPr w:rsidR="000A15D6" w:rsidSect="000A15D6">
          <w:pgSz w:w="16838" w:h="11906" w:orient="landscape"/>
          <w:pgMar w:top="1417" w:right="1417" w:bottom="1417" w:left="1276" w:header="568" w:footer="305" w:gutter="0"/>
          <w:cols w:space="708"/>
          <w:docGrid w:linePitch="360"/>
        </w:sectPr>
      </w:pPr>
    </w:p>
    <w:p w14:paraId="0C9BE6B2" w14:textId="5772E26C" w:rsidR="00FD3B48" w:rsidRDefault="00FD3B48">
      <w:pPr>
        <w:rPr>
          <w:rFonts w:ascii="Arial" w:hAnsi="Arial" w:cs="Arial"/>
          <w:b/>
          <w:bCs/>
          <w:sz w:val="24"/>
          <w:szCs w:val="24"/>
          <w:u w:val="single"/>
        </w:rPr>
      </w:pPr>
    </w:p>
    <w:p w14:paraId="707C839E" w14:textId="51BDB316" w:rsidR="00AE3F72" w:rsidRDefault="00AE3F72" w:rsidP="00AE3F72">
      <w:pPr>
        <w:autoSpaceDE w:val="0"/>
        <w:autoSpaceDN w:val="0"/>
        <w:adjustRightInd w:val="0"/>
        <w:spacing w:before="100" w:beforeAutospacing="1" w:after="120"/>
        <w:jc w:val="both"/>
        <w:rPr>
          <w:rFonts w:ascii="Arial" w:hAnsi="Arial" w:cs="Arial"/>
          <w:i/>
          <w:iCs/>
        </w:rPr>
      </w:pPr>
      <w:r w:rsidRPr="00FD3B48">
        <w:rPr>
          <w:rFonts w:ascii="Arial" w:hAnsi="Arial" w:cs="Arial"/>
          <w:i/>
          <w:iCs/>
        </w:rPr>
        <w:t xml:space="preserve">Příloha č. </w:t>
      </w:r>
      <w:r>
        <w:rPr>
          <w:rFonts w:ascii="Arial" w:hAnsi="Arial" w:cs="Arial"/>
          <w:i/>
          <w:iCs/>
        </w:rPr>
        <w:t>2 Smlouvy o dílo</w:t>
      </w:r>
    </w:p>
    <w:p w14:paraId="758C2749" w14:textId="1CCC02A0" w:rsidR="00AE3F72" w:rsidRDefault="00AE3F72" w:rsidP="00AE3F72">
      <w:pPr>
        <w:autoSpaceDE w:val="0"/>
        <w:autoSpaceDN w:val="0"/>
        <w:adjustRightInd w:val="0"/>
        <w:spacing w:before="100" w:beforeAutospacing="1" w:after="120"/>
        <w:jc w:val="both"/>
        <w:rPr>
          <w:rFonts w:ascii="Arial" w:hAnsi="Arial" w:cs="Arial"/>
          <w:i/>
          <w:iCs/>
        </w:rPr>
      </w:pPr>
    </w:p>
    <w:p w14:paraId="598D6534" w14:textId="207054C2" w:rsidR="00AE3F72" w:rsidRDefault="00AE3F72" w:rsidP="00AE3F72">
      <w:pPr>
        <w:autoSpaceDE w:val="0"/>
        <w:autoSpaceDN w:val="0"/>
        <w:adjustRightInd w:val="0"/>
        <w:spacing w:before="100" w:beforeAutospacing="1" w:after="120"/>
        <w:jc w:val="both"/>
        <w:rPr>
          <w:rFonts w:ascii="Arial" w:hAnsi="Arial" w:cs="Arial"/>
          <w:i/>
          <w:iCs/>
        </w:rPr>
      </w:pPr>
    </w:p>
    <w:p w14:paraId="10705A4A" w14:textId="4613E5AA" w:rsidR="00AE3F72" w:rsidRPr="00AE3F72" w:rsidRDefault="00AE3F72" w:rsidP="00AE3F72">
      <w:pPr>
        <w:autoSpaceDE w:val="0"/>
        <w:autoSpaceDN w:val="0"/>
        <w:adjustRightInd w:val="0"/>
        <w:spacing w:before="100" w:beforeAutospacing="1" w:after="120"/>
        <w:jc w:val="center"/>
        <w:rPr>
          <w:rFonts w:ascii="Arial" w:hAnsi="Arial" w:cs="Arial"/>
          <w:b/>
          <w:bCs/>
          <w:i/>
          <w:iCs/>
          <w:sz w:val="28"/>
          <w:szCs w:val="28"/>
        </w:rPr>
      </w:pPr>
      <w:r w:rsidRPr="00AE3F72">
        <w:rPr>
          <w:rFonts w:ascii="Arial" w:hAnsi="Arial" w:cs="Arial"/>
          <w:b/>
          <w:bCs/>
          <w:sz w:val="28"/>
          <w:szCs w:val="28"/>
        </w:rPr>
        <w:t>S</w:t>
      </w:r>
      <w:r w:rsidRPr="00AE3F72">
        <w:rPr>
          <w:rFonts w:ascii="Arial" w:hAnsi="Arial" w:cs="Arial"/>
          <w:b/>
          <w:bCs/>
          <w:sz w:val="28"/>
          <w:szCs w:val="28"/>
          <w:lang w:val="x-none"/>
        </w:rPr>
        <w:t>oupis</w:t>
      </w:r>
      <w:r w:rsidRPr="00AE3F72">
        <w:rPr>
          <w:rFonts w:ascii="Arial" w:hAnsi="Arial" w:cs="Arial"/>
          <w:b/>
          <w:bCs/>
          <w:sz w:val="28"/>
          <w:szCs w:val="28"/>
        </w:rPr>
        <w:t xml:space="preserve"> stavebních</w:t>
      </w:r>
      <w:r w:rsidRPr="00AE3F72">
        <w:rPr>
          <w:rFonts w:ascii="Arial" w:hAnsi="Arial" w:cs="Arial"/>
          <w:b/>
          <w:bCs/>
          <w:sz w:val="28"/>
          <w:szCs w:val="28"/>
          <w:lang w:val="x-none"/>
        </w:rPr>
        <w:t xml:space="preserve"> prací</w:t>
      </w:r>
      <w:r w:rsidRPr="00AE3F72">
        <w:rPr>
          <w:rFonts w:ascii="Arial" w:hAnsi="Arial" w:cs="Arial"/>
          <w:b/>
          <w:bCs/>
          <w:sz w:val="28"/>
          <w:szCs w:val="28"/>
        </w:rPr>
        <w:t>, dodávek a služeb</w:t>
      </w:r>
    </w:p>
    <w:p w14:paraId="690995EE" w14:textId="2FC9BCE7"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6960C3E8" w14:textId="40487AE4"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379F4DFA" w14:textId="757F3ECB"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7C40C57B" w14:textId="08B1431E" w:rsidR="00AE3F72" w:rsidRPr="00FD3B48" w:rsidRDefault="00FD3B48" w:rsidP="00AE3F72">
      <w:pPr>
        <w:autoSpaceDE w:val="0"/>
        <w:autoSpaceDN w:val="0"/>
        <w:adjustRightInd w:val="0"/>
        <w:spacing w:before="100" w:beforeAutospacing="1" w:after="120"/>
        <w:jc w:val="both"/>
        <w:rPr>
          <w:rFonts w:ascii="Arial" w:hAnsi="Arial" w:cs="Arial"/>
          <w:i/>
          <w:iCs/>
        </w:rPr>
      </w:pPr>
      <w:r>
        <w:rPr>
          <w:rFonts w:ascii="Arial" w:hAnsi="Arial" w:cs="Arial"/>
          <w:b/>
          <w:bCs/>
          <w:sz w:val="24"/>
          <w:szCs w:val="24"/>
          <w:u w:val="single"/>
        </w:rPr>
        <w:br w:type="page"/>
      </w:r>
    </w:p>
    <w:p w14:paraId="51C78AB9" w14:textId="005F4E82" w:rsidR="00FD3B48" w:rsidRPr="00A26FDF" w:rsidRDefault="00835F77" w:rsidP="00835F77">
      <w:pPr>
        <w:autoSpaceDE w:val="0"/>
        <w:autoSpaceDN w:val="0"/>
        <w:adjustRightInd w:val="0"/>
        <w:spacing w:before="100" w:beforeAutospacing="1" w:after="120"/>
        <w:jc w:val="both"/>
        <w:rPr>
          <w:rFonts w:ascii="Arial" w:hAnsi="Arial" w:cs="Arial"/>
          <w:i/>
          <w:iCs/>
        </w:rPr>
      </w:pPr>
      <w:r w:rsidRPr="00A26FDF">
        <w:rPr>
          <w:rFonts w:ascii="Arial" w:hAnsi="Arial" w:cs="Arial"/>
          <w:i/>
          <w:iCs/>
        </w:rPr>
        <w:lastRenderedPageBreak/>
        <w:t>Příloha č. 3</w:t>
      </w:r>
      <w:r w:rsidR="00FD3B48" w:rsidRPr="00A26FDF">
        <w:rPr>
          <w:rFonts w:ascii="Arial" w:hAnsi="Arial" w:cs="Arial"/>
          <w:i/>
          <w:iCs/>
        </w:rPr>
        <w:t xml:space="preserve"> Smlouvy o dílo</w:t>
      </w:r>
    </w:p>
    <w:p w14:paraId="13424DE9" w14:textId="1989AD3C" w:rsidR="00835F77" w:rsidRPr="00FD3B48" w:rsidRDefault="00835F77" w:rsidP="0012033E">
      <w:pPr>
        <w:autoSpaceDE w:val="0"/>
        <w:autoSpaceDN w:val="0"/>
        <w:adjustRightInd w:val="0"/>
        <w:spacing w:before="100" w:beforeAutospacing="1" w:after="0"/>
        <w:jc w:val="center"/>
        <w:rPr>
          <w:rFonts w:ascii="Arial" w:hAnsi="Arial" w:cs="Arial"/>
          <w:b/>
          <w:bCs/>
          <w:sz w:val="28"/>
          <w:szCs w:val="28"/>
        </w:rPr>
      </w:pPr>
      <w:r w:rsidRPr="00FD3B48">
        <w:rPr>
          <w:rFonts w:ascii="Arial" w:hAnsi="Arial" w:cs="Arial"/>
          <w:b/>
          <w:bCs/>
          <w:sz w:val="28"/>
          <w:szCs w:val="28"/>
        </w:rPr>
        <w:t xml:space="preserve">Doporučení na </w:t>
      </w:r>
      <w:r w:rsidR="00103202" w:rsidRPr="00FD3B48">
        <w:rPr>
          <w:rFonts w:ascii="Arial" w:hAnsi="Arial" w:cs="Arial"/>
          <w:b/>
          <w:bCs/>
          <w:sz w:val="28"/>
          <w:szCs w:val="28"/>
        </w:rPr>
        <w:t>e</w:t>
      </w:r>
      <w:r w:rsidRPr="00FD3B48">
        <w:rPr>
          <w:rFonts w:ascii="Arial" w:hAnsi="Arial" w:cs="Arial"/>
          <w:b/>
          <w:bCs/>
          <w:sz w:val="28"/>
          <w:szCs w:val="28"/>
        </w:rPr>
        <w:t>misní limity a prašnost</w:t>
      </w:r>
    </w:p>
    <w:p w14:paraId="71B3AA73" w14:textId="1B1BB3D3" w:rsidR="00835F77" w:rsidRPr="007B4C8D" w:rsidRDefault="00C16BF4" w:rsidP="0012033E">
      <w:pPr>
        <w:autoSpaceDE w:val="0"/>
        <w:autoSpaceDN w:val="0"/>
        <w:adjustRightInd w:val="0"/>
        <w:spacing w:before="120"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A26FDF">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A26FDF">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A26FDF">
      <w:pPr>
        <w:pStyle w:val="Bezmezer"/>
        <w:spacing w:after="120"/>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A26FDF">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131C7728"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0A15D6">
      <w:pgSz w:w="11906" w:h="16838"/>
      <w:pgMar w:top="1417" w:right="1417" w:bottom="1276" w:left="1417" w:header="568"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95A05" w14:textId="77777777" w:rsidR="00FE1C1D" w:rsidRDefault="00FE1C1D" w:rsidP="006C3D15">
      <w:pPr>
        <w:spacing w:after="0" w:line="240" w:lineRule="auto"/>
      </w:pPr>
      <w:r>
        <w:separator/>
      </w:r>
    </w:p>
  </w:endnote>
  <w:endnote w:type="continuationSeparator" w:id="0">
    <w:p w14:paraId="27831D85" w14:textId="77777777" w:rsidR="00FE1C1D" w:rsidRDefault="00FE1C1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SimSun, 宋体">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20B3E" w14:textId="77777777" w:rsidR="00464F47" w:rsidRDefault="00464F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77777777" w:rsidR="00FE1C1D" w:rsidRPr="00594BBC" w:rsidRDefault="00FE1C1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FE1C1D" w:rsidRDefault="00FE1C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C9CA3" w14:textId="77777777" w:rsidR="00464F47" w:rsidRDefault="00464F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2B5DC" w14:textId="77777777" w:rsidR="00FE1C1D" w:rsidRDefault="00FE1C1D" w:rsidP="006C3D15">
      <w:pPr>
        <w:spacing w:after="0" w:line="240" w:lineRule="auto"/>
      </w:pPr>
      <w:r>
        <w:separator/>
      </w:r>
    </w:p>
  </w:footnote>
  <w:footnote w:type="continuationSeparator" w:id="0">
    <w:p w14:paraId="17BE3C00" w14:textId="77777777" w:rsidR="00FE1C1D" w:rsidRDefault="00FE1C1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4106B" w14:textId="77777777" w:rsidR="00464F47" w:rsidRDefault="00464F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B3ADE30" w:rsidR="00FE1C1D" w:rsidRPr="002562B6" w:rsidRDefault="00464F47">
    <w:pPr>
      <w:pStyle w:val="Zhlav"/>
      <w:rPr>
        <w:rFonts w:ascii="Arial" w:hAnsi="Arial" w:cs="Arial"/>
        <w:sz w:val="20"/>
        <w:szCs w:val="20"/>
      </w:rPr>
    </w:pPr>
    <w:r>
      <w:rPr>
        <w:rFonts w:ascii="Arial" w:hAnsi="Arial" w:cs="Arial"/>
        <w:i/>
        <w:iCs/>
      </w:rPr>
      <w:t>Příloha č. 4</w:t>
    </w:r>
    <w:r>
      <w:rPr>
        <w:rFonts w:ascii="Arial" w:hAnsi="Arial" w:cs="Arial"/>
        <w:i/>
        <w:iCs/>
      </w:rPr>
      <w:t>b</w:t>
    </w:r>
    <w:r>
      <w:rPr>
        <w:rFonts w:ascii="Arial" w:hAnsi="Arial" w:cs="Arial"/>
        <w:i/>
        <w:iCs/>
      </w:rPr>
      <w:t xml:space="preserve"> Zadávací dokumentace</w:t>
    </w:r>
    <w:r w:rsidR="00FE1C1D">
      <w:tab/>
    </w:r>
    <w:r w:rsidR="00FE1C1D">
      <w:tab/>
    </w:r>
    <w:r w:rsidR="00FE1C1D" w:rsidRPr="002562B6">
      <w:rPr>
        <w:rFonts w:ascii="Arial" w:hAnsi="Arial" w:cs="Arial"/>
        <w:sz w:val="20"/>
        <w:szCs w:val="20"/>
      </w:rPr>
      <w:t>Č.j. objednatele:</w:t>
    </w:r>
  </w:p>
  <w:p w14:paraId="0B93CA1E" w14:textId="77777777" w:rsidR="00FE1C1D" w:rsidRPr="002562B6" w:rsidRDefault="00FE1C1D">
    <w:pPr>
      <w:pStyle w:val="Zhlav"/>
      <w:rPr>
        <w:rFonts w:ascii="Arial" w:hAnsi="Arial" w:cs="Arial"/>
        <w:sz w:val="20"/>
        <w:szCs w:val="20"/>
      </w:rPr>
    </w:pPr>
    <w:r w:rsidRPr="002562B6">
      <w:rPr>
        <w:rFonts w:ascii="Arial" w:hAnsi="Arial" w:cs="Arial"/>
        <w:sz w:val="20"/>
        <w:szCs w:val="20"/>
      </w:rPr>
      <w:tab/>
    </w:r>
    <w:r w:rsidRPr="002562B6">
      <w:rPr>
        <w:rFonts w:ascii="Arial" w:hAnsi="Arial" w:cs="Arial"/>
        <w:sz w:val="20"/>
        <w:szCs w:val="20"/>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CF5FC" w14:textId="77777777" w:rsidR="00464F47" w:rsidRDefault="00464F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0C659A"/>
    <w:multiLevelType w:val="hybridMultilevel"/>
    <w:tmpl w:val="E1C6E6CA"/>
    <w:lvl w:ilvl="0" w:tplc="9A6CBD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63046D"/>
    <w:multiLevelType w:val="hybridMultilevel"/>
    <w:tmpl w:val="A732CEDC"/>
    <w:lvl w:ilvl="0" w:tplc="43825A3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0F27DC"/>
    <w:multiLevelType w:val="hybridMultilevel"/>
    <w:tmpl w:val="D6C85332"/>
    <w:lvl w:ilvl="0" w:tplc="6A584B86">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126759"/>
    <w:multiLevelType w:val="hybridMultilevel"/>
    <w:tmpl w:val="54A8022E"/>
    <w:lvl w:ilvl="0" w:tplc="1B3E59CE">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421ACB"/>
    <w:multiLevelType w:val="hybridMultilevel"/>
    <w:tmpl w:val="CCBE15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DA6262"/>
    <w:multiLevelType w:val="hybridMultilevel"/>
    <w:tmpl w:val="78028256"/>
    <w:lvl w:ilvl="0" w:tplc="B8CA9FB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738E60B9"/>
    <w:multiLevelType w:val="hybridMultilevel"/>
    <w:tmpl w:val="12A23D9C"/>
    <w:lvl w:ilvl="0" w:tplc="F02C68DE">
      <w:start w:val="1"/>
      <w:numFmt w:val="lowerLetter"/>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1"/>
  </w:num>
  <w:num w:numId="2">
    <w:abstractNumId w:val="2"/>
  </w:num>
  <w:num w:numId="3">
    <w:abstractNumId w:val="24"/>
  </w:num>
  <w:num w:numId="4">
    <w:abstractNumId w:val="25"/>
  </w:num>
  <w:num w:numId="5">
    <w:abstractNumId w:val="27"/>
  </w:num>
  <w:num w:numId="6">
    <w:abstractNumId w:val="16"/>
  </w:num>
  <w:num w:numId="7">
    <w:abstractNumId w:val="21"/>
  </w:num>
  <w:num w:numId="8">
    <w:abstractNumId w:val="9"/>
  </w:num>
  <w:num w:numId="9">
    <w:abstractNumId w:val="3"/>
  </w:num>
  <w:num w:numId="10">
    <w:abstractNumId w:val="5"/>
  </w:num>
  <w:num w:numId="11">
    <w:abstractNumId w:val="20"/>
  </w:num>
  <w:num w:numId="12">
    <w:abstractNumId w:val="22"/>
  </w:num>
  <w:num w:numId="13">
    <w:abstractNumId w:val="4"/>
  </w:num>
  <w:num w:numId="14">
    <w:abstractNumId w:val="13"/>
  </w:num>
  <w:num w:numId="15">
    <w:abstractNumId w:val="12"/>
  </w:num>
  <w:num w:numId="16">
    <w:abstractNumId w:val="15"/>
  </w:num>
  <w:num w:numId="17">
    <w:abstractNumId w:val="17"/>
  </w:num>
  <w:num w:numId="18">
    <w:abstractNumId w:val="6"/>
  </w:num>
  <w:num w:numId="19">
    <w:abstractNumId w:val="23"/>
  </w:num>
  <w:num w:numId="20">
    <w:abstractNumId w:val="7"/>
  </w:num>
  <w:num w:numId="21">
    <w:abstractNumId w:val="10"/>
  </w:num>
  <w:num w:numId="22">
    <w:abstractNumId w:val="28"/>
  </w:num>
  <w:num w:numId="23">
    <w:abstractNumId w:val="18"/>
  </w:num>
  <w:num w:numId="24">
    <w:abstractNumId w:val="1"/>
  </w:num>
  <w:num w:numId="25">
    <w:abstractNumId w:val="8"/>
  </w:num>
  <w:num w:numId="26">
    <w:abstractNumId w:val="0"/>
  </w:num>
  <w:num w:numId="27">
    <w:abstractNumId w:val="26"/>
  </w:num>
  <w:num w:numId="28">
    <w:abstractNumId w:val="19"/>
  </w:num>
  <w:num w:numId="29">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A15D6"/>
    <w:rsid w:val="000B4D43"/>
    <w:rsid w:val="000C068C"/>
    <w:rsid w:val="000C44DE"/>
    <w:rsid w:val="000E2E39"/>
    <w:rsid w:val="000E411F"/>
    <w:rsid w:val="000F15E5"/>
    <w:rsid w:val="00103202"/>
    <w:rsid w:val="00116460"/>
    <w:rsid w:val="0012033E"/>
    <w:rsid w:val="001216DB"/>
    <w:rsid w:val="001304D2"/>
    <w:rsid w:val="00132638"/>
    <w:rsid w:val="00133FD7"/>
    <w:rsid w:val="00140A1A"/>
    <w:rsid w:val="0014530C"/>
    <w:rsid w:val="001461AB"/>
    <w:rsid w:val="00151EC2"/>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24EC7"/>
    <w:rsid w:val="002441E2"/>
    <w:rsid w:val="002449A1"/>
    <w:rsid w:val="00244C1D"/>
    <w:rsid w:val="00245C7B"/>
    <w:rsid w:val="002562B6"/>
    <w:rsid w:val="00256381"/>
    <w:rsid w:val="0027416E"/>
    <w:rsid w:val="00274C77"/>
    <w:rsid w:val="002822A1"/>
    <w:rsid w:val="00286A94"/>
    <w:rsid w:val="002903FB"/>
    <w:rsid w:val="002906C9"/>
    <w:rsid w:val="0029535F"/>
    <w:rsid w:val="002A0E91"/>
    <w:rsid w:val="002A2E4F"/>
    <w:rsid w:val="002A4ABF"/>
    <w:rsid w:val="002E08DD"/>
    <w:rsid w:val="002E4F6A"/>
    <w:rsid w:val="003015F1"/>
    <w:rsid w:val="00304A3D"/>
    <w:rsid w:val="00306BF4"/>
    <w:rsid w:val="00312ED6"/>
    <w:rsid w:val="00322F0F"/>
    <w:rsid w:val="00325832"/>
    <w:rsid w:val="00330953"/>
    <w:rsid w:val="00332612"/>
    <w:rsid w:val="00335D1A"/>
    <w:rsid w:val="003426A5"/>
    <w:rsid w:val="00346559"/>
    <w:rsid w:val="00350B9E"/>
    <w:rsid w:val="003701E8"/>
    <w:rsid w:val="003712AA"/>
    <w:rsid w:val="00381351"/>
    <w:rsid w:val="00395F22"/>
    <w:rsid w:val="003A0D1F"/>
    <w:rsid w:val="003A44AA"/>
    <w:rsid w:val="003B3EF5"/>
    <w:rsid w:val="003B447F"/>
    <w:rsid w:val="003C2341"/>
    <w:rsid w:val="003C7C82"/>
    <w:rsid w:val="003D21B7"/>
    <w:rsid w:val="003D7879"/>
    <w:rsid w:val="003E578B"/>
    <w:rsid w:val="003E67A6"/>
    <w:rsid w:val="00414852"/>
    <w:rsid w:val="00416B9C"/>
    <w:rsid w:val="00417FFA"/>
    <w:rsid w:val="00421164"/>
    <w:rsid w:val="00423C70"/>
    <w:rsid w:val="004322D2"/>
    <w:rsid w:val="00443AC5"/>
    <w:rsid w:val="00452208"/>
    <w:rsid w:val="00456E78"/>
    <w:rsid w:val="00463206"/>
    <w:rsid w:val="00464F47"/>
    <w:rsid w:val="00474D5B"/>
    <w:rsid w:val="00475267"/>
    <w:rsid w:val="00484897"/>
    <w:rsid w:val="00495A8D"/>
    <w:rsid w:val="004972C6"/>
    <w:rsid w:val="004A343C"/>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02C0"/>
    <w:rsid w:val="0058529A"/>
    <w:rsid w:val="00586738"/>
    <w:rsid w:val="00594BBC"/>
    <w:rsid w:val="00597BAF"/>
    <w:rsid w:val="00597D41"/>
    <w:rsid w:val="005B4750"/>
    <w:rsid w:val="005D6ACB"/>
    <w:rsid w:val="005E0B89"/>
    <w:rsid w:val="005F6A16"/>
    <w:rsid w:val="0060148E"/>
    <w:rsid w:val="00612D36"/>
    <w:rsid w:val="00615DDC"/>
    <w:rsid w:val="00616E93"/>
    <w:rsid w:val="00626E96"/>
    <w:rsid w:val="00633732"/>
    <w:rsid w:val="00634568"/>
    <w:rsid w:val="00640802"/>
    <w:rsid w:val="006445FC"/>
    <w:rsid w:val="00646665"/>
    <w:rsid w:val="006615F7"/>
    <w:rsid w:val="00661ABF"/>
    <w:rsid w:val="00667192"/>
    <w:rsid w:val="006809BE"/>
    <w:rsid w:val="00693320"/>
    <w:rsid w:val="006A0E3A"/>
    <w:rsid w:val="006A55DC"/>
    <w:rsid w:val="006B54C6"/>
    <w:rsid w:val="006C3D15"/>
    <w:rsid w:val="006C50C2"/>
    <w:rsid w:val="006D3086"/>
    <w:rsid w:val="006D5190"/>
    <w:rsid w:val="006F606D"/>
    <w:rsid w:val="007065C1"/>
    <w:rsid w:val="007066DD"/>
    <w:rsid w:val="0071116A"/>
    <w:rsid w:val="007220A5"/>
    <w:rsid w:val="0073434C"/>
    <w:rsid w:val="00736CB9"/>
    <w:rsid w:val="00745CF0"/>
    <w:rsid w:val="00750EEE"/>
    <w:rsid w:val="00751ADB"/>
    <w:rsid w:val="00751B6D"/>
    <w:rsid w:val="00754455"/>
    <w:rsid w:val="00755995"/>
    <w:rsid w:val="007637B1"/>
    <w:rsid w:val="00774494"/>
    <w:rsid w:val="00775910"/>
    <w:rsid w:val="0078516C"/>
    <w:rsid w:val="007958B9"/>
    <w:rsid w:val="007A168F"/>
    <w:rsid w:val="007B3C89"/>
    <w:rsid w:val="007B5508"/>
    <w:rsid w:val="007B6C8C"/>
    <w:rsid w:val="007B7429"/>
    <w:rsid w:val="007C0048"/>
    <w:rsid w:val="007C1C3C"/>
    <w:rsid w:val="007C4870"/>
    <w:rsid w:val="007C5F1F"/>
    <w:rsid w:val="007D0A5C"/>
    <w:rsid w:val="007D7C32"/>
    <w:rsid w:val="007E03E7"/>
    <w:rsid w:val="007E21ED"/>
    <w:rsid w:val="007E4CA2"/>
    <w:rsid w:val="007F6FDD"/>
    <w:rsid w:val="0082745D"/>
    <w:rsid w:val="008320B9"/>
    <w:rsid w:val="00834C7B"/>
    <w:rsid w:val="00835F77"/>
    <w:rsid w:val="0084517D"/>
    <w:rsid w:val="00847866"/>
    <w:rsid w:val="008524E7"/>
    <w:rsid w:val="0086088C"/>
    <w:rsid w:val="008613B9"/>
    <w:rsid w:val="008620D5"/>
    <w:rsid w:val="00866639"/>
    <w:rsid w:val="0086685B"/>
    <w:rsid w:val="00867924"/>
    <w:rsid w:val="008756DA"/>
    <w:rsid w:val="00882B62"/>
    <w:rsid w:val="008B1E2E"/>
    <w:rsid w:val="008B2143"/>
    <w:rsid w:val="008C0F25"/>
    <w:rsid w:val="008C18A0"/>
    <w:rsid w:val="008C2596"/>
    <w:rsid w:val="008C279D"/>
    <w:rsid w:val="008C2DF0"/>
    <w:rsid w:val="008D4E02"/>
    <w:rsid w:val="008F6D4A"/>
    <w:rsid w:val="00904A22"/>
    <w:rsid w:val="0091603E"/>
    <w:rsid w:val="00920F2C"/>
    <w:rsid w:val="00922B4E"/>
    <w:rsid w:val="009269A7"/>
    <w:rsid w:val="00930EAC"/>
    <w:rsid w:val="00931625"/>
    <w:rsid w:val="00935617"/>
    <w:rsid w:val="0094028E"/>
    <w:rsid w:val="009404CC"/>
    <w:rsid w:val="00943F4A"/>
    <w:rsid w:val="0094762E"/>
    <w:rsid w:val="00950A27"/>
    <w:rsid w:val="009517DD"/>
    <w:rsid w:val="00960B0F"/>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3B58"/>
    <w:rsid w:val="00A158C3"/>
    <w:rsid w:val="00A26E5C"/>
    <w:rsid w:val="00A26FDF"/>
    <w:rsid w:val="00A273DC"/>
    <w:rsid w:val="00A30F90"/>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3F72"/>
    <w:rsid w:val="00AE585E"/>
    <w:rsid w:val="00AF6320"/>
    <w:rsid w:val="00B037BE"/>
    <w:rsid w:val="00B04178"/>
    <w:rsid w:val="00B04EA4"/>
    <w:rsid w:val="00B235D9"/>
    <w:rsid w:val="00B26383"/>
    <w:rsid w:val="00B3223D"/>
    <w:rsid w:val="00B40669"/>
    <w:rsid w:val="00B40E1E"/>
    <w:rsid w:val="00B45A40"/>
    <w:rsid w:val="00B45B30"/>
    <w:rsid w:val="00B55266"/>
    <w:rsid w:val="00B751C5"/>
    <w:rsid w:val="00B90E36"/>
    <w:rsid w:val="00B91CC1"/>
    <w:rsid w:val="00BB4203"/>
    <w:rsid w:val="00BD46EB"/>
    <w:rsid w:val="00BD6549"/>
    <w:rsid w:val="00BD6B9C"/>
    <w:rsid w:val="00BE1F7D"/>
    <w:rsid w:val="00BE774D"/>
    <w:rsid w:val="00BF2B19"/>
    <w:rsid w:val="00BF3698"/>
    <w:rsid w:val="00BF5C9A"/>
    <w:rsid w:val="00BF62ED"/>
    <w:rsid w:val="00BF7E7F"/>
    <w:rsid w:val="00C13FD0"/>
    <w:rsid w:val="00C156CA"/>
    <w:rsid w:val="00C16BF4"/>
    <w:rsid w:val="00C17467"/>
    <w:rsid w:val="00C22C8B"/>
    <w:rsid w:val="00C241A3"/>
    <w:rsid w:val="00C25804"/>
    <w:rsid w:val="00C53BEA"/>
    <w:rsid w:val="00C60E2E"/>
    <w:rsid w:val="00C72B3E"/>
    <w:rsid w:val="00C82F1E"/>
    <w:rsid w:val="00C8483D"/>
    <w:rsid w:val="00C8503D"/>
    <w:rsid w:val="00C93D07"/>
    <w:rsid w:val="00CA0246"/>
    <w:rsid w:val="00CA3CCF"/>
    <w:rsid w:val="00CC70FE"/>
    <w:rsid w:val="00CD14D3"/>
    <w:rsid w:val="00CD2F1F"/>
    <w:rsid w:val="00CD4DFF"/>
    <w:rsid w:val="00CD6434"/>
    <w:rsid w:val="00CF446B"/>
    <w:rsid w:val="00CF5C94"/>
    <w:rsid w:val="00D11114"/>
    <w:rsid w:val="00D1443A"/>
    <w:rsid w:val="00D164DD"/>
    <w:rsid w:val="00D1658D"/>
    <w:rsid w:val="00D2002D"/>
    <w:rsid w:val="00D25F6F"/>
    <w:rsid w:val="00D402D0"/>
    <w:rsid w:val="00D61C3D"/>
    <w:rsid w:val="00D6259E"/>
    <w:rsid w:val="00D8336D"/>
    <w:rsid w:val="00D83A22"/>
    <w:rsid w:val="00D83B48"/>
    <w:rsid w:val="00D85BB7"/>
    <w:rsid w:val="00D956C3"/>
    <w:rsid w:val="00DB00F0"/>
    <w:rsid w:val="00DB4436"/>
    <w:rsid w:val="00DB496C"/>
    <w:rsid w:val="00DC0581"/>
    <w:rsid w:val="00DC1BEB"/>
    <w:rsid w:val="00DC7E4C"/>
    <w:rsid w:val="00DD68E3"/>
    <w:rsid w:val="00DE2341"/>
    <w:rsid w:val="00DF2B50"/>
    <w:rsid w:val="00DF6A24"/>
    <w:rsid w:val="00E072E6"/>
    <w:rsid w:val="00E234E7"/>
    <w:rsid w:val="00E23E3E"/>
    <w:rsid w:val="00E2422B"/>
    <w:rsid w:val="00E24F14"/>
    <w:rsid w:val="00E30146"/>
    <w:rsid w:val="00E350AF"/>
    <w:rsid w:val="00E36778"/>
    <w:rsid w:val="00E47A33"/>
    <w:rsid w:val="00E51C2C"/>
    <w:rsid w:val="00E54101"/>
    <w:rsid w:val="00E6175B"/>
    <w:rsid w:val="00E730A4"/>
    <w:rsid w:val="00E73632"/>
    <w:rsid w:val="00EA01B5"/>
    <w:rsid w:val="00EA3A81"/>
    <w:rsid w:val="00EA4879"/>
    <w:rsid w:val="00EC1A6F"/>
    <w:rsid w:val="00EC610C"/>
    <w:rsid w:val="00EE0FF9"/>
    <w:rsid w:val="00EF0E2A"/>
    <w:rsid w:val="00EF6D19"/>
    <w:rsid w:val="00F05046"/>
    <w:rsid w:val="00F17D0E"/>
    <w:rsid w:val="00F26DA0"/>
    <w:rsid w:val="00F323EE"/>
    <w:rsid w:val="00F33377"/>
    <w:rsid w:val="00F365A4"/>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3B48"/>
    <w:rsid w:val="00FD67D1"/>
    <w:rsid w:val="00FE1C1D"/>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3F7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C17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D3B48"/>
    <w:pPr>
      <w:widowControl w:val="0"/>
      <w:suppressAutoHyphens/>
      <w:autoSpaceDN w:val="0"/>
      <w:spacing w:after="0" w:line="240" w:lineRule="auto"/>
      <w:textAlignment w:val="baseline"/>
    </w:pPr>
    <w:rPr>
      <w:rFonts w:ascii="Times New Roman" w:eastAsia="SimSun, 宋体" w:hAnsi="Times New Roman" w:cs="Mangal"/>
      <w:kern w:val="3"/>
      <w:sz w:val="24"/>
      <w:szCs w:val="24"/>
      <w:lang w:eastAsia="zh-CN" w:bidi="hi-IN"/>
    </w:rPr>
  </w:style>
  <w:style w:type="table" w:customStyle="1" w:styleId="Mkatabulky1">
    <w:name w:val="Mřížka tabulky1"/>
    <w:basedOn w:val="Normlntabulka"/>
    <w:next w:val="Mkatabulky"/>
    <w:rsid w:val="00FD3B48"/>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55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31</Pages>
  <Words>11624</Words>
  <Characters>68584</Characters>
  <Application>Microsoft Office Word</Application>
  <DocSecurity>0</DocSecurity>
  <Lines>571</Lines>
  <Paragraphs>160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Hejtmánková Věra</cp:lastModifiedBy>
  <cp:revision>18</cp:revision>
  <cp:lastPrinted>2018-09-24T13:10:00Z</cp:lastPrinted>
  <dcterms:created xsi:type="dcterms:W3CDTF">2021-11-08T09:05:00Z</dcterms:created>
  <dcterms:modified xsi:type="dcterms:W3CDTF">2021-11-11T13:16:00Z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