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3D655737"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w:t>
      </w:r>
      <w:r w:rsidR="00EC7257">
        <w:rPr>
          <w:rFonts w:ascii="Arial" w:hAnsi="Arial" w:cs="Arial"/>
          <w:b/>
          <w:szCs w:val="22"/>
        </w:rPr>
        <w:t>d</w:t>
      </w:r>
    </w:p>
    <w:p w14:paraId="21E28053" w14:textId="77777777" w:rsidR="00F37705" w:rsidRDefault="00E0086F" w:rsidP="00193E35">
      <w:pPr>
        <w:ind w:left="567"/>
        <w:rPr>
          <w:rFonts w:ascii="Arial" w:hAnsi="Arial" w:cs="Arial"/>
        </w:rPr>
      </w:pPr>
      <w:r w:rsidRPr="00ED6435">
        <w:rPr>
          <w:rFonts w:ascii="Arial" w:hAnsi="Arial" w:cs="Arial"/>
        </w:rPr>
        <w:t xml:space="preserve">se sídlem Husinecká 1024/11a, 130 00 Praha 3 – Žižkov, IČO: 013 12 774, </w:t>
      </w:r>
    </w:p>
    <w:p w14:paraId="269A07FB" w14:textId="32D7D4F6" w:rsidR="00193E35" w:rsidRPr="00F45AC5" w:rsidRDefault="00E0086F" w:rsidP="00193E35">
      <w:pPr>
        <w:ind w:left="567"/>
        <w:rPr>
          <w:rFonts w:ascii="Arial" w:hAnsi="Arial" w:cs="Arial"/>
        </w:rPr>
      </w:pPr>
      <w:r w:rsidRPr="00ED6435">
        <w:rPr>
          <w:rFonts w:ascii="Arial" w:hAnsi="Arial" w:cs="Arial"/>
        </w:rPr>
        <w:t>Krajský</w:t>
      </w:r>
      <w:r w:rsidR="00104D86">
        <w:rPr>
          <w:rFonts w:ascii="Arial" w:hAnsi="Arial" w:cs="Arial"/>
        </w:rPr>
        <w:t xml:space="preserve"> </w:t>
      </w:r>
      <w:r w:rsidRPr="00ED6435">
        <w:rPr>
          <w:rFonts w:ascii="Arial" w:hAnsi="Arial" w:cs="Arial"/>
        </w:rPr>
        <w:t xml:space="preserve">pozemkový úřad pro </w:t>
      </w:r>
      <w:r w:rsidR="00193E35">
        <w:rPr>
          <w:rFonts w:ascii="Arial" w:hAnsi="Arial" w:cs="Arial"/>
        </w:rPr>
        <w:t>Olomoucký kra</w:t>
      </w:r>
      <w:r w:rsidR="0011741D">
        <w:rPr>
          <w:rFonts w:ascii="Arial" w:hAnsi="Arial" w:cs="Arial"/>
        </w:rPr>
        <w:t>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193E35">
        <w:rPr>
          <w:rFonts w:ascii="Arial" w:hAnsi="Arial" w:cs="Arial"/>
          <w:snapToGrid w:val="0"/>
        </w:rPr>
        <w:t xml:space="preserve"> </w:t>
      </w:r>
      <w:r w:rsidR="00193E35" w:rsidRPr="000767BD">
        <w:rPr>
          <w:rFonts w:ascii="Arial" w:hAnsi="Arial" w:cs="Arial"/>
          <w:snapToGrid w:val="0"/>
        </w:rPr>
        <w:t>Blanická 383/1, 779 00 Olomou</w:t>
      </w:r>
      <w:r w:rsidR="00375083">
        <w:rPr>
          <w:rFonts w:ascii="Arial" w:hAnsi="Arial" w:cs="Arial"/>
          <w:snapToGrid w:val="0"/>
        </w:rPr>
        <w:t>c</w:t>
      </w:r>
      <w:r w:rsidR="00193E35" w:rsidRPr="000767BD">
        <w:rPr>
          <w:rFonts w:ascii="Arial" w:hAnsi="Arial" w:cs="Arial"/>
          <w:snapToGrid w:val="0"/>
        </w:rPr>
        <w:t>.</w:t>
      </w:r>
      <w:r w:rsidR="00193E35" w:rsidRPr="00F45AC5">
        <w:rPr>
          <w:rFonts w:ascii="Arial" w:hAnsi="Arial" w:cs="Arial"/>
        </w:rPr>
        <w:t xml:space="preserve"> </w:t>
      </w:r>
    </w:p>
    <w:p w14:paraId="43254153" w14:textId="77777777" w:rsidR="00193E35" w:rsidRPr="00F45AC5" w:rsidRDefault="00E0086F" w:rsidP="00193E35">
      <w:pPr>
        <w:ind w:left="567"/>
        <w:rPr>
          <w:rFonts w:ascii="Arial" w:hAnsi="Arial" w:cs="Arial"/>
        </w:rPr>
      </w:pPr>
      <w:r w:rsidRPr="00ED6435">
        <w:rPr>
          <w:rFonts w:ascii="Arial" w:hAnsi="Arial" w:cs="Arial"/>
        </w:rPr>
        <w:t xml:space="preserve">Zastoupená: </w:t>
      </w:r>
      <w:r w:rsidR="00193E35">
        <w:rPr>
          <w:rFonts w:ascii="Arial" w:hAnsi="Arial" w:cs="Arial"/>
        </w:rPr>
        <w:t>JUDr. Romanem Brnčalem, LL. M., ředitelem Krajského pozemkového úřadu pro Olomoucký kraj</w:t>
      </w:r>
    </w:p>
    <w:p w14:paraId="07666174" w14:textId="77777777" w:rsidR="00193E35" w:rsidRPr="00F45AC5" w:rsidRDefault="00E0086F" w:rsidP="00193E35">
      <w:pPr>
        <w:ind w:left="567"/>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93E35">
        <w:rPr>
          <w:rFonts w:ascii="Arial" w:hAnsi="Arial" w:cs="Arial"/>
        </w:rPr>
        <w:t>JUDr. Roman Brnčal, LL. M., ředitel Krajského pozemkového úřadu pro Olomoucký kraj</w:t>
      </w:r>
    </w:p>
    <w:p w14:paraId="6FC9BEC3" w14:textId="5D00987A" w:rsidR="00193E35" w:rsidRDefault="00E0086F" w:rsidP="00193E35">
      <w:pPr>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26424">
        <w:rPr>
          <w:rFonts w:ascii="Arial" w:hAnsi="Arial" w:cs="Arial"/>
          <w:snapToGrid w:val="0"/>
        </w:rPr>
        <w:t>Mgr. Jiří Koudelka</w:t>
      </w:r>
      <w:r w:rsidR="00193E35">
        <w:rPr>
          <w:rFonts w:ascii="Arial" w:hAnsi="Arial" w:cs="Arial"/>
          <w:snapToGrid w:val="0"/>
        </w:rPr>
        <w:t xml:space="preserve">, vedoucí Pobočky </w:t>
      </w:r>
      <w:r w:rsidR="00D8302F">
        <w:rPr>
          <w:rFonts w:ascii="Arial" w:hAnsi="Arial" w:cs="Arial"/>
          <w:snapToGrid w:val="0"/>
        </w:rPr>
        <w:t>Prostějov</w:t>
      </w:r>
    </w:p>
    <w:p w14:paraId="025A852D" w14:textId="6C933738" w:rsidR="00193E35" w:rsidRDefault="00193E35" w:rsidP="00193E35">
      <w:pPr>
        <w:spacing w:after="120"/>
        <w:ind w:left="567"/>
        <w:jc w:val="both"/>
        <w:rPr>
          <w:rFonts w:ascii="Arial" w:hAnsi="Arial" w:cs="Arial"/>
          <w:snapToGrid w:val="0"/>
        </w:rPr>
      </w:pP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t xml:space="preserve">    </w:t>
      </w:r>
      <w:r w:rsidR="00426424">
        <w:rPr>
          <w:rFonts w:ascii="Arial" w:hAnsi="Arial" w:cs="Arial"/>
          <w:snapToGrid w:val="0"/>
        </w:rPr>
        <w:t>Ing. Daniel Gottvald</w:t>
      </w:r>
      <w:r>
        <w:rPr>
          <w:rFonts w:ascii="Arial" w:hAnsi="Arial" w:cs="Arial"/>
          <w:snapToGrid w:val="0"/>
        </w:rPr>
        <w:t xml:space="preserve">, Pobočka </w:t>
      </w:r>
      <w:r w:rsidR="00426424">
        <w:rPr>
          <w:rFonts w:ascii="Arial" w:hAnsi="Arial" w:cs="Arial"/>
          <w:snapToGrid w:val="0"/>
        </w:rPr>
        <w:t>Prostějov</w:t>
      </w:r>
      <w:r>
        <w:rPr>
          <w:rFonts w:ascii="Arial" w:hAnsi="Arial" w:cs="Arial"/>
          <w:snapToGrid w:val="0"/>
        </w:rPr>
        <w:tab/>
      </w:r>
      <w:r>
        <w:rPr>
          <w:rFonts w:ascii="Arial" w:hAnsi="Arial" w:cs="Arial"/>
          <w:snapToGrid w:val="0"/>
        </w:rPr>
        <w:tab/>
      </w:r>
    </w:p>
    <w:p w14:paraId="43CE0305" w14:textId="455CAB2C" w:rsidR="00193E35" w:rsidRPr="00AC3CF5" w:rsidRDefault="00193E35" w:rsidP="00193E35">
      <w:pPr>
        <w:spacing w:after="120"/>
        <w:ind w:left="4254"/>
        <w:jc w:val="both"/>
        <w:rPr>
          <w:rFonts w:ascii="Arial" w:hAnsi="Arial" w:cs="Arial"/>
          <w:snapToGrid w:val="0"/>
        </w:rPr>
      </w:pPr>
      <w:r>
        <w:rPr>
          <w:rFonts w:ascii="Arial" w:hAnsi="Arial" w:cs="Arial"/>
          <w:snapToGrid w:val="0"/>
        </w:rPr>
        <w:t xml:space="preserve">    </w:t>
      </w:r>
      <w:r w:rsidR="00EC7257">
        <w:rPr>
          <w:rFonts w:ascii="Arial" w:hAnsi="Arial" w:cs="Arial"/>
          <w:snapToGrid w:val="0"/>
        </w:rPr>
        <w:t>Ing. Hana Cetkovská</w:t>
      </w:r>
      <w:r>
        <w:rPr>
          <w:rFonts w:ascii="Arial" w:hAnsi="Arial" w:cs="Arial"/>
          <w:snapToGrid w:val="0"/>
        </w:rPr>
        <w:t xml:space="preserve">, Pobočka </w:t>
      </w:r>
      <w:r w:rsidR="00426424">
        <w:rPr>
          <w:rFonts w:ascii="Arial" w:hAnsi="Arial" w:cs="Arial"/>
          <w:snapToGrid w:val="0"/>
        </w:rPr>
        <w:t>Prostějov</w:t>
      </w:r>
    </w:p>
    <w:p w14:paraId="2AC9A316" w14:textId="77777777" w:rsidR="00193E35" w:rsidRDefault="00193E35" w:rsidP="00193E35">
      <w:pPr>
        <w:spacing w:after="120"/>
        <w:ind w:left="567"/>
        <w:jc w:val="both"/>
        <w:rPr>
          <w:rFonts w:ascii="Arial" w:hAnsi="Arial" w:cs="Arial"/>
          <w:snapToGrid w:val="0"/>
        </w:rPr>
      </w:pPr>
    </w:p>
    <w:p w14:paraId="48651F03" w14:textId="14824A7A" w:rsidR="00E0086F" w:rsidRPr="00ED6435" w:rsidRDefault="00E0086F" w:rsidP="00193E35">
      <w:pPr>
        <w:spacing w:after="120"/>
        <w:ind w:left="567"/>
        <w:jc w:val="both"/>
        <w:rPr>
          <w:rFonts w:ascii="Arial" w:hAnsi="Arial" w:cs="Arial"/>
        </w:rPr>
      </w:pPr>
      <w:r w:rsidRPr="00ED6435">
        <w:rPr>
          <w:rFonts w:ascii="Arial" w:hAnsi="Arial" w:cs="Arial"/>
          <w:b/>
          <w:bCs/>
        </w:rPr>
        <w:t>Kontaktní údaje:</w:t>
      </w:r>
    </w:p>
    <w:p w14:paraId="36285EFC" w14:textId="117A1B05" w:rsidR="00193E35" w:rsidRDefault="00E0086F" w:rsidP="00193E35">
      <w:pPr>
        <w:tabs>
          <w:tab w:val="left" w:pos="4536"/>
        </w:tabs>
        <w:ind w:left="567"/>
        <w:contextualSpacing/>
        <w:rPr>
          <w:rFonts w:ascii="Arial" w:hAnsi="Arial" w:cs="Arial"/>
          <w:snapToGrid w:val="0"/>
        </w:rPr>
      </w:pPr>
      <w:r w:rsidRPr="00ED6435">
        <w:rPr>
          <w:rFonts w:ascii="Arial" w:hAnsi="Arial" w:cs="Arial"/>
        </w:rPr>
        <w:t xml:space="preserve">Tel.: </w:t>
      </w:r>
      <w:r w:rsidR="00193E35" w:rsidRPr="00193E35">
        <w:rPr>
          <w:rFonts w:ascii="Arial" w:hAnsi="Arial" w:cs="Arial"/>
          <w:snapToGrid w:val="0"/>
        </w:rPr>
        <w:t xml:space="preserve"> </w:t>
      </w:r>
      <w:r w:rsidR="00193E35">
        <w:rPr>
          <w:rFonts w:ascii="Arial" w:hAnsi="Arial" w:cs="Arial"/>
          <w:snapToGrid w:val="0"/>
        </w:rPr>
        <w:tab/>
        <w:t>+420 72</w:t>
      </w:r>
      <w:r w:rsidR="00C75E48">
        <w:rPr>
          <w:rFonts w:ascii="Arial" w:hAnsi="Arial" w:cs="Arial"/>
          <w:snapToGrid w:val="0"/>
        </w:rPr>
        <w:t>4</w:t>
      </w:r>
      <w:r w:rsidR="00193E35">
        <w:rPr>
          <w:rFonts w:ascii="Arial" w:hAnsi="Arial" w:cs="Arial"/>
          <w:snapToGrid w:val="0"/>
        </w:rPr>
        <w:t> </w:t>
      </w:r>
      <w:r w:rsidR="00C75E48">
        <w:rPr>
          <w:rFonts w:ascii="Arial" w:hAnsi="Arial" w:cs="Arial"/>
          <w:snapToGrid w:val="0"/>
        </w:rPr>
        <w:t>202</w:t>
      </w:r>
      <w:r w:rsidR="00193E35">
        <w:rPr>
          <w:rFonts w:ascii="Arial" w:hAnsi="Arial" w:cs="Arial"/>
          <w:snapToGrid w:val="0"/>
        </w:rPr>
        <w:t> 56</w:t>
      </w:r>
      <w:r w:rsidR="00C75E48">
        <w:rPr>
          <w:rFonts w:ascii="Arial" w:hAnsi="Arial" w:cs="Arial"/>
          <w:snapToGrid w:val="0"/>
        </w:rPr>
        <w:t>4</w:t>
      </w:r>
      <w:r w:rsidR="00193E35">
        <w:rPr>
          <w:rFonts w:ascii="Arial" w:hAnsi="Arial" w:cs="Arial"/>
          <w:snapToGrid w:val="0"/>
        </w:rPr>
        <w:t>, +420 </w:t>
      </w:r>
      <w:r w:rsidR="00C75E48">
        <w:rPr>
          <w:rFonts w:ascii="Arial" w:hAnsi="Arial" w:cs="Arial"/>
          <w:snapToGrid w:val="0"/>
        </w:rPr>
        <w:t>602</w:t>
      </w:r>
      <w:r w:rsidR="00193E35">
        <w:rPr>
          <w:rFonts w:ascii="Arial" w:hAnsi="Arial" w:cs="Arial"/>
          <w:snapToGrid w:val="0"/>
        </w:rPr>
        <w:t> </w:t>
      </w:r>
      <w:r w:rsidR="00C75E48">
        <w:rPr>
          <w:rFonts w:ascii="Arial" w:hAnsi="Arial" w:cs="Arial"/>
          <w:snapToGrid w:val="0"/>
        </w:rPr>
        <w:t>427</w:t>
      </w:r>
      <w:r w:rsidR="00193E35">
        <w:rPr>
          <w:rFonts w:ascii="Arial" w:hAnsi="Arial" w:cs="Arial"/>
          <w:snapToGrid w:val="0"/>
        </w:rPr>
        <w:t> </w:t>
      </w:r>
      <w:r w:rsidR="00C75E48">
        <w:rPr>
          <w:rFonts w:ascii="Arial" w:hAnsi="Arial" w:cs="Arial"/>
          <w:snapToGrid w:val="0"/>
        </w:rPr>
        <w:t>670</w:t>
      </w:r>
      <w:r w:rsidR="00193E35">
        <w:rPr>
          <w:rFonts w:ascii="Arial" w:hAnsi="Arial" w:cs="Arial"/>
          <w:snapToGrid w:val="0"/>
        </w:rPr>
        <w:t>,</w:t>
      </w:r>
    </w:p>
    <w:p w14:paraId="45D0A9FC" w14:textId="58A72086" w:rsidR="00193E35" w:rsidRPr="003E2A6D" w:rsidRDefault="00193E35" w:rsidP="00193E35">
      <w:pPr>
        <w:tabs>
          <w:tab w:val="left" w:pos="4536"/>
        </w:tabs>
        <w:ind w:left="567"/>
        <w:contextualSpacing/>
        <w:rPr>
          <w:rFonts w:ascii="Arial" w:hAnsi="Arial" w:cs="Arial"/>
        </w:rPr>
      </w:pPr>
      <w:r>
        <w:rPr>
          <w:rFonts w:ascii="Arial" w:hAnsi="Arial" w:cs="Arial"/>
          <w:snapToGrid w:val="0"/>
        </w:rPr>
        <w:tab/>
      </w:r>
    </w:p>
    <w:p w14:paraId="59CD2A4F" w14:textId="77777777" w:rsidR="00193E35" w:rsidRDefault="00193E35" w:rsidP="00193E35">
      <w:pPr>
        <w:tabs>
          <w:tab w:val="left" w:pos="4536"/>
        </w:tabs>
        <w:ind w:left="567"/>
        <w:contextualSpacing/>
        <w:rPr>
          <w:rFonts w:ascii="Arial" w:hAnsi="Arial" w:cs="Arial"/>
        </w:rPr>
      </w:pPr>
    </w:p>
    <w:p w14:paraId="30B5AF4F" w14:textId="07C98A59" w:rsidR="00193E35" w:rsidRDefault="00E0086F" w:rsidP="00193E35">
      <w:pPr>
        <w:tabs>
          <w:tab w:val="left" w:pos="4536"/>
        </w:tabs>
        <w:ind w:left="567"/>
        <w:contextualSpacing/>
        <w:rPr>
          <w:rFonts w:ascii="Arial" w:hAnsi="Arial" w:cs="Arial"/>
          <w:snapToGrid w:val="0"/>
        </w:rPr>
      </w:pPr>
      <w:r w:rsidRPr="00ED6435">
        <w:rPr>
          <w:rFonts w:ascii="Arial" w:hAnsi="Arial" w:cs="Arial"/>
        </w:rPr>
        <w:t>E-mail:</w:t>
      </w:r>
      <w:r w:rsidR="00193E35">
        <w:rPr>
          <w:rFonts w:ascii="Arial" w:hAnsi="Arial" w:cs="Arial"/>
        </w:rPr>
        <w:tab/>
        <w:t xml:space="preserve"> </w:t>
      </w:r>
      <w:hyperlink r:id="rId13" w:history="1">
        <w:r w:rsidR="00193E35" w:rsidRPr="000D0BEE">
          <w:rPr>
            <w:rStyle w:val="Hypertextovodkaz"/>
            <w:rFonts w:ascii="Arial" w:hAnsi="Arial" w:cs="Arial"/>
            <w:snapToGrid w:val="0"/>
          </w:rPr>
          <w:t>olomoucky.kraj@spucr.cz</w:t>
        </w:r>
      </w:hyperlink>
      <w:r w:rsidR="00193E35">
        <w:rPr>
          <w:rFonts w:ascii="Arial" w:hAnsi="Arial" w:cs="Arial"/>
          <w:snapToGrid w:val="0"/>
        </w:rPr>
        <w:t xml:space="preserve">; </w:t>
      </w:r>
    </w:p>
    <w:p w14:paraId="15DCA992" w14:textId="2175DD14" w:rsidR="00193E35" w:rsidRDefault="00193E35" w:rsidP="00193E35">
      <w:pPr>
        <w:tabs>
          <w:tab w:val="left" w:pos="4536"/>
        </w:tabs>
        <w:ind w:left="567"/>
        <w:contextualSpacing/>
        <w:rPr>
          <w:rFonts w:ascii="Arial" w:hAnsi="Arial" w:cs="Arial"/>
          <w:snapToGrid w:val="0"/>
        </w:rPr>
      </w:pPr>
      <w:r>
        <w:rPr>
          <w:rFonts w:ascii="Arial" w:hAnsi="Arial" w:cs="Arial"/>
          <w:snapToGrid w:val="0"/>
        </w:rPr>
        <w:tab/>
        <w:t xml:space="preserve"> </w:t>
      </w:r>
      <w:hyperlink r:id="rId14" w:history="1">
        <w:r w:rsidR="00426424" w:rsidRPr="00137E19">
          <w:rPr>
            <w:rStyle w:val="Hypertextovodkaz"/>
            <w:rFonts w:ascii="Arial" w:hAnsi="Arial" w:cs="Arial"/>
            <w:snapToGrid w:val="0"/>
          </w:rPr>
          <w:t>prostejov.pk@spucr.cz</w:t>
        </w:r>
      </w:hyperlink>
    </w:p>
    <w:p w14:paraId="073F5E87" w14:textId="1CEEF3C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4DC56E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52206">
        <w:rPr>
          <w:rFonts w:ascii="Arial" w:hAnsi="Arial" w:cs="Arial"/>
        </w:rPr>
        <w:t>otevřené</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w:t>
      </w:r>
      <w:r w:rsidR="00C30C30">
        <w:rPr>
          <w:rFonts w:ascii="Arial" w:hAnsi="Arial" w:cs="Arial"/>
        </w:rPr>
        <w:t>6</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2ED5">
        <w:rPr>
          <w:rFonts w:ascii="Arial" w:hAnsi="Arial" w:cs="Arial"/>
          <w:b/>
          <w:bCs/>
        </w:rPr>
        <w:t xml:space="preserve">v katastrálním území </w:t>
      </w:r>
      <w:r w:rsidR="00451C3B">
        <w:rPr>
          <w:rFonts w:ascii="Arial" w:hAnsi="Arial" w:cs="Arial"/>
          <w:b/>
          <w:bCs/>
        </w:rPr>
        <w:t>Pivín</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B2A2DD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C30C30">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F08E74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E46D7">
        <w:rPr>
          <w:rFonts w:ascii="Arial" w:hAnsi="Arial" w:cs="Arial"/>
          <w:b/>
          <w:bCs/>
          <w:szCs w:val="22"/>
        </w:rPr>
        <w:t xml:space="preserve">v katastrálním území </w:t>
      </w:r>
      <w:r w:rsidR="00451C3B">
        <w:rPr>
          <w:rFonts w:ascii="Arial" w:hAnsi="Arial" w:cs="Arial"/>
          <w:b/>
          <w:bCs/>
          <w:szCs w:val="22"/>
        </w:rPr>
        <w:t>Pivín</w:t>
      </w:r>
      <w:r w:rsidR="0091239E" w:rsidRPr="00ED6435">
        <w:rPr>
          <w:rFonts w:ascii="Arial" w:hAnsi="Arial" w:cs="Arial"/>
          <w:szCs w:val="22"/>
        </w:rPr>
        <w:t>“</w:t>
      </w:r>
      <w:r w:rsidR="008A6452">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345A47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105D04">
        <w:rPr>
          <w:rFonts w:ascii="Arial" w:hAnsi="Arial" w:cs="Arial"/>
        </w:rPr>
        <w:t>Pivín</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6458514A"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E4A7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E4A7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D6B6AB2"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E4A7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8A6452">
        <w:rPr>
          <w:rFonts w:ascii="Arial" w:hAnsi="Arial" w:cs="Arial"/>
          <w:szCs w:val="22"/>
        </w:rPr>
        <w:t xml:space="preserve"> ve smyslu § 100 odst.1 ZZVZ  </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DEBEA20"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E4A7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A81A5C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E4A7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0B2F25E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E4A7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7054CA3"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E4A7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2CB0EC9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E4A7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B9186F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Zhotovitel bude zasílat Objednateli Faktury ve dvou (2) vyhotoveních</w:t>
      </w:r>
      <w:r w:rsidR="008A6452" w:rsidRPr="008A6452">
        <w:rPr>
          <w:rFonts w:ascii="Arial" w:hAnsi="Arial" w:cs="Arial"/>
          <w:szCs w:val="22"/>
        </w:rPr>
        <w:t xml:space="preserve"> </w:t>
      </w:r>
      <w:r w:rsidR="008A6452">
        <w:rPr>
          <w:rFonts w:ascii="Arial" w:hAnsi="Arial" w:cs="Arial"/>
          <w:szCs w:val="22"/>
        </w:rPr>
        <w:t xml:space="preserve">Krajský pozemkový úřad pro Olomoucký kraj, </w:t>
      </w:r>
      <w:r w:rsidR="008A6452" w:rsidRPr="00426424">
        <w:rPr>
          <w:rFonts w:ascii="Arial" w:hAnsi="Arial" w:cs="Arial"/>
          <w:b/>
          <w:bCs/>
          <w:szCs w:val="22"/>
        </w:rPr>
        <w:t xml:space="preserve">Pobočka </w:t>
      </w:r>
      <w:r w:rsidR="00426424" w:rsidRPr="00426424">
        <w:rPr>
          <w:rFonts w:ascii="Arial" w:hAnsi="Arial" w:cs="Arial"/>
          <w:b/>
          <w:bCs/>
          <w:szCs w:val="22"/>
        </w:rPr>
        <w:t>Prostějov</w:t>
      </w:r>
      <w:r w:rsidR="008A6452">
        <w:rPr>
          <w:rFonts w:ascii="Arial" w:hAnsi="Arial" w:cs="Arial"/>
          <w:szCs w:val="22"/>
        </w:rPr>
        <w:t xml:space="preserve">, </w:t>
      </w:r>
      <w:r w:rsidR="00426424">
        <w:rPr>
          <w:rFonts w:ascii="Arial" w:hAnsi="Arial" w:cs="Arial"/>
          <w:szCs w:val="22"/>
        </w:rPr>
        <w:t>Aloise Krále 4</w:t>
      </w:r>
      <w:r w:rsidR="008A6452">
        <w:rPr>
          <w:rFonts w:ascii="Arial" w:hAnsi="Arial" w:cs="Arial"/>
          <w:szCs w:val="22"/>
        </w:rPr>
        <w:t>, 79</w:t>
      </w:r>
      <w:r w:rsidR="00426424">
        <w:rPr>
          <w:rFonts w:ascii="Arial" w:hAnsi="Arial" w:cs="Arial"/>
          <w:szCs w:val="22"/>
        </w:rPr>
        <w:t>6</w:t>
      </w:r>
      <w:r w:rsidR="008A6452">
        <w:rPr>
          <w:rFonts w:ascii="Arial" w:hAnsi="Arial" w:cs="Arial"/>
          <w:szCs w:val="22"/>
        </w:rPr>
        <w:t xml:space="preserve"> 0</w:t>
      </w:r>
      <w:r w:rsidR="00426424">
        <w:rPr>
          <w:rFonts w:ascii="Arial" w:hAnsi="Arial" w:cs="Arial"/>
          <w:szCs w:val="22"/>
        </w:rPr>
        <w:t>1</w:t>
      </w:r>
      <w:r w:rsidR="008A6452">
        <w:rPr>
          <w:rFonts w:ascii="Arial" w:hAnsi="Arial" w:cs="Arial"/>
          <w:szCs w:val="22"/>
        </w:rPr>
        <w:t xml:space="preserve"> </w:t>
      </w:r>
      <w:r w:rsidR="00426424">
        <w:rPr>
          <w:rFonts w:ascii="Arial" w:hAnsi="Arial" w:cs="Arial"/>
          <w:szCs w:val="22"/>
        </w:rPr>
        <w:t>Prostějov</w:t>
      </w:r>
      <w:r w:rsidR="008A6452">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w:t>
      </w:r>
      <w:r w:rsidRPr="00ED6435">
        <w:rPr>
          <w:rFonts w:ascii="Arial" w:hAnsi="Arial" w:cs="Arial"/>
          <w:szCs w:val="22"/>
        </w:rPr>
        <w:lastRenderedPageBreak/>
        <w:t>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3CDEB85F"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E4A7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E4A7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784A00A"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E4A7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48C6D3CE" w14:textId="5BB9ABFA"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4" w:name="_Hlk64869278"/>
      <w:bookmarkStart w:id="25" w:name="_Ref62484165"/>
      <w:bookmarkStart w:id="26" w:name="_Ref61943901"/>
      <w:bookmarkStart w:id="27" w:name="_Ref62484289"/>
      <w:bookmarkStart w:id="28" w:name="_Hlk63750513"/>
      <w:r w:rsidRPr="005B6E4D">
        <w:rPr>
          <w:rFonts w:ascii="Arial" w:hAnsi="Arial" w:cs="Arial"/>
          <w:szCs w:val="22"/>
        </w:rPr>
        <w:t xml:space="preserve">Zhotovitel </w:t>
      </w:r>
      <w:bookmarkEnd w:id="24"/>
      <w:r w:rsidR="00BF7A48" w:rsidRPr="00BF7A48">
        <w:rPr>
          <w:rFonts w:ascii="Arial" w:eastAsia="Calibri" w:hAnsi="Arial" w:cs="Arial"/>
          <w:szCs w:val="22"/>
        </w:rPr>
        <w:t xml:space="preserve">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w:t>
      </w:r>
      <w:r w:rsidR="00BF7A48" w:rsidRPr="00BF7A48">
        <w:rPr>
          <w:rFonts w:ascii="Arial" w:eastAsia="Calibri" w:hAnsi="Arial" w:cs="Arial"/>
          <w:szCs w:val="22"/>
        </w:rPr>
        <w:lastRenderedPageBreak/>
        <w:t xml:space="preserve">České republiky a zároveň splňuje požadavky § 12 zákona č. 117/1995 Sb., o státní sociální podpoře, ve znění pozdějších předpisů. Tento student musí v rámci odborné studijní praxe na realizaci Díla odpracovat minimálně </w:t>
      </w:r>
      <w:r w:rsidR="008C6A92">
        <w:rPr>
          <w:rFonts w:ascii="Arial" w:eastAsia="Calibri" w:hAnsi="Arial" w:cs="Arial"/>
          <w:szCs w:val="22"/>
        </w:rPr>
        <w:t>dvacet</w:t>
      </w:r>
      <w:r w:rsidR="00BF7A48" w:rsidRPr="00BF7A48">
        <w:rPr>
          <w:rFonts w:ascii="Arial" w:eastAsia="Calibri" w:hAnsi="Arial" w:cs="Arial"/>
          <w:szCs w:val="22"/>
        </w:rPr>
        <w:t xml:space="preserve"> (</w:t>
      </w:r>
      <w:r w:rsidR="008C6A92">
        <w:rPr>
          <w:rFonts w:ascii="Arial" w:eastAsia="Calibri" w:hAnsi="Arial" w:cs="Arial"/>
          <w:szCs w:val="22"/>
        </w:rPr>
        <w:t>2</w:t>
      </w:r>
      <w:r w:rsidR="00BF7A48" w:rsidRPr="00BF7A48">
        <w:rPr>
          <w:rFonts w:ascii="Arial" w:eastAsia="Calibri" w:hAnsi="Arial" w:cs="Arial"/>
          <w:szCs w:val="22"/>
        </w:rPr>
        <w:t xml:space="preserve">0) pracovních dnů, přičemž jedním (1) pracovním dnem se v tomto případě rozumí </w:t>
      </w:r>
      <w:r w:rsidR="008C6A92">
        <w:rPr>
          <w:rFonts w:ascii="Arial" w:eastAsia="Calibri" w:hAnsi="Arial" w:cs="Arial"/>
          <w:szCs w:val="22"/>
        </w:rPr>
        <w:t>6</w:t>
      </w:r>
      <w:r w:rsidR="00BF7A48" w:rsidRPr="00BF7A48">
        <w:rPr>
          <w:rFonts w:ascii="Arial" w:eastAsia="Calibri" w:hAnsi="Arial" w:cs="Arial"/>
          <w:szCs w:val="22"/>
        </w:rPr>
        <w:t xml:space="preserve"> hodin práce. Splnění této povinnosti doloží Zhotovitel písemným potvrzením příslušné katedry vysoké školy o vykonání odborné studijní praxe </w:t>
      </w:r>
      <w:r w:rsidR="008C6A92">
        <w:rPr>
          <w:rFonts w:ascii="Arial" w:eastAsia="Calibri" w:hAnsi="Arial" w:cs="Arial"/>
          <w:szCs w:val="22"/>
        </w:rPr>
        <w:br/>
      </w:r>
      <w:r w:rsidR="00BF7A48" w:rsidRPr="00BF7A48">
        <w:rPr>
          <w:rFonts w:ascii="Arial" w:eastAsia="Calibri" w:hAnsi="Arial" w:cs="Arial"/>
          <w:szCs w:val="22"/>
        </w:rPr>
        <w:t>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9" w:name="_Ref69389189"/>
      <w:bookmarkEnd w:id="25"/>
      <w:bookmarkEnd w:id="26"/>
      <w:r w:rsidRPr="00CB3B7F">
        <w:rPr>
          <w:rFonts w:ascii="Arial" w:hAnsi="Arial" w:cs="Arial"/>
          <w:iCs/>
          <w:szCs w:val="22"/>
        </w:rPr>
        <w:t>Zhotovitel se zavazuje po celou dobu provádění Díla zabezpečit:</w:t>
      </w:r>
      <w:bookmarkEnd w:id="29"/>
      <w:r w:rsidRPr="00CB3B7F">
        <w:rPr>
          <w:rFonts w:ascii="Arial" w:hAnsi="Arial" w:cs="Arial"/>
          <w:iCs/>
          <w:szCs w:val="22"/>
        </w:rPr>
        <w:t xml:space="preserve"> </w:t>
      </w:r>
    </w:p>
    <w:p w14:paraId="57A90B7D" w14:textId="78E9AA7B"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E4A7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A154DA" w:rsidR="00FB0862" w:rsidRPr="00537A46" w:rsidRDefault="00FB0862" w:rsidP="00FB0862">
      <w:pPr>
        <w:pStyle w:val="Level2"/>
        <w:spacing w:line="240" w:lineRule="auto"/>
        <w:ind w:left="567" w:hanging="567"/>
        <w:jc w:val="both"/>
        <w:rPr>
          <w:rFonts w:ascii="Arial" w:hAnsi="Arial" w:cs="Arial"/>
          <w:iCs/>
          <w:szCs w:val="22"/>
        </w:rPr>
      </w:pPr>
      <w:bookmarkStart w:id="30" w:name="_Ref62484425"/>
      <w:bookmarkEnd w:id="27"/>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2E4A7C">
        <w:rPr>
          <w:rFonts w:ascii="Arial" w:hAnsi="Arial" w:cs="Arial"/>
          <w:iCs/>
          <w:szCs w:val="22"/>
        </w:rPr>
        <w:t>5.18</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0"/>
    </w:p>
    <w:p w14:paraId="57138920" w14:textId="44EC0B9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1" w:name="_Ref61944078"/>
      <w:r w:rsidRPr="00FF0413">
        <w:rPr>
          <w:rFonts w:ascii="Arial" w:hAnsi="Arial" w:cs="Arial"/>
        </w:rPr>
        <w:t xml:space="preserve">Zhotovitel se zavazuje, </w:t>
      </w:r>
      <w:bookmarkStart w:id="32"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E4A7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1"/>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2"/>
    <w:p w14:paraId="0DB79674" w14:textId="5BBB3EA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E4A7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A7442F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3" w:name="_Ref51579571"/>
      <w:bookmarkStart w:id="34" w:name="_Ref66878947"/>
      <w:bookmarkStart w:id="35" w:name="_Hlk64298003"/>
      <w:bookmarkEnd w:id="28"/>
      <w:r w:rsidRPr="00C62699">
        <w:rPr>
          <w:rFonts w:ascii="Arial" w:hAnsi="Arial" w:cs="Arial"/>
          <w:szCs w:val="22"/>
        </w:rPr>
        <w:lastRenderedPageBreak/>
        <w:t>Rozsah díla a jeho členění na hlavní celky a dílčí části</w:t>
      </w:r>
      <w:bookmarkEnd w:id="33"/>
      <w:r w:rsidRPr="00C62699">
        <w:rPr>
          <w:rFonts w:ascii="Arial" w:hAnsi="Arial" w:cs="Arial"/>
          <w:szCs w:val="22"/>
        </w:rPr>
        <w:t xml:space="preserve"> </w:t>
      </w:r>
      <w:r w:rsidR="00D6651A" w:rsidRPr="00C62699">
        <w:rPr>
          <w:rFonts w:ascii="Arial" w:hAnsi="Arial" w:cs="Arial"/>
          <w:szCs w:val="22"/>
        </w:rPr>
        <w:t>Hlavních celků</w:t>
      </w:r>
      <w:bookmarkEnd w:id="34"/>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6" w:name="_Ref51578340"/>
      <w:bookmarkStart w:id="37"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6"/>
      <w:r w:rsidR="00BB50B8" w:rsidRPr="00C62699">
        <w:rPr>
          <w:rFonts w:ascii="Arial" w:hAnsi="Arial" w:cs="Arial"/>
          <w:szCs w:val="22"/>
        </w:rPr>
        <w:t>.</w:t>
      </w:r>
      <w:bookmarkEnd w:id="37"/>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8"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8"/>
    </w:p>
    <w:p w14:paraId="048050AB" w14:textId="4651E8BC" w:rsidR="00B9128B" w:rsidRPr="0064735A" w:rsidRDefault="00B9128B" w:rsidP="002B2B06">
      <w:pPr>
        <w:pStyle w:val="Level3"/>
        <w:tabs>
          <w:tab w:val="clear" w:pos="2041"/>
        </w:tabs>
        <w:ind w:left="1418"/>
        <w:rPr>
          <w:rFonts w:ascii="Arial" w:hAnsi="Arial" w:cs="Arial"/>
        </w:rPr>
      </w:pPr>
      <w:bookmarkStart w:id="39" w:name="_Ref51579618"/>
      <w:bookmarkStart w:id="40" w:name="_Ref52043318"/>
      <w:r w:rsidRPr="0064735A">
        <w:rPr>
          <w:rFonts w:ascii="Arial" w:hAnsi="Arial" w:cs="Arial"/>
        </w:rPr>
        <w:t>Revize a doplnění stávajícího bodového pole:</w:t>
      </w:r>
      <w:bookmarkEnd w:id="39"/>
      <w:bookmarkEnd w:id="40"/>
      <w:r w:rsidR="0064735A" w:rsidRPr="0064735A">
        <w:rPr>
          <w:rFonts w:ascii="Arial" w:hAnsi="Arial" w:cs="Arial"/>
        </w:rPr>
        <w:t xml:space="preserve"> </w:t>
      </w:r>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1" w:name="_Ref51579678"/>
      <w:bookmarkStart w:id="42"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1"/>
      <w:bookmarkEnd w:id="42"/>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3"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3"/>
    </w:p>
    <w:p w14:paraId="3D548AB7" w14:textId="77777777" w:rsidR="00564D30" w:rsidRPr="0064735A"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w:t>
      </w:r>
      <w:r w:rsidRPr="0064735A">
        <w:rPr>
          <w:rFonts w:ascii="Arial" w:hAnsi="Arial" w:cs="Arial"/>
        </w:rPr>
        <w:t>baltský po vyrovnání</w:t>
      </w:r>
      <w:r w:rsidR="00A45F6A" w:rsidRPr="0064735A">
        <w:rPr>
          <w:rFonts w:ascii="Arial" w:hAnsi="Arial" w:cs="Arial"/>
        </w:rPr>
        <w:t xml:space="preserve"> –</w:t>
      </w:r>
      <w:r w:rsidRPr="0064735A">
        <w:rPr>
          <w:rFonts w:ascii="Arial" w:hAnsi="Arial" w:cs="Arial"/>
        </w:rPr>
        <w:t xml:space="preserve"> Bpv);</w:t>
      </w:r>
      <w:r w:rsidR="00C31DB6" w:rsidRPr="0064735A">
        <w:rPr>
          <w:rFonts w:ascii="Arial" w:hAnsi="Arial" w:cs="Arial"/>
        </w:rPr>
        <w:t xml:space="preserve"> </w:t>
      </w:r>
    </w:p>
    <w:p w14:paraId="0DC49B7B" w14:textId="7EFBA385" w:rsidR="006B518C" w:rsidRPr="0064735A" w:rsidRDefault="006B518C" w:rsidP="00146BD7">
      <w:pPr>
        <w:pStyle w:val="Level3"/>
        <w:tabs>
          <w:tab w:val="clear" w:pos="2041"/>
        </w:tabs>
        <w:ind w:left="1418"/>
        <w:jc w:val="both"/>
        <w:rPr>
          <w:rFonts w:ascii="Arial" w:hAnsi="Arial" w:cs="Arial"/>
        </w:rPr>
      </w:pPr>
      <w:bookmarkStart w:id="44" w:name="_Ref64278780"/>
      <w:bookmarkStart w:id="45" w:name="_Ref51578703"/>
      <w:bookmarkStart w:id="46" w:name="_Ref52043347"/>
      <w:r w:rsidRPr="0064735A">
        <w:rPr>
          <w:rFonts w:ascii="Arial" w:hAnsi="Arial" w:cs="Arial"/>
        </w:rPr>
        <w:t>Vektorizace vlastnické mapy</w:t>
      </w:r>
      <w:bookmarkEnd w:id="44"/>
      <w:r w:rsidR="0064735A">
        <w:rPr>
          <w:rFonts w:ascii="Arial" w:hAnsi="Arial" w:cs="Arial"/>
        </w:rPr>
        <w:t xml:space="preserve"> </w:t>
      </w:r>
      <w:r w:rsidR="0064735A">
        <w:rPr>
          <w:rFonts w:ascii="Arial" w:hAnsi="Arial" w:cs="Arial"/>
          <w:b/>
          <w:bCs/>
        </w:rPr>
        <w:t>NENÍ PŘEDMĚTEM TÉTO SMLOUVY</w:t>
      </w:r>
    </w:p>
    <w:p w14:paraId="2B0F2424" w14:textId="03983219" w:rsidR="00CF4F60" w:rsidRPr="0064735A" w:rsidRDefault="00CF4F60" w:rsidP="00CF4F60">
      <w:pPr>
        <w:pStyle w:val="Level3"/>
        <w:numPr>
          <w:ilvl w:val="0"/>
          <w:numId w:val="0"/>
        </w:numPr>
        <w:ind w:left="1418"/>
        <w:jc w:val="both"/>
        <w:rPr>
          <w:rFonts w:ascii="Arial" w:hAnsi="Arial" w:cs="Arial"/>
          <w:szCs w:val="22"/>
        </w:rPr>
      </w:pPr>
      <w:r w:rsidRPr="0064735A" w:rsidDel="006B518C">
        <w:rPr>
          <w:rFonts w:ascii="Arial" w:hAnsi="Arial" w:cs="Arial"/>
        </w:rPr>
        <w:t>Vektorizace vlastnické mapy v potřebném rozsahu (neprovádí se v k. ú., kde existuje digitální katastrální mapa („</w:t>
      </w:r>
      <w:r w:rsidRPr="0064735A" w:rsidDel="006B518C">
        <w:rPr>
          <w:rFonts w:ascii="Arial" w:hAnsi="Arial" w:cs="Arial"/>
          <w:b/>
        </w:rPr>
        <w:t>DKM</w:t>
      </w:r>
      <w:r w:rsidRPr="0064735A" w:rsidDel="006B518C">
        <w:rPr>
          <w:rFonts w:ascii="Arial" w:hAnsi="Arial" w:cs="Arial"/>
        </w:rPr>
        <w:t>“),</w:t>
      </w:r>
      <w:r w:rsidRPr="0064735A" w:rsidDel="006B518C">
        <w:rPr>
          <w:rFonts w:ascii="Arial" w:hAnsi="Arial" w:cs="Arial"/>
          <w:b/>
        </w:rPr>
        <w:t xml:space="preserve"> </w:t>
      </w:r>
      <w:r w:rsidRPr="0064735A" w:rsidDel="006B518C">
        <w:rPr>
          <w:rFonts w:ascii="Arial" w:hAnsi="Arial" w:cs="Arial"/>
        </w:rPr>
        <w:t>katastrální mapa – digitalizovaná</w:t>
      </w:r>
      <w:r w:rsidRPr="0064735A" w:rsidDel="006B518C">
        <w:rPr>
          <w:rFonts w:ascii="Arial" w:hAnsi="Arial" w:cs="Arial"/>
          <w:b/>
        </w:rPr>
        <w:t xml:space="preserve"> </w:t>
      </w:r>
      <w:r w:rsidRPr="0064735A" w:rsidDel="006B518C">
        <w:rPr>
          <w:rFonts w:ascii="Arial" w:hAnsi="Arial" w:cs="Arial"/>
        </w:rPr>
        <w:t>(„</w:t>
      </w:r>
      <w:r w:rsidRPr="0064735A" w:rsidDel="006B518C">
        <w:rPr>
          <w:rFonts w:ascii="Arial" w:hAnsi="Arial" w:cs="Arial"/>
          <w:b/>
          <w:bCs/>
        </w:rPr>
        <w:t>KM-D</w:t>
      </w:r>
      <w:r w:rsidRPr="0064735A" w:rsidDel="006B518C">
        <w:rPr>
          <w:rFonts w:ascii="Arial" w:hAnsi="Arial" w:cs="Arial"/>
        </w:rPr>
        <w:t>“) a katastrální mapa digitalizovaná („</w:t>
      </w:r>
      <w:r w:rsidRPr="0064735A" w:rsidDel="006B518C">
        <w:rPr>
          <w:rFonts w:ascii="Arial" w:hAnsi="Arial" w:cs="Arial"/>
          <w:b/>
          <w:bCs/>
        </w:rPr>
        <w:t>KMD</w:t>
      </w:r>
      <w:r w:rsidRPr="0064735A"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7"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5"/>
      <w:bookmarkEnd w:id="46"/>
      <w:bookmarkEnd w:id="47"/>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8"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8"/>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9" w:name="_Ref64278867"/>
      <w:r w:rsidRPr="5784E4A4">
        <w:rPr>
          <w:rFonts w:ascii="Arial" w:hAnsi="Arial" w:cs="Arial"/>
        </w:rPr>
        <w:t>Zjišťování hranic pozemků neřešených dle § 2 Zákona:</w:t>
      </w:r>
      <w:bookmarkEnd w:id="49"/>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0"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0"/>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1" w:name="_Ref51578325"/>
      <w:bookmarkStart w:id="52" w:name="_Ref52043370"/>
      <w:r w:rsidRPr="5784E4A4">
        <w:rPr>
          <w:rFonts w:ascii="Arial" w:hAnsi="Arial" w:cs="Arial"/>
        </w:rPr>
        <w:t>Rozbor současného stavu:</w:t>
      </w:r>
      <w:bookmarkEnd w:id="51"/>
      <w:bookmarkEnd w:id="5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3" w:name="_Ref51578378"/>
      <w:bookmarkStart w:id="54" w:name="_Ref52043390"/>
      <w:r w:rsidRPr="5784E4A4">
        <w:rPr>
          <w:rFonts w:ascii="Arial" w:hAnsi="Arial" w:cs="Arial"/>
        </w:rPr>
        <w:t>Dokumentace k soupisu nároků vlastníků pozemků:</w:t>
      </w:r>
      <w:bookmarkEnd w:id="53"/>
      <w:bookmarkEnd w:id="5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xml:space="preserve">“) na 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598146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2E4A7C">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FAC5FB9"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E4A7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6B4F4E"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6"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6"/>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7" w:name="_Ref51578417"/>
      <w:bookmarkStart w:id="58"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7"/>
      <w:bookmarkEnd w:id="58"/>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E4572A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xml:space="preserve">. Zhotovitel se na základě </w:t>
      </w:r>
      <w:r w:rsidR="00B9128B" w:rsidRPr="00A67ADB">
        <w:rPr>
          <w:rFonts w:ascii="Arial" w:hAnsi="Arial" w:cs="Arial"/>
        </w:rPr>
        <w:lastRenderedPageBreak/>
        <w:t>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7702397C"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E4A7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9"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9"/>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0"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0"/>
    </w:p>
    <w:p w14:paraId="46842F0C" w14:textId="15BDD57E" w:rsidR="00B9128B" w:rsidRPr="00ED6435" w:rsidRDefault="00B9128B" w:rsidP="004B157A">
      <w:pPr>
        <w:pStyle w:val="Level5"/>
        <w:numPr>
          <w:ilvl w:val="0"/>
          <w:numId w:val="38"/>
        </w:numPr>
        <w:ind w:left="3119" w:hanging="992"/>
        <w:rPr>
          <w:rFonts w:ascii="Arial" w:hAnsi="Arial" w:cs="Arial"/>
          <w:szCs w:val="22"/>
        </w:rPr>
      </w:pPr>
      <w:bookmarkStart w:id="61" w:name="_Ref67496875"/>
      <w:bookmarkStart w:id="62"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w:t>
      </w:r>
      <w:r w:rsidR="009D187E" w:rsidRPr="00ED6435">
        <w:rPr>
          <w:rFonts w:ascii="Arial" w:hAnsi="Arial" w:cs="Arial"/>
          <w:szCs w:val="22"/>
        </w:rPr>
        <w:lastRenderedPageBreak/>
        <w:t>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1"/>
    </w:p>
    <w:p w14:paraId="580DBE5E" w14:textId="79776F32" w:rsidR="00B9128B" w:rsidRPr="00ED6435" w:rsidRDefault="00B9128B" w:rsidP="0040187F">
      <w:pPr>
        <w:pStyle w:val="Level3"/>
        <w:tabs>
          <w:tab w:val="clear" w:pos="2041"/>
        </w:tabs>
        <w:ind w:left="1418"/>
        <w:jc w:val="both"/>
        <w:rPr>
          <w:rFonts w:ascii="Arial" w:hAnsi="Arial" w:cs="Arial"/>
        </w:rPr>
      </w:pPr>
      <w:bookmarkStart w:id="63" w:name="_Ref51578489"/>
      <w:bookmarkStart w:id="64" w:name="_Ref52043431"/>
      <w:bookmarkEnd w:id="62"/>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3"/>
      <w:bookmarkEnd w:id="64"/>
    </w:p>
    <w:p w14:paraId="224D0247" w14:textId="40F75134"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E4A7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9667"/>
      <w:r w:rsidRPr="00ED6435">
        <w:rPr>
          <w:rFonts w:ascii="Arial" w:hAnsi="Arial" w:cs="Arial"/>
        </w:rPr>
        <w:t>Zapracování Objednatelem připuštěných připomínek vzešlých na základě výzvy Objednatele podle § 9 odst. 21 Zákona;</w:t>
      </w:r>
      <w:bookmarkEnd w:id="65"/>
    </w:p>
    <w:p w14:paraId="6200C2C6" w14:textId="5AB2DDFC"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6"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E4A7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E4A7C">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6"/>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7" w:name="_Ref51580149"/>
      <w:bookmarkStart w:id="68" w:name="_Ref52043450"/>
      <w:r w:rsidRPr="5784E4A4">
        <w:rPr>
          <w:rFonts w:ascii="Arial" w:hAnsi="Arial" w:cs="Arial"/>
        </w:rPr>
        <w:t>Dokončení a předložení aktuální dokumentace nového uspořádání pozemků a PSZ:</w:t>
      </w:r>
      <w:bookmarkEnd w:id="67"/>
      <w:bookmarkEnd w:id="68"/>
    </w:p>
    <w:p w14:paraId="49B735B1" w14:textId="2784A8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E4A7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w:t>
      </w:r>
      <w:r w:rsidRPr="00ED6435">
        <w:rPr>
          <w:rFonts w:ascii="Arial" w:hAnsi="Arial" w:cs="Arial"/>
        </w:rPr>
        <w:lastRenderedPageBreak/>
        <w:t>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9" w:name="_Ref51580255"/>
      <w:bookmarkStart w:id="70" w:name="_Ref52043476"/>
      <w:r w:rsidRPr="5784E4A4">
        <w:rPr>
          <w:rFonts w:ascii="Arial" w:hAnsi="Arial" w:cs="Arial"/>
        </w:rPr>
        <w:t>Zhotovení podkladů pro změnu katastrální hranice</w:t>
      </w:r>
      <w:bookmarkEnd w:id="69"/>
      <w:r w:rsidR="00494633" w:rsidRPr="5784E4A4">
        <w:rPr>
          <w:rFonts w:ascii="Arial" w:hAnsi="Arial" w:cs="Arial"/>
        </w:rPr>
        <w:t>:</w:t>
      </w:r>
      <w:bookmarkEnd w:id="70"/>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1" w:name="_Ref51580259"/>
      <w:bookmarkStart w:id="72" w:name="_Ref52043492"/>
      <w:r w:rsidRPr="5784E4A4">
        <w:rPr>
          <w:rFonts w:ascii="Arial" w:hAnsi="Arial" w:cs="Arial"/>
        </w:rPr>
        <w:t>Aktualizace návrhu po ukončení odvolacího řízení</w:t>
      </w:r>
      <w:bookmarkEnd w:id="71"/>
      <w:r w:rsidR="00494633" w:rsidRPr="5784E4A4">
        <w:rPr>
          <w:rFonts w:ascii="Arial" w:hAnsi="Arial" w:cs="Arial"/>
        </w:rPr>
        <w:t>:</w:t>
      </w:r>
      <w:bookmarkEnd w:id="7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3" w:name="_Ref51579017"/>
      <w:bookmarkStart w:id="7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3"/>
      <w:bookmarkEnd w:id="74"/>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5" w:name="_Ref51578150"/>
      <w:r w:rsidRPr="00C62699">
        <w:rPr>
          <w:rFonts w:ascii="Arial" w:hAnsi="Arial" w:cs="Arial"/>
          <w:szCs w:val="22"/>
        </w:rPr>
        <w:t>Technické požadavky na provedení díla</w:t>
      </w:r>
      <w:bookmarkEnd w:id="7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6" w:name="_Ref51577978"/>
    </w:p>
    <w:p w14:paraId="2C48CE21" w14:textId="65292038" w:rsidR="00B9128B" w:rsidRPr="00C62699" w:rsidRDefault="00B9128B" w:rsidP="00B77235">
      <w:pPr>
        <w:pStyle w:val="Level2"/>
        <w:spacing w:line="240" w:lineRule="auto"/>
        <w:ind w:left="567" w:hanging="567"/>
        <w:jc w:val="both"/>
        <w:rPr>
          <w:rFonts w:ascii="Arial" w:hAnsi="Arial" w:cs="Arial"/>
          <w:szCs w:val="22"/>
        </w:rPr>
      </w:pPr>
      <w:bookmarkStart w:id="77" w:name="_Ref61943163"/>
      <w:bookmarkEnd w:id="7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E4A7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7"/>
    </w:p>
    <w:p w14:paraId="0018A308" w14:textId="636E6FA5"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8F08CF">
        <w:rPr>
          <w:rFonts w:ascii="Arial" w:hAnsi="Arial" w:cs="Arial"/>
        </w:rPr>
        <w:t xml:space="preserve"> </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B01FE76"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8F08CF">
        <w:rPr>
          <w:rFonts w:ascii="Arial" w:hAnsi="Arial" w:cs="Arial"/>
        </w:rPr>
        <w:t xml:space="preserve"> </w:t>
      </w:r>
      <w:r w:rsidR="008F08CF" w:rsidRPr="0064735A">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8"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8"/>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9"/>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5"/>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0"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ED6435">
        <w:rPr>
          <w:rFonts w:ascii="Arial" w:hAnsi="Arial" w:cs="Arial"/>
          <w:szCs w:val="22"/>
        </w:rPr>
        <w:lastRenderedPageBreak/>
        <w:t xml:space="preserve">v souvislosti s výkonem jeho činnosti, a to ve výši nejméně 90 % Ceny Díla (bez DPH), </w:t>
      </w:r>
      <w:r w:rsidRPr="002E4A7C">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8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35435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E4A7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1" w:name="_Ref26987952"/>
      <w:r w:rsidRPr="00312425">
        <w:rPr>
          <w:rFonts w:ascii="Arial" w:hAnsi="Arial" w:cs="Arial"/>
          <w:szCs w:val="22"/>
        </w:rPr>
        <w:t>Poddodavatelé</w:t>
      </w:r>
      <w:bookmarkEnd w:id="81"/>
    </w:p>
    <w:p w14:paraId="3A5F466B" w14:textId="16C37112" w:rsidR="003E76BF" w:rsidRPr="00ED6435" w:rsidRDefault="003E76BF" w:rsidP="00B77235">
      <w:pPr>
        <w:pStyle w:val="Level2"/>
        <w:spacing w:line="240" w:lineRule="auto"/>
        <w:ind w:left="567" w:hanging="567"/>
        <w:jc w:val="both"/>
        <w:rPr>
          <w:rFonts w:ascii="Arial" w:hAnsi="Arial" w:cs="Arial"/>
          <w:szCs w:val="22"/>
        </w:rPr>
      </w:pPr>
      <w:bookmarkStart w:id="8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2E4A7C">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2E4A7C">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2"/>
      <w:r w:rsidR="005E68A5" w:rsidRPr="00ED6435">
        <w:rPr>
          <w:rFonts w:ascii="Arial" w:hAnsi="Arial" w:cs="Arial"/>
          <w:szCs w:val="22"/>
        </w:rPr>
        <w:t xml:space="preserve"> </w:t>
      </w:r>
    </w:p>
    <w:p w14:paraId="741D59EC" w14:textId="353C490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E4A7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3"/>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w:t>
      </w:r>
      <w:r w:rsidRPr="00ED6435">
        <w:rPr>
          <w:rFonts w:ascii="Arial" w:hAnsi="Arial" w:cs="Arial"/>
          <w:szCs w:val="22"/>
        </w:rPr>
        <w:lastRenderedPageBreak/>
        <w:t xml:space="preserve">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5"/>
    </w:p>
    <w:p w14:paraId="746AF462" w14:textId="1B4B3B29"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E4A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FD4212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426424">
        <w:rPr>
          <w:rFonts w:ascii="Arial" w:hAnsi="Arial" w:cs="Arial"/>
          <w:b/>
          <w:bCs/>
          <w:szCs w:val="22"/>
        </w:rPr>
        <w:t>Pobočky</w:t>
      </w:r>
      <w:r w:rsidR="0075749D" w:rsidRPr="00426424">
        <w:rPr>
          <w:rFonts w:ascii="Arial" w:hAnsi="Arial" w:cs="Arial"/>
          <w:b/>
          <w:bCs/>
          <w:szCs w:val="22"/>
        </w:rPr>
        <w:t xml:space="preserve"> </w:t>
      </w:r>
      <w:r w:rsidR="00426424" w:rsidRPr="00426424">
        <w:rPr>
          <w:rFonts w:ascii="Arial" w:hAnsi="Arial" w:cs="Arial"/>
          <w:b/>
          <w:bCs/>
          <w:szCs w:val="22"/>
        </w:rPr>
        <w:t>Prostějov</w:t>
      </w:r>
      <w:r w:rsidR="00127C34" w:rsidRPr="00C62699">
        <w:rPr>
          <w:rFonts w:ascii="Arial" w:hAnsi="Arial" w:cs="Arial"/>
          <w:szCs w:val="22"/>
        </w:rPr>
        <w:t xml:space="preserve">, adresa </w:t>
      </w:r>
      <w:r w:rsidR="00426424">
        <w:rPr>
          <w:rFonts w:ascii="Arial" w:hAnsi="Arial" w:cs="Arial"/>
          <w:szCs w:val="22"/>
        </w:rPr>
        <w:t>Aloise Krále 4</w:t>
      </w:r>
      <w:r w:rsidR="0075749D">
        <w:rPr>
          <w:rFonts w:ascii="Arial" w:hAnsi="Arial" w:cs="Arial"/>
          <w:szCs w:val="22"/>
        </w:rPr>
        <w:t>, 79</w:t>
      </w:r>
      <w:r w:rsidR="00426424">
        <w:rPr>
          <w:rFonts w:ascii="Arial" w:hAnsi="Arial" w:cs="Arial"/>
          <w:szCs w:val="22"/>
        </w:rPr>
        <w:t>6</w:t>
      </w:r>
      <w:r w:rsidR="0075749D">
        <w:rPr>
          <w:rFonts w:ascii="Arial" w:hAnsi="Arial" w:cs="Arial"/>
          <w:szCs w:val="22"/>
        </w:rPr>
        <w:t xml:space="preserve"> 0</w:t>
      </w:r>
      <w:r w:rsidR="00426424">
        <w:rPr>
          <w:rFonts w:ascii="Arial" w:hAnsi="Arial" w:cs="Arial"/>
          <w:szCs w:val="22"/>
        </w:rPr>
        <w:t>1</w:t>
      </w:r>
      <w:r w:rsidR="0075749D">
        <w:rPr>
          <w:rFonts w:ascii="Arial" w:hAnsi="Arial" w:cs="Arial"/>
          <w:szCs w:val="22"/>
        </w:rPr>
        <w:t xml:space="preserve"> </w:t>
      </w:r>
      <w:r w:rsidR="00426424">
        <w:rPr>
          <w:rFonts w:ascii="Arial" w:hAnsi="Arial" w:cs="Arial"/>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7"/>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6"/>
    </w:p>
    <w:p w14:paraId="048BFDE6" w14:textId="3D2D7BF5" w:rsidR="00FF7CCA" w:rsidRPr="00C62699" w:rsidRDefault="00C411CC" w:rsidP="00B77235">
      <w:pPr>
        <w:pStyle w:val="Level2"/>
        <w:spacing w:line="240" w:lineRule="auto"/>
        <w:ind w:left="567" w:hanging="567"/>
        <w:jc w:val="both"/>
        <w:rPr>
          <w:rFonts w:ascii="Arial" w:hAnsi="Arial" w:cs="Arial"/>
          <w:szCs w:val="22"/>
        </w:rPr>
      </w:pPr>
      <w:bookmarkStart w:id="88" w:name="_Ref50734694"/>
      <w:bookmarkStart w:id="89"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8"/>
      <w:bookmarkEnd w:id="89"/>
    </w:p>
    <w:p w14:paraId="099823C5" w14:textId="34B001D2"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0" w:name="_Ref50734071"/>
      <w:bookmarkStart w:id="91"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0"/>
      <w:r w:rsidR="00001B85" w:rsidRPr="00C62699">
        <w:rPr>
          <w:rFonts w:ascii="Arial" w:hAnsi="Arial" w:cs="Arial"/>
          <w:szCs w:val="22"/>
        </w:rPr>
        <w:t xml:space="preserve"> či její části.</w:t>
      </w:r>
      <w:bookmarkEnd w:id="91"/>
    </w:p>
    <w:p w14:paraId="34C10C32" w14:textId="530E0782" w:rsidR="002C1225" w:rsidRPr="00C62699" w:rsidRDefault="007F6F98" w:rsidP="00B77235">
      <w:pPr>
        <w:pStyle w:val="Level2"/>
        <w:spacing w:line="240" w:lineRule="auto"/>
        <w:ind w:left="567" w:hanging="567"/>
        <w:jc w:val="both"/>
        <w:rPr>
          <w:rFonts w:ascii="Arial" w:hAnsi="Arial" w:cs="Arial"/>
          <w:szCs w:val="22"/>
        </w:rPr>
      </w:pPr>
      <w:bookmarkStart w:id="92" w:name="_Ref52044937"/>
      <w:r w:rsidRPr="00C62699">
        <w:rPr>
          <w:rFonts w:ascii="Arial" w:hAnsi="Arial" w:cs="Arial"/>
          <w:szCs w:val="22"/>
        </w:rPr>
        <w:lastRenderedPageBreak/>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E9CA6F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E927CF">
        <w:rPr>
          <w:rFonts w:ascii="Arial" w:hAnsi="Arial" w:cs="Arial"/>
          <w:szCs w:val="22"/>
        </w:rPr>
        <w:t xml:space="preserve">u dílčí části </w:t>
      </w:r>
      <w:r w:rsidR="004935D3" w:rsidRPr="00E927CF">
        <w:rPr>
          <w:rFonts w:ascii="Arial" w:hAnsi="Arial" w:cs="Arial"/>
          <w:szCs w:val="22"/>
        </w:rPr>
        <w:t xml:space="preserve">Hlavního celku </w:t>
      </w:r>
      <w:r w:rsidRPr="00E927CF">
        <w:rPr>
          <w:rFonts w:ascii="Arial" w:hAnsi="Arial" w:cs="Arial"/>
          <w:szCs w:val="22"/>
        </w:rPr>
        <w:t xml:space="preserve">dle čl. </w:t>
      </w:r>
      <w:r w:rsidR="00927C0B" w:rsidRPr="00E927CF">
        <w:rPr>
          <w:rFonts w:ascii="Arial" w:hAnsi="Arial" w:cs="Arial"/>
          <w:szCs w:val="22"/>
        </w:rPr>
        <w:fldChar w:fldCharType="begin"/>
      </w:r>
      <w:r w:rsidR="00927C0B" w:rsidRPr="00E927CF">
        <w:rPr>
          <w:rFonts w:ascii="Arial" w:hAnsi="Arial" w:cs="Arial"/>
          <w:szCs w:val="22"/>
        </w:rPr>
        <w:instrText xml:space="preserve"> REF _Ref52043318 \n \h </w:instrText>
      </w:r>
      <w:r w:rsidR="00157048" w:rsidRPr="00E927CF">
        <w:rPr>
          <w:rFonts w:ascii="Arial" w:hAnsi="Arial" w:cs="Arial"/>
          <w:szCs w:val="22"/>
        </w:rPr>
        <w:instrText xml:space="preserve"> \* MERGEFORMAT </w:instrText>
      </w:r>
      <w:r w:rsidR="00927C0B" w:rsidRPr="00E927CF">
        <w:rPr>
          <w:rFonts w:ascii="Arial" w:hAnsi="Arial" w:cs="Arial"/>
          <w:szCs w:val="22"/>
        </w:rPr>
      </w:r>
      <w:r w:rsidR="00927C0B" w:rsidRPr="00E927CF">
        <w:rPr>
          <w:rFonts w:ascii="Arial" w:hAnsi="Arial" w:cs="Arial"/>
          <w:szCs w:val="22"/>
        </w:rPr>
        <w:fldChar w:fldCharType="separate"/>
      </w:r>
      <w:r w:rsidR="002E4A7C">
        <w:rPr>
          <w:rFonts w:ascii="Arial" w:hAnsi="Arial" w:cs="Arial"/>
          <w:szCs w:val="22"/>
        </w:rPr>
        <w:t>6.2.1</w:t>
      </w:r>
      <w:r w:rsidR="00927C0B" w:rsidRPr="00E927CF">
        <w:rPr>
          <w:rFonts w:ascii="Arial" w:hAnsi="Arial" w:cs="Arial"/>
          <w:szCs w:val="22"/>
        </w:rPr>
        <w:fldChar w:fldCharType="end"/>
      </w:r>
      <w:r w:rsidRPr="00E927CF">
        <w:rPr>
          <w:rFonts w:ascii="Arial" w:hAnsi="Arial" w:cs="Arial"/>
          <w:szCs w:val="22"/>
        </w:rPr>
        <w:t xml:space="preserve"> </w:t>
      </w:r>
      <w:r w:rsidR="00927C0B" w:rsidRPr="00E927CF">
        <w:rPr>
          <w:rFonts w:ascii="Arial" w:hAnsi="Arial" w:cs="Arial"/>
          <w:szCs w:val="22"/>
        </w:rPr>
        <w:t>(</w:t>
      </w:r>
      <w:r w:rsidR="00927C0B" w:rsidRPr="00E927CF">
        <w:rPr>
          <w:rFonts w:ascii="Arial" w:hAnsi="Arial" w:cs="Arial"/>
          <w:b/>
          <w:bCs/>
          <w:szCs w:val="22"/>
        </w:rPr>
        <w:t>Revize a doplnění stávajícího bodového pole</w:t>
      </w:r>
      <w:r w:rsidR="00927C0B" w:rsidRPr="00E927CF">
        <w:rPr>
          <w:rFonts w:ascii="Arial" w:hAnsi="Arial" w:cs="Arial"/>
          <w:szCs w:val="22"/>
        </w:rPr>
        <w:t xml:space="preserve">) </w:t>
      </w:r>
      <w:r w:rsidRPr="00E927CF">
        <w:rPr>
          <w:rFonts w:ascii="Arial" w:hAnsi="Arial" w:cs="Arial"/>
          <w:szCs w:val="22"/>
        </w:rPr>
        <w:t xml:space="preserve">po odevzdání </w:t>
      </w:r>
      <w:r w:rsidRPr="00C62699">
        <w:rPr>
          <w:rFonts w:ascii="Arial" w:hAnsi="Arial" w:cs="Arial"/>
          <w:szCs w:val="22"/>
        </w:rPr>
        <w:t>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6F08AC8"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E4A7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3" w:name="_Hlk32248346"/>
      <w:r w:rsidR="00265F18" w:rsidRPr="00C62699">
        <w:rPr>
          <w:rFonts w:ascii="Arial" w:hAnsi="Arial" w:cs="Arial"/>
          <w:szCs w:val="22"/>
        </w:rPr>
        <w:t>dílčí části</w:t>
      </w:r>
      <w:bookmarkEnd w:id="93"/>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758929D"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E927CF">
        <w:rPr>
          <w:rFonts w:ascii="Arial" w:hAnsi="Arial" w:cs="Arial"/>
          <w:szCs w:val="22"/>
        </w:rPr>
        <w:t xml:space="preserve">u dílčí části </w:t>
      </w:r>
      <w:r w:rsidR="004935D3" w:rsidRPr="00E927CF">
        <w:rPr>
          <w:rFonts w:ascii="Arial" w:hAnsi="Arial" w:cs="Arial"/>
          <w:szCs w:val="22"/>
        </w:rPr>
        <w:t>Hlavního celku</w:t>
      </w:r>
      <w:r w:rsidRPr="00E927CF">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8F08CF">
        <w:rPr>
          <w:rFonts w:ascii="Arial" w:hAnsi="Arial" w:cs="Arial"/>
          <w:szCs w:val="22"/>
        </w:rPr>
        <w:t xml:space="preserve"> </w:t>
      </w:r>
      <w:r w:rsidR="008F08CF" w:rsidRPr="0064735A">
        <w:rPr>
          <w:rFonts w:ascii="Arial" w:hAnsi="Arial" w:cs="Arial"/>
          <w:b/>
          <w:bCs/>
        </w:rPr>
        <w:t>NENÍ PŘEDMĚTEM TÉTO SMLOUVY</w:t>
      </w:r>
    </w:p>
    <w:p w14:paraId="5EBA8DCE" w14:textId="249ADDC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CF0DD5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C13093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FA4F1B">
        <w:rPr>
          <w:rFonts w:ascii="Arial" w:hAnsi="Arial" w:cs="Arial"/>
          <w:szCs w:val="22"/>
        </w:rPr>
        <w:t xml:space="preserve">u dílčí části </w:t>
      </w:r>
      <w:r w:rsidR="004935D3" w:rsidRPr="00FA4F1B">
        <w:rPr>
          <w:rFonts w:ascii="Arial" w:hAnsi="Arial" w:cs="Arial"/>
          <w:szCs w:val="22"/>
        </w:rPr>
        <w:t>Hlavního celku</w:t>
      </w:r>
      <w:r w:rsidRPr="00FA4F1B">
        <w:rPr>
          <w:rFonts w:ascii="Arial" w:hAnsi="Arial" w:cs="Arial"/>
          <w:szCs w:val="22"/>
        </w:rPr>
        <w:t xml:space="preserve"> </w:t>
      </w:r>
      <w:r w:rsidRPr="00C62699">
        <w:rPr>
          <w:rFonts w:ascii="Arial" w:hAnsi="Arial" w:cs="Arial"/>
          <w:szCs w:val="22"/>
        </w:rPr>
        <w:t xml:space="preserve">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36C2F50"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038DB9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5C4D332"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B22176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A1A840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DF0B6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797D72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49462752"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4" w:name="_Ref50757872"/>
      <w:r w:rsidRPr="00C62699">
        <w:rPr>
          <w:rFonts w:ascii="Arial" w:hAnsi="Arial" w:cs="Arial"/>
          <w:szCs w:val="22"/>
        </w:rPr>
        <w:t>Práva duševního vlastnictví</w:t>
      </w:r>
      <w:bookmarkEnd w:id="94"/>
    </w:p>
    <w:p w14:paraId="202EC481" w14:textId="1C802F55" w:rsidR="00237BE0" w:rsidRPr="00C62699" w:rsidRDefault="00237BE0" w:rsidP="004C4550">
      <w:pPr>
        <w:pStyle w:val="Level2"/>
        <w:keepNext/>
        <w:spacing w:line="240" w:lineRule="auto"/>
        <w:ind w:left="567" w:hanging="567"/>
        <w:jc w:val="both"/>
        <w:rPr>
          <w:rFonts w:ascii="Arial" w:hAnsi="Arial" w:cs="Arial"/>
          <w:szCs w:val="22"/>
        </w:rPr>
      </w:pPr>
      <w:bookmarkStart w:id="9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E4A7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5"/>
    </w:p>
    <w:p w14:paraId="3D355E5B" w14:textId="5066B3AD" w:rsidR="00237BE0" w:rsidRPr="00C62699" w:rsidRDefault="00237BE0" w:rsidP="00B77235">
      <w:pPr>
        <w:pStyle w:val="Level2"/>
        <w:spacing w:line="240" w:lineRule="auto"/>
        <w:ind w:left="567" w:hanging="567"/>
        <w:jc w:val="both"/>
        <w:rPr>
          <w:rFonts w:ascii="Arial" w:hAnsi="Arial" w:cs="Arial"/>
          <w:szCs w:val="22"/>
        </w:rPr>
      </w:pPr>
      <w:bookmarkStart w:id="9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E4A7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8" w:name="3dy6vkm" w:colFirst="0" w:colLast="0"/>
      <w:bookmarkEnd w:id="98"/>
      <w:r w:rsidRPr="00ED6435">
        <w:rPr>
          <w:rFonts w:ascii="Arial" w:hAnsi="Arial" w:cs="Arial"/>
          <w:szCs w:val="22"/>
        </w:rPr>
        <w:t>.</w:t>
      </w:r>
      <w:bookmarkEnd w:id="9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9762A1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E4A7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1DBAC9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E4A7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E4A7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0" w:name="1fob9te"/>
      <w:bookmarkEnd w:id="100"/>
    </w:p>
    <w:p w14:paraId="23054898" w14:textId="324C108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010D758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97DFB6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EB1F8A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7846B5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EC024B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E4A7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1" w:name="_Ref40712548"/>
      <w:bookmarkStart w:id="102" w:name="_Ref50746594"/>
      <w:bookmarkStart w:id="103" w:name="_Ref464484026"/>
      <w:r w:rsidRPr="00ED6435">
        <w:rPr>
          <w:rFonts w:ascii="Arial" w:hAnsi="Arial" w:cs="Arial"/>
          <w:szCs w:val="22"/>
        </w:rPr>
        <w:t>Ochrana osobních údajů</w:t>
      </w:r>
      <w:bookmarkEnd w:id="101"/>
      <w:r w:rsidRPr="00ED6435">
        <w:rPr>
          <w:rFonts w:ascii="Arial" w:hAnsi="Arial" w:cs="Arial"/>
          <w:szCs w:val="22"/>
        </w:rPr>
        <w:t xml:space="preserve"> a Důvěrných informací</w:t>
      </w:r>
      <w:bookmarkEnd w:id="10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4"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4"/>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307296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7" w:name="_Toc289800492"/>
      <w:bookmarkStart w:id="108" w:name="_Ref291179101"/>
      <w:bookmarkStart w:id="109" w:name="_Toc312929180"/>
      <w:bookmarkStart w:id="110" w:name="_Toc378536906"/>
      <w:bookmarkStart w:id="111" w:name="_Ref378613694"/>
      <w:bookmarkStart w:id="112" w:name="_Ref17209282"/>
      <w:bookmarkStart w:id="113" w:name="_Ref17237912"/>
      <w:bookmarkStart w:id="114" w:name="_Ref50745432"/>
      <w:bookmarkStart w:id="115" w:name="_Ref50753842"/>
      <w:bookmarkStart w:id="116" w:name="_Ref50762946"/>
      <w:r w:rsidRPr="00C62699">
        <w:rPr>
          <w:rFonts w:ascii="Arial" w:hAnsi="Arial" w:cs="Arial"/>
          <w:szCs w:val="22"/>
        </w:rPr>
        <w:t>Záruka za jakost, práva z vad</w:t>
      </w:r>
      <w:bookmarkEnd w:id="107"/>
      <w:bookmarkEnd w:id="108"/>
      <w:bookmarkEnd w:id="109"/>
      <w:r w:rsidRPr="00C62699">
        <w:rPr>
          <w:rFonts w:ascii="Arial" w:hAnsi="Arial" w:cs="Arial"/>
          <w:szCs w:val="22"/>
        </w:rPr>
        <w:t>ného plnění</w:t>
      </w:r>
      <w:bookmarkEnd w:id="110"/>
      <w:bookmarkEnd w:id="111"/>
      <w:bookmarkEnd w:id="112"/>
      <w:bookmarkEnd w:id="113"/>
      <w:bookmarkEnd w:id="114"/>
      <w:bookmarkEnd w:id="115"/>
      <w:bookmarkEnd w:id="116"/>
    </w:p>
    <w:p w14:paraId="54AF38D9" w14:textId="16A7EDB3" w:rsidR="008D4ECD" w:rsidRPr="00C62699" w:rsidRDefault="008D4ECD" w:rsidP="00B77235">
      <w:pPr>
        <w:pStyle w:val="Level2"/>
        <w:spacing w:line="240" w:lineRule="auto"/>
        <w:ind w:left="567" w:hanging="567"/>
        <w:jc w:val="both"/>
        <w:rPr>
          <w:rFonts w:ascii="Arial" w:hAnsi="Arial" w:cs="Arial"/>
          <w:szCs w:val="22"/>
        </w:rPr>
      </w:pPr>
      <w:bookmarkStart w:id="117" w:name="_Ref50763291"/>
      <w:bookmarkStart w:id="11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8302F">
        <w:rPr>
          <w:rFonts w:ascii="Arial" w:hAnsi="Arial" w:cs="Arial"/>
          <w:b/>
          <w:bCs/>
          <w:szCs w:val="22"/>
          <w:highlight w:val="yellow"/>
        </w:rPr>
        <w:t xml:space="preserve">60 </w:t>
      </w:r>
      <w:r w:rsidR="002D210B" w:rsidRPr="00D8302F">
        <w:rPr>
          <w:rFonts w:ascii="Arial" w:hAnsi="Arial" w:cs="Arial"/>
          <w:b/>
          <w:bCs/>
          <w:szCs w:val="22"/>
          <w:highlight w:val="yellow"/>
        </w:rPr>
        <w:t>+ …..</w:t>
      </w:r>
      <w:r w:rsidR="002D210B">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7"/>
      <w:r w:rsidRPr="00C62699">
        <w:rPr>
          <w:rFonts w:ascii="Arial" w:hAnsi="Arial" w:cs="Arial"/>
          <w:szCs w:val="22"/>
        </w:rPr>
        <w:t xml:space="preserve"> </w:t>
      </w:r>
      <w:bookmarkEnd w:id="11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w:t>
      </w:r>
      <w:r w:rsidRPr="00C62699">
        <w:rPr>
          <w:rFonts w:ascii="Arial" w:hAnsi="Arial" w:cs="Arial"/>
          <w:szCs w:val="22"/>
        </w:rPr>
        <w:lastRenderedPageBreak/>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0" w:name="_Ref310432732"/>
      <w:bookmarkStart w:id="12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9"/>
      <w:bookmarkEnd w:id="120"/>
      <w:bookmarkEnd w:id="121"/>
      <w:bookmarkEnd w:id="122"/>
    </w:p>
    <w:p w14:paraId="51573047" w14:textId="1DD6603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E4A7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95BC0B2"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E4A7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3" w:name="_Ref517375268"/>
      <w:bookmarkStart w:id="124" w:name="_Toc532815641"/>
      <w:bookmarkStart w:id="125" w:name="_Toc48912290"/>
      <w:r w:rsidRPr="00ED6435">
        <w:rPr>
          <w:rFonts w:ascii="Arial" w:hAnsi="Arial" w:cs="Arial"/>
          <w:szCs w:val="22"/>
        </w:rPr>
        <w:t>Nárok na náhradu újmy</w:t>
      </w:r>
      <w:bookmarkEnd w:id="123"/>
      <w:bookmarkEnd w:id="124"/>
      <w:bookmarkEnd w:id="12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6" w:name="_Ref50582832"/>
      <w:bookmarkStart w:id="127" w:name="_Hlk30403582"/>
      <w:r w:rsidRPr="00ED6435">
        <w:rPr>
          <w:rFonts w:ascii="Arial" w:hAnsi="Arial" w:cs="Arial"/>
          <w:szCs w:val="22"/>
        </w:rPr>
        <w:t>Okolnosti vylučující povinnost k náhradě újmy</w:t>
      </w:r>
      <w:bookmarkEnd w:id="12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8" w:name="_Ref478006328"/>
      <w:bookmarkStart w:id="12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0"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9"/>
      <w:bookmarkEnd w:id="130"/>
    </w:p>
    <w:p w14:paraId="02872293" w14:textId="5A9726A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E4A7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1" w:name="_Ref50753852"/>
      <w:r w:rsidRPr="00ED6435">
        <w:rPr>
          <w:rFonts w:ascii="Arial" w:hAnsi="Arial" w:cs="Arial"/>
          <w:szCs w:val="22"/>
        </w:rPr>
        <w:t>Sankční ujednání</w:t>
      </w:r>
      <w:bookmarkEnd w:id="13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2"/>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3"/>
      <w:r w:rsidR="00481BA2" w:rsidRPr="00032278">
        <w:rPr>
          <w:rFonts w:ascii="Arial" w:hAnsi="Arial" w:cs="Arial"/>
        </w:rPr>
        <w:t xml:space="preserve"> </w:t>
      </w:r>
    </w:p>
    <w:p w14:paraId="2AF787BE" w14:textId="17C687BC"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E4A7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2715F8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05133C1"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EB2FF6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ACF3CD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E4A7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815D98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4"/>
      <w:r w:rsidRPr="00ED6435">
        <w:rPr>
          <w:rFonts w:ascii="Arial" w:hAnsi="Arial" w:cs="Arial"/>
        </w:rPr>
        <w:t>;</w:t>
      </w:r>
    </w:p>
    <w:p w14:paraId="3E384C24" w14:textId="6B2F3A0A"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90E688E" w14:textId="6829D6A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Pr="00FB0459">
        <w:rPr>
          <w:rFonts w:ascii="Arial" w:hAnsi="Arial" w:cs="Arial"/>
        </w:rPr>
        <w:t xml:space="preserve">. </w:t>
      </w:r>
      <w:r w:rsidRPr="00FB0459">
        <w:rPr>
          <w:rFonts w:ascii="Arial" w:hAnsi="Arial" w:cs="Arial"/>
        </w:rPr>
        <w:fldChar w:fldCharType="begin"/>
      </w:r>
      <w:r w:rsidRPr="00FB0459">
        <w:rPr>
          <w:rFonts w:ascii="Arial" w:hAnsi="Arial" w:cs="Arial"/>
        </w:rPr>
        <w:instrText xml:space="preserve"> REF _Ref62484165 \r \h  \* MERGEFORMAT </w:instrText>
      </w:r>
      <w:r w:rsidRPr="00FB0459">
        <w:rPr>
          <w:rFonts w:ascii="Arial" w:hAnsi="Arial" w:cs="Arial"/>
        </w:rPr>
      </w:r>
      <w:r w:rsidRPr="00FB0459">
        <w:rPr>
          <w:rFonts w:ascii="Arial" w:hAnsi="Arial" w:cs="Arial"/>
        </w:rPr>
        <w:fldChar w:fldCharType="separate"/>
      </w:r>
      <w:r w:rsidR="002E4A7C">
        <w:rPr>
          <w:rFonts w:ascii="Arial" w:hAnsi="Arial" w:cs="Arial"/>
        </w:rPr>
        <w:t>5.17</w:t>
      </w:r>
      <w:r w:rsidRPr="00FB0459">
        <w:rPr>
          <w:rFonts w:ascii="Arial" w:hAnsi="Arial" w:cs="Arial"/>
        </w:rPr>
        <w:fldChar w:fldCharType="end"/>
      </w:r>
      <w:r w:rsidRPr="00FB0459">
        <w:rPr>
          <w:rFonts w:ascii="Arial" w:hAnsi="Arial" w:cs="Arial"/>
        </w:rPr>
        <w:t>,</w:t>
      </w:r>
      <w:r w:rsidRPr="5784E4A4">
        <w:rPr>
          <w:rFonts w:ascii="Arial" w:hAnsi="Arial" w:cs="Arial"/>
        </w:rPr>
        <w:t xml:space="preserve"> má Objednatel vůči Zhotoviteli právo požadovat zaplacení smluvní pokuty ve výši 20 000 Kč (slovy: dvacet tisíc korun českých); </w:t>
      </w:r>
    </w:p>
    <w:p w14:paraId="28CDDDBD" w14:textId="2B7CA74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sidRPr="000B3BB3">
        <w:rPr>
          <w:rFonts w:ascii="Arial" w:hAnsi="Arial" w:cs="Arial"/>
        </w:rPr>
        <w:fldChar w:fldCharType="begin"/>
      </w:r>
      <w:r w:rsidR="007B6225" w:rsidRPr="000B3BB3">
        <w:rPr>
          <w:rFonts w:ascii="Arial" w:hAnsi="Arial" w:cs="Arial"/>
        </w:rPr>
        <w:instrText xml:space="preserve"> REF _Ref69389189 \r \h </w:instrText>
      </w:r>
      <w:r w:rsidR="00FA4F1B" w:rsidRPr="000B3BB3">
        <w:rPr>
          <w:rFonts w:ascii="Arial" w:hAnsi="Arial" w:cs="Arial"/>
        </w:rPr>
        <w:instrText xml:space="preserve"> \* MERGEFORMAT </w:instrText>
      </w:r>
      <w:r w:rsidR="007B6225" w:rsidRPr="000B3BB3">
        <w:rPr>
          <w:rFonts w:ascii="Arial" w:hAnsi="Arial" w:cs="Arial"/>
        </w:rPr>
      </w:r>
      <w:r w:rsidR="007B6225" w:rsidRPr="000B3BB3">
        <w:rPr>
          <w:rFonts w:ascii="Arial" w:hAnsi="Arial" w:cs="Arial"/>
        </w:rPr>
        <w:fldChar w:fldCharType="separate"/>
      </w:r>
      <w:r w:rsidR="002E4A7C">
        <w:rPr>
          <w:rFonts w:ascii="Arial" w:hAnsi="Arial" w:cs="Arial"/>
        </w:rPr>
        <w:t>5.18</w:t>
      </w:r>
      <w:r w:rsidR="007B6225" w:rsidRPr="000B3BB3">
        <w:rPr>
          <w:rFonts w:ascii="Arial" w:hAnsi="Arial" w:cs="Arial"/>
        </w:rPr>
        <w:fldChar w:fldCharType="end"/>
      </w:r>
      <w:r w:rsidRPr="000B3BB3">
        <w:rPr>
          <w:rFonts w:ascii="Arial" w:hAnsi="Arial" w:cs="Arial"/>
        </w:rPr>
        <w:t>,</w:t>
      </w:r>
      <w:r w:rsidRPr="5784E4A4">
        <w:rPr>
          <w:rFonts w:ascii="Arial" w:hAnsi="Arial" w:cs="Arial"/>
        </w:rPr>
        <w:t xml:space="preserve"> má Objednatel vůči Zhotoviteli právo na zaplacení smluvní pokuty ve výši 10 000 Kč (slovy: deset tisíc korun českých) za každé jednotlivé porušení;</w:t>
      </w:r>
    </w:p>
    <w:p w14:paraId="7CC06071" w14:textId="281CEE0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000B3BB3">
        <w:rPr>
          <w:rFonts w:ascii="Arial" w:hAnsi="Arial" w:cs="Arial"/>
        </w:rPr>
        <w:fldChar w:fldCharType="begin"/>
      </w:r>
      <w:r w:rsidRPr="000B3BB3">
        <w:rPr>
          <w:rFonts w:ascii="Arial" w:hAnsi="Arial" w:cs="Arial"/>
        </w:rPr>
        <w:instrText xml:space="preserve"> REF _Ref61944078 \r \h  \* MERGEFORMAT </w:instrText>
      </w:r>
      <w:r w:rsidRPr="000B3BB3">
        <w:rPr>
          <w:rFonts w:ascii="Arial" w:hAnsi="Arial" w:cs="Arial"/>
        </w:rPr>
      </w:r>
      <w:r w:rsidRPr="000B3BB3">
        <w:rPr>
          <w:rFonts w:ascii="Arial" w:hAnsi="Arial" w:cs="Arial"/>
        </w:rPr>
        <w:fldChar w:fldCharType="separate"/>
      </w:r>
      <w:r w:rsidR="002E4A7C">
        <w:rPr>
          <w:rFonts w:ascii="Arial" w:hAnsi="Arial" w:cs="Arial"/>
        </w:rPr>
        <w:t>5.20</w:t>
      </w:r>
      <w:r w:rsidRPr="000B3BB3">
        <w:rPr>
          <w:rFonts w:ascii="Arial" w:hAnsi="Arial" w:cs="Arial"/>
        </w:rPr>
        <w:fldChar w:fldCharType="end"/>
      </w:r>
      <w:r w:rsidRPr="000B3BB3">
        <w:rPr>
          <w:rFonts w:ascii="Arial" w:hAnsi="Arial" w:cs="Arial"/>
        </w:rPr>
        <w:t>,</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5" w:name="_Ref50750007"/>
      <w:bookmarkStart w:id="136" w:name="_Ref18364689"/>
      <w:bookmarkEnd w:id="127"/>
      <w:r w:rsidRPr="00ED6435">
        <w:rPr>
          <w:rFonts w:ascii="Arial" w:hAnsi="Arial" w:cs="Arial"/>
          <w:szCs w:val="22"/>
        </w:rPr>
        <w:t>Vyhrazená změna závazku, změna smlouvy a odstoupení</w:t>
      </w:r>
      <w:bookmarkEnd w:id="135"/>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4C760BC"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E4A7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E4A7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EEC35D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E4A7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2E4A7C">
        <w:rPr>
          <w:rFonts w:ascii="Arial" w:hAnsi="Arial" w:cs="Arial"/>
          <w:b/>
          <w:bCs/>
          <w:szCs w:val="22"/>
        </w:rPr>
        <w:t>20 %</w:t>
      </w:r>
      <w:r w:rsidRPr="00C62699">
        <w:rPr>
          <w:rFonts w:ascii="Arial" w:hAnsi="Arial" w:cs="Arial"/>
          <w:szCs w:val="22"/>
        </w:rPr>
        <w:t xml:space="preserve"> Ceny Díla bez DPH.</w:t>
      </w:r>
      <w:bookmarkEnd w:id="137"/>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9" w:name="_Ref52294104"/>
      <w:r w:rsidRPr="00C62699">
        <w:rPr>
          <w:rFonts w:ascii="Arial" w:hAnsi="Arial" w:cs="Arial"/>
          <w:szCs w:val="22"/>
        </w:rPr>
        <w:t>, a to v následujících situacích nezávislých na vůli Smluvních stran:</w:t>
      </w:r>
      <w:bookmarkEnd w:id="138"/>
      <w:bookmarkEnd w:id="139"/>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A83028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E4A7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E4A7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E4A7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1756FD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E4A7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0"/>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A48190C"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E4A7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1" w:name="_Ref370146871"/>
      <w:r w:rsidRPr="00ED6435">
        <w:rPr>
          <w:rFonts w:ascii="Arial" w:hAnsi="Arial" w:cs="Arial"/>
          <w:szCs w:val="22"/>
        </w:rPr>
        <w:t>Zhotovitel je oprávněn odstoupit od této Smlouvy pouze v případě jejího podstatného porušení, jestliže:</w:t>
      </w:r>
      <w:bookmarkEnd w:id="141"/>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2" w:name="_Ref50536468"/>
      <w:bookmarkStart w:id="14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2"/>
      <w:r w:rsidRPr="00ED6435">
        <w:rPr>
          <w:rFonts w:ascii="Arial" w:hAnsi="Arial" w:cs="Arial"/>
          <w:szCs w:val="22"/>
        </w:rPr>
        <w:t xml:space="preserve"> Protokol musí obsahovat zejména</w:t>
      </w:r>
      <w:r w:rsidR="00F65669" w:rsidRPr="00ED6435">
        <w:rPr>
          <w:rFonts w:ascii="Arial" w:hAnsi="Arial" w:cs="Arial"/>
          <w:szCs w:val="22"/>
        </w:rPr>
        <w:t>:</w:t>
      </w:r>
      <w:bookmarkEnd w:id="143"/>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AB4C369" w:rsidR="00772740" w:rsidRPr="00ED6435" w:rsidRDefault="00772740" w:rsidP="00B77235">
      <w:pPr>
        <w:pStyle w:val="Level2"/>
        <w:spacing w:line="240" w:lineRule="auto"/>
        <w:ind w:left="567" w:hanging="567"/>
        <w:jc w:val="both"/>
        <w:rPr>
          <w:rFonts w:ascii="Arial" w:hAnsi="Arial" w:cs="Arial"/>
          <w:szCs w:val="22"/>
        </w:rPr>
      </w:pPr>
      <w:bookmarkStart w:id="14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4"/>
      <w:r w:rsidRPr="00ED6435">
        <w:rPr>
          <w:rFonts w:ascii="Arial" w:hAnsi="Arial" w:cs="Arial"/>
          <w:szCs w:val="22"/>
        </w:rPr>
        <w:t xml:space="preserve"> </w:t>
      </w:r>
    </w:p>
    <w:p w14:paraId="27C93AB6" w14:textId="32AAEEE2" w:rsidR="00EC71EF" w:rsidRPr="00ED6435" w:rsidRDefault="00EC71EF" w:rsidP="00B77235">
      <w:pPr>
        <w:pStyle w:val="Level2"/>
        <w:spacing w:line="240" w:lineRule="auto"/>
        <w:ind w:left="567" w:hanging="567"/>
        <w:jc w:val="both"/>
        <w:rPr>
          <w:rFonts w:ascii="Arial" w:hAnsi="Arial" w:cs="Arial"/>
          <w:szCs w:val="22"/>
        </w:rPr>
      </w:pPr>
      <w:bookmarkStart w:id="145" w:name="_Ref50753902"/>
      <w:bookmarkStart w:id="146" w:name="_Ref450559147"/>
      <w:bookmarkStart w:id="147" w:name="_Ref469512616"/>
      <w:bookmarkStart w:id="148" w:name="_Ref64871784"/>
      <w:bookmarkStart w:id="14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E4A7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5"/>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18.8</w:t>
      </w:r>
      <w:r w:rsidR="004E5C47">
        <w:rPr>
          <w:rFonts w:ascii="Arial" w:hAnsi="Arial" w:cs="Arial"/>
          <w:szCs w:val="22"/>
        </w:rPr>
        <w:fldChar w:fldCharType="end"/>
      </w:r>
      <w:bookmarkEnd w:id="146"/>
      <w:bookmarkEnd w:id="147"/>
      <w:r w:rsidR="00A111D3" w:rsidRPr="00ED6435">
        <w:rPr>
          <w:rFonts w:ascii="Arial" w:hAnsi="Arial" w:cs="Arial"/>
          <w:szCs w:val="22"/>
        </w:rPr>
        <w:t>.</w:t>
      </w:r>
      <w:bookmarkEnd w:id="148"/>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0" w:name="_Ref50585481"/>
      <w:r w:rsidRPr="00ED6435">
        <w:rPr>
          <w:rFonts w:ascii="Arial" w:hAnsi="Arial" w:cs="Arial"/>
          <w:szCs w:val="22"/>
        </w:rPr>
        <w:t>Závěrečná ustanovení</w:t>
      </w:r>
      <w:bookmarkEnd w:id="15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1"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1"/>
      <w:bookmarkEnd w:id="15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3" w:name="_Hlk57980945"/>
      <w:bookmarkStart w:id="154" w:name="_Ref378752179"/>
      <w:bookmarkStart w:id="155" w:name="_Toc289800496"/>
      <w:bookmarkStart w:id="15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3"/>
      <w:bookmarkEnd w:id="154"/>
      <w:bookmarkEnd w:id="155"/>
      <w:bookmarkEnd w:id="156"/>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7C38491"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E4A7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B0E433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55D1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462DC8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55D1C">
        <w:rPr>
          <w:rFonts w:ascii="Arial" w:eastAsia="Times New Roman" w:hAnsi="Arial" w:cs="Arial"/>
          <w:bCs/>
          <w:lang w:eastAsia="cs-CZ"/>
        </w:rPr>
        <w:t>JUDr. Roman Brnčal, LL. 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49A40C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55D1C">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22029" w14:textId="77777777" w:rsidR="00206340" w:rsidRDefault="00206340" w:rsidP="007936E4">
      <w:pPr>
        <w:spacing w:after="0"/>
      </w:pPr>
      <w:r>
        <w:separator/>
      </w:r>
    </w:p>
  </w:endnote>
  <w:endnote w:type="continuationSeparator" w:id="0">
    <w:p w14:paraId="3DFB49EF" w14:textId="77777777" w:rsidR="00206340" w:rsidRDefault="00206340" w:rsidP="007936E4">
      <w:pPr>
        <w:spacing w:after="0"/>
      </w:pPr>
      <w:r>
        <w:continuationSeparator/>
      </w:r>
    </w:p>
  </w:endnote>
  <w:endnote w:type="continuationNotice" w:id="1">
    <w:p w14:paraId="5BD9B793" w14:textId="77777777" w:rsidR="00206340" w:rsidRDefault="0020634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52206" w:rsidRPr="00330188" w:rsidRDefault="00752206"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57FD0" w14:textId="77777777" w:rsidR="00206340" w:rsidRDefault="00206340" w:rsidP="007936E4">
      <w:pPr>
        <w:spacing w:after="0"/>
      </w:pPr>
      <w:r>
        <w:separator/>
      </w:r>
    </w:p>
  </w:footnote>
  <w:footnote w:type="continuationSeparator" w:id="0">
    <w:p w14:paraId="15391F22" w14:textId="77777777" w:rsidR="00206340" w:rsidRDefault="00206340" w:rsidP="007936E4">
      <w:pPr>
        <w:spacing w:after="0"/>
      </w:pPr>
      <w:r>
        <w:continuationSeparator/>
      </w:r>
    </w:p>
  </w:footnote>
  <w:footnote w:type="continuationNotice" w:id="1">
    <w:p w14:paraId="0FA09D3A" w14:textId="77777777" w:rsidR="00206340" w:rsidRDefault="0020634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F74A0CB" w:rsidR="00752206" w:rsidRPr="001D4BED" w:rsidRDefault="0075220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 xml:space="preserve">v k.ú. </w:t>
    </w:r>
    <w:r w:rsidR="00105D04">
      <w:rPr>
        <w:szCs w:val="16"/>
      </w:rPr>
      <w:t>Pivín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C0C34C8"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w:t>
    </w:r>
    <w:r w:rsidR="00105D04">
      <w:rPr>
        <w:rFonts w:cs="Arial"/>
        <w:szCs w:val="16"/>
        <w:lang w:val="fr-FR" w:eastAsia="cs-CZ"/>
      </w:rPr>
      <w:t>Pivín</w:t>
    </w:r>
    <w:r w:rsidRPr="001D4BED">
      <w:rPr>
        <w:rFonts w:cs="Arial"/>
        <w:szCs w:val="16"/>
        <w:lang w:val="fr-FR" w:eastAsia="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3C4"/>
    <w:rsid w:val="000035BF"/>
    <w:rsid w:val="000043C9"/>
    <w:rsid w:val="00004EAD"/>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134"/>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3BB3"/>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3B8C"/>
    <w:rsid w:val="001046B2"/>
    <w:rsid w:val="0010472F"/>
    <w:rsid w:val="00104927"/>
    <w:rsid w:val="00104D86"/>
    <w:rsid w:val="001056E2"/>
    <w:rsid w:val="00105B55"/>
    <w:rsid w:val="00105D04"/>
    <w:rsid w:val="0010608D"/>
    <w:rsid w:val="0010619E"/>
    <w:rsid w:val="00106710"/>
    <w:rsid w:val="00106CC8"/>
    <w:rsid w:val="0010704F"/>
    <w:rsid w:val="0010728D"/>
    <w:rsid w:val="0010767A"/>
    <w:rsid w:val="00110CCB"/>
    <w:rsid w:val="00110FC7"/>
    <w:rsid w:val="00111732"/>
    <w:rsid w:val="001128F2"/>
    <w:rsid w:val="00113334"/>
    <w:rsid w:val="00115F52"/>
    <w:rsid w:val="0011741D"/>
    <w:rsid w:val="00117696"/>
    <w:rsid w:val="001208EE"/>
    <w:rsid w:val="00120D0A"/>
    <w:rsid w:val="001212CE"/>
    <w:rsid w:val="0012135D"/>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1BD"/>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5F7"/>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3E35"/>
    <w:rsid w:val="0019545E"/>
    <w:rsid w:val="00195B92"/>
    <w:rsid w:val="00195CD3"/>
    <w:rsid w:val="00195FBE"/>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5"/>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6340"/>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0CD"/>
    <w:rsid w:val="0023089D"/>
    <w:rsid w:val="00230C3C"/>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1C39"/>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0B"/>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A7C"/>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390"/>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083"/>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24"/>
    <w:rsid w:val="00426469"/>
    <w:rsid w:val="004271AB"/>
    <w:rsid w:val="004278DF"/>
    <w:rsid w:val="00427ABE"/>
    <w:rsid w:val="00430B72"/>
    <w:rsid w:val="0043134B"/>
    <w:rsid w:val="00431410"/>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C3B"/>
    <w:rsid w:val="00451EB1"/>
    <w:rsid w:val="00454051"/>
    <w:rsid w:val="00454100"/>
    <w:rsid w:val="004545C4"/>
    <w:rsid w:val="00454B55"/>
    <w:rsid w:val="00454C2E"/>
    <w:rsid w:val="00455BEB"/>
    <w:rsid w:val="00455FD5"/>
    <w:rsid w:val="0045784F"/>
    <w:rsid w:val="00460566"/>
    <w:rsid w:val="004617FC"/>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9F7"/>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2881"/>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22CD"/>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6D7"/>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F4D"/>
    <w:rsid w:val="0064404C"/>
    <w:rsid w:val="00645F2A"/>
    <w:rsid w:val="00646A93"/>
    <w:rsid w:val="00646DA4"/>
    <w:rsid w:val="00646EE1"/>
    <w:rsid w:val="0064703D"/>
    <w:rsid w:val="0064735A"/>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206"/>
    <w:rsid w:val="00752E8B"/>
    <w:rsid w:val="00752FE4"/>
    <w:rsid w:val="007538BB"/>
    <w:rsid w:val="00755D81"/>
    <w:rsid w:val="00756E3A"/>
    <w:rsid w:val="00757230"/>
    <w:rsid w:val="0075737B"/>
    <w:rsid w:val="0075749D"/>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0F7A"/>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3527"/>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06DB"/>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6452"/>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6A92"/>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08CF"/>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1663"/>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C5B"/>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6FEF"/>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5D1C"/>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7CD"/>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A48"/>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0C30"/>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5E48"/>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ED5"/>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02F"/>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AD4"/>
    <w:rsid w:val="00E13F4E"/>
    <w:rsid w:val="00E15BFC"/>
    <w:rsid w:val="00E1676A"/>
    <w:rsid w:val="00E16E86"/>
    <w:rsid w:val="00E171A3"/>
    <w:rsid w:val="00E17AC8"/>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27CF"/>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1AE"/>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257"/>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37705"/>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4F1B"/>
    <w:rsid w:val="00FA5F68"/>
    <w:rsid w:val="00FA70B8"/>
    <w:rsid w:val="00FB0459"/>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725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C725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C725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lomoucky.kraj@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rostejov.pk@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31</Pages>
  <Words>15696</Words>
  <Characters>92611</Characters>
  <Application>Microsoft Office Word</Application>
  <DocSecurity>0</DocSecurity>
  <Lines>771</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28</cp:revision>
  <cp:lastPrinted>2021-05-26T11:43:00Z</cp:lastPrinted>
  <dcterms:created xsi:type="dcterms:W3CDTF">2021-05-24T12:27:00Z</dcterms:created>
  <dcterms:modified xsi:type="dcterms:W3CDTF">2021-08-25T06:41:00Z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