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545C18EB" w14:textId="77777777" w:rsidR="000F7F18" w:rsidRPr="00093483" w:rsidRDefault="000F7F18" w:rsidP="000F7F18">
      <w:pPr>
        <w:tabs>
          <w:tab w:val="left" w:pos="4253"/>
        </w:tabs>
        <w:spacing w:after="0" w:line="280" w:lineRule="exact"/>
        <w:jc w:val="both"/>
        <w:rPr>
          <w:rFonts w:ascii="Arial" w:eastAsia="Times New Roman" w:hAnsi="Arial" w:cs="Arial"/>
          <w:b/>
          <w:lang w:eastAsia="cs-CZ"/>
        </w:rPr>
      </w:pPr>
      <w:r w:rsidRPr="00093483">
        <w:rPr>
          <w:rFonts w:ascii="Arial" w:eastAsia="Times New Roman" w:hAnsi="Arial" w:cs="Arial"/>
          <w:b/>
          <w:lang w:eastAsia="cs-CZ"/>
        </w:rPr>
        <w:t xml:space="preserve">Objednatelé:                                                                                     </w:t>
      </w:r>
    </w:p>
    <w:p w14:paraId="6C34C802" w14:textId="77777777" w:rsidR="000F7F18" w:rsidRPr="00093483" w:rsidRDefault="000F7F18" w:rsidP="000F7F18">
      <w:pPr>
        <w:tabs>
          <w:tab w:val="left" w:pos="4253"/>
        </w:tabs>
        <w:spacing w:after="0" w:line="280" w:lineRule="exact"/>
        <w:jc w:val="both"/>
        <w:rPr>
          <w:rFonts w:ascii="Arial" w:eastAsia="Times New Roman" w:hAnsi="Arial" w:cs="Arial"/>
          <w:b/>
          <w:lang w:eastAsia="cs-CZ"/>
        </w:rPr>
      </w:pPr>
      <w:r w:rsidRPr="00093483">
        <w:rPr>
          <w:rFonts w:ascii="Arial" w:eastAsia="Times New Roman" w:hAnsi="Arial" w:cs="Arial"/>
          <w:b/>
          <w:lang w:eastAsia="cs-CZ"/>
        </w:rPr>
        <w:tab/>
        <w:t>Česká republika – Státní pozemkový úřad</w:t>
      </w:r>
    </w:p>
    <w:p w14:paraId="3FE9F05C" w14:textId="77777777" w:rsidR="000F7F18" w:rsidRPr="00093483" w:rsidRDefault="000F7F18" w:rsidP="000F7F18">
      <w:pPr>
        <w:tabs>
          <w:tab w:val="left" w:pos="4253"/>
        </w:tabs>
        <w:spacing w:after="0" w:line="280" w:lineRule="exact"/>
        <w:jc w:val="both"/>
        <w:rPr>
          <w:rFonts w:ascii="Arial" w:eastAsia="Times New Roman" w:hAnsi="Arial" w:cs="Arial"/>
          <w:b/>
          <w:lang w:eastAsia="cs-CZ"/>
        </w:rPr>
      </w:pPr>
      <w:r w:rsidRPr="00093483">
        <w:rPr>
          <w:rFonts w:ascii="Arial" w:eastAsia="Times New Roman" w:hAnsi="Arial" w:cs="Arial"/>
          <w:b/>
          <w:lang w:eastAsia="cs-CZ"/>
        </w:rPr>
        <w:tab/>
        <w:t xml:space="preserve">Sídlo: </w:t>
      </w:r>
      <w:bookmarkStart w:id="0" w:name="_Hlk16772519"/>
      <w:r w:rsidRPr="00093483">
        <w:rPr>
          <w:rFonts w:ascii="Arial" w:eastAsia="Times New Roman" w:hAnsi="Arial" w:cs="Arial"/>
          <w:lang w:eastAsia="cs-CZ"/>
        </w:rPr>
        <w:t>Husinecká 1024/</w:t>
      </w:r>
      <w:proofErr w:type="gramStart"/>
      <w:r w:rsidRPr="00093483">
        <w:rPr>
          <w:rFonts w:ascii="Arial" w:eastAsia="Times New Roman" w:hAnsi="Arial" w:cs="Arial"/>
          <w:lang w:eastAsia="cs-CZ"/>
        </w:rPr>
        <w:t>11a</w:t>
      </w:r>
      <w:proofErr w:type="gramEnd"/>
      <w:r w:rsidRPr="00093483">
        <w:rPr>
          <w:rFonts w:ascii="Arial" w:eastAsia="Times New Roman" w:hAnsi="Arial" w:cs="Arial"/>
          <w:lang w:eastAsia="cs-CZ"/>
        </w:rPr>
        <w:t>, 130 00 Praha 3</w:t>
      </w:r>
      <w:bookmarkEnd w:id="0"/>
      <w:r w:rsidRPr="00093483">
        <w:rPr>
          <w:rFonts w:ascii="Arial" w:eastAsia="Times New Roman" w:hAnsi="Arial" w:cs="Arial"/>
          <w:b/>
          <w:lang w:eastAsia="cs-CZ"/>
        </w:rPr>
        <w:t xml:space="preserve"> </w:t>
      </w:r>
    </w:p>
    <w:p w14:paraId="0CB6C82D" w14:textId="77777777" w:rsidR="000F7F18" w:rsidRPr="00093483" w:rsidRDefault="000F7F18" w:rsidP="000F7F18">
      <w:pPr>
        <w:overflowPunct w:val="0"/>
        <w:autoSpaceDE w:val="0"/>
        <w:autoSpaceDN w:val="0"/>
        <w:adjustRightInd w:val="0"/>
        <w:spacing w:after="0"/>
        <w:ind w:left="3540" w:firstLine="708"/>
        <w:jc w:val="both"/>
        <w:textAlignment w:val="baseline"/>
        <w:rPr>
          <w:rFonts w:ascii="Arial" w:eastAsia="Times New Roman" w:hAnsi="Arial" w:cs="Arial"/>
          <w:bCs/>
          <w:snapToGrid w:val="0"/>
          <w:lang w:eastAsia="cs-CZ"/>
        </w:rPr>
      </w:pPr>
      <w:r w:rsidRPr="00093483">
        <w:rPr>
          <w:rFonts w:ascii="Arial" w:eastAsia="Times New Roman" w:hAnsi="Arial" w:cs="Arial"/>
          <w:bCs/>
          <w:lang w:eastAsia="cs-CZ"/>
        </w:rPr>
        <w:t>Krajský pozemkový úřad pro Jihomoravský kraj</w:t>
      </w:r>
    </w:p>
    <w:p w14:paraId="5B2A1627" w14:textId="77777777" w:rsidR="000F7F18" w:rsidRPr="00093483" w:rsidRDefault="000F7F18" w:rsidP="000F7F18">
      <w:pPr>
        <w:overflowPunct w:val="0"/>
        <w:autoSpaceDE w:val="0"/>
        <w:autoSpaceDN w:val="0"/>
        <w:adjustRightInd w:val="0"/>
        <w:spacing w:after="0"/>
        <w:ind w:left="3540" w:firstLine="708"/>
        <w:jc w:val="both"/>
        <w:textAlignment w:val="baseline"/>
        <w:rPr>
          <w:rFonts w:ascii="Arial" w:eastAsia="Times New Roman" w:hAnsi="Arial" w:cs="Arial"/>
          <w:bCs/>
          <w:lang w:eastAsia="cs-CZ"/>
        </w:rPr>
      </w:pPr>
      <w:r w:rsidRPr="00093483">
        <w:rPr>
          <w:rFonts w:ascii="Arial" w:eastAsia="Times New Roman" w:hAnsi="Arial" w:cs="Arial"/>
          <w:bCs/>
          <w:lang w:eastAsia="cs-CZ"/>
        </w:rPr>
        <w:t>Adresa: Hroznová 17, 603 00 Brno</w:t>
      </w:r>
    </w:p>
    <w:p w14:paraId="78A0ABA8" w14:textId="77777777" w:rsidR="000F7F18" w:rsidRPr="00093483" w:rsidRDefault="000F7F18" w:rsidP="000F7F18">
      <w:pPr>
        <w:overflowPunct w:val="0"/>
        <w:autoSpaceDE w:val="0"/>
        <w:autoSpaceDN w:val="0"/>
        <w:adjustRightInd w:val="0"/>
        <w:spacing w:after="0"/>
        <w:jc w:val="both"/>
        <w:textAlignment w:val="baseline"/>
        <w:rPr>
          <w:rFonts w:ascii="Arial" w:eastAsia="Times New Roman" w:hAnsi="Arial" w:cs="Arial"/>
          <w:bCs/>
          <w:lang w:eastAsia="cs-CZ"/>
        </w:rPr>
      </w:pPr>
      <w:r w:rsidRPr="00093483">
        <w:rPr>
          <w:rFonts w:ascii="Arial" w:eastAsia="Lucida Sans Unicode" w:hAnsi="Arial" w:cs="Arial"/>
          <w:lang w:eastAsia="cs-CZ"/>
        </w:rPr>
        <w:t xml:space="preserve">zastoupený: </w:t>
      </w:r>
      <w:r w:rsidRPr="00093483">
        <w:rPr>
          <w:rFonts w:ascii="Arial" w:eastAsia="Lucida Sans Unicode" w:hAnsi="Arial" w:cs="Arial"/>
          <w:lang w:eastAsia="cs-CZ"/>
        </w:rPr>
        <w:tab/>
      </w:r>
      <w:r w:rsidRPr="00093483">
        <w:rPr>
          <w:rFonts w:ascii="Arial" w:eastAsia="Lucida Sans Unicode" w:hAnsi="Arial" w:cs="Arial"/>
          <w:lang w:eastAsia="cs-CZ"/>
        </w:rPr>
        <w:tab/>
      </w:r>
      <w:r w:rsidRPr="00093483">
        <w:rPr>
          <w:rFonts w:ascii="Arial" w:eastAsia="Lucida Sans Unicode" w:hAnsi="Arial" w:cs="Arial"/>
          <w:lang w:eastAsia="cs-CZ"/>
        </w:rPr>
        <w:tab/>
      </w:r>
      <w:r w:rsidRPr="00093483">
        <w:rPr>
          <w:rFonts w:ascii="Arial" w:eastAsia="Lucida Sans Unicode" w:hAnsi="Arial" w:cs="Arial"/>
          <w:lang w:eastAsia="cs-CZ"/>
        </w:rPr>
        <w:tab/>
      </w:r>
      <w:r w:rsidRPr="00093483">
        <w:rPr>
          <w:rFonts w:ascii="Arial" w:eastAsia="Lucida Sans Unicode" w:hAnsi="Arial" w:cs="Arial"/>
          <w:lang w:eastAsia="cs-CZ"/>
        </w:rPr>
        <w:tab/>
        <w:t>Ing. Renatou Číhalovou, ředitelkou KPÚ pro JMK</w:t>
      </w:r>
    </w:p>
    <w:p w14:paraId="46E655E6" w14:textId="77777777" w:rsidR="000F7F18" w:rsidRPr="00093483" w:rsidRDefault="000F7F18" w:rsidP="000F7F18">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093483">
        <w:rPr>
          <w:rFonts w:ascii="Arial" w:eastAsia="Lucida Sans Unicode" w:hAnsi="Arial" w:cs="Arial"/>
          <w:lang w:eastAsia="cs-CZ"/>
        </w:rPr>
        <w:t>ve smluvních záležitostech oprávněna jednat: Ing. Renata Číhalová, ředitelka KPÚ pro JMK</w:t>
      </w:r>
    </w:p>
    <w:p w14:paraId="0D7A3ACA" w14:textId="77777777" w:rsidR="000F7F18" w:rsidRPr="00093483" w:rsidRDefault="000F7F18" w:rsidP="000F7F18">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093483">
        <w:rPr>
          <w:rFonts w:ascii="Arial" w:eastAsia="Lucida Sans Unicode" w:hAnsi="Arial" w:cs="Arial"/>
          <w:lang w:eastAsia="cs-CZ"/>
        </w:rPr>
        <w:t xml:space="preserve">v </w:t>
      </w:r>
      <w:r w:rsidRPr="00093483">
        <w:rPr>
          <w:rFonts w:ascii="Arial" w:eastAsia="Lucida Sans Unicode" w:hAnsi="Arial" w:cs="Arial"/>
          <w:snapToGrid w:val="0"/>
          <w:lang w:eastAsia="cs-CZ"/>
        </w:rPr>
        <w:t>technických záležitostech oprávněn</w:t>
      </w:r>
      <w:r>
        <w:rPr>
          <w:rFonts w:ascii="Arial" w:eastAsia="Lucida Sans Unicode" w:hAnsi="Arial" w:cs="Arial"/>
          <w:snapToGrid w:val="0"/>
          <w:lang w:eastAsia="cs-CZ"/>
        </w:rPr>
        <w:t>i</w:t>
      </w:r>
      <w:r w:rsidRPr="00093483">
        <w:rPr>
          <w:rFonts w:ascii="Arial" w:eastAsia="Lucida Sans Unicode" w:hAnsi="Arial" w:cs="Arial"/>
          <w:snapToGrid w:val="0"/>
          <w:lang w:eastAsia="cs-CZ"/>
        </w:rPr>
        <w:t xml:space="preserve"> jednat: Mgr. Bc. Milan Večeřa, Bc. Jaroslava Sasínková</w:t>
      </w:r>
    </w:p>
    <w:p w14:paraId="252E0FE1" w14:textId="77777777" w:rsidR="000F7F18" w:rsidRPr="00093483" w:rsidRDefault="000F7F18" w:rsidP="000F7F18">
      <w:pPr>
        <w:overflowPunct w:val="0"/>
        <w:autoSpaceDE w:val="0"/>
        <w:autoSpaceDN w:val="0"/>
        <w:adjustRightInd w:val="0"/>
        <w:spacing w:after="0"/>
        <w:jc w:val="both"/>
        <w:textAlignment w:val="baseline"/>
        <w:rPr>
          <w:rFonts w:ascii="Arial" w:eastAsia="Times New Roman" w:hAnsi="Arial" w:cs="Arial"/>
          <w:lang w:eastAsia="cs-CZ"/>
        </w:rPr>
      </w:pPr>
      <w:r w:rsidRPr="00093483">
        <w:rPr>
          <w:rFonts w:ascii="Arial" w:eastAsia="Lucida Sans Unicode" w:hAnsi="Arial" w:cs="Arial"/>
          <w:lang w:eastAsia="cs-CZ"/>
        </w:rPr>
        <w:t xml:space="preserve">      </w:t>
      </w:r>
      <w:r w:rsidRPr="00093483">
        <w:rPr>
          <w:rFonts w:ascii="Arial" w:eastAsia="Times New Roman" w:hAnsi="Arial" w:cs="Arial"/>
          <w:lang w:eastAsia="cs-CZ"/>
        </w:rPr>
        <w:t xml:space="preserve">Adresa: </w:t>
      </w:r>
      <w:r w:rsidRPr="00093483">
        <w:rPr>
          <w:rFonts w:ascii="Arial" w:eastAsia="Times New Roman" w:hAnsi="Arial" w:cs="Arial"/>
          <w:lang w:eastAsia="cs-CZ"/>
        </w:rPr>
        <w:tab/>
      </w:r>
      <w:r w:rsidRPr="00093483">
        <w:rPr>
          <w:rFonts w:ascii="Arial" w:eastAsia="Times New Roman" w:hAnsi="Arial" w:cs="Arial"/>
          <w:lang w:eastAsia="cs-CZ"/>
        </w:rPr>
        <w:tab/>
      </w:r>
      <w:r w:rsidRPr="00093483">
        <w:rPr>
          <w:rFonts w:ascii="Arial" w:eastAsia="Times New Roman" w:hAnsi="Arial" w:cs="Arial"/>
          <w:lang w:eastAsia="cs-CZ"/>
        </w:rPr>
        <w:tab/>
      </w:r>
      <w:r w:rsidRPr="00093483">
        <w:rPr>
          <w:rFonts w:ascii="Arial" w:eastAsia="Times New Roman" w:hAnsi="Arial" w:cs="Arial"/>
          <w:lang w:eastAsia="cs-CZ"/>
        </w:rPr>
        <w:tab/>
      </w:r>
      <w:r w:rsidRPr="00093483">
        <w:rPr>
          <w:rFonts w:ascii="Arial" w:eastAsia="Times New Roman" w:hAnsi="Arial" w:cs="Arial"/>
          <w:lang w:eastAsia="cs-CZ"/>
        </w:rPr>
        <w:tab/>
        <w:t xml:space="preserve">     Bratislavská 1/6, 695 01 Hodonín</w:t>
      </w:r>
    </w:p>
    <w:p w14:paraId="732402ED" w14:textId="77777777" w:rsidR="000F7F18" w:rsidRPr="00093483" w:rsidRDefault="000F7F18" w:rsidP="000F7F18">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 xml:space="preserve">      Tel.:</w:t>
      </w:r>
      <w:r w:rsidRPr="00093483">
        <w:rPr>
          <w:rFonts w:ascii="Arial" w:eastAsia="Lucida Sans Unicode" w:hAnsi="Arial" w:cs="Arial"/>
          <w:lang w:eastAsia="cs-CZ"/>
        </w:rPr>
        <w:tab/>
      </w:r>
      <w:r w:rsidRPr="00093483">
        <w:rPr>
          <w:rFonts w:ascii="Arial" w:hAnsi="Arial" w:cs="Arial"/>
          <w:shd w:val="clear" w:color="auto" w:fill="FFFFFF"/>
        </w:rPr>
        <w:t xml:space="preserve">702 167 656 </w:t>
      </w:r>
      <w:r w:rsidRPr="00093483">
        <w:rPr>
          <w:rFonts w:ascii="Arial" w:eastAsia="Lucida Sans Unicode" w:hAnsi="Arial" w:cs="Arial"/>
          <w:lang w:eastAsia="cs-CZ"/>
        </w:rPr>
        <w:t>Mgr. Bc. Večeřa,</w:t>
      </w:r>
    </w:p>
    <w:p w14:paraId="47913648" w14:textId="77777777" w:rsidR="000F7F18" w:rsidRPr="00093483" w:rsidRDefault="000F7F18" w:rsidP="000F7F18">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ab/>
      </w:r>
      <w:r w:rsidRPr="00093483">
        <w:rPr>
          <w:rFonts w:ascii="Arial" w:hAnsi="Arial" w:cs="Arial"/>
          <w:shd w:val="clear" w:color="auto" w:fill="FFFFFF"/>
        </w:rPr>
        <w:t xml:space="preserve">727 957 176 </w:t>
      </w:r>
      <w:r w:rsidRPr="00093483">
        <w:rPr>
          <w:rFonts w:ascii="Arial" w:eastAsia="Lucida Sans Unicode" w:hAnsi="Arial" w:cs="Arial"/>
          <w:snapToGrid w:val="0"/>
          <w:lang w:eastAsia="cs-CZ"/>
        </w:rPr>
        <w:t>Bc. Sasínková</w:t>
      </w:r>
    </w:p>
    <w:p w14:paraId="28DC4F7C" w14:textId="77777777" w:rsidR="000F7F18" w:rsidRPr="00093483" w:rsidRDefault="000F7F18" w:rsidP="000F7F18">
      <w:pPr>
        <w:widowControl w:val="0"/>
        <w:tabs>
          <w:tab w:val="left" w:pos="4536"/>
        </w:tabs>
        <w:suppressAutoHyphens/>
        <w:spacing w:after="0" w:line="240" w:lineRule="auto"/>
        <w:ind w:left="4530" w:hanging="4530"/>
        <w:rPr>
          <w:rFonts w:ascii="Arial" w:hAnsi="Arial" w:cs="Arial"/>
        </w:rPr>
      </w:pPr>
      <w:r w:rsidRPr="00093483">
        <w:rPr>
          <w:rFonts w:ascii="Arial" w:eastAsia="Lucida Sans Unicode" w:hAnsi="Arial" w:cs="Arial"/>
          <w:lang w:eastAsia="cs-CZ"/>
        </w:rPr>
        <w:t xml:space="preserve">      E-mail:</w:t>
      </w:r>
      <w:r w:rsidRPr="00093483">
        <w:rPr>
          <w:rFonts w:ascii="Arial" w:eastAsia="Lucida Sans Unicode" w:hAnsi="Arial" w:cs="Arial"/>
          <w:lang w:eastAsia="cs-CZ"/>
        </w:rPr>
        <w:tab/>
      </w:r>
      <w:hyperlink r:id="rId11" w:history="1">
        <w:r w:rsidRPr="00093483">
          <w:rPr>
            <w:rStyle w:val="Hypertextovodkaz"/>
            <w:rFonts w:ascii="Arial" w:hAnsi="Arial" w:cs="Arial"/>
          </w:rPr>
          <w:t>hodonin.pk@spucr.cz</w:t>
        </w:r>
      </w:hyperlink>
      <w:r w:rsidRPr="00093483">
        <w:rPr>
          <w:rFonts w:ascii="Arial" w:hAnsi="Arial" w:cs="Arial"/>
        </w:rPr>
        <w:t>,</w:t>
      </w:r>
    </w:p>
    <w:p w14:paraId="26E20E08" w14:textId="77777777" w:rsidR="000F7F18" w:rsidRPr="00093483" w:rsidRDefault="000F7F18" w:rsidP="000F7F18">
      <w:pPr>
        <w:widowControl w:val="0"/>
        <w:tabs>
          <w:tab w:val="left" w:pos="4536"/>
        </w:tabs>
        <w:suppressAutoHyphens/>
        <w:spacing w:after="0" w:line="240" w:lineRule="auto"/>
        <w:ind w:left="4530" w:hanging="4530"/>
        <w:rPr>
          <w:rFonts w:ascii="Arial" w:eastAsia="Lucida Sans Unicode" w:hAnsi="Arial" w:cs="Arial"/>
          <w:lang w:eastAsia="cs-CZ"/>
        </w:rPr>
      </w:pPr>
      <w:r w:rsidRPr="00093483">
        <w:rPr>
          <w:rFonts w:ascii="Arial" w:eastAsia="Lucida Sans Unicode" w:hAnsi="Arial" w:cs="Arial"/>
          <w:lang w:eastAsia="cs-CZ"/>
        </w:rPr>
        <w:tab/>
      </w:r>
      <w:r w:rsidRPr="00093483">
        <w:rPr>
          <w:rFonts w:ascii="Arial" w:eastAsia="Lucida Sans Unicode" w:hAnsi="Arial" w:cs="Arial"/>
          <w:lang w:eastAsia="cs-CZ"/>
        </w:rPr>
        <w:tab/>
      </w:r>
      <w:hyperlink r:id="rId12" w:history="1">
        <w:r w:rsidRPr="00093483">
          <w:rPr>
            <w:rStyle w:val="Hypertextovodkaz"/>
            <w:rFonts w:ascii="Arial" w:hAnsi="Arial" w:cs="Arial"/>
          </w:rPr>
          <w:t>j.sasinkova@spucr.cz</w:t>
        </w:r>
      </w:hyperlink>
    </w:p>
    <w:p w14:paraId="49411568" w14:textId="77777777" w:rsidR="000F7F18" w:rsidRPr="00093483" w:rsidRDefault="000F7F18" w:rsidP="000F7F18">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 xml:space="preserve">      ID DS:</w:t>
      </w:r>
      <w:r w:rsidRPr="00093483">
        <w:rPr>
          <w:rFonts w:ascii="Arial" w:eastAsia="Lucida Sans Unicode" w:hAnsi="Arial" w:cs="Arial"/>
          <w:lang w:eastAsia="cs-CZ"/>
        </w:rPr>
        <w:tab/>
        <w:t>z49per3</w:t>
      </w:r>
    </w:p>
    <w:p w14:paraId="60DF2214" w14:textId="77777777" w:rsidR="000F7F18" w:rsidRPr="00093483" w:rsidRDefault="000F7F18" w:rsidP="000F7F18">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 xml:space="preserve">      Bankovní spojení:</w:t>
      </w:r>
      <w:r w:rsidRPr="00093483">
        <w:rPr>
          <w:rFonts w:ascii="Arial" w:eastAsia="Lucida Sans Unicode" w:hAnsi="Arial" w:cs="Arial"/>
          <w:lang w:eastAsia="cs-CZ"/>
        </w:rPr>
        <w:tab/>
        <w:t xml:space="preserve">ČNB </w:t>
      </w:r>
    </w:p>
    <w:p w14:paraId="6B2B374C" w14:textId="77777777" w:rsidR="000F7F18" w:rsidRPr="00093483" w:rsidRDefault="000F7F18" w:rsidP="000F7F18">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 xml:space="preserve">      Číslo účtu:</w:t>
      </w:r>
      <w:r w:rsidRPr="00093483">
        <w:rPr>
          <w:rFonts w:ascii="Arial" w:eastAsia="Lucida Sans Unicode" w:hAnsi="Arial" w:cs="Arial"/>
          <w:bCs/>
          <w:lang w:eastAsia="cs-CZ"/>
        </w:rPr>
        <w:tab/>
        <w:t>3723001 / 0710</w:t>
      </w:r>
    </w:p>
    <w:p w14:paraId="73F55D3C" w14:textId="77777777" w:rsidR="000F7F18" w:rsidRPr="00093483" w:rsidRDefault="000F7F18" w:rsidP="000F7F18">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 xml:space="preserve">      IČO:</w:t>
      </w:r>
      <w:r w:rsidRPr="00093483">
        <w:rPr>
          <w:rFonts w:ascii="Arial" w:eastAsia="Lucida Sans Unicode" w:hAnsi="Arial" w:cs="Arial"/>
          <w:bCs/>
          <w:lang w:eastAsia="cs-CZ"/>
        </w:rPr>
        <w:tab/>
        <w:t>01312774</w:t>
      </w:r>
    </w:p>
    <w:p w14:paraId="2706C61A" w14:textId="77777777" w:rsidR="000F7F18" w:rsidRPr="00093483" w:rsidRDefault="000F7F18" w:rsidP="000F7F18">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 xml:space="preserve">      DIČ:</w:t>
      </w:r>
      <w:r w:rsidRPr="00093483">
        <w:rPr>
          <w:rFonts w:ascii="Arial" w:eastAsia="Lucida Sans Unicode" w:hAnsi="Arial" w:cs="Arial"/>
          <w:bCs/>
          <w:lang w:eastAsia="cs-CZ"/>
        </w:rPr>
        <w:tab/>
        <w:t xml:space="preserve">CZ01312774, není plátcem DPH </w:t>
      </w:r>
    </w:p>
    <w:p w14:paraId="49EA9E4C" w14:textId="77777777" w:rsidR="000F7F18" w:rsidRPr="00093483" w:rsidRDefault="000F7F18" w:rsidP="000F7F18">
      <w:pPr>
        <w:overflowPunct w:val="0"/>
        <w:autoSpaceDE w:val="0"/>
        <w:autoSpaceDN w:val="0"/>
        <w:adjustRightInd w:val="0"/>
        <w:spacing w:after="0"/>
        <w:ind w:firstLine="360"/>
        <w:jc w:val="both"/>
        <w:textAlignment w:val="baseline"/>
        <w:rPr>
          <w:rFonts w:ascii="Arial" w:eastAsia="Times New Roman" w:hAnsi="Arial" w:cs="Arial"/>
          <w:lang w:eastAsia="cs-CZ"/>
        </w:rPr>
      </w:pPr>
      <w:r w:rsidRPr="00093483">
        <w:rPr>
          <w:rFonts w:ascii="Arial" w:eastAsia="Times New Roman" w:hAnsi="Arial" w:cs="Arial"/>
          <w:lang w:eastAsia="cs-CZ"/>
        </w:rPr>
        <w:t>(dále jen „</w:t>
      </w:r>
      <w:r w:rsidRPr="00093483">
        <w:rPr>
          <w:rFonts w:ascii="Arial" w:eastAsia="Times New Roman" w:hAnsi="Arial" w:cs="Arial"/>
          <w:b/>
          <w:lang w:eastAsia="cs-CZ"/>
        </w:rPr>
        <w:t>objednatel č.1</w:t>
      </w:r>
      <w:r w:rsidRPr="00093483">
        <w:rPr>
          <w:rFonts w:ascii="Arial" w:eastAsia="Times New Roman" w:hAnsi="Arial" w:cs="Arial"/>
          <w:lang w:eastAsia="cs-CZ"/>
        </w:rPr>
        <w:t>“)</w:t>
      </w:r>
    </w:p>
    <w:p w14:paraId="48C7B50E" w14:textId="77777777" w:rsidR="000F7F18" w:rsidRPr="00093483" w:rsidRDefault="000F7F18" w:rsidP="000F7F18">
      <w:pPr>
        <w:tabs>
          <w:tab w:val="left" w:pos="4253"/>
        </w:tabs>
        <w:spacing w:after="0" w:line="280" w:lineRule="exact"/>
        <w:jc w:val="both"/>
        <w:rPr>
          <w:rFonts w:ascii="Arial" w:eastAsia="Times New Roman" w:hAnsi="Arial" w:cs="Arial"/>
          <w:b/>
          <w:lang w:eastAsia="cs-CZ"/>
        </w:rPr>
      </w:pPr>
    </w:p>
    <w:p w14:paraId="3079C60F" w14:textId="77777777" w:rsidR="000F7F18" w:rsidRPr="00093483" w:rsidRDefault="000F7F18" w:rsidP="000F7F18">
      <w:pPr>
        <w:spacing w:after="120" w:line="288" w:lineRule="auto"/>
        <w:rPr>
          <w:rFonts w:ascii="Arial" w:eastAsia="Times New Roman" w:hAnsi="Arial" w:cs="Arial"/>
          <w:b/>
          <w:lang w:eastAsia="cs-CZ"/>
        </w:rPr>
      </w:pPr>
      <w:r w:rsidRPr="00093483">
        <w:rPr>
          <w:rFonts w:ascii="Arial" w:eastAsia="Times New Roman" w:hAnsi="Arial" w:cs="Arial"/>
          <w:b/>
          <w:lang w:eastAsia="cs-CZ"/>
        </w:rPr>
        <w:t>a</w:t>
      </w:r>
    </w:p>
    <w:p w14:paraId="4AAFFD79" w14:textId="77777777" w:rsidR="000F7F18" w:rsidRPr="00093483" w:rsidRDefault="000F7F18" w:rsidP="000F7F18">
      <w:pPr>
        <w:rPr>
          <w:rFonts w:ascii="Arial" w:eastAsia="Times New Roman" w:hAnsi="Arial" w:cs="Arial"/>
          <w:b/>
          <w:lang w:eastAsia="cs-CZ"/>
        </w:rPr>
      </w:pPr>
      <w:r w:rsidRPr="00093483">
        <w:rPr>
          <w:rFonts w:ascii="Arial" w:eastAsia="Times New Roman" w:hAnsi="Arial" w:cs="Arial"/>
          <w:b/>
          <w:bCs/>
          <w:snapToGrid w:val="0"/>
          <w:lang w:val="en-US" w:eastAsia="cs-CZ"/>
        </w:rPr>
        <w:t xml:space="preserve">Obec </w:t>
      </w:r>
      <w:proofErr w:type="spellStart"/>
      <w:r w:rsidRPr="00093483">
        <w:rPr>
          <w:rFonts w:ascii="Arial" w:eastAsia="Times New Roman" w:hAnsi="Arial" w:cs="Arial"/>
          <w:b/>
          <w:bCs/>
          <w:snapToGrid w:val="0"/>
          <w:lang w:val="en-US" w:eastAsia="cs-CZ"/>
        </w:rPr>
        <w:t>Hovorany</w:t>
      </w:r>
      <w:proofErr w:type="spellEnd"/>
    </w:p>
    <w:p w14:paraId="5C9BE47F" w14:textId="77777777" w:rsidR="000F7F18" w:rsidRPr="00093483" w:rsidRDefault="000F7F18" w:rsidP="000F7F18">
      <w:pPr>
        <w:tabs>
          <w:tab w:val="left" w:pos="4536"/>
        </w:tabs>
        <w:spacing w:after="0" w:line="288" w:lineRule="auto"/>
        <w:rPr>
          <w:rFonts w:ascii="Arial" w:eastAsia="Times New Roman" w:hAnsi="Arial" w:cs="Arial"/>
          <w:iCs/>
          <w:lang w:eastAsia="cs-CZ"/>
        </w:rPr>
      </w:pPr>
      <w:proofErr w:type="gramStart"/>
      <w:r w:rsidRPr="00093483">
        <w:rPr>
          <w:rFonts w:ascii="Arial" w:eastAsia="Times New Roman" w:hAnsi="Arial" w:cs="Arial"/>
          <w:lang w:eastAsia="cs-CZ"/>
        </w:rPr>
        <w:t xml:space="preserve">zastoupený:  </w:t>
      </w:r>
      <w:r w:rsidRPr="00093483">
        <w:rPr>
          <w:rFonts w:ascii="Arial" w:eastAsia="Times New Roman" w:hAnsi="Arial" w:cs="Arial"/>
          <w:lang w:eastAsia="cs-CZ"/>
        </w:rPr>
        <w:tab/>
      </w:r>
      <w:proofErr w:type="gramEnd"/>
      <w:r w:rsidRPr="00093483">
        <w:rPr>
          <w:rFonts w:ascii="Arial" w:eastAsia="Times New Roman" w:hAnsi="Arial" w:cs="Arial"/>
          <w:lang w:eastAsia="cs-CZ"/>
        </w:rPr>
        <w:t>I</w:t>
      </w:r>
      <w:r w:rsidRPr="00093483">
        <w:rPr>
          <w:rFonts w:ascii="Arial" w:eastAsia="Times New Roman" w:hAnsi="Arial" w:cs="Arial"/>
          <w:snapToGrid w:val="0"/>
          <w:lang w:val="en-US" w:eastAsia="cs-CZ"/>
        </w:rPr>
        <w:t xml:space="preserve">ng. </w:t>
      </w:r>
      <w:proofErr w:type="spellStart"/>
      <w:r w:rsidRPr="00093483">
        <w:rPr>
          <w:rFonts w:ascii="Arial" w:eastAsia="Times New Roman" w:hAnsi="Arial" w:cs="Arial"/>
          <w:snapToGrid w:val="0"/>
          <w:lang w:val="en-US" w:eastAsia="cs-CZ"/>
        </w:rPr>
        <w:t>Josefem</w:t>
      </w:r>
      <w:proofErr w:type="spellEnd"/>
      <w:r w:rsidRPr="00093483">
        <w:rPr>
          <w:rFonts w:ascii="Arial" w:eastAsia="Times New Roman" w:hAnsi="Arial" w:cs="Arial"/>
          <w:snapToGrid w:val="0"/>
          <w:lang w:val="en-US" w:eastAsia="cs-CZ"/>
        </w:rPr>
        <w:t xml:space="preserve"> </w:t>
      </w:r>
      <w:proofErr w:type="spellStart"/>
      <w:r w:rsidRPr="00093483">
        <w:rPr>
          <w:rFonts w:ascii="Arial" w:eastAsia="Times New Roman" w:hAnsi="Arial" w:cs="Arial"/>
          <w:snapToGrid w:val="0"/>
          <w:lang w:val="en-US" w:eastAsia="cs-CZ"/>
        </w:rPr>
        <w:t>Grmolcem</w:t>
      </w:r>
      <w:proofErr w:type="spellEnd"/>
      <w:r w:rsidRPr="00093483">
        <w:rPr>
          <w:rFonts w:ascii="Arial" w:eastAsia="Times New Roman" w:hAnsi="Arial" w:cs="Arial"/>
          <w:b/>
          <w:bCs/>
          <w:snapToGrid w:val="0"/>
          <w:lang w:val="en-US" w:eastAsia="cs-CZ"/>
        </w:rPr>
        <w:t xml:space="preserve">, </w:t>
      </w:r>
      <w:proofErr w:type="spellStart"/>
      <w:r w:rsidRPr="00093483">
        <w:rPr>
          <w:rFonts w:ascii="Arial" w:eastAsia="Times New Roman" w:hAnsi="Arial" w:cs="Arial"/>
          <w:snapToGrid w:val="0"/>
          <w:lang w:val="en-US" w:eastAsia="cs-CZ"/>
        </w:rPr>
        <w:t>starostou</w:t>
      </w:r>
      <w:proofErr w:type="spellEnd"/>
      <w:r w:rsidRPr="00093483">
        <w:rPr>
          <w:rFonts w:ascii="Arial" w:eastAsia="Times New Roman" w:hAnsi="Arial" w:cs="Arial"/>
          <w:snapToGrid w:val="0"/>
          <w:lang w:val="en-US" w:eastAsia="cs-CZ"/>
        </w:rPr>
        <w:t xml:space="preserve"> </w:t>
      </w:r>
      <w:proofErr w:type="spellStart"/>
      <w:r w:rsidRPr="00093483">
        <w:rPr>
          <w:rFonts w:ascii="Arial" w:eastAsia="Times New Roman" w:hAnsi="Arial" w:cs="Arial"/>
          <w:snapToGrid w:val="0"/>
          <w:lang w:val="en-US" w:eastAsia="cs-CZ"/>
        </w:rPr>
        <w:t>obce</w:t>
      </w:r>
      <w:proofErr w:type="spellEnd"/>
    </w:p>
    <w:p w14:paraId="6399B84C" w14:textId="77777777" w:rsidR="000F7F18" w:rsidRPr="00093483" w:rsidRDefault="000F7F18" w:rsidP="000F7F18">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093483">
        <w:rPr>
          <w:rFonts w:ascii="Arial" w:eastAsia="Lucida Sans Unicode" w:hAnsi="Arial" w:cs="Arial"/>
          <w:lang w:eastAsia="cs-CZ"/>
        </w:rPr>
        <w:t>ve smluvních záležitostech oprávněn jednat:</w:t>
      </w:r>
      <w:r w:rsidRPr="00093483">
        <w:rPr>
          <w:rFonts w:ascii="Arial" w:eastAsia="Lucida Sans Unicode" w:hAnsi="Arial" w:cs="Arial"/>
          <w:lang w:eastAsia="cs-CZ"/>
        </w:rPr>
        <w:tab/>
      </w:r>
      <w:r w:rsidRPr="00093483">
        <w:rPr>
          <w:rFonts w:ascii="Arial" w:eastAsia="Times New Roman" w:hAnsi="Arial" w:cs="Arial"/>
          <w:snapToGrid w:val="0"/>
          <w:lang w:val="en-US" w:eastAsia="cs-CZ"/>
        </w:rPr>
        <w:t xml:space="preserve">Ing. Josef </w:t>
      </w:r>
      <w:proofErr w:type="spellStart"/>
      <w:r w:rsidRPr="00093483">
        <w:rPr>
          <w:rFonts w:ascii="Arial" w:eastAsia="Times New Roman" w:hAnsi="Arial" w:cs="Arial"/>
          <w:snapToGrid w:val="0"/>
          <w:lang w:val="en-US" w:eastAsia="cs-CZ"/>
        </w:rPr>
        <w:t>Grmolec</w:t>
      </w:r>
      <w:proofErr w:type="spellEnd"/>
      <w:r w:rsidRPr="00093483">
        <w:rPr>
          <w:rFonts w:ascii="Arial" w:eastAsia="Times New Roman" w:hAnsi="Arial" w:cs="Arial"/>
          <w:b/>
          <w:bCs/>
          <w:snapToGrid w:val="0"/>
          <w:lang w:val="en-US" w:eastAsia="cs-CZ"/>
        </w:rPr>
        <w:t xml:space="preserve">, </w:t>
      </w:r>
      <w:proofErr w:type="spellStart"/>
      <w:r w:rsidRPr="00093483">
        <w:rPr>
          <w:rFonts w:ascii="Arial" w:eastAsia="Times New Roman" w:hAnsi="Arial" w:cs="Arial"/>
          <w:snapToGrid w:val="0"/>
          <w:lang w:val="en-US" w:eastAsia="cs-CZ"/>
        </w:rPr>
        <w:t>starosta</w:t>
      </w:r>
      <w:proofErr w:type="spellEnd"/>
      <w:r w:rsidRPr="00093483">
        <w:rPr>
          <w:rFonts w:ascii="Arial" w:eastAsia="Times New Roman" w:hAnsi="Arial" w:cs="Arial"/>
          <w:snapToGrid w:val="0"/>
          <w:lang w:val="en-US" w:eastAsia="cs-CZ"/>
        </w:rPr>
        <w:t xml:space="preserve"> </w:t>
      </w:r>
      <w:proofErr w:type="spellStart"/>
      <w:r w:rsidRPr="00093483">
        <w:rPr>
          <w:rFonts w:ascii="Arial" w:eastAsia="Times New Roman" w:hAnsi="Arial" w:cs="Arial"/>
          <w:snapToGrid w:val="0"/>
          <w:lang w:val="en-US" w:eastAsia="cs-CZ"/>
        </w:rPr>
        <w:t>obce</w:t>
      </w:r>
      <w:proofErr w:type="spellEnd"/>
    </w:p>
    <w:p w14:paraId="1B40257C" w14:textId="77777777" w:rsidR="000F7F18" w:rsidRPr="00093483" w:rsidRDefault="000F7F18" w:rsidP="000F7F18">
      <w:pPr>
        <w:widowControl w:val="0"/>
        <w:tabs>
          <w:tab w:val="left" w:pos="4536"/>
        </w:tabs>
        <w:suppressAutoHyphens/>
        <w:spacing w:after="0" w:line="240" w:lineRule="auto"/>
        <w:ind w:left="4530" w:hanging="4530"/>
        <w:jc w:val="both"/>
        <w:rPr>
          <w:rFonts w:ascii="Arial" w:eastAsia="Lucida Sans Unicode" w:hAnsi="Arial" w:cs="Arial"/>
          <w:lang w:eastAsia="cs-CZ"/>
        </w:rPr>
      </w:pPr>
    </w:p>
    <w:p w14:paraId="06EAD2C7" w14:textId="77777777" w:rsidR="000F7F18" w:rsidRPr="00093483" w:rsidRDefault="000F7F18" w:rsidP="000F7F18">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093483">
        <w:rPr>
          <w:rFonts w:ascii="Arial" w:eastAsia="Lucida Sans Unicode" w:hAnsi="Arial" w:cs="Arial"/>
          <w:lang w:eastAsia="cs-CZ"/>
        </w:rPr>
        <w:t xml:space="preserve">v </w:t>
      </w:r>
      <w:r w:rsidRPr="00093483">
        <w:rPr>
          <w:rFonts w:ascii="Arial" w:eastAsia="Lucida Sans Unicode" w:hAnsi="Arial" w:cs="Arial"/>
          <w:snapToGrid w:val="0"/>
          <w:lang w:eastAsia="cs-CZ"/>
        </w:rPr>
        <w:t>technických záležitostech oprávněna jednat:</w:t>
      </w:r>
      <w:r w:rsidRPr="00093483">
        <w:rPr>
          <w:rFonts w:ascii="Arial" w:eastAsia="Lucida Sans Unicode" w:hAnsi="Arial" w:cs="Arial"/>
          <w:snapToGrid w:val="0"/>
          <w:lang w:eastAsia="cs-CZ"/>
        </w:rPr>
        <w:tab/>
      </w:r>
      <w:r w:rsidRPr="00093483">
        <w:rPr>
          <w:rFonts w:ascii="Arial" w:eastAsia="Lucida Sans Unicode" w:hAnsi="Arial" w:cs="Arial"/>
          <w:bCs/>
          <w:lang w:eastAsia="cs-CZ"/>
        </w:rPr>
        <w:t xml:space="preserve">Ing. Renata </w:t>
      </w:r>
      <w:proofErr w:type="spellStart"/>
      <w:r w:rsidRPr="00093483">
        <w:rPr>
          <w:rFonts w:ascii="Arial" w:eastAsia="Lucida Sans Unicode" w:hAnsi="Arial" w:cs="Arial"/>
          <w:bCs/>
          <w:lang w:eastAsia="cs-CZ"/>
        </w:rPr>
        <w:t>Ivičičová</w:t>
      </w:r>
      <w:proofErr w:type="spellEnd"/>
      <w:r w:rsidRPr="00093483">
        <w:rPr>
          <w:rFonts w:ascii="Arial" w:eastAsia="Lucida Sans Unicode" w:hAnsi="Arial" w:cs="Arial"/>
          <w:bCs/>
          <w:lang w:eastAsia="cs-CZ"/>
        </w:rPr>
        <w:t>, místostarostka obce</w:t>
      </w:r>
      <w:r w:rsidRPr="00093483">
        <w:rPr>
          <w:rFonts w:ascii="Arial" w:eastAsia="Lucida Sans Unicode" w:hAnsi="Arial" w:cs="Arial"/>
          <w:lang w:eastAsia="cs-CZ"/>
        </w:rPr>
        <w:t xml:space="preserve"> </w:t>
      </w:r>
    </w:p>
    <w:p w14:paraId="79A4CFC4" w14:textId="77777777" w:rsidR="000F7F18" w:rsidRPr="00093483" w:rsidRDefault="000F7F18" w:rsidP="000F7F18">
      <w:pPr>
        <w:tabs>
          <w:tab w:val="left" w:pos="4253"/>
        </w:tabs>
        <w:spacing w:after="0" w:line="288" w:lineRule="auto"/>
        <w:rPr>
          <w:rFonts w:ascii="Arial" w:eastAsia="Lucida Sans Unicode" w:hAnsi="Arial" w:cs="Arial"/>
          <w:lang w:eastAsia="cs-CZ"/>
        </w:rPr>
      </w:pPr>
    </w:p>
    <w:p w14:paraId="42C38A3D" w14:textId="77777777" w:rsidR="000F7F18" w:rsidRPr="00093483" w:rsidRDefault="000F7F18" w:rsidP="000F7F18">
      <w:pPr>
        <w:tabs>
          <w:tab w:val="left" w:pos="4536"/>
        </w:tabs>
        <w:spacing w:after="0" w:line="288" w:lineRule="auto"/>
        <w:rPr>
          <w:rFonts w:ascii="Arial" w:eastAsia="Times New Roman" w:hAnsi="Arial" w:cs="Arial"/>
          <w:i/>
          <w:lang w:eastAsia="cs-CZ"/>
        </w:rPr>
      </w:pPr>
      <w:r w:rsidRPr="00093483">
        <w:rPr>
          <w:rFonts w:ascii="Arial" w:eastAsia="Lucida Sans Unicode" w:hAnsi="Arial" w:cs="Arial"/>
          <w:lang w:eastAsia="cs-CZ"/>
        </w:rPr>
        <w:t xml:space="preserve">    adresa:</w:t>
      </w:r>
      <w:r w:rsidRPr="00093483">
        <w:rPr>
          <w:rFonts w:ascii="Arial" w:eastAsia="Lucida Sans Unicode" w:hAnsi="Arial" w:cs="Arial"/>
          <w:lang w:eastAsia="cs-CZ"/>
        </w:rPr>
        <w:tab/>
      </w:r>
      <w:r w:rsidRPr="00093483">
        <w:rPr>
          <w:rFonts w:ascii="Arial" w:hAnsi="Arial" w:cs="Arial"/>
          <w:color w:val="000000"/>
          <w:shd w:val="clear" w:color="auto" w:fill="FFFFFF"/>
        </w:rPr>
        <w:t>Hovorany 45, 696 12 Hovorany</w:t>
      </w:r>
    </w:p>
    <w:p w14:paraId="629B1FB3" w14:textId="77777777" w:rsidR="000F7F18" w:rsidRPr="00093483" w:rsidRDefault="000F7F18" w:rsidP="000F7F18">
      <w:pPr>
        <w:tabs>
          <w:tab w:val="left" w:pos="4536"/>
        </w:tabs>
        <w:spacing w:after="0" w:line="288" w:lineRule="auto"/>
        <w:rPr>
          <w:rFonts w:ascii="Arial" w:eastAsia="Lucida Sans Unicode" w:hAnsi="Arial" w:cs="Arial"/>
          <w:lang w:eastAsia="cs-CZ"/>
        </w:rPr>
      </w:pPr>
      <w:r w:rsidRPr="00093483">
        <w:rPr>
          <w:rFonts w:ascii="Arial" w:eastAsia="Lucida Sans Unicode" w:hAnsi="Arial" w:cs="Arial"/>
          <w:lang w:eastAsia="cs-CZ"/>
        </w:rPr>
        <w:t xml:space="preserve">    tel</w:t>
      </w:r>
      <w:r w:rsidRPr="00093483">
        <w:rPr>
          <w:rFonts w:ascii="Arial" w:eastAsia="Lucida Sans Unicode" w:hAnsi="Arial" w:cs="Arial"/>
          <w:lang w:eastAsia="cs-CZ"/>
        </w:rPr>
        <w:tab/>
        <w:t>518 375 102; 602 581 370</w:t>
      </w:r>
    </w:p>
    <w:p w14:paraId="741BF230" w14:textId="77777777" w:rsidR="000F7F18" w:rsidRPr="00093483" w:rsidRDefault="000F7F18" w:rsidP="000F7F18">
      <w:pPr>
        <w:tabs>
          <w:tab w:val="left" w:pos="4536"/>
        </w:tabs>
        <w:spacing w:after="0" w:line="288" w:lineRule="auto"/>
        <w:rPr>
          <w:rFonts w:ascii="Arial" w:eastAsia="Lucida Sans Unicode" w:hAnsi="Arial" w:cs="Arial"/>
          <w:lang w:eastAsia="cs-CZ"/>
        </w:rPr>
      </w:pPr>
      <w:r w:rsidRPr="00093483">
        <w:rPr>
          <w:rFonts w:ascii="Arial" w:eastAsia="Lucida Sans Unicode" w:hAnsi="Arial" w:cs="Arial"/>
          <w:lang w:eastAsia="cs-CZ"/>
        </w:rPr>
        <w:t xml:space="preserve">    e-mail</w:t>
      </w:r>
      <w:r w:rsidRPr="00093483">
        <w:rPr>
          <w:rFonts w:ascii="Arial" w:eastAsia="Lucida Sans Unicode" w:hAnsi="Arial" w:cs="Arial"/>
          <w:lang w:eastAsia="cs-CZ"/>
        </w:rPr>
        <w:tab/>
      </w:r>
      <w:hyperlink r:id="rId13" w:history="1">
        <w:r w:rsidRPr="00093483">
          <w:rPr>
            <w:rFonts w:ascii="Arial" w:eastAsia="Lucida Sans Unicode" w:hAnsi="Arial" w:cs="Arial"/>
            <w:lang w:eastAsia="cs-CZ"/>
          </w:rPr>
          <w:t>podatelna@obec-hovorany.cz</w:t>
        </w:r>
      </w:hyperlink>
    </w:p>
    <w:p w14:paraId="6F27054F" w14:textId="77777777" w:rsidR="000F7F18" w:rsidRPr="00093483" w:rsidRDefault="000F7F18" w:rsidP="000F7F18">
      <w:pPr>
        <w:tabs>
          <w:tab w:val="left" w:pos="4536"/>
        </w:tabs>
        <w:spacing w:after="0" w:line="288" w:lineRule="auto"/>
        <w:rPr>
          <w:rFonts w:ascii="Arial" w:eastAsia="Lucida Sans Unicode" w:hAnsi="Arial" w:cs="Arial"/>
          <w:lang w:eastAsia="cs-CZ"/>
        </w:rPr>
      </w:pPr>
      <w:r w:rsidRPr="00093483">
        <w:rPr>
          <w:rFonts w:ascii="Arial" w:eastAsia="Lucida Sans Unicode" w:hAnsi="Arial" w:cs="Arial"/>
          <w:lang w:eastAsia="cs-CZ"/>
        </w:rPr>
        <w:t xml:space="preserve">    ID DS:</w:t>
      </w:r>
      <w:r w:rsidRPr="00093483">
        <w:rPr>
          <w:rFonts w:ascii="Arial" w:eastAsia="Lucida Sans Unicode" w:hAnsi="Arial" w:cs="Arial"/>
          <w:lang w:eastAsia="cs-CZ"/>
        </w:rPr>
        <w:tab/>
        <w:t>jd7bqv7</w:t>
      </w:r>
    </w:p>
    <w:p w14:paraId="47039ADD" w14:textId="77777777" w:rsidR="000F7F18" w:rsidRPr="00093483" w:rsidRDefault="000F7F18" w:rsidP="000F7F18">
      <w:pPr>
        <w:widowControl w:val="0"/>
        <w:tabs>
          <w:tab w:val="left" w:pos="4536"/>
        </w:tabs>
        <w:suppressAutoHyphens/>
        <w:spacing w:after="0" w:line="240" w:lineRule="auto"/>
        <w:ind w:left="284"/>
        <w:rPr>
          <w:rFonts w:ascii="Arial" w:eastAsia="Lucida Sans Unicode" w:hAnsi="Arial" w:cs="Arial"/>
          <w:lang w:eastAsia="cs-CZ"/>
        </w:rPr>
      </w:pPr>
      <w:r w:rsidRPr="00093483">
        <w:rPr>
          <w:rFonts w:ascii="Arial" w:eastAsia="Lucida Sans Unicode" w:hAnsi="Arial" w:cs="Arial"/>
          <w:lang w:eastAsia="cs-CZ"/>
        </w:rPr>
        <w:t>Bankovní spojení:</w:t>
      </w:r>
      <w:r w:rsidRPr="00093483">
        <w:rPr>
          <w:rFonts w:ascii="Arial" w:eastAsia="Lucida Sans Unicode" w:hAnsi="Arial" w:cs="Arial"/>
          <w:lang w:eastAsia="cs-CZ"/>
        </w:rPr>
        <w:tab/>
        <w:t>Komerční banka, a.s.</w:t>
      </w:r>
      <w:r w:rsidRPr="00093483">
        <w:rPr>
          <w:rFonts w:ascii="Arial" w:eastAsia="Lucida Sans Unicode" w:hAnsi="Arial" w:cs="Arial"/>
          <w:lang w:eastAsia="cs-CZ"/>
        </w:rPr>
        <w:tab/>
      </w:r>
    </w:p>
    <w:p w14:paraId="7058F12A" w14:textId="77777777" w:rsidR="000F7F18" w:rsidRPr="00093483" w:rsidRDefault="000F7F18" w:rsidP="000F7F18">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 xml:space="preserve">     Číslo účtu:</w:t>
      </w:r>
      <w:r w:rsidRPr="00093483">
        <w:rPr>
          <w:rFonts w:ascii="Arial" w:eastAsia="Lucida Sans Unicode" w:hAnsi="Arial" w:cs="Arial"/>
          <w:bCs/>
          <w:lang w:eastAsia="cs-CZ"/>
        </w:rPr>
        <w:tab/>
      </w:r>
      <w:r w:rsidRPr="00093483">
        <w:rPr>
          <w:rFonts w:ascii="Arial" w:hAnsi="Arial" w:cs="Arial"/>
          <w:color w:val="000000"/>
          <w:shd w:val="clear" w:color="auto" w:fill="FFFFFF"/>
        </w:rPr>
        <w:t>3326671 / 0100</w:t>
      </w:r>
    </w:p>
    <w:p w14:paraId="1F28D324" w14:textId="77777777" w:rsidR="000F7F18" w:rsidRPr="00093483" w:rsidRDefault="000F7F18" w:rsidP="000F7F18">
      <w:pPr>
        <w:tabs>
          <w:tab w:val="left" w:pos="4536"/>
        </w:tabs>
        <w:spacing w:after="0" w:line="288" w:lineRule="auto"/>
        <w:rPr>
          <w:rFonts w:ascii="Arial" w:eastAsia="Lucida Sans Unicode" w:hAnsi="Arial" w:cs="Arial"/>
          <w:lang w:eastAsia="cs-CZ"/>
        </w:rPr>
      </w:pPr>
      <w:r w:rsidRPr="00093483">
        <w:rPr>
          <w:rFonts w:ascii="Arial" w:eastAsia="Lucida Sans Unicode" w:hAnsi="Arial" w:cs="Arial"/>
          <w:lang w:eastAsia="cs-CZ"/>
        </w:rPr>
        <w:t xml:space="preserve">    IČO:</w:t>
      </w:r>
      <w:r w:rsidRPr="00093483">
        <w:rPr>
          <w:rFonts w:ascii="Arial" w:eastAsia="Lucida Sans Unicode" w:hAnsi="Arial" w:cs="Arial"/>
          <w:lang w:eastAsia="cs-CZ"/>
        </w:rPr>
        <w:tab/>
        <w:t>00284904</w:t>
      </w:r>
      <w:r w:rsidRPr="00093483">
        <w:rPr>
          <w:rFonts w:ascii="Arial" w:eastAsia="Lucida Sans Unicode" w:hAnsi="Arial" w:cs="Arial"/>
          <w:lang w:eastAsia="cs-CZ"/>
        </w:rPr>
        <w:tab/>
      </w:r>
    </w:p>
    <w:p w14:paraId="7C38E1B8" w14:textId="77777777" w:rsidR="000F7F18" w:rsidRPr="00093483" w:rsidRDefault="000F7F18" w:rsidP="000F7F18">
      <w:pPr>
        <w:tabs>
          <w:tab w:val="left" w:pos="4536"/>
        </w:tabs>
        <w:spacing w:after="0" w:line="288" w:lineRule="auto"/>
        <w:rPr>
          <w:rFonts w:ascii="Arial" w:eastAsia="Lucida Sans Unicode" w:hAnsi="Arial" w:cs="Arial"/>
          <w:lang w:eastAsia="cs-CZ"/>
        </w:rPr>
      </w:pPr>
      <w:r w:rsidRPr="00093483">
        <w:rPr>
          <w:rFonts w:ascii="Arial" w:eastAsia="Lucida Sans Unicode" w:hAnsi="Arial" w:cs="Arial"/>
          <w:lang w:eastAsia="cs-CZ"/>
        </w:rPr>
        <w:lastRenderedPageBreak/>
        <w:t xml:space="preserve">    DIČ:</w:t>
      </w:r>
      <w:r w:rsidRPr="00093483">
        <w:rPr>
          <w:rFonts w:ascii="Arial" w:eastAsia="Lucida Sans Unicode" w:hAnsi="Arial" w:cs="Arial"/>
          <w:lang w:eastAsia="cs-CZ"/>
        </w:rPr>
        <w:tab/>
        <w:t>CZ00284904</w:t>
      </w:r>
    </w:p>
    <w:p w14:paraId="2D384149" w14:textId="77777777" w:rsidR="000F7F18" w:rsidRPr="00C813CC" w:rsidRDefault="000F7F18" w:rsidP="000F7F18">
      <w:pPr>
        <w:tabs>
          <w:tab w:val="left" w:pos="4253"/>
        </w:tabs>
        <w:spacing w:after="0" w:line="288" w:lineRule="auto"/>
        <w:rPr>
          <w:rFonts w:ascii="Arial" w:eastAsia="Lucida Sans Unicode" w:hAnsi="Arial" w:cs="Arial"/>
          <w:lang w:eastAsia="cs-CZ"/>
        </w:rPr>
      </w:pPr>
      <w:r w:rsidRPr="00093483">
        <w:rPr>
          <w:rFonts w:ascii="Arial" w:eastAsia="Lucida Sans Unicode" w:hAnsi="Arial" w:cs="Arial"/>
          <w:lang w:eastAsia="cs-CZ"/>
        </w:rPr>
        <w:t>(dále jen „</w:t>
      </w:r>
      <w:r w:rsidRPr="00093483">
        <w:rPr>
          <w:rFonts w:ascii="Arial" w:eastAsia="Lucida Sans Unicode" w:hAnsi="Arial" w:cs="Arial"/>
          <w:b/>
          <w:bCs/>
          <w:lang w:eastAsia="cs-CZ"/>
        </w:rPr>
        <w:t>objednatel č. 2</w:t>
      </w:r>
      <w:r w:rsidRPr="00093483">
        <w:rPr>
          <w:rFonts w:ascii="Arial" w:eastAsia="Lucida Sans Unicode" w:hAnsi="Arial" w:cs="Arial"/>
          <w:lang w:eastAsia="cs-CZ"/>
        </w:rPr>
        <w:t>“)</w:t>
      </w:r>
      <w:r w:rsidRPr="00C813CC">
        <w:rPr>
          <w:rFonts w:ascii="Arial" w:eastAsia="Lucida Sans Unicode" w:hAnsi="Arial" w:cs="Arial"/>
          <w:lang w:eastAsia="cs-CZ"/>
        </w:rPr>
        <w:t xml:space="preserve"> </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F0AF568"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E153B0">
        <w:rPr>
          <w:rFonts w:ascii="Arial" w:eastAsia="Times New Roman" w:hAnsi="Arial" w:cs="Arial"/>
          <w:lang w:eastAsia="cs-CZ"/>
        </w:rPr>
        <w:t>realizuje veřejná zakázka</w:t>
      </w:r>
      <w:bookmarkStart w:id="1" w:name="_Hlk18485362"/>
      <w:r w:rsidR="000B4D43" w:rsidRPr="00E153B0">
        <w:rPr>
          <w:rFonts w:ascii="Arial" w:eastAsia="Times New Roman" w:hAnsi="Arial" w:cs="Arial"/>
          <w:lang w:eastAsia="cs-CZ"/>
        </w:rPr>
        <w:t xml:space="preserve"> s</w:t>
      </w:r>
      <w:r w:rsidR="00E153B0" w:rsidRPr="00E153B0">
        <w:rPr>
          <w:rFonts w:ascii="Arial" w:eastAsia="Times New Roman" w:hAnsi="Arial" w:cs="Arial"/>
          <w:lang w:eastAsia="cs-CZ"/>
        </w:rPr>
        <w:t> </w:t>
      </w:r>
      <w:r w:rsidR="000B4D43" w:rsidRPr="00E153B0">
        <w:rPr>
          <w:rFonts w:ascii="Arial" w:eastAsia="Times New Roman" w:hAnsi="Arial" w:cs="Arial"/>
          <w:lang w:eastAsia="cs-CZ"/>
        </w:rPr>
        <w:t>názvem</w:t>
      </w:r>
      <w:r w:rsidR="00E153B0" w:rsidRPr="00E153B0">
        <w:rPr>
          <w:rFonts w:ascii="Arial" w:eastAsia="Times New Roman" w:hAnsi="Arial" w:cs="Arial"/>
          <w:lang w:eastAsia="cs-CZ"/>
        </w:rPr>
        <w:t xml:space="preserve"> </w:t>
      </w:r>
      <w:r w:rsidR="00E153B0" w:rsidRPr="00E153B0">
        <w:rPr>
          <w:rFonts w:ascii="Arial" w:eastAsia="Arial" w:hAnsi="Arial" w:cs="Arial"/>
          <w:b/>
        </w:rPr>
        <w:t>Stavba ochranných nádrží N04 a N06 v </w:t>
      </w:r>
      <w:proofErr w:type="spellStart"/>
      <w:r w:rsidR="00E153B0" w:rsidRPr="00E153B0">
        <w:rPr>
          <w:rFonts w:ascii="Arial" w:eastAsia="Arial" w:hAnsi="Arial" w:cs="Arial"/>
          <w:b/>
        </w:rPr>
        <w:t>k.ú</w:t>
      </w:r>
      <w:proofErr w:type="spellEnd"/>
      <w:r w:rsidR="00E153B0" w:rsidRPr="00E153B0">
        <w:rPr>
          <w:rFonts w:ascii="Arial" w:eastAsia="Arial" w:hAnsi="Arial" w:cs="Arial"/>
          <w:b/>
        </w:rPr>
        <w:t>. Hovorany</w:t>
      </w:r>
      <w:r w:rsidR="000B4D43" w:rsidRPr="00E153B0">
        <w:rPr>
          <w:rFonts w:ascii="Arial" w:eastAsia="Times New Roman" w:hAnsi="Arial" w:cs="Arial"/>
          <w:bCs/>
          <w:snapToGrid w:val="0"/>
          <w:lang w:eastAsia="cs-CZ"/>
        </w:rPr>
        <w:t xml:space="preserve"> (</w:t>
      </w:r>
      <w:r w:rsidR="008C18A0" w:rsidRPr="00E153B0">
        <w:rPr>
          <w:rFonts w:ascii="Arial" w:eastAsia="Times New Roman" w:hAnsi="Arial" w:cs="Arial"/>
          <w:bCs/>
          <w:snapToGrid w:val="0"/>
        </w:rPr>
        <w:t>dále jen „veřejná zakázka“)</w:t>
      </w:r>
      <w:r w:rsidR="008C18A0" w:rsidRPr="00E153B0">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2DD3F037" w14:textId="40F130E9" w:rsidR="000F7F18" w:rsidRPr="00594BBC" w:rsidRDefault="000F7F18" w:rsidP="000F7F18">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E153B0" w:rsidRPr="00902F2D">
        <w:rPr>
          <w:rFonts w:ascii="Arial" w:eastAsia="Times New Roman" w:hAnsi="Arial" w:cs="Arial"/>
          <w:snapToGrid w:val="0"/>
          <w:lang w:val="de-DE" w:eastAsia="cs-CZ"/>
        </w:rPr>
        <w:t>16.6.2021</w:t>
      </w:r>
    </w:p>
    <w:p w14:paraId="36B33EAE" w14:textId="77777777" w:rsidR="000F7F18" w:rsidRPr="00594BBC" w:rsidRDefault="000F7F18" w:rsidP="000F7F18">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F27259">
        <w:rPr>
          <w:rFonts w:ascii="Arial" w:eastAsia="Times New Roman" w:hAnsi="Arial" w:cs="Arial"/>
          <w:bCs/>
          <w:snapToGrid w:val="0"/>
          <w:color w:val="FF0000"/>
          <w:highlight w:val="lightGray"/>
          <w:lang w:eastAsia="cs-CZ"/>
        </w:rPr>
        <w:t xml:space="preserve">bude dopsáno před podpisem </w:t>
      </w:r>
      <w:r>
        <w:rPr>
          <w:rFonts w:ascii="Arial" w:eastAsia="Times New Roman" w:hAnsi="Arial" w:cs="Arial"/>
          <w:bCs/>
          <w:snapToGrid w:val="0"/>
          <w:color w:val="FF0000"/>
          <w:highlight w:val="lightGray"/>
          <w:lang w:eastAsia="cs-CZ"/>
        </w:rPr>
        <w:t>smlouvy</w:t>
      </w:r>
    </w:p>
    <w:p w14:paraId="157864BE" w14:textId="77777777" w:rsidR="000F7F18" w:rsidRDefault="000F7F18" w:rsidP="000F7F18">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w:t>
      </w:r>
      <w:r>
        <w:rPr>
          <w:rFonts w:ascii="Arial" w:eastAsia="Times New Roman" w:hAnsi="Arial" w:cs="Arial"/>
          <w:lang w:eastAsia="cs-CZ"/>
        </w:rPr>
        <w:t xml:space="preserve">pro N04 </w:t>
      </w:r>
      <w:r w:rsidRPr="00594BBC">
        <w:rPr>
          <w:rFonts w:ascii="Arial" w:eastAsia="Times New Roman" w:hAnsi="Arial" w:cs="Arial"/>
          <w:lang w:eastAsia="cs-CZ"/>
        </w:rPr>
        <w:t xml:space="preserve">ze dne </w:t>
      </w:r>
      <w:r>
        <w:rPr>
          <w:rFonts w:ascii="Arial" w:eastAsia="Times New Roman" w:hAnsi="Arial" w:cs="Arial"/>
          <w:lang w:eastAsia="cs-CZ"/>
        </w:rPr>
        <w:t>15.10.2018, jehož platnost byla prodloužena dne 6.1.2021.</w:t>
      </w:r>
    </w:p>
    <w:p w14:paraId="46BD8418" w14:textId="77777777" w:rsidR="000F7F18" w:rsidRDefault="000F7F18" w:rsidP="000F7F18">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w:t>
      </w:r>
      <w:r>
        <w:rPr>
          <w:rFonts w:ascii="Arial" w:eastAsia="Times New Roman" w:hAnsi="Arial" w:cs="Arial"/>
          <w:lang w:eastAsia="cs-CZ"/>
        </w:rPr>
        <w:t xml:space="preserve">pro N06 </w:t>
      </w:r>
      <w:r w:rsidRPr="00594BBC">
        <w:rPr>
          <w:rFonts w:ascii="Arial" w:eastAsia="Times New Roman" w:hAnsi="Arial" w:cs="Arial"/>
          <w:lang w:eastAsia="cs-CZ"/>
        </w:rPr>
        <w:t xml:space="preserve">ze dne </w:t>
      </w:r>
      <w:r>
        <w:rPr>
          <w:rFonts w:ascii="Arial" w:eastAsia="Times New Roman" w:hAnsi="Arial" w:cs="Arial"/>
          <w:lang w:eastAsia="cs-CZ"/>
        </w:rPr>
        <w:t>15.10.2018, jehož platnost byla prodloužena dne 20.1.2021.</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3EB602C5"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0F7F18">
        <w:rPr>
          <w:rFonts w:ascii="Arial" w:hAnsi="Arial" w:cs="Arial"/>
        </w:rPr>
        <w:t> </w:t>
      </w:r>
      <w:proofErr w:type="spellStart"/>
      <w:r w:rsidR="000F7F18">
        <w:rPr>
          <w:rFonts w:ascii="Arial" w:hAnsi="Arial" w:cs="Arial"/>
        </w:rPr>
        <w:t>k.ú</w:t>
      </w:r>
      <w:proofErr w:type="spellEnd"/>
      <w:r w:rsidR="000F7F18">
        <w:rPr>
          <w:rFonts w:ascii="Arial" w:hAnsi="Arial" w:cs="Arial"/>
        </w:rPr>
        <w:t>. Hovorany</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423ED7E1"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Předmětem smlouvy je provedení stavby</w:t>
      </w:r>
      <w:r w:rsidR="000F7F18">
        <w:rPr>
          <w:rFonts w:ascii="Arial" w:hAnsi="Arial" w:cs="Arial"/>
        </w:rPr>
        <w:t xml:space="preserve"> </w:t>
      </w:r>
      <w:r w:rsidR="000F7F18" w:rsidRPr="00256BC4">
        <w:rPr>
          <w:rFonts w:ascii="Arial" w:eastAsia="Arial" w:hAnsi="Arial" w:cs="Arial"/>
          <w:b/>
        </w:rPr>
        <w:t>Stavba ochranných nádrží N04 a N06 v </w:t>
      </w:r>
      <w:proofErr w:type="spellStart"/>
      <w:r w:rsidR="000F7F18" w:rsidRPr="00256BC4">
        <w:rPr>
          <w:rFonts w:ascii="Arial" w:eastAsia="Arial" w:hAnsi="Arial" w:cs="Arial"/>
          <w:b/>
        </w:rPr>
        <w:t>k.ú</w:t>
      </w:r>
      <w:proofErr w:type="spellEnd"/>
      <w:r w:rsidR="000F7F18" w:rsidRPr="00256BC4">
        <w:rPr>
          <w:rFonts w:ascii="Arial" w:eastAsia="Arial" w:hAnsi="Arial" w:cs="Arial"/>
          <w:b/>
        </w:rPr>
        <w:t>. Hovorany</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7FEC9EF0" w:rsidR="0094028E" w:rsidRPr="004A6E69" w:rsidRDefault="0094028E" w:rsidP="0094028E">
      <w:pPr>
        <w:pStyle w:val="Odstavecseseznamem"/>
        <w:numPr>
          <w:ilvl w:val="0"/>
          <w:numId w:val="3"/>
        </w:numPr>
        <w:jc w:val="both"/>
        <w:rPr>
          <w:rFonts w:ascii="Arial" w:hAnsi="Arial" w:cs="Arial"/>
        </w:rPr>
      </w:pPr>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3"/>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5023A25E" w14:textId="77777777" w:rsidR="000F7F18" w:rsidRPr="000F7F18" w:rsidRDefault="000F7F18" w:rsidP="000F7F18">
      <w:pPr>
        <w:pStyle w:val="Odstavecseseznamem"/>
        <w:numPr>
          <w:ilvl w:val="0"/>
          <w:numId w:val="4"/>
        </w:numPr>
        <w:jc w:val="both"/>
        <w:rPr>
          <w:rFonts w:ascii="Arial" w:hAnsi="Arial" w:cs="Arial"/>
          <w:b/>
        </w:rPr>
      </w:pPr>
      <w:r w:rsidRPr="000F7F18">
        <w:rPr>
          <w:rFonts w:ascii="Arial" w:hAnsi="Arial" w:cs="Arial"/>
          <w:lang w:val="x-none"/>
        </w:rPr>
        <w:t xml:space="preserve">Název </w:t>
      </w:r>
      <w:r w:rsidRPr="000F7F18">
        <w:rPr>
          <w:rFonts w:ascii="Arial" w:hAnsi="Arial" w:cs="Arial"/>
        </w:rPr>
        <w:t>díla</w:t>
      </w:r>
      <w:r w:rsidRPr="000F7F18">
        <w:rPr>
          <w:rFonts w:ascii="Arial" w:hAnsi="Arial" w:cs="Arial"/>
          <w:lang w:val="x-none"/>
        </w:rPr>
        <w:t xml:space="preserve">: </w:t>
      </w:r>
      <w:r w:rsidRPr="000F7F18">
        <w:rPr>
          <w:rFonts w:ascii="Arial" w:hAnsi="Arial" w:cs="Arial"/>
          <w:b/>
        </w:rPr>
        <w:t xml:space="preserve">          </w:t>
      </w:r>
      <w:r w:rsidRPr="000F7F18">
        <w:rPr>
          <w:rFonts w:ascii="Arial" w:eastAsia="Arial" w:hAnsi="Arial" w:cs="Arial"/>
          <w:b/>
        </w:rPr>
        <w:t>Stavba ochranných nádrží N04 a N06 v </w:t>
      </w:r>
      <w:proofErr w:type="spellStart"/>
      <w:r w:rsidRPr="000F7F18">
        <w:rPr>
          <w:rFonts w:ascii="Arial" w:eastAsia="Arial" w:hAnsi="Arial" w:cs="Arial"/>
          <w:b/>
        </w:rPr>
        <w:t>k.ú</w:t>
      </w:r>
      <w:proofErr w:type="spellEnd"/>
      <w:r w:rsidRPr="000F7F18">
        <w:rPr>
          <w:rFonts w:ascii="Arial" w:eastAsia="Arial" w:hAnsi="Arial" w:cs="Arial"/>
          <w:b/>
        </w:rPr>
        <w:t>. Hovorany</w:t>
      </w:r>
    </w:p>
    <w:p w14:paraId="0218D90D" w14:textId="77777777" w:rsidR="000F7F18" w:rsidRPr="000F7F18" w:rsidRDefault="000F7F18" w:rsidP="000F7F18">
      <w:pPr>
        <w:pStyle w:val="Odstavecseseznamem"/>
        <w:numPr>
          <w:ilvl w:val="0"/>
          <w:numId w:val="4"/>
        </w:numPr>
        <w:jc w:val="both"/>
        <w:rPr>
          <w:rFonts w:ascii="Arial" w:hAnsi="Arial" w:cs="Arial"/>
          <w:bCs/>
        </w:rPr>
      </w:pPr>
      <w:r w:rsidRPr="000F7F18">
        <w:rPr>
          <w:rFonts w:ascii="Arial" w:hAnsi="Arial" w:cs="Arial"/>
          <w:lang w:val="x-none"/>
        </w:rPr>
        <w:t xml:space="preserve">Místo </w:t>
      </w:r>
      <w:r w:rsidRPr="000F7F18">
        <w:rPr>
          <w:rFonts w:ascii="Arial" w:hAnsi="Arial" w:cs="Arial"/>
        </w:rPr>
        <w:t>stavby</w:t>
      </w:r>
      <w:r w:rsidRPr="000F7F18">
        <w:rPr>
          <w:rFonts w:ascii="Arial" w:hAnsi="Arial" w:cs="Arial"/>
          <w:lang w:val="x-none"/>
        </w:rPr>
        <w:t xml:space="preserve">:    </w:t>
      </w:r>
      <w:r w:rsidRPr="000F7F18">
        <w:rPr>
          <w:rFonts w:ascii="Arial" w:hAnsi="Arial" w:cs="Arial"/>
        </w:rPr>
        <w:t xml:space="preserve">    </w:t>
      </w:r>
      <w:bookmarkStart w:id="4" w:name="_Hlk73091374"/>
      <w:proofErr w:type="spellStart"/>
      <w:r w:rsidRPr="000F7F18">
        <w:rPr>
          <w:rFonts w:ascii="Arial" w:hAnsi="Arial" w:cs="Arial"/>
        </w:rPr>
        <w:t>k.ú</w:t>
      </w:r>
      <w:proofErr w:type="spellEnd"/>
      <w:r w:rsidRPr="000F7F18">
        <w:rPr>
          <w:rFonts w:ascii="Arial" w:hAnsi="Arial" w:cs="Arial"/>
        </w:rPr>
        <w:t>. a obec Hovorany, okres Hodonín, Jihomoravský kraj</w:t>
      </w:r>
      <w:bookmarkEnd w:id="4"/>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03BC1434" w:rsidR="00D6259E" w:rsidRPr="000F7F18"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000F7F18" w:rsidRPr="006711A6">
        <w:rPr>
          <w:rFonts w:ascii="Arial" w:hAnsi="Arial" w:cs="Arial"/>
        </w:rPr>
        <w:t xml:space="preserve">společností </w:t>
      </w:r>
      <w:bookmarkStart w:id="5" w:name="_Hlk73091394"/>
      <w:r w:rsidR="000F7F18" w:rsidRPr="006711A6">
        <w:rPr>
          <w:rFonts w:ascii="Arial" w:hAnsi="Arial" w:cs="Arial"/>
        </w:rPr>
        <w:t xml:space="preserve">GB-geodezie, spol. s r.o., se sídlem </w:t>
      </w:r>
      <w:proofErr w:type="spellStart"/>
      <w:r w:rsidR="000F7F18" w:rsidRPr="006711A6">
        <w:rPr>
          <w:rFonts w:ascii="Arial" w:hAnsi="Arial" w:cs="Arial"/>
        </w:rPr>
        <w:t>Tuřanka</w:t>
      </w:r>
      <w:proofErr w:type="spellEnd"/>
      <w:r w:rsidR="000F7F18" w:rsidRPr="006711A6">
        <w:rPr>
          <w:rFonts w:ascii="Arial" w:hAnsi="Arial" w:cs="Arial"/>
        </w:rPr>
        <w:t xml:space="preserve"> 1521/</w:t>
      </w:r>
      <w:proofErr w:type="gramStart"/>
      <w:r w:rsidR="000F7F18" w:rsidRPr="006711A6">
        <w:rPr>
          <w:rFonts w:ascii="Arial" w:hAnsi="Arial" w:cs="Arial"/>
        </w:rPr>
        <w:t>92b</w:t>
      </w:r>
      <w:proofErr w:type="gramEnd"/>
      <w:r w:rsidR="000F7F18" w:rsidRPr="006711A6">
        <w:rPr>
          <w:rFonts w:ascii="Arial" w:hAnsi="Arial" w:cs="Arial"/>
        </w:rPr>
        <w:t>, 627</w:t>
      </w:r>
      <w:r w:rsidR="000F7F18">
        <w:rPr>
          <w:rFonts w:ascii="Arial" w:hAnsi="Arial" w:cs="Arial"/>
        </w:rPr>
        <w:t> </w:t>
      </w:r>
      <w:r w:rsidR="000F7F18" w:rsidRPr="006711A6">
        <w:rPr>
          <w:rFonts w:ascii="Arial" w:hAnsi="Arial" w:cs="Arial"/>
        </w:rPr>
        <w:t xml:space="preserve">00 Brno, IČO: </w:t>
      </w:r>
      <w:r w:rsidR="000F7F18" w:rsidRPr="006711A6">
        <w:rPr>
          <w:rStyle w:val="nowrap"/>
          <w:rFonts w:ascii="Arial" w:hAnsi="Arial" w:cs="Arial"/>
        </w:rPr>
        <w:t>26271044,</w:t>
      </w:r>
      <w:r w:rsidR="000F7F18" w:rsidRPr="006711A6">
        <w:rPr>
          <w:rFonts w:ascii="Arial" w:hAnsi="Arial" w:cs="Arial"/>
        </w:rPr>
        <w:t xml:space="preserve"> pod zakázkovým číslem 25/18</w:t>
      </w:r>
      <w:bookmarkEnd w:id="5"/>
      <w:r w:rsidR="000F7F18">
        <w:rPr>
          <w:rFonts w:ascii="Arial" w:hAnsi="Arial" w:cs="Arial"/>
        </w:rPr>
        <w:t xml:space="preserve">. </w:t>
      </w:r>
      <w:r w:rsidRPr="00594BBC">
        <w:rPr>
          <w:rFonts w:ascii="Arial" w:hAnsi="Arial" w:cs="Arial"/>
          <w:lang w:val="x-none"/>
        </w:rPr>
        <w:t>Uvedená projektová dokumentace b</w:t>
      </w:r>
      <w:r w:rsidRPr="00594BBC">
        <w:rPr>
          <w:rFonts w:ascii="Arial" w:hAnsi="Arial" w:cs="Arial"/>
        </w:rPr>
        <w:t>ude</w:t>
      </w:r>
      <w:r w:rsidRPr="00594BBC">
        <w:rPr>
          <w:rFonts w:ascii="Arial" w:hAnsi="Arial" w:cs="Arial"/>
          <w:lang w:val="x-none"/>
        </w:rPr>
        <w:t xml:space="preserve"> </w:t>
      </w:r>
      <w:r w:rsidRPr="000F7F18">
        <w:rPr>
          <w:rFonts w:ascii="Arial" w:hAnsi="Arial" w:cs="Arial"/>
          <w:lang w:val="x-none"/>
        </w:rPr>
        <w:t>objednatelem protokolárně předána zhotoviteli</w:t>
      </w:r>
      <w:r w:rsidRPr="000F7F18">
        <w:rPr>
          <w:rFonts w:ascii="Arial" w:hAnsi="Arial" w:cs="Arial"/>
        </w:rPr>
        <w:t xml:space="preserve"> nejpozději při předání staveniště.</w:t>
      </w:r>
    </w:p>
    <w:p w14:paraId="7E6C0DB5" w14:textId="77777777" w:rsidR="00D6259E" w:rsidRPr="000F7F18" w:rsidRDefault="00D6259E" w:rsidP="00D6259E">
      <w:pPr>
        <w:pStyle w:val="Odstavecseseznamem"/>
        <w:numPr>
          <w:ilvl w:val="0"/>
          <w:numId w:val="4"/>
        </w:numPr>
        <w:jc w:val="both"/>
        <w:rPr>
          <w:rFonts w:ascii="Arial" w:hAnsi="Arial" w:cs="Arial"/>
          <w:lang w:val="x-none"/>
        </w:rPr>
      </w:pPr>
      <w:r w:rsidRPr="000F7F18">
        <w:rPr>
          <w:rFonts w:ascii="Arial" w:hAnsi="Arial" w:cs="Arial"/>
        </w:rPr>
        <w:t>Součástí realizace díla jsou tyto činnosti</w:t>
      </w:r>
      <w:r w:rsidRPr="000F7F18">
        <w:rPr>
          <w:rFonts w:ascii="Arial" w:hAnsi="Arial" w:cs="Arial"/>
          <w:lang w:val="x-none"/>
        </w:rPr>
        <w:t>:</w:t>
      </w:r>
    </w:p>
    <w:p w14:paraId="1256D9DC" w14:textId="4723E6D1" w:rsidR="00D6259E" w:rsidRPr="000F7F18" w:rsidRDefault="00D6259E" w:rsidP="008D4E02">
      <w:pPr>
        <w:pStyle w:val="Odstavecseseznamem"/>
        <w:numPr>
          <w:ilvl w:val="0"/>
          <w:numId w:val="5"/>
        </w:numPr>
        <w:jc w:val="both"/>
        <w:rPr>
          <w:rFonts w:ascii="Arial" w:hAnsi="Arial" w:cs="Arial"/>
          <w:lang w:val="x-none"/>
        </w:rPr>
      </w:pPr>
      <w:r w:rsidRPr="000F7F18">
        <w:rPr>
          <w:rFonts w:ascii="Arial" w:hAnsi="Arial" w:cs="Arial"/>
        </w:rPr>
        <w:t>Z</w:t>
      </w:r>
      <w:proofErr w:type="spellStart"/>
      <w:r w:rsidRPr="000F7F18">
        <w:rPr>
          <w:rFonts w:ascii="Arial" w:hAnsi="Arial" w:cs="Arial"/>
          <w:lang w:val="x-none"/>
        </w:rPr>
        <w:t>ajištění</w:t>
      </w:r>
      <w:proofErr w:type="spellEnd"/>
      <w:r w:rsidRPr="000F7F18">
        <w:rPr>
          <w:rFonts w:ascii="Arial" w:hAnsi="Arial" w:cs="Arial"/>
          <w:lang w:val="x-none"/>
        </w:rPr>
        <w:t xml:space="preserve"> dodávek materiálů a zařízení nezbytných pro řádné dokončení díla</w:t>
      </w:r>
      <w:r w:rsidRPr="000F7F18">
        <w:rPr>
          <w:rFonts w:ascii="Arial" w:hAnsi="Arial" w:cs="Arial"/>
        </w:rPr>
        <w:t xml:space="preserve">. Součástí díla je i výsadba doprovodné zeleně. </w:t>
      </w:r>
    </w:p>
    <w:p w14:paraId="28F07F33" w14:textId="0BE9FF79" w:rsidR="00D6259E" w:rsidRPr="000F7F18" w:rsidRDefault="00D6259E" w:rsidP="008D4E02">
      <w:pPr>
        <w:pStyle w:val="Odstavecseseznamem"/>
        <w:numPr>
          <w:ilvl w:val="0"/>
          <w:numId w:val="5"/>
        </w:numPr>
        <w:jc w:val="both"/>
        <w:rPr>
          <w:rFonts w:ascii="Arial" w:hAnsi="Arial" w:cs="Arial"/>
          <w:lang w:val="x-none"/>
        </w:rPr>
      </w:pPr>
      <w:r w:rsidRPr="000F7F18">
        <w:rPr>
          <w:rFonts w:ascii="Arial" w:hAnsi="Arial" w:cs="Arial"/>
        </w:rPr>
        <w:t>P</w:t>
      </w:r>
      <w:proofErr w:type="spellStart"/>
      <w:r w:rsidRPr="000F7F18">
        <w:rPr>
          <w:rFonts w:ascii="Arial" w:hAnsi="Arial" w:cs="Arial"/>
          <w:lang w:val="x-none"/>
        </w:rPr>
        <w:t>rovedení</w:t>
      </w:r>
      <w:proofErr w:type="spellEnd"/>
      <w:r w:rsidRPr="000F7F18">
        <w:rPr>
          <w:rFonts w:ascii="Arial" w:hAnsi="Arial" w:cs="Arial"/>
          <w:lang w:val="x-none"/>
        </w:rPr>
        <w:t xml:space="preserve"> všech činností souvisejících s provedením </w:t>
      </w:r>
      <w:r w:rsidRPr="000F7F18">
        <w:rPr>
          <w:rFonts w:ascii="Arial" w:hAnsi="Arial" w:cs="Arial"/>
        </w:rPr>
        <w:t>díla</w:t>
      </w:r>
      <w:r w:rsidRPr="000F7F18">
        <w:rPr>
          <w:rFonts w:ascii="Arial" w:hAnsi="Arial" w:cs="Arial"/>
          <w:lang w:val="x-none"/>
        </w:rPr>
        <w:t xml:space="preserve"> nezbytných pro řádné dokončení díla (</w:t>
      </w:r>
      <w:r w:rsidRPr="000F7F18">
        <w:rPr>
          <w:rFonts w:ascii="Arial" w:hAnsi="Arial" w:cs="Arial"/>
        </w:rPr>
        <w:t>dodáv</w:t>
      </w:r>
      <w:r w:rsidR="00032B6F" w:rsidRPr="000F7F18">
        <w:rPr>
          <w:rFonts w:ascii="Arial" w:hAnsi="Arial" w:cs="Arial"/>
        </w:rPr>
        <w:t>ky</w:t>
      </w:r>
      <w:r w:rsidRPr="000F7F18">
        <w:rPr>
          <w:rFonts w:ascii="Arial" w:hAnsi="Arial" w:cs="Arial"/>
        </w:rPr>
        <w:t>, služ</w:t>
      </w:r>
      <w:r w:rsidR="00032B6F" w:rsidRPr="000F7F18">
        <w:rPr>
          <w:rFonts w:ascii="Arial" w:hAnsi="Arial" w:cs="Arial"/>
        </w:rPr>
        <w:t>by</w:t>
      </w:r>
      <w:r w:rsidRPr="000F7F18">
        <w:rPr>
          <w:rFonts w:ascii="Arial" w:hAnsi="Arial" w:cs="Arial"/>
        </w:rPr>
        <w:t>,</w:t>
      </w:r>
      <w:r w:rsidRPr="000F7F18">
        <w:rPr>
          <w:rFonts w:ascii="Arial" w:hAnsi="Arial" w:cs="Arial"/>
          <w:lang w:val="x-none"/>
        </w:rPr>
        <w:t xml:space="preserve"> bezpečnostní opatření apod.)</w:t>
      </w:r>
      <w:r w:rsidR="0094762E" w:rsidRPr="000F7F18">
        <w:rPr>
          <w:rFonts w:ascii="Arial" w:hAnsi="Arial" w:cs="Arial"/>
        </w:rPr>
        <w:t>.</w:t>
      </w:r>
      <w:r w:rsidRPr="000F7F18">
        <w:rPr>
          <w:rFonts w:ascii="Arial" w:hAnsi="Arial" w:cs="Arial"/>
          <w:lang w:val="x-none"/>
        </w:rPr>
        <w:t xml:space="preserve">  </w:t>
      </w:r>
    </w:p>
    <w:p w14:paraId="2D4C9CCC" w14:textId="43620872" w:rsidR="00D6259E" w:rsidRPr="000F7F18" w:rsidRDefault="00D6259E" w:rsidP="008D4E02">
      <w:pPr>
        <w:pStyle w:val="Odstavecseseznamem"/>
        <w:numPr>
          <w:ilvl w:val="0"/>
          <w:numId w:val="5"/>
        </w:numPr>
        <w:jc w:val="both"/>
        <w:rPr>
          <w:rFonts w:ascii="Arial" w:hAnsi="Arial" w:cs="Arial"/>
        </w:rPr>
      </w:pPr>
      <w:r w:rsidRPr="000F7F18">
        <w:rPr>
          <w:rFonts w:ascii="Arial" w:hAnsi="Arial" w:cs="Arial"/>
        </w:rPr>
        <w:t>K</w:t>
      </w:r>
      <w:proofErr w:type="spellStart"/>
      <w:r w:rsidRPr="000F7F18">
        <w:rPr>
          <w:rFonts w:ascii="Arial" w:hAnsi="Arial" w:cs="Arial"/>
          <w:lang w:val="x-none"/>
        </w:rPr>
        <w:t>oordinac</w:t>
      </w:r>
      <w:r w:rsidR="0094762E" w:rsidRPr="000F7F18">
        <w:rPr>
          <w:rFonts w:ascii="Arial" w:hAnsi="Arial" w:cs="Arial"/>
        </w:rPr>
        <w:t>e</w:t>
      </w:r>
      <w:proofErr w:type="spellEnd"/>
      <w:r w:rsidRPr="000F7F18">
        <w:rPr>
          <w:rFonts w:ascii="Arial" w:hAnsi="Arial" w:cs="Arial"/>
          <w:lang w:val="x-none"/>
        </w:rPr>
        <w:t xml:space="preserve"> veškerých činností, jež jsou součástí</w:t>
      </w:r>
      <w:r w:rsidRPr="000F7F18">
        <w:rPr>
          <w:rFonts w:ascii="Arial" w:hAnsi="Arial" w:cs="Arial"/>
        </w:rPr>
        <w:t xml:space="preserve"> realizace</w:t>
      </w:r>
      <w:r w:rsidRPr="000F7F18">
        <w:rPr>
          <w:rFonts w:ascii="Arial" w:hAnsi="Arial" w:cs="Arial"/>
          <w:lang w:val="x-none"/>
        </w:rPr>
        <w:t xml:space="preserve"> díla. </w:t>
      </w:r>
    </w:p>
    <w:p w14:paraId="6F280CB5" w14:textId="7038A5C4" w:rsidR="00D6259E" w:rsidRPr="000F7F18" w:rsidRDefault="00D6259E" w:rsidP="008D4E02">
      <w:pPr>
        <w:pStyle w:val="Odstavecseseznamem"/>
        <w:numPr>
          <w:ilvl w:val="0"/>
          <w:numId w:val="5"/>
        </w:numPr>
        <w:jc w:val="both"/>
        <w:rPr>
          <w:rFonts w:ascii="Arial" w:hAnsi="Arial" w:cs="Arial"/>
          <w:b/>
          <w:u w:val="single"/>
        </w:rPr>
      </w:pPr>
      <w:r w:rsidRPr="000F7F18">
        <w:rPr>
          <w:rFonts w:ascii="Arial" w:hAnsi="Arial" w:cs="Arial"/>
        </w:rPr>
        <w:t>G</w:t>
      </w:r>
      <w:proofErr w:type="spellStart"/>
      <w:r w:rsidRPr="000F7F18">
        <w:rPr>
          <w:rFonts w:ascii="Arial" w:hAnsi="Arial" w:cs="Arial"/>
          <w:lang w:val="x-none"/>
        </w:rPr>
        <w:t>eodetické</w:t>
      </w:r>
      <w:proofErr w:type="spellEnd"/>
      <w:r w:rsidRPr="000F7F18">
        <w:rPr>
          <w:rFonts w:ascii="Arial" w:hAnsi="Arial" w:cs="Arial"/>
          <w:lang w:val="x-none"/>
        </w:rPr>
        <w:t xml:space="preserve"> vytyčení pozemků </w:t>
      </w:r>
      <w:r w:rsidRPr="000F7F18">
        <w:rPr>
          <w:rFonts w:ascii="Arial" w:hAnsi="Arial" w:cs="Arial"/>
        </w:rPr>
        <w:t>pro stavbu</w:t>
      </w:r>
      <w:r w:rsidRPr="000F7F18">
        <w:rPr>
          <w:rFonts w:ascii="Arial" w:hAnsi="Arial" w:cs="Arial"/>
          <w:lang w:val="x-none"/>
        </w:rPr>
        <w:t xml:space="preserve"> před zahájením provádění díla (příslušná parcelní čísla </w:t>
      </w:r>
      <w:r w:rsidR="00032B6F" w:rsidRPr="000F7F18">
        <w:rPr>
          <w:rFonts w:ascii="Arial" w:hAnsi="Arial" w:cs="Arial"/>
        </w:rPr>
        <w:t xml:space="preserve">pozemků </w:t>
      </w:r>
      <w:r w:rsidRPr="000F7F18">
        <w:rPr>
          <w:rFonts w:ascii="Arial" w:hAnsi="Arial" w:cs="Arial"/>
          <w:lang w:val="x-none"/>
        </w:rPr>
        <w:t>a vytyčovací body jsou uv</w:t>
      </w:r>
      <w:r w:rsidR="00935617" w:rsidRPr="000F7F18">
        <w:rPr>
          <w:rFonts w:ascii="Arial" w:hAnsi="Arial" w:cs="Arial"/>
          <w:lang w:val="x-none"/>
        </w:rPr>
        <w:t>edeny v projektové dokumentaci)</w:t>
      </w:r>
      <w:r w:rsidR="00935617" w:rsidRPr="000F7F18">
        <w:rPr>
          <w:rFonts w:ascii="Arial" w:hAnsi="Arial" w:cs="Arial"/>
        </w:rPr>
        <w:t>.</w:t>
      </w:r>
      <w:r w:rsidRPr="000F7F18">
        <w:rPr>
          <w:rFonts w:ascii="Arial" w:hAnsi="Arial" w:cs="Arial"/>
          <w:lang w:val="x-none"/>
        </w:rPr>
        <w:t xml:space="preserve"> </w:t>
      </w:r>
    </w:p>
    <w:p w14:paraId="3608B611" w14:textId="448B250F" w:rsidR="00D6259E" w:rsidRPr="000F7F18" w:rsidRDefault="00D6259E" w:rsidP="00935617">
      <w:pPr>
        <w:pStyle w:val="Odstavecseseznamem"/>
        <w:numPr>
          <w:ilvl w:val="0"/>
          <w:numId w:val="5"/>
        </w:numPr>
        <w:jc w:val="both"/>
        <w:rPr>
          <w:rFonts w:ascii="Arial" w:hAnsi="Arial" w:cs="Arial"/>
        </w:rPr>
      </w:pPr>
      <w:r w:rsidRPr="000F7F18">
        <w:rPr>
          <w:rFonts w:ascii="Arial" w:hAnsi="Arial" w:cs="Arial"/>
        </w:rPr>
        <w:t>G</w:t>
      </w:r>
      <w:proofErr w:type="spellStart"/>
      <w:r w:rsidRPr="000F7F18">
        <w:rPr>
          <w:rFonts w:ascii="Arial" w:hAnsi="Arial" w:cs="Arial"/>
          <w:lang w:val="x-none"/>
        </w:rPr>
        <w:t>eodetické</w:t>
      </w:r>
      <w:proofErr w:type="spellEnd"/>
      <w:r w:rsidRPr="000F7F18">
        <w:rPr>
          <w:rFonts w:ascii="Arial" w:hAnsi="Arial" w:cs="Arial"/>
          <w:lang w:val="x-none"/>
        </w:rPr>
        <w:t xml:space="preserve"> zaměření skutečn</w:t>
      </w:r>
      <w:r w:rsidRPr="000F7F18">
        <w:rPr>
          <w:rFonts w:ascii="Arial" w:hAnsi="Arial" w:cs="Arial"/>
        </w:rPr>
        <w:t>ě</w:t>
      </w:r>
      <w:r w:rsidRPr="000F7F18">
        <w:rPr>
          <w:rFonts w:ascii="Arial" w:hAnsi="Arial" w:cs="Arial"/>
          <w:lang w:val="x-none"/>
        </w:rPr>
        <w:t xml:space="preserve"> proveden</w:t>
      </w:r>
      <w:r w:rsidRPr="000F7F18">
        <w:rPr>
          <w:rFonts w:ascii="Arial" w:hAnsi="Arial" w:cs="Arial"/>
        </w:rPr>
        <w:t>ého</w:t>
      </w:r>
      <w:r w:rsidRPr="000F7F18">
        <w:rPr>
          <w:rFonts w:ascii="Arial" w:hAnsi="Arial" w:cs="Arial"/>
          <w:lang w:val="x-none"/>
        </w:rPr>
        <w:t xml:space="preserve"> </w:t>
      </w:r>
      <w:r w:rsidRPr="000F7F18">
        <w:rPr>
          <w:rFonts w:ascii="Arial" w:hAnsi="Arial" w:cs="Arial"/>
        </w:rPr>
        <w:t>díla</w:t>
      </w:r>
      <w:r w:rsidRPr="000F7F18">
        <w:rPr>
          <w:rFonts w:ascii="Arial" w:hAnsi="Arial" w:cs="Arial"/>
          <w:lang w:val="x-none"/>
        </w:rPr>
        <w:t xml:space="preserve"> včetně </w:t>
      </w:r>
      <w:r w:rsidRPr="000F7F18">
        <w:rPr>
          <w:rFonts w:ascii="Arial" w:hAnsi="Arial" w:cs="Arial"/>
        </w:rPr>
        <w:t xml:space="preserve">případných </w:t>
      </w:r>
      <w:r w:rsidRPr="000F7F18">
        <w:rPr>
          <w:rFonts w:ascii="Arial" w:hAnsi="Arial" w:cs="Arial"/>
          <w:lang w:val="x-none"/>
        </w:rPr>
        <w:t xml:space="preserve">geometrických plánů </w:t>
      </w:r>
      <w:r w:rsidRPr="000F7F18">
        <w:rPr>
          <w:rFonts w:ascii="Arial" w:hAnsi="Arial" w:cs="Arial"/>
        </w:rPr>
        <w:t>pro kolaudační řízení</w:t>
      </w:r>
      <w:r w:rsidR="00CA3CCF" w:rsidRPr="000F7F18">
        <w:rPr>
          <w:rFonts w:ascii="Arial" w:hAnsi="Arial" w:cs="Arial"/>
        </w:rPr>
        <w:t xml:space="preserve"> </w:t>
      </w:r>
      <w:r w:rsidRPr="000F7F18">
        <w:rPr>
          <w:rFonts w:ascii="Arial" w:hAnsi="Arial" w:cs="Arial"/>
        </w:rPr>
        <w:t xml:space="preserve">a </w:t>
      </w:r>
      <w:r w:rsidR="00133FD7" w:rsidRPr="000F7F18">
        <w:rPr>
          <w:rFonts w:ascii="Arial" w:hAnsi="Arial" w:cs="Arial"/>
        </w:rPr>
        <w:t xml:space="preserve">zajištění </w:t>
      </w:r>
      <w:r w:rsidRPr="000F7F18">
        <w:rPr>
          <w:rFonts w:ascii="Arial" w:hAnsi="Arial" w:cs="Arial"/>
        </w:rPr>
        <w:t>zápis</w:t>
      </w:r>
      <w:r w:rsidR="00133FD7" w:rsidRPr="000F7F18">
        <w:rPr>
          <w:rFonts w:ascii="Arial" w:hAnsi="Arial" w:cs="Arial"/>
        </w:rPr>
        <w:t>u</w:t>
      </w:r>
      <w:r w:rsidRPr="000F7F18">
        <w:rPr>
          <w:rFonts w:ascii="Arial" w:hAnsi="Arial" w:cs="Arial"/>
        </w:rPr>
        <w:t xml:space="preserve"> díla do katastru nemovitostí</w:t>
      </w:r>
      <w:r w:rsidR="00133FD7" w:rsidRPr="000F7F18">
        <w:rPr>
          <w:rFonts w:ascii="Arial" w:hAnsi="Arial" w:cs="Arial"/>
        </w:rPr>
        <w:t xml:space="preserve"> katastrálním úřadem</w:t>
      </w:r>
    </w:p>
    <w:p w14:paraId="073D8D03" w14:textId="0B3B7968" w:rsidR="00D6259E" w:rsidRPr="000F7F18" w:rsidRDefault="00B90E36" w:rsidP="008D4E02">
      <w:pPr>
        <w:pStyle w:val="Odstavecseseznamem"/>
        <w:numPr>
          <w:ilvl w:val="0"/>
          <w:numId w:val="5"/>
        </w:numPr>
        <w:jc w:val="both"/>
        <w:rPr>
          <w:rFonts w:ascii="Arial" w:hAnsi="Arial" w:cs="Arial"/>
        </w:rPr>
      </w:pPr>
      <w:r w:rsidRPr="000F7F18">
        <w:rPr>
          <w:rFonts w:ascii="Arial" w:hAnsi="Arial" w:cs="Arial"/>
        </w:rPr>
        <w:t xml:space="preserve">Zhotovitel </w:t>
      </w:r>
      <w:r w:rsidR="00E153B0">
        <w:rPr>
          <w:rFonts w:ascii="Arial" w:hAnsi="Arial" w:cs="Arial"/>
        </w:rPr>
        <w:t xml:space="preserve">zajistí </w:t>
      </w:r>
      <w:r w:rsidRPr="000F7F18">
        <w:rPr>
          <w:rFonts w:ascii="Arial" w:hAnsi="Arial" w:cs="Arial"/>
        </w:rPr>
        <w:t>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0F7F18">
        <w:rPr>
          <w:rFonts w:ascii="Arial" w:hAnsi="Arial" w:cs="Arial"/>
        </w:rPr>
        <w:t>Pokud dojde v průběhu</w:t>
      </w:r>
      <w:r w:rsidRPr="00594BBC">
        <w:rPr>
          <w:rFonts w:ascii="Arial" w:hAnsi="Arial" w:cs="Arial"/>
        </w:rPr>
        <w:t xml:space="preserve">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6"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6"/>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7"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7"/>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8" w:name="_Hlk13050168"/>
      <w:bookmarkStart w:id="9"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8"/>
    </w:p>
    <w:bookmarkEnd w:id="9"/>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10" w:name="_Hlk16500257"/>
      <w:r w:rsidR="00FC7304" w:rsidRPr="00FC7304">
        <w:rPr>
          <w:rFonts w:ascii="Arial" w:hAnsi="Arial" w:cs="Arial"/>
          <w:highlight w:val="yellow"/>
        </w:rPr>
        <w:t xml:space="preserve"> </w:t>
      </w:r>
    </w:p>
    <w:p w14:paraId="5AEC456A" w14:textId="32EFAEA1" w:rsidR="00D6259E" w:rsidRPr="00FC7304" w:rsidRDefault="00FC7304" w:rsidP="00FC7304">
      <w:pPr>
        <w:pStyle w:val="Odstavecseseznamem"/>
        <w:ind w:left="1571"/>
        <w:jc w:val="both"/>
        <w:rPr>
          <w:rFonts w:ascii="Arial" w:hAnsi="Arial" w:cs="Arial"/>
          <w:lang w:val="x-none"/>
        </w:rPr>
      </w:pPr>
      <w:r w:rsidRPr="000F7F18">
        <w:rPr>
          <w:rFonts w:ascii="Arial" w:hAnsi="Arial" w:cs="Arial"/>
        </w:rPr>
        <w:t>Prověření</w:t>
      </w:r>
      <w:r w:rsidRPr="000F7F18">
        <w:t xml:space="preserve"> </w:t>
      </w:r>
      <w:r w:rsidRPr="000F7F18">
        <w:rPr>
          <w:rFonts w:ascii="Arial" w:hAnsi="Arial" w:cs="Arial"/>
        </w:rPr>
        <w:t>mocnosti finální vrstvy kontrolními vrty provedenými na své náklady, v</w:t>
      </w:r>
      <w:r w:rsidR="0060148E" w:rsidRPr="000F7F18">
        <w:rPr>
          <w:rFonts w:ascii="Arial" w:hAnsi="Arial" w:cs="Arial"/>
        </w:rPr>
        <w:t> </w:t>
      </w:r>
      <w:proofErr w:type="gramStart"/>
      <w:r w:rsidRPr="000F7F18">
        <w:rPr>
          <w:rFonts w:ascii="Arial" w:hAnsi="Arial" w:cs="Arial"/>
        </w:rPr>
        <w:t>místech</w:t>
      </w:r>
      <w:proofErr w:type="gramEnd"/>
      <w:r w:rsidRPr="000F7F18">
        <w:rPr>
          <w:rFonts w:ascii="Arial" w:hAnsi="Arial" w:cs="Arial"/>
        </w:rPr>
        <w:t xml:space="preserve"> kde určí objednatel, a to nejméně 2x na 500 m délky u cest s povrchem z asfaltové směsi.</w:t>
      </w:r>
      <w:bookmarkEnd w:id="10"/>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8A16BE1" w:rsidR="00D6259E" w:rsidRPr="00E153B0"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 xml:space="preserve">Zajištění </w:t>
      </w:r>
      <w:r w:rsidRPr="00E153B0">
        <w:rPr>
          <w:rFonts w:ascii="Arial" w:hAnsi="Arial" w:cs="Arial"/>
          <w:lang w:val="x-none"/>
        </w:rPr>
        <w:t>ochrany a vytyčení podzemních inženýrských sítí uvedených v projektové dokumentaci</w:t>
      </w:r>
      <w:r w:rsidRPr="00E153B0">
        <w:rPr>
          <w:rFonts w:ascii="Arial" w:hAnsi="Arial" w:cs="Arial"/>
        </w:rPr>
        <w:t>.</w:t>
      </w:r>
    </w:p>
    <w:p w14:paraId="63B48DF3" w14:textId="732CDACC" w:rsidR="00E153B0" w:rsidRPr="00E153B0" w:rsidRDefault="00E153B0" w:rsidP="00E153B0">
      <w:pPr>
        <w:pStyle w:val="Odstavecseseznamem"/>
        <w:numPr>
          <w:ilvl w:val="0"/>
          <w:numId w:val="5"/>
        </w:numPr>
        <w:jc w:val="both"/>
        <w:rPr>
          <w:rFonts w:ascii="Arial" w:hAnsi="Arial" w:cs="Arial"/>
        </w:rPr>
      </w:pPr>
      <w:r w:rsidRPr="00E153B0">
        <w:rPr>
          <w:rFonts w:ascii="Arial" w:hAnsi="Arial" w:cs="Arial"/>
        </w:rPr>
        <w:t xml:space="preserve">Zajištění publicity realizované stavby (informační tabule v počtu 1 ks/1 </w:t>
      </w:r>
      <w:proofErr w:type="gramStart"/>
      <w:r w:rsidRPr="00E153B0">
        <w:rPr>
          <w:rFonts w:ascii="Arial" w:hAnsi="Arial" w:cs="Arial"/>
        </w:rPr>
        <w:t>nádrž - tabule</w:t>
      </w:r>
      <w:proofErr w:type="gramEnd"/>
      <w:r w:rsidRPr="00E153B0">
        <w:rPr>
          <w:rFonts w:ascii="Arial" w:hAnsi="Arial" w:cs="Arial"/>
        </w:rPr>
        <w:t xml:space="preserve"> formát A2, materiál kov, polep plast. Fólie, odolné povětrnostním vlivům, na ocelovém rámu a ocelových sloupcích pevně zabudovaných do země. Připevnění bude provedeno trvalým způsobem-šrouby nebo nýty)</w:t>
      </w:r>
    </w:p>
    <w:p w14:paraId="4D6254DE" w14:textId="77777777" w:rsidR="00E153B0" w:rsidRPr="00E153B0" w:rsidRDefault="00D6259E" w:rsidP="00D6259E">
      <w:pPr>
        <w:pStyle w:val="Odstavecseseznamem"/>
        <w:numPr>
          <w:ilvl w:val="0"/>
          <w:numId w:val="4"/>
        </w:numPr>
        <w:jc w:val="both"/>
        <w:rPr>
          <w:rFonts w:ascii="Arial" w:hAnsi="Arial" w:cs="Arial"/>
          <w:lang w:val="x-none"/>
        </w:rPr>
      </w:pPr>
      <w:bookmarkStart w:id="11" w:name="_Hlk72403268"/>
      <w:r w:rsidRPr="00E153B0">
        <w:rPr>
          <w:rFonts w:ascii="Arial" w:hAnsi="Arial" w:cs="Arial"/>
        </w:rPr>
        <w:t xml:space="preserve">Dílo bude provedeno dle projektové dokumentace, soupisu stavebních prací, dodávek a služeb s výkazem výměr a v souladu se stavebním povolením </w:t>
      </w:r>
      <w:bookmarkEnd w:id="11"/>
      <w:r w:rsidR="000F7F18" w:rsidRPr="00E153B0">
        <w:rPr>
          <w:rFonts w:ascii="Arial" w:hAnsi="Arial" w:cs="Arial"/>
        </w:rPr>
        <w:t xml:space="preserve">Městským úřadem v Kyjově pro </w:t>
      </w:r>
      <w:r w:rsidR="000F7F18" w:rsidRPr="00E153B0">
        <w:rPr>
          <w:rFonts w:ascii="Arial" w:hAnsi="Arial" w:cs="Arial"/>
          <w:b/>
          <w:bCs/>
        </w:rPr>
        <w:t>N04</w:t>
      </w:r>
      <w:r w:rsidR="000F7F18" w:rsidRPr="00E153B0">
        <w:rPr>
          <w:rFonts w:ascii="Arial" w:hAnsi="Arial" w:cs="Arial"/>
        </w:rPr>
        <w:t xml:space="preserve"> dne 15.10.2018, č.j.OŽPÚP79688/18/145, které </w:t>
      </w:r>
      <w:r w:rsidR="00E153B0" w:rsidRPr="00E153B0">
        <w:rPr>
          <w:rFonts w:ascii="Arial" w:hAnsi="Arial" w:cs="Arial"/>
        </w:rPr>
        <w:t xml:space="preserve">nabylo právní moci dne 24.11.2018 a ze dne 6.1.2021 (prodloužení platnosti), č.j. OŽPÚP1367/21/380, které nabylo právní moci dne 22.11.2018 pro </w:t>
      </w:r>
      <w:r w:rsidR="00E153B0" w:rsidRPr="00E153B0">
        <w:rPr>
          <w:rFonts w:ascii="Arial" w:hAnsi="Arial" w:cs="Arial"/>
          <w:b/>
          <w:bCs/>
        </w:rPr>
        <w:t>N06</w:t>
      </w:r>
      <w:r w:rsidR="00E153B0" w:rsidRPr="00E153B0">
        <w:rPr>
          <w:rFonts w:ascii="Arial" w:hAnsi="Arial" w:cs="Arial"/>
        </w:rPr>
        <w:t xml:space="preserve"> dne 15.10.2018, č.j.OŽPÚP79007/18/145, které nabylo právní moci dne 2.2.2021 a ze dne 20.1.2021 (prodloužení platnosti), č.j. OŽPÚP6605/21/380, které nabylo právní moci dne 23.2.2021</w:t>
      </w:r>
    </w:p>
    <w:p w14:paraId="7661F22C" w14:textId="58A5029E" w:rsidR="00D6259E" w:rsidRPr="00E153B0" w:rsidRDefault="00D6259E" w:rsidP="00D6259E">
      <w:pPr>
        <w:pStyle w:val="Odstavecseseznamem"/>
        <w:numPr>
          <w:ilvl w:val="0"/>
          <w:numId w:val="4"/>
        </w:numPr>
        <w:jc w:val="both"/>
        <w:rPr>
          <w:rFonts w:ascii="Arial" w:hAnsi="Arial" w:cs="Arial"/>
          <w:lang w:val="x-none"/>
        </w:rPr>
      </w:pPr>
      <w:r w:rsidRPr="00E153B0">
        <w:rPr>
          <w:rFonts w:ascii="Arial" w:hAnsi="Arial" w:cs="Arial"/>
          <w:lang w:val="x-none"/>
        </w:rPr>
        <w:t>Veškerý odpad,</w:t>
      </w:r>
      <w:r w:rsidRPr="00E153B0">
        <w:rPr>
          <w:rFonts w:ascii="Arial" w:hAnsi="Arial" w:cs="Arial"/>
        </w:rPr>
        <w:t xml:space="preserve"> </w:t>
      </w:r>
      <w:r w:rsidRPr="00E153B0">
        <w:rPr>
          <w:rFonts w:ascii="Arial" w:hAnsi="Arial" w:cs="Arial"/>
          <w:lang w:val="x-none"/>
        </w:rPr>
        <w:t xml:space="preserve"> jenž při provádění díla vznikne, je zhotovitel povinen odstranit na vlastní náklady. </w:t>
      </w:r>
      <w:r w:rsidRPr="00E153B0">
        <w:rPr>
          <w:rFonts w:ascii="Arial" w:hAnsi="Arial" w:cs="Arial"/>
        </w:rPr>
        <w:t xml:space="preserve">Veškeré meziskládky </w:t>
      </w:r>
      <w:r w:rsidRPr="00E153B0">
        <w:rPr>
          <w:rFonts w:ascii="Arial" w:hAnsi="Arial" w:cs="Arial"/>
          <w:lang w:val="x-none"/>
        </w:rPr>
        <w:t>a skládky</w:t>
      </w:r>
      <w:r w:rsidRPr="00E153B0">
        <w:rPr>
          <w:rFonts w:ascii="Arial" w:hAnsi="Arial" w:cs="Arial"/>
        </w:rPr>
        <w:t xml:space="preserve">, </w:t>
      </w:r>
      <w:r w:rsidRPr="00E153B0">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E153B0">
        <w:rPr>
          <w:rFonts w:ascii="Arial" w:hAnsi="Arial" w:cs="Arial"/>
        </w:rPr>
        <w:t>realizaci díla</w:t>
      </w:r>
      <w:r w:rsidRPr="00E153B0">
        <w:rPr>
          <w:rFonts w:ascii="Arial" w:hAnsi="Arial" w:cs="Arial"/>
          <w:lang w:val="x-none"/>
        </w:rPr>
        <w:t xml:space="preserve"> (např. pro pojezd vozidel)</w:t>
      </w:r>
      <w:r w:rsidR="00463206" w:rsidRPr="00E153B0">
        <w:rPr>
          <w:rFonts w:ascii="Arial" w:hAnsi="Arial" w:cs="Arial"/>
        </w:rPr>
        <w:t>,</w:t>
      </w:r>
      <w:r w:rsidRPr="00E153B0">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42F88767" w:rsidR="00E6175B" w:rsidRPr="00594BBC" w:rsidRDefault="00A26E5C" w:rsidP="00A26E5C">
      <w:pPr>
        <w:pStyle w:val="Odstavecseseznamem"/>
        <w:numPr>
          <w:ilvl w:val="0"/>
          <w:numId w:val="6"/>
        </w:numPr>
        <w:rPr>
          <w:rFonts w:ascii="Arial" w:hAnsi="Arial" w:cs="Arial"/>
          <w:lang w:val="x-none"/>
        </w:rPr>
      </w:pPr>
      <w:bookmarkStart w:id="12" w:name="_Ref376425814"/>
      <w:r w:rsidRPr="00594BBC">
        <w:rPr>
          <w:rFonts w:ascii="Arial" w:hAnsi="Arial" w:cs="Arial"/>
          <w:lang w:val="x-none"/>
        </w:rPr>
        <w:t>Celková cena za provedení díla</w:t>
      </w:r>
      <w:r w:rsidR="00C26C88">
        <w:rPr>
          <w:rFonts w:ascii="Arial" w:hAnsi="Arial" w:cs="Arial"/>
        </w:rPr>
        <w:t xml:space="preserve"> (N04 </w:t>
      </w:r>
      <w:r w:rsidR="00BD178E">
        <w:rPr>
          <w:rFonts w:ascii="Arial" w:hAnsi="Arial" w:cs="Arial"/>
        </w:rPr>
        <w:t>bez SO 01, Z2, Z3, Z4</w:t>
      </w:r>
      <w:r w:rsidR="00C26C88">
        <w:rPr>
          <w:rFonts w:ascii="Arial" w:hAnsi="Arial" w:cs="Arial"/>
        </w:rPr>
        <w:t xml:space="preserve"> + N06 bez </w:t>
      </w:r>
      <w:r w:rsidR="00BD178E">
        <w:rPr>
          <w:rFonts w:ascii="Arial" w:hAnsi="Arial" w:cs="Arial"/>
        </w:rPr>
        <w:t>SO 03, 03 A</w:t>
      </w:r>
      <w:r w:rsidR="00C26C88">
        <w:rPr>
          <w:rFonts w:ascii="Arial" w:hAnsi="Arial" w:cs="Arial"/>
        </w:rPr>
        <w:t>)</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12E4DE11"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006473AC">
        <w:rPr>
          <w:rFonts w:ascii="Arial" w:hAnsi="Arial" w:cs="Arial"/>
        </w:rPr>
        <w:t>21</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3" w:name="_Hlk36122845"/>
      <w:bookmarkStart w:id="14" w:name="_Hlk36122353"/>
      <w:bookmarkEnd w:id="12"/>
      <w:r>
        <w:rPr>
          <w:i/>
          <w:iCs/>
          <w:sz w:val="22"/>
          <w:szCs w:val="22"/>
        </w:rPr>
        <w:t>(Cena bude uváděna na haléře, tj. na 2 desetinná místa)</w:t>
      </w:r>
      <w:bookmarkEnd w:id="13"/>
    </w:p>
    <w:bookmarkEnd w:id="14"/>
    <w:p w14:paraId="0D73D158" w14:textId="77777777" w:rsidR="000F7F18" w:rsidRDefault="000F7F18" w:rsidP="000F7F18">
      <w:pPr>
        <w:pStyle w:val="Default"/>
        <w:ind w:firstLine="708"/>
        <w:rPr>
          <w:sz w:val="22"/>
          <w:szCs w:val="22"/>
        </w:rPr>
      </w:pPr>
    </w:p>
    <w:p w14:paraId="4E6D34D0" w14:textId="77777777" w:rsidR="000F7F18" w:rsidRDefault="000F7F18" w:rsidP="000F7F18">
      <w:pPr>
        <w:pStyle w:val="Default"/>
        <w:ind w:firstLine="708"/>
        <w:rPr>
          <w:sz w:val="22"/>
          <w:szCs w:val="22"/>
        </w:rPr>
      </w:pPr>
    </w:p>
    <w:p w14:paraId="04F96390" w14:textId="77777777" w:rsidR="000F7F18" w:rsidRDefault="000F7F18" w:rsidP="000F7F18">
      <w:pPr>
        <w:pStyle w:val="Default"/>
        <w:ind w:firstLine="708"/>
        <w:rPr>
          <w:sz w:val="22"/>
          <w:szCs w:val="22"/>
        </w:rPr>
      </w:pPr>
    </w:p>
    <w:p w14:paraId="3EA2E76A" w14:textId="75E5F25F" w:rsidR="000F7F18" w:rsidRPr="00ED4E00" w:rsidRDefault="000F7F18" w:rsidP="000F7F18">
      <w:pPr>
        <w:pStyle w:val="Default"/>
        <w:ind w:firstLine="708"/>
        <w:rPr>
          <w:sz w:val="22"/>
          <w:szCs w:val="22"/>
        </w:rPr>
      </w:pPr>
      <w:r w:rsidRPr="00ED4E00">
        <w:rPr>
          <w:sz w:val="22"/>
          <w:szCs w:val="22"/>
        </w:rPr>
        <w:t>Z toho:</w:t>
      </w:r>
    </w:p>
    <w:p w14:paraId="0A94A15B" w14:textId="77777777" w:rsidR="000F7F18" w:rsidRPr="00ED4E00" w:rsidRDefault="000F7F18" w:rsidP="000F7F18">
      <w:pPr>
        <w:pStyle w:val="Default"/>
        <w:ind w:left="708"/>
        <w:rPr>
          <w:i/>
          <w:iCs/>
          <w:color w:val="FF0000"/>
          <w:sz w:val="22"/>
          <w:szCs w:val="22"/>
          <w:highlight w:val="lightGray"/>
        </w:rPr>
      </w:pPr>
      <w:r w:rsidRPr="00ED4E00">
        <w:rPr>
          <w:i/>
          <w:iCs/>
          <w:color w:val="FF0000"/>
          <w:sz w:val="22"/>
          <w:szCs w:val="22"/>
          <w:highlight w:val="lightGray"/>
        </w:rPr>
        <w:t>Níže uvedená tabulka bude vyplněna před podpisem smlouvy rozčleněním nabídkové ceny uvedené v čl. III odst. 4 této smlouvy dle údajů v soupisech prací v nabídce</w:t>
      </w:r>
    </w:p>
    <w:tbl>
      <w:tblPr>
        <w:tblStyle w:val="Mkatabulky"/>
        <w:tblW w:w="0" w:type="auto"/>
        <w:tblInd w:w="708" w:type="dxa"/>
        <w:tblLook w:val="04A0" w:firstRow="1" w:lastRow="0" w:firstColumn="1" w:lastColumn="0" w:noHBand="0" w:noVBand="1"/>
      </w:tblPr>
      <w:tblGrid>
        <w:gridCol w:w="1232"/>
        <w:gridCol w:w="2398"/>
        <w:gridCol w:w="1415"/>
        <w:gridCol w:w="1186"/>
        <w:gridCol w:w="977"/>
        <w:gridCol w:w="1146"/>
      </w:tblGrid>
      <w:tr w:rsidR="000F7F18" w:rsidRPr="00EC7A50" w14:paraId="69BC42BE" w14:textId="77777777" w:rsidTr="00C26C88">
        <w:tc>
          <w:tcPr>
            <w:tcW w:w="1232" w:type="dxa"/>
          </w:tcPr>
          <w:p w14:paraId="02FEDD5B" w14:textId="77777777" w:rsidR="000F7F18" w:rsidRPr="00ED4E00" w:rsidRDefault="000F7F18" w:rsidP="000F7F18">
            <w:pPr>
              <w:pStyle w:val="Default"/>
              <w:rPr>
                <w:color w:val="auto"/>
                <w:sz w:val="22"/>
                <w:szCs w:val="22"/>
                <w:highlight w:val="lightGray"/>
              </w:rPr>
            </w:pPr>
            <w:r w:rsidRPr="00ED4E00">
              <w:rPr>
                <w:color w:val="auto"/>
                <w:sz w:val="22"/>
                <w:szCs w:val="22"/>
                <w:highlight w:val="lightGray"/>
              </w:rPr>
              <w:t>Úhradu provede objednatel</w:t>
            </w:r>
          </w:p>
        </w:tc>
        <w:tc>
          <w:tcPr>
            <w:tcW w:w="2591" w:type="dxa"/>
          </w:tcPr>
          <w:p w14:paraId="067E8F81" w14:textId="77777777" w:rsidR="000F7F18" w:rsidRPr="00ED4E00" w:rsidRDefault="000F7F18" w:rsidP="000F7F18">
            <w:pPr>
              <w:pStyle w:val="Default"/>
              <w:rPr>
                <w:color w:val="auto"/>
                <w:sz w:val="22"/>
                <w:szCs w:val="22"/>
                <w:highlight w:val="lightGray"/>
              </w:rPr>
            </w:pPr>
            <w:r w:rsidRPr="00ED4E00">
              <w:rPr>
                <w:color w:val="auto"/>
                <w:sz w:val="22"/>
                <w:szCs w:val="22"/>
                <w:highlight w:val="lightGray"/>
              </w:rPr>
              <w:t>Část Díla</w:t>
            </w:r>
          </w:p>
        </w:tc>
        <w:tc>
          <w:tcPr>
            <w:tcW w:w="1053" w:type="dxa"/>
          </w:tcPr>
          <w:p w14:paraId="4053F81F" w14:textId="77777777" w:rsidR="000F7F18" w:rsidRPr="00ED4E00" w:rsidRDefault="000F7F18" w:rsidP="000F7F18">
            <w:pPr>
              <w:pStyle w:val="Default"/>
              <w:rPr>
                <w:color w:val="auto"/>
                <w:sz w:val="22"/>
                <w:szCs w:val="22"/>
                <w:highlight w:val="lightGray"/>
              </w:rPr>
            </w:pPr>
            <w:r w:rsidRPr="00ED4E00">
              <w:rPr>
                <w:color w:val="auto"/>
                <w:sz w:val="22"/>
                <w:szCs w:val="22"/>
                <w:highlight w:val="lightGray"/>
              </w:rPr>
              <w:t>Financování</w:t>
            </w:r>
          </w:p>
        </w:tc>
        <w:tc>
          <w:tcPr>
            <w:tcW w:w="1262" w:type="dxa"/>
          </w:tcPr>
          <w:p w14:paraId="706286D4" w14:textId="77777777" w:rsidR="000F7F18" w:rsidRPr="00ED4E00" w:rsidRDefault="000F7F18" w:rsidP="000F7F18">
            <w:pPr>
              <w:pStyle w:val="Default"/>
              <w:rPr>
                <w:color w:val="auto"/>
                <w:sz w:val="22"/>
                <w:szCs w:val="22"/>
                <w:highlight w:val="lightGray"/>
              </w:rPr>
            </w:pPr>
            <w:r w:rsidRPr="00ED4E00">
              <w:rPr>
                <w:color w:val="auto"/>
                <w:sz w:val="22"/>
                <w:szCs w:val="22"/>
                <w:highlight w:val="lightGray"/>
              </w:rPr>
              <w:t>Cena bez DPH (Kč)</w:t>
            </w:r>
          </w:p>
          <w:p w14:paraId="0EDB722C" w14:textId="77777777" w:rsidR="000F7F18" w:rsidRPr="00ED4E00" w:rsidRDefault="000F7F18" w:rsidP="000F7F18">
            <w:pPr>
              <w:jc w:val="center"/>
              <w:rPr>
                <w:highlight w:val="lightGray"/>
              </w:rPr>
            </w:pPr>
          </w:p>
        </w:tc>
        <w:tc>
          <w:tcPr>
            <w:tcW w:w="1022" w:type="dxa"/>
          </w:tcPr>
          <w:p w14:paraId="13B7BEE7" w14:textId="77777777" w:rsidR="000F7F18" w:rsidRPr="00ED4E00" w:rsidRDefault="000F7F18" w:rsidP="000F7F18">
            <w:pPr>
              <w:pStyle w:val="Default"/>
              <w:rPr>
                <w:color w:val="auto"/>
                <w:sz w:val="22"/>
                <w:szCs w:val="22"/>
                <w:highlight w:val="lightGray"/>
              </w:rPr>
            </w:pPr>
            <w:r w:rsidRPr="00ED4E00">
              <w:rPr>
                <w:color w:val="auto"/>
                <w:sz w:val="22"/>
                <w:szCs w:val="22"/>
                <w:highlight w:val="lightGray"/>
              </w:rPr>
              <w:t>DPH 21 %</w:t>
            </w:r>
          </w:p>
        </w:tc>
        <w:tc>
          <w:tcPr>
            <w:tcW w:w="1194" w:type="dxa"/>
          </w:tcPr>
          <w:p w14:paraId="0B23713F" w14:textId="77777777" w:rsidR="000F7F18" w:rsidRPr="00ED4E00" w:rsidRDefault="000F7F18" w:rsidP="000F7F18">
            <w:pPr>
              <w:pStyle w:val="Default"/>
              <w:rPr>
                <w:color w:val="auto"/>
                <w:sz w:val="22"/>
                <w:szCs w:val="22"/>
                <w:highlight w:val="lightGray"/>
              </w:rPr>
            </w:pPr>
            <w:r w:rsidRPr="00ED4E00">
              <w:rPr>
                <w:color w:val="auto"/>
                <w:sz w:val="22"/>
                <w:szCs w:val="22"/>
                <w:highlight w:val="lightGray"/>
              </w:rPr>
              <w:t>Cena včetně DPH (Kč)</w:t>
            </w:r>
          </w:p>
        </w:tc>
      </w:tr>
      <w:tr w:rsidR="000F7F18" w:rsidRPr="00EC7A50" w14:paraId="39F17A90" w14:textId="77777777" w:rsidTr="00C26C88">
        <w:tc>
          <w:tcPr>
            <w:tcW w:w="1232" w:type="dxa"/>
          </w:tcPr>
          <w:p w14:paraId="76597073" w14:textId="77777777" w:rsidR="000F7F18" w:rsidRPr="00ED4E00" w:rsidRDefault="000F7F18" w:rsidP="000F7F18">
            <w:pPr>
              <w:pStyle w:val="Default"/>
              <w:rPr>
                <w:color w:val="auto"/>
                <w:sz w:val="22"/>
                <w:szCs w:val="22"/>
                <w:highlight w:val="lightGray"/>
              </w:rPr>
            </w:pPr>
            <w:r w:rsidRPr="00ED4E00">
              <w:rPr>
                <w:color w:val="auto"/>
                <w:sz w:val="22"/>
                <w:szCs w:val="22"/>
                <w:highlight w:val="lightGray"/>
              </w:rPr>
              <w:t>č. 1</w:t>
            </w:r>
          </w:p>
        </w:tc>
        <w:tc>
          <w:tcPr>
            <w:tcW w:w="2591" w:type="dxa"/>
          </w:tcPr>
          <w:p w14:paraId="603BEE87" w14:textId="0B9D658A" w:rsidR="000F7F18" w:rsidRPr="00ED4E00" w:rsidRDefault="000F7F18" w:rsidP="000F7F18">
            <w:pPr>
              <w:pStyle w:val="Default"/>
              <w:rPr>
                <w:color w:val="auto"/>
                <w:sz w:val="22"/>
                <w:szCs w:val="22"/>
                <w:highlight w:val="lightGray"/>
              </w:rPr>
            </w:pPr>
            <w:r w:rsidRPr="00ED4E00">
              <w:rPr>
                <w:color w:val="auto"/>
                <w:sz w:val="22"/>
                <w:szCs w:val="22"/>
                <w:highlight w:val="lightGray"/>
              </w:rPr>
              <w:t>Ochranná nádrž N04, pozemky v</w:t>
            </w:r>
            <w:r w:rsidR="00C26C88">
              <w:rPr>
                <w:color w:val="auto"/>
                <w:sz w:val="22"/>
                <w:szCs w:val="22"/>
                <w:highlight w:val="lightGray"/>
              </w:rPr>
              <w:t> </w:t>
            </w:r>
            <w:proofErr w:type="spellStart"/>
            <w:r w:rsidRPr="00ED4E00">
              <w:rPr>
                <w:color w:val="auto"/>
                <w:sz w:val="22"/>
                <w:szCs w:val="22"/>
                <w:highlight w:val="lightGray"/>
              </w:rPr>
              <w:t>KoPÚ</w:t>
            </w:r>
            <w:proofErr w:type="spellEnd"/>
            <w:r w:rsidR="00C26C88">
              <w:rPr>
                <w:color w:val="auto"/>
                <w:sz w:val="22"/>
                <w:szCs w:val="22"/>
                <w:highlight w:val="lightGray"/>
              </w:rPr>
              <w:t xml:space="preserve"> </w:t>
            </w:r>
            <w:r w:rsidR="00C26C88" w:rsidRPr="00C26C88">
              <w:rPr>
                <w:color w:val="auto"/>
                <w:sz w:val="18"/>
                <w:szCs w:val="18"/>
                <w:highlight w:val="lightGray"/>
              </w:rPr>
              <w:t>(SO 00, IO 01.1,</w:t>
            </w:r>
            <w:r w:rsidR="00C26C88">
              <w:rPr>
                <w:color w:val="auto"/>
                <w:sz w:val="22"/>
                <w:szCs w:val="22"/>
                <w:highlight w:val="lightGray"/>
              </w:rPr>
              <w:t xml:space="preserve"> </w:t>
            </w:r>
            <w:r w:rsidR="00C26C88" w:rsidRPr="00C26C88">
              <w:rPr>
                <w:color w:val="auto"/>
                <w:sz w:val="18"/>
                <w:szCs w:val="18"/>
                <w:highlight w:val="lightGray"/>
              </w:rPr>
              <w:t>IO 0</w:t>
            </w:r>
            <w:r w:rsidR="00C26C88">
              <w:rPr>
                <w:color w:val="auto"/>
                <w:sz w:val="18"/>
                <w:szCs w:val="18"/>
                <w:highlight w:val="lightGray"/>
              </w:rPr>
              <w:t xml:space="preserve">1.2, </w:t>
            </w:r>
            <w:r w:rsidR="00C26C88" w:rsidRPr="00C26C88">
              <w:rPr>
                <w:color w:val="auto"/>
                <w:sz w:val="18"/>
                <w:szCs w:val="18"/>
                <w:highlight w:val="lightGray"/>
              </w:rPr>
              <w:t>IO 0</w:t>
            </w:r>
            <w:r w:rsidR="00C26C88">
              <w:rPr>
                <w:color w:val="auto"/>
                <w:sz w:val="18"/>
                <w:szCs w:val="18"/>
                <w:highlight w:val="lightGray"/>
              </w:rPr>
              <w:t xml:space="preserve">1.3, </w:t>
            </w:r>
            <w:r w:rsidR="00C26C88" w:rsidRPr="00C26C88">
              <w:rPr>
                <w:color w:val="auto"/>
                <w:sz w:val="18"/>
                <w:szCs w:val="18"/>
                <w:highlight w:val="lightGray"/>
              </w:rPr>
              <w:t>IO 0</w:t>
            </w:r>
            <w:r w:rsidR="00C26C88">
              <w:rPr>
                <w:color w:val="auto"/>
                <w:sz w:val="18"/>
                <w:szCs w:val="18"/>
                <w:highlight w:val="lightGray"/>
              </w:rPr>
              <w:t xml:space="preserve">2, </w:t>
            </w:r>
            <w:r w:rsidR="00C26C88" w:rsidRPr="00C26C88">
              <w:rPr>
                <w:color w:val="auto"/>
                <w:sz w:val="18"/>
                <w:szCs w:val="18"/>
                <w:highlight w:val="lightGray"/>
              </w:rPr>
              <w:t>IO 0</w:t>
            </w:r>
            <w:r w:rsidR="00C26C88">
              <w:rPr>
                <w:color w:val="auto"/>
                <w:sz w:val="18"/>
                <w:szCs w:val="18"/>
                <w:highlight w:val="lightGray"/>
              </w:rPr>
              <w:t xml:space="preserve">3, </w:t>
            </w:r>
            <w:r w:rsidR="00C26C88" w:rsidRPr="00C26C88">
              <w:rPr>
                <w:color w:val="auto"/>
                <w:sz w:val="18"/>
                <w:szCs w:val="18"/>
                <w:highlight w:val="lightGray"/>
              </w:rPr>
              <w:t>IO 0</w:t>
            </w:r>
            <w:r w:rsidR="00C26C88">
              <w:rPr>
                <w:color w:val="auto"/>
                <w:sz w:val="18"/>
                <w:szCs w:val="18"/>
                <w:highlight w:val="lightGray"/>
              </w:rPr>
              <w:t xml:space="preserve">4, </w:t>
            </w:r>
            <w:r w:rsidR="00C26C88" w:rsidRPr="00C26C88">
              <w:rPr>
                <w:color w:val="auto"/>
                <w:sz w:val="18"/>
                <w:szCs w:val="18"/>
                <w:highlight w:val="lightGray"/>
              </w:rPr>
              <w:t>IO 0</w:t>
            </w:r>
            <w:r w:rsidR="00C26C88">
              <w:rPr>
                <w:color w:val="auto"/>
                <w:sz w:val="18"/>
                <w:szCs w:val="18"/>
                <w:highlight w:val="lightGray"/>
              </w:rPr>
              <w:t xml:space="preserve">5, </w:t>
            </w:r>
            <w:r w:rsidR="00C26C88" w:rsidRPr="00C26C88">
              <w:rPr>
                <w:color w:val="auto"/>
                <w:sz w:val="18"/>
                <w:szCs w:val="18"/>
                <w:highlight w:val="lightGray"/>
              </w:rPr>
              <w:t>IO 0</w:t>
            </w:r>
            <w:r w:rsidR="00C26C88">
              <w:rPr>
                <w:color w:val="auto"/>
                <w:sz w:val="18"/>
                <w:szCs w:val="18"/>
                <w:highlight w:val="lightGray"/>
              </w:rPr>
              <w:t>6)</w:t>
            </w:r>
          </w:p>
        </w:tc>
        <w:tc>
          <w:tcPr>
            <w:tcW w:w="1053" w:type="dxa"/>
          </w:tcPr>
          <w:p w14:paraId="763A8988" w14:textId="77777777" w:rsidR="000F7F18" w:rsidRPr="00ED4E00" w:rsidRDefault="000F7F18" w:rsidP="000F7F18">
            <w:pPr>
              <w:pStyle w:val="Default"/>
              <w:jc w:val="center"/>
              <w:rPr>
                <w:color w:val="auto"/>
                <w:sz w:val="22"/>
                <w:szCs w:val="22"/>
                <w:highlight w:val="lightGray"/>
              </w:rPr>
            </w:pPr>
            <w:r w:rsidRPr="00ED4E00">
              <w:rPr>
                <w:color w:val="auto"/>
                <w:sz w:val="22"/>
                <w:szCs w:val="22"/>
                <w:highlight w:val="lightGray"/>
              </w:rPr>
              <w:t>SPÚ</w:t>
            </w:r>
          </w:p>
        </w:tc>
        <w:tc>
          <w:tcPr>
            <w:tcW w:w="1262" w:type="dxa"/>
          </w:tcPr>
          <w:p w14:paraId="3EBB141A" w14:textId="77777777" w:rsidR="000F7F18" w:rsidRPr="00ED4E00" w:rsidRDefault="000F7F18" w:rsidP="000F7F18">
            <w:pPr>
              <w:pStyle w:val="Default"/>
              <w:rPr>
                <w:color w:val="auto"/>
                <w:sz w:val="22"/>
                <w:szCs w:val="22"/>
                <w:highlight w:val="lightGray"/>
              </w:rPr>
            </w:pPr>
          </w:p>
        </w:tc>
        <w:tc>
          <w:tcPr>
            <w:tcW w:w="1022" w:type="dxa"/>
          </w:tcPr>
          <w:p w14:paraId="29FF004A" w14:textId="77777777" w:rsidR="000F7F18" w:rsidRPr="00ED4E00" w:rsidRDefault="000F7F18" w:rsidP="000F7F18">
            <w:pPr>
              <w:pStyle w:val="Default"/>
              <w:rPr>
                <w:color w:val="auto"/>
                <w:sz w:val="22"/>
                <w:szCs w:val="22"/>
                <w:highlight w:val="lightGray"/>
              </w:rPr>
            </w:pPr>
          </w:p>
        </w:tc>
        <w:tc>
          <w:tcPr>
            <w:tcW w:w="1194" w:type="dxa"/>
          </w:tcPr>
          <w:p w14:paraId="36BADE5E" w14:textId="77777777" w:rsidR="000F7F18" w:rsidRPr="00ED4E00" w:rsidRDefault="000F7F18" w:rsidP="000F7F18">
            <w:pPr>
              <w:pStyle w:val="Default"/>
              <w:rPr>
                <w:color w:val="auto"/>
                <w:sz w:val="22"/>
                <w:szCs w:val="22"/>
                <w:highlight w:val="lightGray"/>
              </w:rPr>
            </w:pPr>
          </w:p>
        </w:tc>
      </w:tr>
      <w:tr w:rsidR="000F7F18" w:rsidRPr="00EC7A50" w14:paraId="77AAE9D7" w14:textId="77777777" w:rsidTr="00C26C88">
        <w:tc>
          <w:tcPr>
            <w:tcW w:w="1232" w:type="dxa"/>
          </w:tcPr>
          <w:p w14:paraId="7FF7CBE9" w14:textId="77777777" w:rsidR="000F7F18" w:rsidRPr="00ED4E00" w:rsidRDefault="000F7F18" w:rsidP="000F7F18">
            <w:pPr>
              <w:pStyle w:val="Default"/>
              <w:rPr>
                <w:color w:val="auto"/>
                <w:sz w:val="22"/>
                <w:szCs w:val="22"/>
                <w:highlight w:val="lightGray"/>
              </w:rPr>
            </w:pPr>
          </w:p>
        </w:tc>
        <w:tc>
          <w:tcPr>
            <w:tcW w:w="2591" w:type="dxa"/>
          </w:tcPr>
          <w:p w14:paraId="6056B589" w14:textId="77777777" w:rsidR="000F7F18" w:rsidRPr="00ED4E00" w:rsidRDefault="000F7F18" w:rsidP="000F7F18">
            <w:pPr>
              <w:pStyle w:val="Default"/>
              <w:rPr>
                <w:color w:val="auto"/>
                <w:sz w:val="22"/>
                <w:szCs w:val="22"/>
                <w:highlight w:val="lightGray"/>
              </w:rPr>
            </w:pPr>
            <w:r w:rsidRPr="00ED4E00">
              <w:rPr>
                <w:color w:val="auto"/>
                <w:sz w:val="22"/>
                <w:szCs w:val="22"/>
                <w:highlight w:val="lightGray"/>
              </w:rPr>
              <w:t>Ochranná nádrž N06</w:t>
            </w:r>
          </w:p>
          <w:p w14:paraId="797F2767" w14:textId="77777777" w:rsidR="000F7F18" w:rsidRPr="00ED4E00" w:rsidRDefault="000F7F18" w:rsidP="000F7F18">
            <w:pPr>
              <w:pStyle w:val="Default"/>
              <w:rPr>
                <w:color w:val="auto"/>
                <w:sz w:val="22"/>
                <w:szCs w:val="22"/>
                <w:highlight w:val="lightGray"/>
              </w:rPr>
            </w:pPr>
          </w:p>
        </w:tc>
        <w:tc>
          <w:tcPr>
            <w:tcW w:w="1053" w:type="dxa"/>
          </w:tcPr>
          <w:p w14:paraId="1E178412" w14:textId="77777777" w:rsidR="000F7F18" w:rsidRPr="00ED4E00" w:rsidRDefault="000F7F18" w:rsidP="000F7F18">
            <w:pPr>
              <w:pStyle w:val="Default"/>
              <w:jc w:val="center"/>
              <w:rPr>
                <w:color w:val="auto"/>
                <w:sz w:val="22"/>
                <w:szCs w:val="22"/>
                <w:highlight w:val="lightGray"/>
              </w:rPr>
            </w:pPr>
            <w:r w:rsidRPr="00ED4E00">
              <w:rPr>
                <w:color w:val="auto"/>
                <w:sz w:val="22"/>
                <w:szCs w:val="22"/>
                <w:highlight w:val="lightGray"/>
              </w:rPr>
              <w:t>SPÚ</w:t>
            </w:r>
          </w:p>
        </w:tc>
        <w:tc>
          <w:tcPr>
            <w:tcW w:w="1262" w:type="dxa"/>
          </w:tcPr>
          <w:p w14:paraId="07325E84" w14:textId="77777777" w:rsidR="000F7F18" w:rsidRPr="00ED4E00" w:rsidRDefault="000F7F18" w:rsidP="000F7F18">
            <w:pPr>
              <w:pStyle w:val="Default"/>
              <w:rPr>
                <w:color w:val="auto"/>
                <w:sz w:val="22"/>
                <w:szCs w:val="22"/>
                <w:highlight w:val="green"/>
              </w:rPr>
            </w:pPr>
          </w:p>
        </w:tc>
        <w:tc>
          <w:tcPr>
            <w:tcW w:w="1022" w:type="dxa"/>
          </w:tcPr>
          <w:p w14:paraId="3260955E" w14:textId="77777777" w:rsidR="000F7F18" w:rsidRPr="00EC7A50" w:rsidRDefault="000F7F18" w:rsidP="000F7F18">
            <w:pPr>
              <w:pStyle w:val="Default"/>
              <w:rPr>
                <w:color w:val="auto"/>
                <w:sz w:val="22"/>
                <w:szCs w:val="22"/>
                <w:highlight w:val="cyan"/>
              </w:rPr>
            </w:pPr>
          </w:p>
        </w:tc>
        <w:tc>
          <w:tcPr>
            <w:tcW w:w="1194" w:type="dxa"/>
          </w:tcPr>
          <w:p w14:paraId="3E4EFF74" w14:textId="77777777" w:rsidR="000F7F18" w:rsidRPr="00EC7A50" w:rsidRDefault="000F7F18" w:rsidP="000F7F18">
            <w:pPr>
              <w:pStyle w:val="Default"/>
              <w:rPr>
                <w:color w:val="auto"/>
                <w:sz w:val="22"/>
                <w:szCs w:val="22"/>
                <w:highlight w:val="cyan"/>
              </w:rPr>
            </w:pPr>
          </w:p>
        </w:tc>
      </w:tr>
      <w:tr w:rsidR="000F7F18" w:rsidRPr="00EC7A50" w14:paraId="5F6556E7" w14:textId="77777777" w:rsidTr="000F7F18">
        <w:tc>
          <w:tcPr>
            <w:tcW w:w="4876" w:type="dxa"/>
            <w:gridSpan w:val="3"/>
          </w:tcPr>
          <w:p w14:paraId="72D9E21A" w14:textId="77777777" w:rsidR="000F7F18" w:rsidRPr="00ED4E00" w:rsidRDefault="000F7F18" w:rsidP="000F7F18">
            <w:pPr>
              <w:pStyle w:val="Default"/>
              <w:rPr>
                <w:color w:val="auto"/>
                <w:sz w:val="22"/>
                <w:szCs w:val="22"/>
                <w:highlight w:val="lightGray"/>
              </w:rPr>
            </w:pPr>
            <w:r w:rsidRPr="00ED4E00">
              <w:rPr>
                <w:color w:val="auto"/>
                <w:sz w:val="22"/>
                <w:szCs w:val="22"/>
                <w:highlight w:val="lightGray"/>
              </w:rPr>
              <w:t>Celkem objednatel č. 1</w:t>
            </w:r>
          </w:p>
        </w:tc>
        <w:tc>
          <w:tcPr>
            <w:tcW w:w="1262" w:type="dxa"/>
          </w:tcPr>
          <w:p w14:paraId="2BC3E92C" w14:textId="77777777" w:rsidR="000F7F18" w:rsidRPr="00ED4E00" w:rsidRDefault="000F7F18" w:rsidP="000F7F18">
            <w:pPr>
              <w:pStyle w:val="Default"/>
              <w:rPr>
                <w:color w:val="auto"/>
                <w:sz w:val="22"/>
                <w:szCs w:val="22"/>
                <w:highlight w:val="green"/>
              </w:rPr>
            </w:pPr>
          </w:p>
        </w:tc>
        <w:tc>
          <w:tcPr>
            <w:tcW w:w="1022" w:type="dxa"/>
          </w:tcPr>
          <w:p w14:paraId="15D4FBDA" w14:textId="77777777" w:rsidR="000F7F18" w:rsidRPr="00EC7A50" w:rsidRDefault="000F7F18" w:rsidP="000F7F18">
            <w:pPr>
              <w:pStyle w:val="Default"/>
              <w:rPr>
                <w:color w:val="auto"/>
                <w:sz w:val="22"/>
                <w:szCs w:val="22"/>
                <w:highlight w:val="cyan"/>
              </w:rPr>
            </w:pPr>
          </w:p>
        </w:tc>
        <w:tc>
          <w:tcPr>
            <w:tcW w:w="1194" w:type="dxa"/>
          </w:tcPr>
          <w:p w14:paraId="26CE9CE2" w14:textId="77777777" w:rsidR="000F7F18" w:rsidRPr="00EC7A50" w:rsidRDefault="000F7F18" w:rsidP="000F7F18">
            <w:pPr>
              <w:pStyle w:val="Default"/>
              <w:rPr>
                <w:color w:val="auto"/>
                <w:sz w:val="22"/>
                <w:szCs w:val="22"/>
                <w:highlight w:val="cyan"/>
              </w:rPr>
            </w:pPr>
          </w:p>
        </w:tc>
      </w:tr>
      <w:tr w:rsidR="000F7F18" w:rsidRPr="00EC7A50" w14:paraId="03F1368F" w14:textId="77777777" w:rsidTr="00C26C88">
        <w:tc>
          <w:tcPr>
            <w:tcW w:w="1232" w:type="dxa"/>
          </w:tcPr>
          <w:p w14:paraId="4DC3BCBA" w14:textId="77777777" w:rsidR="000F7F18" w:rsidRPr="00ED4E00" w:rsidRDefault="000F7F18" w:rsidP="000F7F18">
            <w:pPr>
              <w:pStyle w:val="Default"/>
              <w:rPr>
                <w:color w:val="auto"/>
                <w:sz w:val="22"/>
                <w:szCs w:val="22"/>
                <w:highlight w:val="lightGray"/>
              </w:rPr>
            </w:pPr>
            <w:r w:rsidRPr="00ED4E00">
              <w:rPr>
                <w:color w:val="auto"/>
                <w:sz w:val="22"/>
                <w:szCs w:val="22"/>
                <w:highlight w:val="lightGray"/>
              </w:rPr>
              <w:t>č. 2</w:t>
            </w:r>
          </w:p>
        </w:tc>
        <w:tc>
          <w:tcPr>
            <w:tcW w:w="2591" w:type="dxa"/>
          </w:tcPr>
          <w:p w14:paraId="692BF91E" w14:textId="6C16074A" w:rsidR="000F7F18" w:rsidRPr="00ED4E00" w:rsidRDefault="000F7F18" w:rsidP="000F7F18">
            <w:pPr>
              <w:pStyle w:val="Default"/>
              <w:rPr>
                <w:color w:val="auto"/>
                <w:sz w:val="22"/>
                <w:szCs w:val="22"/>
                <w:highlight w:val="lightGray"/>
              </w:rPr>
            </w:pPr>
            <w:r w:rsidRPr="00ED4E00">
              <w:rPr>
                <w:color w:val="auto"/>
                <w:sz w:val="22"/>
                <w:szCs w:val="22"/>
                <w:highlight w:val="lightGray"/>
              </w:rPr>
              <w:t>Ochranná nádrž N04 – SO Z1 Úprava OK</w:t>
            </w:r>
            <w:r w:rsidR="00BD178E">
              <w:rPr>
                <w:color w:val="auto"/>
                <w:sz w:val="22"/>
                <w:szCs w:val="22"/>
                <w:highlight w:val="lightGray"/>
              </w:rPr>
              <w:t> </w:t>
            </w:r>
            <w:r w:rsidRPr="00ED4E00">
              <w:rPr>
                <w:color w:val="auto"/>
                <w:sz w:val="22"/>
                <w:szCs w:val="22"/>
                <w:highlight w:val="lightGray"/>
              </w:rPr>
              <w:t xml:space="preserve">H1 – </w:t>
            </w:r>
            <w:proofErr w:type="spellStart"/>
            <w:r w:rsidRPr="00ED4E00">
              <w:rPr>
                <w:color w:val="auto"/>
                <w:sz w:val="22"/>
                <w:szCs w:val="22"/>
                <w:highlight w:val="lightGray"/>
              </w:rPr>
              <w:t>Hradítková</w:t>
            </w:r>
            <w:proofErr w:type="spellEnd"/>
            <w:r w:rsidRPr="00ED4E00">
              <w:rPr>
                <w:color w:val="auto"/>
                <w:sz w:val="22"/>
                <w:szCs w:val="22"/>
                <w:highlight w:val="lightGray"/>
              </w:rPr>
              <w:t xml:space="preserve"> šachta, pozemky mimo </w:t>
            </w:r>
            <w:proofErr w:type="spellStart"/>
            <w:r w:rsidRPr="00ED4E00">
              <w:rPr>
                <w:color w:val="auto"/>
                <w:sz w:val="22"/>
                <w:szCs w:val="22"/>
                <w:highlight w:val="lightGray"/>
              </w:rPr>
              <w:t>KoPÚ</w:t>
            </w:r>
            <w:proofErr w:type="spellEnd"/>
          </w:p>
        </w:tc>
        <w:tc>
          <w:tcPr>
            <w:tcW w:w="1053" w:type="dxa"/>
          </w:tcPr>
          <w:p w14:paraId="5700F406" w14:textId="77777777" w:rsidR="000F7F18" w:rsidRPr="00ED4E00" w:rsidRDefault="000F7F18" w:rsidP="000F7F18">
            <w:pPr>
              <w:pStyle w:val="Default"/>
              <w:jc w:val="center"/>
              <w:rPr>
                <w:color w:val="auto"/>
                <w:sz w:val="22"/>
                <w:szCs w:val="22"/>
                <w:highlight w:val="lightGray"/>
              </w:rPr>
            </w:pPr>
            <w:r w:rsidRPr="00ED4E00">
              <w:rPr>
                <w:color w:val="auto"/>
                <w:sz w:val="22"/>
                <w:szCs w:val="22"/>
                <w:highlight w:val="lightGray"/>
              </w:rPr>
              <w:t>Obec Hovorany</w:t>
            </w:r>
          </w:p>
        </w:tc>
        <w:tc>
          <w:tcPr>
            <w:tcW w:w="1262" w:type="dxa"/>
          </w:tcPr>
          <w:p w14:paraId="5A9E7B3F" w14:textId="77777777" w:rsidR="000F7F18" w:rsidRPr="00ED4E00" w:rsidRDefault="000F7F18" w:rsidP="000F7F18">
            <w:pPr>
              <w:pStyle w:val="Default"/>
              <w:rPr>
                <w:color w:val="auto"/>
                <w:sz w:val="22"/>
                <w:szCs w:val="22"/>
                <w:highlight w:val="green"/>
              </w:rPr>
            </w:pPr>
          </w:p>
        </w:tc>
        <w:tc>
          <w:tcPr>
            <w:tcW w:w="1022" w:type="dxa"/>
          </w:tcPr>
          <w:p w14:paraId="0CEAFD67" w14:textId="77777777" w:rsidR="000F7F18" w:rsidRPr="00EC7A50" w:rsidRDefault="000F7F18" w:rsidP="000F7F18">
            <w:pPr>
              <w:pStyle w:val="Default"/>
              <w:rPr>
                <w:color w:val="auto"/>
                <w:sz w:val="22"/>
                <w:szCs w:val="22"/>
                <w:highlight w:val="cyan"/>
              </w:rPr>
            </w:pPr>
          </w:p>
        </w:tc>
        <w:tc>
          <w:tcPr>
            <w:tcW w:w="1194" w:type="dxa"/>
          </w:tcPr>
          <w:p w14:paraId="2E07FFE8" w14:textId="77777777" w:rsidR="000F7F18" w:rsidRPr="00EC7A50" w:rsidRDefault="000F7F18" w:rsidP="000F7F18">
            <w:pPr>
              <w:pStyle w:val="Default"/>
              <w:rPr>
                <w:color w:val="auto"/>
                <w:sz w:val="22"/>
                <w:szCs w:val="22"/>
                <w:highlight w:val="cyan"/>
              </w:rPr>
            </w:pPr>
          </w:p>
        </w:tc>
      </w:tr>
      <w:tr w:rsidR="000F7F18" w:rsidRPr="00EC7A50" w14:paraId="714A08C4" w14:textId="77777777" w:rsidTr="000F7F18">
        <w:tc>
          <w:tcPr>
            <w:tcW w:w="4876" w:type="dxa"/>
            <w:gridSpan w:val="3"/>
          </w:tcPr>
          <w:p w14:paraId="57C6C62B" w14:textId="77777777" w:rsidR="000F7F18" w:rsidRPr="00ED4E00" w:rsidRDefault="000F7F18" w:rsidP="000F7F18">
            <w:pPr>
              <w:pStyle w:val="Default"/>
              <w:rPr>
                <w:color w:val="auto"/>
                <w:sz w:val="22"/>
                <w:szCs w:val="22"/>
                <w:highlight w:val="lightGray"/>
              </w:rPr>
            </w:pPr>
            <w:r w:rsidRPr="00ED4E00">
              <w:rPr>
                <w:color w:val="auto"/>
                <w:sz w:val="22"/>
                <w:szCs w:val="22"/>
                <w:highlight w:val="lightGray"/>
              </w:rPr>
              <w:t>Celkem objednatel č. 2</w:t>
            </w:r>
          </w:p>
        </w:tc>
        <w:tc>
          <w:tcPr>
            <w:tcW w:w="1262" w:type="dxa"/>
          </w:tcPr>
          <w:p w14:paraId="7FAD3EA0" w14:textId="77777777" w:rsidR="000F7F18" w:rsidRPr="00ED4E00" w:rsidRDefault="000F7F18" w:rsidP="000F7F18">
            <w:pPr>
              <w:pStyle w:val="Default"/>
              <w:rPr>
                <w:color w:val="auto"/>
                <w:sz w:val="22"/>
                <w:szCs w:val="22"/>
                <w:highlight w:val="green"/>
              </w:rPr>
            </w:pPr>
          </w:p>
        </w:tc>
        <w:tc>
          <w:tcPr>
            <w:tcW w:w="1022" w:type="dxa"/>
          </w:tcPr>
          <w:p w14:paraId="34488C9E" w14:textId="77777777" w:rsidR="000F7F18" w:rsidRPr="00EC7A50" w:rsidRDefault="000F7F18" w:rsidP="000F7F18">
            <w:pPr>
              <w:pStyle w:val="Default"/>
              <w:rPr>
                <w:color w:val="auto"/>
                <w:sz w:val="22"/>
                <w:szCs w:val="22"/>
                <w:highlight w:val="cyan"/>
              </w:rPr>
            </w:pPr>
          </w:p>
        </w:tc>
        <w:tc>
          <w:tcPr>
            <w:tcW w:w="1194" w:type="dxa"/>
          </w:tcPr>
          <w:p w14:paraId="5E47530D" w14:textId="77777777" w:rsidR="000F7F18" w:rsidRPr="00EC7A50" w:rsidRDefault="000F7F18" w:rsidP="000F7F18">
            <w:pPr>
              <w:pStyle w:val="Default"/>
              <w:rPr>
                <w:color w:val="auto"/>
                <w:sz w:val="22"/>
                <w:szCs w:val="22"/>
                <w:highlight w:val="cyan"/>
              </w:rPr>
            </w:pPr>
          </w:p>
        </w:tc>
      </w:tr>
      <w:tr w:rsidR="000F7F18" w:rsidRPr="00EC7A50" w14:paraId="35E8781E" w14:textId="77777777" w:rsidTr="000F7F18">
        <w:tc>
          <w:tcPr>
            <w:tcW w:w="4876" w:type="dxa"/>
            <w:gridSpan w:val="3"/>
          </w:tcPr>
          <w:p w14:paraId="403F2863" w14:textId="77777777" w:rsidR="000F7F18" w:rsidRPr="00ED4E00" w:rsidRDefault="000F7F18" w:rsidP="000F7F18">
            <w:pPr>
              <w:pStyle w:val="Default"/>
              <w:rPr>
                <w:color w:val="auto"/>
                <w:sz w:val="22"/>
                <w:szCs w:val="22"/>
                <w:highlight w:val="lightGray"/>
              </w:rPr>
            </w:pPr>
            <w:r w:rsidRPr="00ED4E00">
              <w:rPr>
                <w:color w:val="auto"/>
                <w:sz w:val="22"/>
                <w:szCs w:val="22"/>
                <w:highlight w:val="lightGray"/>
              </w:rPr>
              <w:t>Celkem objednatelé č. 1 + 2</w:t>
            </w:r>
          </w:p>
        </w:tc>
        <w:tc>
          <w:tcPr>
            <w:tcW w:w="1262" w:type="dxa"/>
          </w:tcPr>
          <w:p w14:paraId="51FD2811" w14:textId="77777777" w:rsidR="000F7F18" w:rsidRPr="00ED4E00" w:rsidRDefault="000F7F18" w:rsidP="000F7F18">
            <w:pPr>
              <w:pStyle w:val="Default"/>
              <w:rPr>
                <w:b/>
                <w:bCs/>
                <w:color w:val="auto"/>
                <w:sz w:val="22"/>
                <w:szCs w:val="22"/>
                <w:highlight w:val="green"/>
              </w:rPr>
            </w:pPr>
          </w:p>
        </w:tc>
        <w:tc>
          <w:tcPr>
            <w:tcW w:w="1022" w:type="dxa"/>
          </w:tcPr>
          <w:p w14:paraId="77F706AA" w14:textId="77777777" w:rsidR="000F7F18" w:rsidRPr="00EC7A50" w:rsidRDefault="000F7F18" w:rsidP="000F7F18">
            <w:pPr>
              <w:pStyle w:val="Default"/>
              <w:rPr>
                <w:b/>
                <w:bCs/>
                <w:color w:val="auto"/>
                <w:sz w:val="22"/>
                <w:szCs w:val="22"/>
              </w:rPr>
            </w:pPr>
          </w:p>
        </w:tc>
        <w:tc>
          <w:tcPr>
            <w:tcW w:w="1194" w:type="dxa"/>
          </w:tcPr>
          <w:p w14:paraId="5AC79693" w14:textId="77777777" w:rsidR="000F7F18" w:rsidRPr="00EC7A50" w:rsidRDefault="000F7F18" w:rsidP="000F7F18">
            <w:pPr>
              <w:pStyle w:val="Default"/>
              <w:rPr>
                <w:b/>
                <w:bCs/>
                <w:color w:val="auto"/>
                <w:sz w:val="22"/>
                <w:szCs w:val="22"/>
              </w:rPr>
            </w:pPr>
          </w:p>
        </w:tc>
      </w:tr>
    </w:tbl>
    <w:p w14:paraId="2B462FC2" w14:textId="77777777" w:rsidR="000F7F18" w:rsidRDefault="000F7F18"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5"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5"/>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6"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6"/>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0F7F18"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 xml:space="preserve">Úhrada provedených prací bude provedena na základě zhotovitelem vyhotoveného </w:t>
      </w:r>
      <w:r w:rsidRPr="000F7F18">
        <w:rPr>
          <w:rFonts w:ascii="Arial" w:hAnsi="Arial" w:cs="Arial"/>
          <w:lang w:val="x-none"/>
        </w:rPr>
        <w:t>daňového dokladu (faktury).</w:t>
      </w:r>
    </w:p>
    <w:p w14:paraId="59AF0947" w14:textId="77777777" w:rsidR="00CC70FE" w:rsidRPr="000F7F18" w:rsidRDefault="00CC70FE" w:rsidP="00381351">
      <w:pPr>
        <w:pStyle w:val="Odstavecseseznamem"/>
        <w:numPr>
          <w:ilvl w:val="0"/>
          <w:numId w:val="12"/>
        </w:numPr>
        <w:jc w:val="both"/>
        <w:rPr>
          <w:rFonts w:ascii="Arial" w:hAnsi="Arial" w:cs="Arial"/>
          <w:lang w:val="x-none"/>
        </w:rPr>
      </w:pPr>
      <w:r w:rsidRPr="000F7F18">
        <w:rPr>
          <w:rFonts w:ascii="Arial" w:hAnsi="Arial" w:cs="Arial"/>
          <w:lang w:val="x-none"/>
        </w:rPr>
        <w:t>Objednatel neposkytuje zálohy.</w:t>
      </w:r>
    </w:p>
    <w:p w14:paraId="2B03C7A7" w14:textId="3588EE80" w:rsidR="00CC70FE" w:rsidRPr="000F7F18" w:rsidRDefault="00CC70FE" w:rsidP="00381351">
      <w:pPr>
        <w:pStyle w:val="Odstavecseseznamem"/>
        <w:numPr>
          <w:ilvl w:val="0"/>
          <w:numId w:val="12"/>
        </w:numPr>
        <w:jc w:val="both"/>
        <w:rPr>
          <w:rFonts w:ascii="Arial" w:hAnsi="Arial" w:cs="Arial"/>
          <w:b/>
          <w:i/>
        </w:rPr>
      </w:pPr>
    </w:p>
    <w:p w14:paraId="4B0F29DC" w14:textId="77D0DF19" w:rsidR="00CC70FE" w:rsidRPr="006473AC" w:rsidRDefault="00CC70FE" w:rsidP="000F7F18">
      <w:pPr>
        <w:pStyle w:val="Odstavecseseznamem"/>
        <w:numPr>
          <w:ilvl w:val="1"/>
          <w:numId w:val="13"/>
        </w:numPr>
        <w:jc w:val="both"/>
        <w:rPr>
          <w:rFonts w:ascii="Arial" w:hAnsi="Arial" w:cs="Arial"/>
          <w:iCs/>
        </w:rPr>
      </w:pPr>
      <w:r w:rsidRPr="006473AC">
        <w:rPr>
          <w:rFonts w:ascii="Arial" w:hAnsi="Arial" w:cs="Arial"/>
          <w:iCs/>
          <w:lang w:val="x-none"/>
        </w:rPr>
        <w:t xml:space="preserve">Fakturace bude prováděna po dokončení jednotlivých fakturačních </w:t>
      </w:r>
      <w:r w:rsidRPr="006473AC">
        <w:rPr>
          <w:rFonts w:ascii="Arial" w:hAnsi="Arial" w:cs="Arial"/>
          <w:iCs/>
        </w:rPr>
        <w:t xml:space="preserve">celků stanovených dle uzlových bodů </w:t>
      </w:r>
      <w:r w:rsidRPr="006473AC">
        <w:rPr>
          <w:rFonts w:ascii="Arial" w:hAnsi="Arial" w:cs="Arial"/>
          <w:iCs/>
          <w:lang w:val="x-none"/>
        </w:rPr>
        <w:t xml:space="preserve">a to na základě zhotovitelem vyhotoveného </w:t>
      </w:r>
      <w:r w:rsidR="00AA45F3" w:rsidRPr="006473AC">
        <w:rPr>
          <w:rFonts w:ascii="Arial" w:hAnsi="Arial" w:cs="Arial"/>
          <w:iCs/>
          <w:lang w:val="x-none"/>
        </w:rPr>
        <w:br/>
      </w:r>
      <w:r w:rsidRPr="006473AC">
        <w:rPr>
          <w:rFonts w:ascii="Arial" w:hAnsi="Arial" w:cs="Arial"/>
          <w:iCs/>
          <w:lang w:val="x-none"/>
        </w:rPr>
        <w:t>a objednatelem potvrzeného schvalovacího protokolu o předání a převzetí prací</w:t>
      </w:r>
      <w:bookmarkStart w:id="17" w:name="_Hlk13050247"/>
      <w:r w:rsidR="0029535F" w:rsidRPr="006473AC">
        <w:rPr>
          <w:rFonts w:ascii="Arial" w:hAnsi="Arial" w:cs="Arial"/>
          <w:iCs/>
        </w:rPr>
        <w:t xml:space="preserve"> nejpozději do 15.11. příslušného roku</w:t>
      </w:r>
      <w:bookmarkEnd w:id="17"/>
      <w:r w:rsidRPr="006473AC">
        <w:rPr>
          <w:rFonts w:ascii="Arial" w:hAnsi="Arial" w:cs="Arial"/>
          <w:iCs/>
          <w:lang w:val="x-none"/>
        </w:rPr>
        <w:t xml:space="preserve">. Bez tohoto potvrzeného protokolu nesmí být faktura vystavena. </w:t>
      </w:r>
      <w:r w:rsidRPr="006473AC">
        <w:rPr>
          <w:rFonts w:ascii="Arial" w:hAnsi="Arial" w:cs="Arial"/>
          <w:iCs/>
        </w:rPr>
        <w:t>Součástí faktury budou soupisy provedených prací odsouhlasené technickým dozorem stavebníka</w:t>
      </w:r>
      <w:r w:rsidR="0073434C" w:rsidRPr="006473AC">
        <w:rPr>
          <w:rFonts w:ascii="Arial" w:hAnsi="Arial" w:cs="Arial"/>
          <w:iCs/>
        </w:rPr>
        <w:t xml:space="preserve"> a potvrzené objednatelem</w:t>
      </w:r>
      <w:r w:rsidRPr="006473AC">
        <w:rPr>
          <w:rFonts w:ascii="Arial" w:hAnsi="Arial" w:cs="Arial"/>
          <w:iCs/>
        </w:rPr>
        <w:t xml:space="preserve">. </w:t>
      </w:r>
      <w:r w:rsidRPr="006473AC">
        <w:rPr>
          <w:rFonts w:ascii="Arial" w:hAnsi="Arial" w:cs="Arial"/>
          <w:iCs/>
          <w:lang w:val="x-none"/>
        </w:rPr>
        <w:t>Zhotovitel označí každou fakturu textem "dílčí" s označením fakturačního celku</w:t>
      </w:r>
      <w:r w:rsidRPr="006473AC">
        <w:rPr>
          <w:rFonts w:ascii="Arial" w:hAnsi="Arial" w:cs="Arial"/>
          <w:iCs/>
        </w:rPr>
        <w:t>.</w:t>
      </w:r>
      <w:r w:rsidRPr="006473AC">
        <w:rPr>
          <w:rFonts w:ascii="Arial" w:hAnsi="Arial" w:cs="Arial"/>
          <w:iCs/>
          <w:lang w:val="x-none"/>
        </w:rPr>
        <w:t xml:space="preserve"> </w:t>
      </w:r>
      <w:r w:rsidRPr="006473AC">
        <w:rPr>
          <w:rFonts w:ascii="Arial" w:hAnsi="Arial" w:cs="Arial"/>
          <w:iCs/>
        </w:rPr>
        <w:t>Poslední</w:t>
      </w:r>
      <w:r w:rsidRPr="006473AC">
        <w:rPr>
          <w:rFonts w:ascii="Arial" w:hAnsi="Arial" w:cs="Arial"/>
          <w:iCs/>
          <w:lang w:val="x-none"/>
        </w:rPr>
        <w:t xml:space="preserve"> </w:t>
      </w:r>
      <w:r w:rsidRPr="006473AC">
        <w:rPr>
          <w:rFonts w:ascii="Arial" w:hAnsi="Arial" w:cs="Arial"/>
          <w:iCs/>
        </w:rPr>
        <w:t>f</w:t>
      </w:r>
      <w:proofErr w:type="spellStart"/>
      <w:r w:rsidRPr="006473AC">
        <w:rPr>
          <w:rFonts w:ascii="Arial" w:hAnsi="Arial" w:cs="Arial"/>
          <w:iCs/>
          <w:lang w:val="x-none"/>
        </w:rPr>
        <w:t>aktura</w:t>
      </w:r>
      <w:proofErr w:type="spellEnd"/>
      <w:r w:rsidRPr="006473AC">
        <w:rPr>
          <w:rFonts w:ascii="Arial" w:hAnsi="Arial" w:cs="Arial"/>
          <w:iCs/>
          <w:lang w:val="x-none"/>
        </w:rPr>
        <w:t xml:space="preserve"> bude vystavena do 15 kalendářních dnů od protokolárního p</w:t>
      </w:r>
      <w:r w:rsidR="00325832" w:rsidRPr="006473AC">
        <w:rPr>
          <w:rFonts w:ascii="Arial" w:hAnsi="Arial" w:cs="Arial"/>
          <w:iCs/>
          <w:lang w:val="x-none"/>
        </w:rPr>
        <w:t xml:space="preserve">ředání a převzetí díla dle </w:t>
      </w:r>
      <w:r w:rsidR="00325832" w:rsidRPr="006473AC">
        <w:rPr>
          <w:rFonts w:ascii="Arial" w:hAnsi="Arial" w:cs="Arial"/>
          <w:iCs/>
        </w:rPr>
        <w:t>této smlouvy</w:t>
      </w:r>
      <w:r w:rsidRPr="006473AC">
        <w:rPr>
          <w:rFonts w:ascii="Arial" w:hAnsi="Arial" w:cs="Arial"/>
          <w:iCs/>
          <w:lang w:val="x-none"/>
        </w:rPr>
        <w:t xml:space="preserve">. Součástí faktury budou </w:t>
      </w:r>
      <w:r w:rsidRPr="006473AC">
        <w:rPr>
          <w:rFonts w:ascii="Arial" w:hAnsi="Arial" w:cs="Arial"/>
          <w:iCs/>
        </w:rPr>
        <w:t xml:space="preserve">objednatelem odsouhlasené </w:t>
      </w:r>
      <w:r w:rsidRPr="006473AC">
        <w:rPr>
          <w:rFonts w:ascii="Arial" w:hAnsi="Arial" w:cs="Arial"/>
          <w:iCs/>
          <w:lang w:val="x-none"/>
        </w:rPr>
        <w:t>soupisy provedených prací.</w:t>
      </w:r>
      <w:r w:rsidRPr="006473AC">
        <w:rPr>
          <w:rFonts w:ascii="Arial" w:hAnsi="Arial" w:cs="Arial"/>
          <w:iCs/>
        </w:rPr>
        <w:t xml:space="preserve"> Faktura bude doručena objednateli nej</w:t>
      </w:r>
      <w:r w:rsidR="00A70B92">
        <w:rPr>
          <w:rFonts w:ascii="Arial" w:hAnsi="Arial" w:cs="Arial"/>
          <w:iCs/>
        </w:rPr>
        <w:t>později</w:t>
      </w:r>
      <w:r w:rsidRPr="006473AC">
        <w:rPr>
          <w:rFonts w:ascii="Arial" w:hAnsi="Arial" w:cs="Arial"/>
          <w:iCs/>
        </w:rPr>
        <w:t xml:space="preserve"> do 15.11. příslušného roku </w:t>
      </w:r>
      <w:r w:rsidRPr="006473AC">
        <w:rPr>
          <w:rFonts w:ascii="Arial" w:hAnsi="Arial" w:cs="Arial"/>
          <w:iCs/>
          <w:lang w:val="x-none"/>
        </w:rPr>
        <w:t xml:space="preserve">a </w:t>
      </w:r>
      <w:r w:rsidRPr="006473AC">
        <w:rPr>
          <w:rFonts w:ascii="Arial" w:hAnsi="Arial" w:cs="Arial"/>
          <w:iCs/>
        </w:rPr>
        <w:t>bude označena</w:t>
      </w:r>
      <w:r w:rsidRPr="006473AC">
        <w:rPr>
          <w:rFonts w:ascii="Arial" w:hAnsi="Arial" w:cs="Arial"/>
          <w:iCs/>
          <w:lang w:val="x-none"/>
        </w:rPr>
        <w:t xml:space="preserve"> textem „konečná“.</w:t>
      </w:r>
      <w:r w:rsidR="000F7F18" w:rsidRPr="006473AC">
        <w:rPr>
          <w:rFonts w:ascii="Arial" w:hAnsi="Arial" w:cs="Arial"/>
          <w:iCs/>
        </w:rPr>
        <w:t xml:space="preserve"> </w:t>
      </w:r>
      <w:r w:rsidR="000F7F18" w:rsidRPr="006473AC">
        <w:rPr>
          <w:rFonts w:ascii="Arial" w:hAnsi="Arial" w:cs="Arial"/>
          <w:iCs/>
          <w:lang w:val="x-none"/>
        </w:rPr>
        <w:t xml:space="preserve">Objednatel </w:t>
      </w:r>
      <w:r w:rsidR="000F7F18" w:rsidRPr="006473AC">
        <w:rPr>
          <w:rFonts w:ascii="Arial" w:hAnsi="Arial" w:cs="Arial"/>
          <w:iCs/>
        </w:rPr>
        <w:t xml:space="preserve">č. </w:t>
      </w:r>
      <w:r w:rsidR="000F7F18" w:rsidRPr="006473AC">
        <w:rPr>
          <w:rFonts w:ascii="Arial" w:hAnsi="Arial" w:cs="Arial"/>
          <w:iCs/>
          <w:lang w:val="x-none"/>
        </w:rPr>
        <w:t xml:space="preserve">2 uhradí část díla specifikovanou v soupise prací jako </w:t>
      </w:r>
      <w:r w:rsidR="000F7F18" w:rsidRPr="006473AC">
        <w:rPr>
          <w:rFonts w:ascii="Arial" w:hAnsi="Arial" w:cs="Arial"/>
          <w:iCs/>
        </w:rPr>
        <w:t xml:space="preserve">Ochranná nádrž N04 – SO Z1 Úprava OK H1 – </w:t>
      </w:r>
      <w:proofErr w:type="spellStart"/>
      <w:r w:rsidR="000F7F18" w:rsidRPr="006473AC">
        <w:rPr>
          <w:rFonts w:ascii="Arial" w:hAnsi="Arial" w:cs="Arial"/>
          <w:iCs/>
        </w:rPr>
        <w:t>Hradítková</w:t>
      </w:r>
      <w:proofErr w:type="spellEnd"/>
      <w:r w:rsidR="000F7F18" w:rsidRPr="006473AC">
        <w:rPr>
          <w:rFonts w:ascii="Arial" w:hAnsi="Arial" w:cs="Arial"/>
          <w:iCs/>
        </w:rPr>
        <w:t xml:space="preserve"> šachta</w:t>
      </w:r>
      <w:r w:rsidR="000F7F18" w:rsidRPr="006473AC">
        <w:rPr>
          <w:rFonts w:ascii="Arial" w:hAnsi="Arial" w:cs="Arial"/>
          <w:iCs/>
          <w:lang w:val="x-none"/>
        </w:rPr>
        <w:t xml:space="preserve"> samostatnou fakturou vystavenou zhotovitelem přímo objednateli </w:t>
      </w:r>
      <w:r w:rsidR="000F7F18" w:rsidRPr="006473AC">
        <w:rPr>
          <w:rFonts w:ascii="Arial" w:hAnsi="Arial" w:cs="Arial"/>
          <w:iCs/>
        </w:rPr>
        <w:t xml:space="preserve">č. </w:t>
      </w:r>
      <w:r w:rsidR="000F7F18" w:rsidRPr="006473AC">
        <w:rPr>
          <w:rFonts w:ascii="Arial" w:hAnsi="Arial" w:cs="Arial"/>
          <w:iCs/>
          <w:lang w:val="x-none"/>
        </w:rPr>
        <w:t>2</w:t>
      </w:r>
      <w:r w:rsidR="000F7F18" w:rsidRPr="006473AC">
        <w:rPr>
          <w:rFonts w:ascii="Arial" w:hAnsi="Arial" w:cs="Arial"/>
          <w:iCs/>
        </w:rPr>
        <w:t xml:space="preserve"> </w:t>
      </w:r>
      <w:r w:rsidR="006473AC" w:rsidRPr="006473AC">
        <w:rPr>
          <w:rFonts w:ascii="Arial" w:hAnsi="Arial" w:cs="Arial"/>
          <w:iCs/>
        </w:rPr>
        <w:t>odsouhlasené technickým dozorem stavebníka</w:t>
      </w:r>
      <w:r w:rsidR="000F7F18" w:rsidRPr="006473AC">
        <w:rPr>
          <w:rFonts w:ascii="Arial" w:hAnsi="Arial" w:cs="Arial"/>
          <w:iCs/>
        </w:rPr>
        <w:t>.</w:t>
      </w:r>
    </w:p>
    <w:p w14:paraId="557B9A32" w14:textId="6399922B" w:rsidR="00D8336D" w:rsidRPr="006473AC" w:rsidRDefault="004D7DBD" w:rsidP="006473AC">
      <w:pPr>
        <w:pStyle w:val="Odstavecseseznamem"/>
        <w:ind w:left="1416" w:firstLine="708"/>
        <w:jc w:val="both"/>
        <w:rPr>
          <w:rFonts w:ascii="Arial" w:hAnsi="Arial" w:cs="Arial"/>
          <w:iCs/>
          <w:lang w:val="x-none"/>
        </w:rPr>
      </w:pPr>
      <w:bookmarkStart w:id="18" w:name="_Hlk36121528"/>
      <w:proofErr w:type="spellStart"/>
      <w:r w:rsidRPr="006473AC">
        <w:rPr>
          <w:rFonts w:ascii="Arial" w:hAnsi="Arial" w:cs="Arial"/>
          <w:iCs/>
          <w:lang w:val="x-none"/>
        </w:rPr>
        <w:t>a.a</w:t>
      </w:r>
      <w:proofErr w:type="spellEnd"/>
      <w:r w:rsidRPr="006473AC">
        <w:rPr>
          <w:rFonts w:ascii="Arial" w:hAnsi="Arial" w:cs="Arial"/>
          <w:iCs/>
          <w:lang w:val="x-none"/>
        </w:rPr>
        <w:t>. 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8"/>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9"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9"/>
    </w:p>
    <w:p w14:paraId="0DE69530" w14:textId="488DCA05"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 xml:space="preserve">Na faktuře pro objednatele </w:t>
      </w:r>
      <w:r w:rsidR="006473AC">
        <w:rPr>
          <w:rFonts w:ascii="Arial" w:hAnsi="Arial" w:cs="Arial"/>
        </w:rPr>
        <w:t xml:space="preserve">č.1 </w:t>
      </w:r>
      <w:r w:rsidRPr="00594BBC">
        <w:rPr>
          <w:rFonts w:ascii="Arial" w:hAnsi="Arial" w:cs="Arial"/>
        </w:rPr>
        <w:t>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28974926" w14:textId="77777777" w:rsidR="000F7F18" w:rsidRPr="00093483" w:rsidRDefault="000F7F18" w:rsidP="000F7F18">
      <w:pPr>
        <w:pStyle w:val="Odstavecseseznamem"/>
        <w:jc w:val="both"/>
        <w:rPr>
          <w:rFonts w:ascii="Arial" w:hAnsi="Arial" w:cs="Arial"/>
        </w:rPr>
      </w:pPr>
      <w:r w:rsidRPr="00093483">
        <w:rPr>
          <w:rFonts w:ascii="Arial" w:hAnsi="Arial" w:cs="Arial"/>
        </w:rPr>
        <w:t xml:space="preserve">Konečný příjemce: Státní pozemkový úřad, KPÚ pro Jihomoravský kraj, Pobočka </w:t>
      </w:r>
      <w:bookmarkStart w:id="20" w:name="_Hlk73091575"/>
      <w:r w:rsidRPr="00093483">
        <w:rPr>
          <w:rFonts w:ascii="Arial" w:hAnsi="Arial" w:cs="Arial"/>
        </w:rPr>
        <w:t>Hodonín, Bratislavská 1/6, 695 01 Hodonín</w:t>
      </w:r>
      <w:bookmarkEnd w:id="20"/>
    </w:p>
    <w:p w14:paraId="74874DB6" w14:textId="77777777" w:rsidR="000F7F18" w:rsidRDefault="000F7F18" w:rsidP="000F7F18">
      <w:pPr>
        <w:pStyle w:val="Odstavecseseznamem"/>
        <w:jc w:val="both"/>
        <w:rPr>
          <w:rFonts w:ascii="Arial" w:hAnsi="Arial" w:cs="Arial"/>
        </w:rPr>
      </w:pPr>
    </w:p>
    <w:p w14:paraId="4EDDF30C" w14:textId="0145F9A8" w:rsidR="000F7F18" w:rsidRPr="00093483" w:rsidRDefault="000F7F18" w:rsidP="000F7F18">
      <w:pPr>
        <w:pStyle w:val="Odstavecseseznamem"/>
        <w:jc w:val="both"/>
        <w:rPr>
          <w:rFonts w:ascii="Arial" w:hAnsi="Arial" w:cs="Arial"/>
        </w:rPr>
      </w:pPr>
      <w:r w:rsidRPr="00093483">
        <w:rPr>
          <w:rFonts w:ascii="Arial" w:hAnsi="Arial" w:cs="Arial"/>
        </w:rPr>
        <w:t>Na faktuře pro objednatele č. 2 bude zhotovitel uvádět:</w:t>
      </w:r>
    </w:p>
    <w:p w14:paraId="33C1EEB3" w14:textId="77777777" w:rsidR="000F7F18" w:rsidRPr="00EC7A50" w:rsidRDefault="000F7F18" w:rsidP="000F7F18">
      <w:pPr>
        <w:pStyle w:val="Odstavecseseznamem"/>
        <w:jc w:val="both"/>
        <w:rPr>
          <w:rFonts w:ascii="Arial" w:hAnsi="Arial" w:cs="Arial"/>
        </w:rPr>
      </w:pPr>
      <w:r w:rsidRPr="00093483">
        <w:rPr>
          <w:rFonts w:ascii="Arial" w:hAnsi="Arial" w:cs="Arial"/>
        </w:rPr>
        <w:t xml:space="preserve">Obec Hovorany, </w:t>
      </w:r>
      <w:r w:rsidRPr="00093483">
        <w:rPr>
          <w:rFonts w:ascii="Arial" w:hAnsi="Arial" w:cs="Arial"/>
          <w:color w:val="000000"/>
          <w:shd w:val="clear" w:color="auto" w:fill="FFFFFF"/>
        </w:rPr>
        <w:t>Hovorany 45, 696 12 Hovorany</w:t>
      </w:r>
      <w:r w:rsidRPr="00093483">
        <w:rPr>
          <w:rFonts w:ascii="Arial" w:hAnsi="Arial" w:cs="Arial"/>
        </w:rPr>
        <w:t xml:space="preserve">, IČO: </w:t>
      </w:r>
      <w:r w:rsidRPr="00093483">
        <w:rPr>
          <w:rFonts w:ascii="Arial" w:eastAsia="Lucida Sans Unicode" w:hAnsi="Arial" w:cs="Arial"/>
          <w:lang w:eastAsia="cs-CZ"/>
        </w:rPr>
        <w:t>00284904</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0F7F18"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 xml:space="preserve">za každý i započatý den </w:t>
      </w:r>
      <w:r w:rsidRPr="000F7F18">
        <w:rPr>
          <w:rFonts w:ascii="Arial" w:hAnsi="Arial" w:cs="Arial"/>
          <w:lang w:val="x-none"/>
        </w:rPr>
        <w:t>prodlení. Tím není dotčen ani omezen nárok na náhradu vzniklé škody.</w:t>
      </w:r>
    </w:p>
    <w:p w14:paraId="1AE406CA" w14:textId="77777777" w:rsidR="00E6175B" w:rsidRPr="000F7F18" w:rsidRDefault="00E6175B" w:rsidP="006B54C6">
      <w:pPr>
        <w:rPr>
          <w:rFonts w:ascii="Arial" w:hAnsi="Arial" w:cs="Arial"/>
          <w:b/>
          <w:u w:val="single"/>
        </w:rPr>
      </w:pPr>
    </w:p>
    <w:p w14:paraId="38E52D27" w14:textId="228F8F71" w:rsidR="00245C7B" w:rsidRPr="000F7F18" w:rsidRDefault="00325832" w:rsidP="006B54C6">
      <w:pPr>
        <w:jc w:val="center"/>
        <w:rPr>
          <w:rFonts w:ascii="Arial" w:hAnsi="Arial" w:cs="Arial"/>
          <w:b/>
          <w:u w:val="single"/>
        </w:rPr>
      </w:pPr>
      <w:r w:rsidRPr="000F7F18">
        <w:rPr>
          <w:rFonts w:ascii="Arial" w:hAnsi="Arial" w:cs="Arial"/>
          <w:b/>
          <w:u w:val="single"/>
        </w:rPr>
        <w:t>Čl.</w:t>
      </w:r>
      <w:r w:rsidR="004C043C" w:rsidRPr="000F7F18">
        <w:rPr>
          <w:rFonts w:ascii="Arial" w:hAnsi="Arial" w:cs="Arial"/>
          <w:b/>
          <w:u w:val="single"/>
        </w:rPr>
        <w:t xml:space="preserve"> </w:t>
      </w:r>
      <w:r w:rsidRPr="000F7F18">
        <w:rPr>
          <w:rFonts w:ascii="Arial" w:hAnsi="Arial" w:cs="Arial"/>
          <w:b/>
          <w:u w:val="single"/>
        </w:rPr>
        <w:t>V</w:t>
      </w:r>
      <w:r w:rsidR="006B54C6" w:rsidRPr="000F7F18">
        <w:rPr>
          <w:rFonts w:ascii="Arial" w:hAnsi="Arial" w:cs="Arial"/>
          <w:b/>
          <w:u w:val="single"/>
        </w:rPr>
        <w:t xml:space="preserve"> </w:t>
      </w:r>
      <w:r w:rsidR="005643D1" w:rsidRPr="000F7F18">
        <w:rPr>
          <w:rFonts w:ascii="Arial" w:hAnsi="Arial" w:cs="Arial"/>
          <w:b/>
          <w:u w:val="single"/>
        </w:rPr>
        <w:t>Doba plnění</w:t>
      </w:r>
    </w:p>
    <w:p w14:paraId="4B020CBB" w14:textId="50AF3D47" w:rsidR="00245C7B" w:rsidRPr="000F7F18" w:rsidRDefault="00245C7B" w:rsidP="00245C7B">
      <w:pPr>
        <w:pStyle w:val="Odstavecseseznamem"/>
        <w:numPr>
          <w:ilvl w:val="0"/>
          <w:numId w:val="30"/>
        </w:numPr>
        <w:jc w:val="both"/>
        <w:rPr>
          <w:rFonts w:ascii="Arial" w:hAnsi="Arial" w:cs="Arial"/>
          <w:lang w:val="x-none"/>
        </w:rPr>
      </w:pPr>
      <w:bookmarkStart w:id="21" w:name="_Ref376374899"/>
      <w:bookmarkStart w:id="22" w:name="_Ref376425265"/>
      <w:r w:rsidRPr="000F7F18">
        <w:rPr>
          <w:rFonts w:ascii="Arial" w:hAnsi="Arial" w:cs="Arial"/>
          <w:lang w:val="x-none"/>
        </w:rPr>
        <w:t xml:space="preserve">Dílo bude dokončeno </w:t>
      </w:r>
      <w:r w:rsidRPr="0016010E">
        <w:rPr>
          <w:rFonts w:ascii="Arial" w:hAnsi="Arial" w:cs="Arial"/>
          <w:lang w:val="x-none"/>
        </w:rPr>
        <w:t xml:space="preserve">nejpozději </w:t>
      </w:r>
      <w:r w:rsidRPr="0016010E">
        <w:rPr>
          <w:rFonts w:ascii="Arial" w:hAnsi="Arial" w:cs="Arial"/>
          <w:b/>
          <w:bCs/>
          <w:lang w:val="x-none"/>
        </w:rPr>
        <w:t>do</w:t>
      </w:r>
      <w:r w:rsidR="000F7F18" w:rsidRPr="0016010E">
        <w:rPr>
          <w:rFonts w:ascii="Arial" w:hAnsi="Arial" w:cs="Arial"/>
          <w:b/>
          <w:bCs/>
        </w:rPr>
        <w:t xml:space="preserve"> 31.</w:t>
      </w:r>
      <w:r w:rsidR="006473AC" w:rsidRPr="0016010E">
        <w:rPr>
          <w:rFonts w:ascii="Arial" w:hAnsi="Arial" w:cs="Arial"/>
          <w:b/>
          <w:bCs/>
        </w:rPr>
        <w:t>7</w:t>
      </w:r>
      <w:r w:rsidR="000F7F18" w:rsidRPr="0016010E">
        <w:rPr>
          <w:rFonts w:ascii="Arial" w:hAnsi="Arial" w:cs="Arial"/>
          <w:b/>
          <w:bCs/>
        </w:rPr>
        <w:t>.2022.</w:t>
      </w:r>
      <w:r w:rsidR="00750EEE" w:rsidRPr="000F7F18">
        <w:rPr>
          <w:rFonts w:ascii="Arial" w:hAnsi="Arial" w:cs="Arial"/>
        </w:rPr>
        <w:t xml:space="preserve"> </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0F7F18">
        <w:rPr>
          <w:rFonts w:ascii="Arial" w:hAnsi="Arial" w:cs="Arial"/>
          <w:lang w:val="x-none"/>
        </w:rPr>
        <w:t>Objednatel se zavazuje předat staveniště</w:t>
      </w:r>
      <w:r w:rsidRPr="000F7F18">
        <w:rPr>
          <w:rFonts w:ascii="Arial" w:hAnsi="Arial" w:cs="Arial"/>
        </w:rPr>
        <w:t xml:space="preserve"> dle </w:t>
      </w:r>
      <w:r w:rsidR="00495A8D" w:rsidRPr="000F7F18">
        <w:rPr>
          <w:rFonts w:ascii="Arial" w:hAnsi="Arial" w:cs="Arial"/>
        </w:rPr>
        <w:t xml:space="preserve">čl. V odst. </w:t>
      </w:r>
      <w:r w:rsidR="004D30BA" w:rsidRPr="000F7F18">
        <w:rPr>
          <w:rFonts w:ascii="Arial" w:hAnsi="Arial" w:cs="Arial"/>
        </w:rPr>
        <w:t>5</w:t>
      </w:r>
      <w:r w:rsidR="00F05046" w:rsidRPr="000F7F18">
        <w:rPr>
          <w:rFonts w:ascii="Arial" w:hAnsi="Arial" w:cs="Arial"/>
        </w:rPr>
        <w:t xml:space="preserve"> této smlouvy.</w:t>
      </w:r>
      <w:r w:rsidRPr="000F7F18">
        <w:rPr>
          <w:rFonts w:ascii="Arial" w:hAnsi="Arial" w:cs="Arial"/>
        </w:rPr>
        <w:t xml:space="preserve"> </w:t>
      </w:r>
      <w:r w:rsidRPr="000F7F18">
        <w:rPr>
          <w:rFonts w:ascii="Arial" w:hAnsi="Arial" w:cs="Arial"/>
          <w:lang w:val="x-none"/>
        </w:rPr>
        <w:t xml:space="preserve">Zhotovitel </w:t>
      </w:r>
      <w:r w:rsidR="0094762E" w:rsidRPr="000F7F18">
        <w:rPr>
          <w:rFonts w:ascii="Arial" w:hAnsi="Arial" w:cs="Arial"/>
          <w:lang w:val="x-none"/>
        </w:rPr>
        <w:br/>
      </w:r>
      <w:r w:rsidRPr="000F7F18">
        <w:rPr>
          <w:rFonts w:ascii="Arial" w:hAnsi="Arial" w:cs="Arial"/>
          <w:lang w:val="x-none"/>
        </w:rPr>
        <w:t>je povinen zahájit</w:t>
      </w:r>
      <w:r w:rsidRPr="000F7F18">
        <w:rPr>
          <w:rFonts w:ascii="Arial" w:hAnsi="Arial" w:cs="Arial"/>
        </w:rPr>
        <w:t xml:space="preserve"> a ukončit práce v termínech dle </w:t>
      </w:r>
      <w:r w:rsidR="00495A8D" w:rsidRPr="000F7F18">
        <w:rPr>
          <w:rFonts w:ascii="Arial" w:hAnsi="Arial" w:cs="Arial"/>
        </w:rPr>
        <w:t xml:space="preserve">čl. V odst. </w:t>
      </w:r>
      <w:r w:rsidR="004D30BA" w:rsidRPr="000F7F18">
        <w:rPr>
          <w:rFonts w:ascii="Arial" w:hAnsi="Arial" w:cs="Arial"/>
        </w:rPr>
        <w:t>5</w:t>
      </w:r>
      <w:r w:rsidR="00495A8D" w:rsidRPr="000F7F18">
        <w:rPr>
          <w:rFonts w:ascii="Arial" w:hAnsi="Arial" w:cs="Arial"/>
        </w:rPr>
        <w:t xml:space="preserve"> </w:t>
      </w:r>
      <w:r w:rsidR="000453FC" w:rsidRPr="000F7F18">
        <w:rPr>
          <w:rFonts w:ascii="Arial" w:hAnsi="Arial" w:cs="Arial"/>
        </w:rPr>
        <w:t>této smlouvy.</w:t>
      </w:r>
      <w:r w:rsidRPr="000F7F18">
        <w:rPr>
          <w:rFonts w:ascii="Arial" w:hAnsi="Arial" w:cs="Arial"/>
          <w:lang w:val="x-none"/>
        </w:rPr>
        <w:t xml:space="preserve"> Dobou plnění se rozumí úplné dokončení a předání díla objednateli včetně odstranění případných</w:t>
      </w:r>
      <w:r w:rsidRPr="00594BBC">
        <w:rPr>
          <w:rFonts w:ascii="Arial" w:hAnsi="Arial" w:cs="Arial"/>
          <w:lang w:val="x-none"/>
        </w:rPr>
        <w:t xml:space="preserve">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21"/>
      <w:bookmarkEnd w:id="22"/>
    </w:p>
    <w:p w14:paraId="06DEFEFF" w14:textId="180D8D13"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bookmarkStart w:id="23" w:name="_Hlk73091722"/>
      <w:proofErr w:type="spellStart"/>
      <w:r w:rsidR="000F7F18" w:rsidRPr="00900FF7">
        <w:rPr>
          <w:rFonts w:ascii="Arial" w:eastAsia="Times New Roman" w:hAnsi="Arial" w:cs="Arial"/>
          <w:bCs/>
          <w:iCs/>
          <w:snapToGrid w:val="0"/>
          <w:color w:val="FF0000"/>
          <w:highlight w:val="lightGray"/>
          <w:lang w:val="en-US" w:eastAsia="cs-CZ"/>
        </w:rPr>
        <w:t>bude</w:t>
      </w:r>
      <w:proofErr w:type="spellEnd"/>
      <w:r w:rsidR="000F7F18" w:rsidRPr="00900FF7">
        <w:rPr>
          <w:rFonts w:ascii="Arial" w:eastAsia="Times New Roman" w:hAnsi="Arial" w:cs="Arial"/>
          <w:bCs/>
          <w:iCs/>
          <w:snapToGrid w:val="0"/>
          <w:color w:val="FF0000"/>
          <w:highlight w:val="lightGray"/>
          <w:lang w:val="en-US" w:eastAsia="cs-CZ"/>
        </w:rPr>
        <w:t xml:space="preserve"> </w:t>
      </w:r>
      <w:proofErr w:type="spellStart"/>
      <w:r w:rsidR="000F7F18" w:rsidRPr="00900FF7">
        <w:rPr>
          <w:rFonts w:ascii="Arial" w:eastAsia="Times New Roman" w:hAnsi="Arial" w:cs="Arial"/>
          <w:bCs/>
          <w:iCs/>
          <w:snapToGrid w:val="0"/>
          <w:color w:val="FF0000"/>
          <w:highlight w:val="lightGray"/>
          <w:lang w:val="en-US" w:eastAsia="cs-CZ"/>
        </w:rPr>
        <w:t>dopsáno</w:t>
      </w:r>
      <w:proofErr w:type="spellEnd"/>
      <w:r w:rsidR="000F7F18" w:rsidRPr="00900FF7">
        <w:rPr>
          <w:rFonts w:ascii="Arial" w:eastAsia="Times New Roman" w:hAnsi="Arial" w:cs="Arial"/>
          <w:bCs/>
          <w:iCs/>
          <w:snapToGrid w:val="0"/>
          <w:color w:val="FF0000"/>
          <w:highlight w:val="lightGray"/>
          <w:lang w:val="en-US" w:eastAsia="cs-CZ"/>
        </w:rPr>
        <w:t xml:space="preserve"> </w:t>
      </w:r>
      <w:proofErr w:type="spellStart"/>
      <w:r w:rsidR="000F7F18" w:rsidRPr="00900FF7">
        <w:rPr>
          <w:rFonts w:ascii="Arial" w:eastAsia="Times New Roman" w:hAnsi="Arial" w:cs="Arial"/>
          <w:bCs/>
          <w:iCs/>
          <w:snapToGrid w:val="0"/>
          <w:color w:val="FF0000"/>
          <w:highlight w:val="lightGray"/>
          <w:lang w:val="en-US" w:eastAsia="cs-CZ"/>
        </w:rPr>
        <w:t>před</w:t>
      </w:r>
      <w:proofErr w:type="spellEnd"/>
      <w:r w:rsidR="000F7F18" w:rsidRPr="00900FF7">
        <w:rPr>
          <w:rFonts w:ascii="Arial" w:eastAsia="Times New Roman" w:hAnsi="Arial" w:cs="Arial"/>
          <w:bCs/>
          <w:iCs/>
          <w:snapToGrid w:val="0"/>
          <w:color w:val="FF0000"/>
          <w:highlight w:val="lightGray"/>
          <w:lang w:val="en-US" w:eastAsia="cs-CZ"/>
        </w:rPr>
        <w:t xml:space="preserve"> </w:t>
      </w:r>
      <w:proofErr w:type="spellStart"/>
      <w:r w:rsidR="000F7F18" w:rsidRPr="00900FF7">
        <w:rPr>
          <w:rFonts w:ascii="Arial" w:eastAsia="Times New Roman" w:hAnsi="Arial" w:cs="Arial"/>
          <w:bCs/>
          <w:iCs/>
          <w:snapToGrid w:val="0"/>
          <w:color w:val="FF0000"/>
          <w:highlight w:val="lightGray"/>
          <w:lang w:val="en-US" w:eastAsia="cs-CZ"/>
        </w:rPr>
        <w:t>podpisem</w:t>
      </w:r>
      <w:proofErr w:type="spellEnd"/>
      <w:r w:rsidR="000F7F18" w:rsidRPr="00900FF7">
        <w:rPr>
          <w:rFonts w:ascii="Arial" w:eastAsia="Times New Roman" w:hAnsi="Arial" w:cs="Arial"/>
          <w:bCs/>
          <w:iCs/>
          <w:snapToGrid w:val="0"/>
          <w:color w:val="FF0000"/>
          <w:highlight w:val="lightGray"/>
          <w:lang w:val="en-US" w:eastAsia="cs-CZ"/>
        </w:rPr>
        <w:t xml:space="preserve"> </w:t>
      </w:r>
      <w:proofErr w:type="spellStart"/>
      <w:r w:rsidR="000F7F18" w:rsidRPr="00900FF7">
        <w:rPr>
          <w:rFonts w:ascii="Arial" w:eastAsia="Times New Roman" w:hAnsi="Arial" w:cs="Arial"/>
          <w:bCs/>
          <w:iCs/>
          <w:snapToGrid w:val="0"/>
          <w:color w:val="FF0000"/>
          <w:highlight w:val="lightGray"/>
          <w:lang w:val="en-US" w:eastAsia="cs-CZ"/>
        </w:rPr>
        <w:t>smlouvy</w:t>
      </w:r>
      <w:bookmarkEnd w:id="23"/>
      <w:proofErr w:type="spellEnd"/>
      <w:r w:rsidRPr="00594BBC">
        <w:rPr>
          <w:rFonts w:ascii="Arial" w:hAnsi="Arial" w:cs="Arial"/>
        </w:rPr>
        <w:t xml:space="preserve"> </w:t>
      </w:r>
      <w:r w:rsidRPr="00594BBC">
        <w:rPr>
          <w:rFonts w:ascii="Arial" w:hAnsi="Arial" w:cs="Arial"/>
          <w:lang w:val="x-none"/>
        </w:rPr>
        <w:t xml:space="preserve"> </w:t>
      </w:r>
      <w:bookmarkStart w:id="24" w:name="_Ref376430432"/>
      <w:r w:rsidRPr="00594BBC">
        <w:rPr>
          <w:rFonts w:ascii="Arial" w:hAnsi="Arial" w:cs="Arial"/>
          <w:lang w:val="x-none"/>
        </w:rPr>
        <w:t>(nejpozději do 5 pracovních dnů před zahájením prací)</w:t>
      </w:r>
      <w:bookmarkEnd w:id="24"/>
      <w:r w:rsidRPr="00594BBC">
        <w:rPr>
          <w:rFonts w:ascii="Arial" w:hAnsi="Arial" w:cs="Arial"/>
          <w:lang w:val="x-none"/>
        </w:rPr>
        <w:tab/>
      </w:r>
      <w:r w:rsidRPr="00594BBC">
        <w:rPr>
          <w:rFonts w:ascii="Arial" w:hAnsi="Arial" w:cs="Arial"/>
          <w:lang w:val="x-none"/>
        </w:rPr>
        <w:tab/>
      </w:r>
    </w:p>
    <w:p w14:paraId="33E93BCD" w14:textId="6EE45AE6"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proofErr w:type="spellStart"/>
      <w:r w:rsidR="00FD300E" w:rsidRPr="00900FF7">
        <w:rPr>
          <w:rFonts w:ascii="Arial" w:eastAsia="Times New Roman" w:hAnsi="Arial" w:cs="Arial"/>
          <w:bCs/>
          <w:iCs/>
          <w:snapToGrid w:val="0"/>
          <w:color w:val="FF0000"/>
          <w:highlight w:val="lightGray"/>
          <w:lang w:val="en-US" w:eastAsia="cs-CZ"/>
        </w:rPr>
        <w:t>bude</w:t>
      </w:r>
      <w:proofErr w:type="spellEnd"/>
      <w:r w:rsidR="00FD300E" w:rsidRPr="00900FF7">
        <w:rPr>
          <w:rFonts w:ascii="Arial" w:eastAsia="Times New Roman" w:hAnsi="Arial" w:cs="Arial"/>
          <w:bCs/>
          <w:iCs/>
          <w:snapToGrid w:val="0"/>
          <w:color w:val="FF0000"/>
          <w:highlight w:val="lightGray"/>
          <w:lang w:val="en-US" w:eastAsia="cs-CZ"/>
        </w:rPr>
        <w:t xml:space="preserve"> </w:t>
      </w:r>
      <w:proofErr w:type="spellStart"/>
      <w:r w:rsidR="00FD300E" w:rsidRPr="00900FF7">
        <w:rPr>
          <w:rFonts w:ascii="Arial" w:eastAsia="Times New Roman" w:hAnsi="Arial" w:cs="Arial"/>
          <w:bCs/>
          <w:iCs/>
          <w:snapToGrid w:val="0"/>
          <w:color w:val="FF0000"/>
          <w:highlight w:val="lightGray"/>
          <w:lang w:val="en-US" w:eastAsia="cs-CZ"/>
        </w:rPr>
        <w:t>dopsáno</w:t>
      </w:r>
      <w:proofErr w:type="spellEnd"/>
      <w:r w:rsidR="00FD300E" w:rsidRPr="00900FF7">
        <w:rPr>
          <w:rFonts w:ascii="Arial" w:eastAsia="Times New Roman" w:hAnsi="Arial" w:cs="Arial"/>
          <w:bCs/>
          <w:iCs/>
          <w:snapToGrid w:val="0"/>
          <w:color w:val="FF0000"/>
          <w:highlight w:val="lightGray"/>
          <w:lang w:val="en-US" w:eastAsia="cs-CZ"/>
        </w:rPr>
        <w:t xml:space="preserve"> </w:t>
      </w:r>
      <w:proofErr w:type="spellStart"/>
      <w:r w:rsidR="00FD300E" w:rsidRPr="00900FF7">
        <w:rPr>
          <w:rFonts w:ascii="Arial" w:eastAsia="Times New Roman" w:hAnsi="Arial" w:cs="Arial"/>
          <w:bCs/>
          <w:iCs/>
          <w:snapToGrid w:val="0"/>
          <w:color w:val="FF0000"/>
          <w:highlight w:val="lightGray"/>
          <w:lang w:val="en-US" w:eastAsia="cs-CZ"/>
        </w:rPr>
        <w:t>před</w:t>
      </w:r>
      <w:proofErr w:type="spellEnd"/>
      <w:r w:rsidR="00FD300E" w:rsidRPr="00900FF7">
        <w:rPr>
          <w:rFonts w:ascii="Arial" w:eastAsia="Times New Roman" w:hAnsi="Arial" w:cs="Arial"/>
          <w:bCs/>
          <w:iCs/>
          <w:snapToGrid w:val="0"/>
          <w:color w:val="FF0000"/>
          <w:highlight w:val="lightGray"/>
          <w:lang w:val="en-US" w:eastAsia="cs-CZ"/>
        </w:rPr>
        <w:t xml:space="preserve"> </w:t>
      </w:r>
      <w:proofErr w:type="spellStart"/>
      <w:r w:rsidR="00FD300E" w:rsidRPr="00900FF7">
        <w:rPr>
          <w:rFonts w:ascii="Arial" w:eastAsia="Times New Roman" w:hAnsi="Arial" w:cs="Arial"/>
          <w:bCs/>
          <w:iCs/>
          <w:snapToGrid w:val="0"/>
          <w:color w:val="FF0000"/>
          <w:highlight w:val="lightGray"/>
          <w:lang w:val="en-US" w:eastAsia="cs-CZ"/>
        </w:rPr>
        <w:t>podpisem</w:t>
      </w:r>
      <w:proofErr w:type="spellEnd"/>
      <w:r w:rsidR="00FD300E" w:rsidRPr="00900FF7">
        <w:rPr>
          <w:rFonts w:ascii="Arial" w:eastAsia="Times New Roman" w:hAnsi="Arial" w:cs="Arial"/>
          <w:bCs/>
          <w:iCs/>
          <w:snapToGrid w:val="0"/>
          <w:color w:val="FF0000"/>
          <w:highlight w:val="lightGray"/>
          <w:lang w:val="en-US" w:eastAsia="cs-CZ"/>
        </w:rPr>
        <w:t xml:space="preserve"> </w:t>
      </w:r>
      <w:proofErr w:type="spellStart"/>
      <w:r w:rsidR="00FD300E" w:rsidRPr="00900FF7">
        <w:rPr>
          <w:rFonts w:ascii="Arial" w:eastAsia="Times New Roman" w:hAnsi="Arial" w:cs="Arial"/>
          <w:bCs/>
          <w:iCs/>
          <w:snapToGrid w:val="0"/>
          <w:color w:val="FF0000"/>
          <w:highlight w:val="lightGray"/>
          <w:lang w:val="en-US" w:eastAsia="cs-CZ"/>
        </w:rPr>
        <w:t>smlouvy</w:t>
      </w:r>
      <w:proofErr w:type="spellEnd"/>
    </w:p>
    <w:p w14:paraId="15A80609" w14:textId="63253CD4" w:rsidR="00245C7B" w:rsidRPr="00594BBC" w:rsidRDefault="00245C7B" w:rsidP="001C5C37">
      <w:pPr>
        <w:pStyle w:val="Odstavecseseznamem"/>
        <w:numPr>
          <w:ilvl w:val="0"/>
          <w:numId w:val="36"/>
        </w:numPr>
        <w:rPr>
          <w:rFonts w:ascii="Arial" w:hAnsi="Arial" w:cs="Arial"/>
          <w:lang w:val="x-none"/>
        </w:rPr>
      </w:pPr>
      <w:bookmarkStart w:id="25" w:name="_Ref376426038"/>
      <w:r w:rsidRPr="00594BBC">
        <w:rPr>
          <w:rFonts w:ascii="Arial" w:hAnsi="Arial" w:cs="Arial"/>
          <w:lang w:val="x-none"/>
        </w:rPr>
        <w:t xml:space="preserve">Termín dokončení stavebních prací: </w:t>
      </w:r>
      <w:bookmarkEnd w:id="25"/>
      <w:r w:rsidR="00FD300E">
        <w:rPr>
          <w:rFonts w:ascii="Arial" w:hAnsi="Arial" w:cs="Arial"/>
          <w:b/>
        </w:rPr>
        <w:t>do 31.</w:t>
      </w:r>
      <w:r w:rsidR="006473AC">
        <w:rPr>
          <w:rFonts w:ascii="Arial" w:hAnsi="Arial" w:cs="Arial"/>
          <w:b/>
        </w:rPr>
        <w:t>7</w:t>
      </w:r>
      <w:r w:rsidR="00FD300E">
        <w:rPr>
          <w:rFonts w:ascii="Arial" w:hAnsi="Arial" w:cs="Arial"/>
          <w:b/>
        </w:rPr>
        <w:t>.202</w:t>
      </w:r>
      <w:r w:rsidR="006473AC">
        <w:rPr>
          <w:rFonts w:ascii="Arial" w:hAnsi="Arial" w:cs="Arial"/>
          <w:b/>
        </w:rPr>
        <w:t>2</w:t>
      </w:r>
    </w:p>
    <w:p w14:paraId="6A7715A9" w14:textId="6FCBB46B" w:rsidR="00FD300E" w:rsidRPr="00594BBC" w:rsidRDefault="00C241A3" w:rsidP="00FD300E">
      <w:pPr>
        <w:pStyle w:val="Odstavecseseznamem"/>
        <w:numPr>
          <w:ilvl w:val="0"/>
          <w:numId w:val="36"/>
        </w:numPr>
        <w:jc w:val="both"/>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Pr="00594BBC">
        <w:rPr>
          <w:rFonts w:ascii="Arial" w:hAnsi="Arial" w:cs="Arial"/>
        </w:rPr>
        <w:t xml:space="preserve"> </w:t>
      </w:r>
      <w:r w:rsidR="00FD300E" w:rsidRPr="000E4203">
        <w:rPr>
          <w:rFonts w:ascii="Arial" w:hAnsi="Arial" w:cs="Arial"/>
        </w:rPr>
        <w:t xml:space="preserve">nejpozději do </w:t>
      </w:r>
      <w:r w:rsidR="00FD300E">
        <w:rPr>
          <w:rFonts w:ascii="Arial" w:hAnsi="Arial" w:cs="Arial"/>
        </w:rPr>
        <w:t>7 dnů od doručení kolaudačního souhlasu Pobočce Hodonín</w:t>
      </w:r>
      <w:r w:rsidR="00FD300E" w:rsidRPr="000E4203">
        <w:t xml:space="preserve"> </w:t>
      </w:r>
      <w:r w:rsidR="00FD300E" w:rsidRPr="000E4203">
        <w:rPr>
          <w:rFonts w:ascii="Arial" w:hAnsi="Arial" w:cs="Arial"/>
          <w:lang w:val="x-none"/>
        </w:rPr>
        <w:t>(protokolární předání a převzetí řádně dokončené</w:t>
      </w:r>
      <w:r w:rsidR="00FD300E">
        <w:rPr>
          <w:rFonts w:ascii="Arial" w:hAnsi="Arial" w:cs="Arial"/>
        </w:rPr>
        <w:t>ho díla</w:t>
      </w:r>
      <w:r w:rsidR="00FD300E" w:rsidRPr="000E4203">
        <w:rPr>
          <w:rFonts w:ascii="Arial" w:hAnsi="Arial" w:cs="Arial"/>
        </w:rPr>
        <w:t>)</w:t>
      </w:r>
      <w:r w:rsidR="00FD300E">
        <w:rPr>
          <w:rFonts w:ascii="Arial" w:hAnsi="Arial" w:cs="Arial"/>
          <w:lang w:val="en-US"/>
        </w:rPr>
        <w:tab/>
      </w:r>
      <w:bookmarkStart w:id="26" w:name="_Hlk45012134"/>
      <w:r w:rsidR="00FD300E">
        <w:rPr>
          <w:rFonts w:ascii="Arial" w:hAnsi="Arial" w:cs="Arial"/>
          <w:lang w:val="en-US"/>
        </w:rPr>
        <w:t xml:space="preserve"> </w:t>
      </w:r>
      <w:proofErr w:type="spellStart"/>
      <w:r w:rsidR="00FD300E" w:rsidRPr="0016010E">
        <w:rPr>
          <w:rFonts w:ascii="Arial" w:hAnsi="Arial" w:cs="Arial"/>
          <w:lang w:val="en-US"/>
        </w:rPr>
        <w:t>nejpozději</w:t>
      </w:r>
      <w:proofErr w:type="spellEnd"/>
      <w:r w:rsidR="00FD300E" w:rsidRPr="0016010E">
        <w:rPr>
          <w:rFonts w:ascii="Arial" w:hAnsi="Arial" w:cs="Arial"/>
          <w:lang w:val="en-US"/>
        </w:rPr>
        <w:t xml:space="preserve"> </w:t>
      </w:r>
      <w:bookmarkEnd w:id="26"/>
      <w:r w:rsidR="00FD300E" w:rsidRPr="0016010E">
        <w:rPr>
          <w:rFonts w:ascii="Arial" w:hAnsi="Arial" w:cs="Arial"/>
          <w:b/>
          <w:bCs/>
          <w:lang w:val="en-US"/>
        </w:rPr>
        <w:t>do 31.</w:t>
      </w:r>
      <w:r w:rsidR="006473AC" w:rsidRPr="0016010E">
        <w:rPr>
          <w:rFonts w:ascii="Arial" w:hAnsi="Arial" w:cs="Arial"/>
          <w:b/>
          <w:bCs/>
          <w:lang w:val="en-US"/>
        </w:rPr>
        <w:t>10</w:t>
      </w:r>
      <w:r w:rsidR="00FD300E" w:rsidRPr="0016010E">
        <w:rPr>
          <w:rFonts w:ascii="Arial" w:hAnsi="Arial" w:cs="Arial"/>
          <w:b/>
          <w:bCs/>
          <w:lang w:val="en-US"/>
        </w:rPr>
        <w:t>.2022</w:t>
      </w:r>
    </w:p>
    <w:p w14:paraId="0DB9B3CD" w14:textId="31E021ED" w:rsidR="00C241A3" w:rsidRPr="00594BBC" w:rsidRDefault="00C241A3" w:rsidP="001216DB">
      <w:pPr>
        <w:pStyle w:val="Odstavecseseznamem"/>
        <w:jc w:val="both"/>
        <w:rPr>
          <w:rFonts w:ascii="Arial" w:hAnsi="Arial" w:cs="Arial"/>
        </w:rPr>
      </w:pPr>
    </w:p>
    <w:p w14:paraId="5A999141" w14:textId="1A0471F0" w:rsidR="00245C7B" w:rsidRPr="00594BBC" w:rsidRDefault="00245C7B" w:rsidP="00245C7B">
      <w:pPr>
        <w:pStyle w:val="Odstavecseseznamem"/>
        <w:numPr>
          <w:ilvl w:val="0"/>
          <w:numId w:val="30"/>
        </w:numPr>
        <w:jc w:val="both"/>
        <w:rPr>
          <w:rFonts w:ascii="Arial" w:hAnsi="Arial" w:cs="Arial"/>
        </w:rPr>
      </w:pPr>
      <w:bookmarkStart w:id="27"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8"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7"/>
      <w:bookmarkEnd w:id="28"/>
    </w:p>
    <w:p w14:paraId="69FB871F" w14:textId="77777777" w:rsidR="00245C7B" w:rsidRPr="00594BBC"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p>
    <w:p w14:paraId="683ED580" w14:textId="77777777" w:rsidR="00E153B0" w:rsidRDefault="00E153B0" w:rsidP="00E153B0">
      <w:pPr>
        <w:pStyle w:val="Odstavecseseznamem"/>
        <w:tabs>
          <w:tab w:val="left" w:pos="2835"/>
        </w:tabs>
        <w:jc w:val="both"/>
        <w:rPr>
          <w:rFonts w:ascii="Arial" w:hAnsi="Arial" w:cs="Arial"/>
          <w:b/>
          <w:bCs/>
          <w:lang w:val="en-US"/>
        </w:rPr>
      </w:pPr>
      <w:proofErr w:type="spellStart"/>
      <w:r w:rsidRPr="00682CBC">
        <w:rPr>
          <w:rFonts w:ascii="Arial" w:hAnsi="Arial" w:cs="Arial"/>
          <w:b/>
          <w:bCs/>
          <w:lang w:val="en-US"/>
        </w:rPr>
        <w:t>Uzlový</w:t>
      </w:r>
      <w:proofErr w:type="spellEnd"/>
      <w:r w:rsidRPr="00682CBC">
        <w:rPr>
          <w:rFonts w:ascii="Arial" w:hAnsi="Arial" w:cs="Arial"/>
          <w:b/>
          <w:bCs/>
          <w:lang w:val="en-US"/>
        </w:rPr>
        <w:t xml:space="preserve"> bod 1</w:t>
      </w:r>
      <w:r>
        <w:rPr>
          <w:rFonts w:ascii="Arial" w:hAnsi="Arial" w:cs="Arial"/>
          <w:b/>
          <w:bCs/>
          <w:lang w:val="en-US"/>
        </w:rPr>
        <w:tab/>
      </w:r>
      <w:r w:rsidRPr="00594BBC">
        <w:rPr>
          <w:rFonts w:ascii="Arial" w:hAnsi="Arial" w:cs="Arial"/>
        </w:rPr>
        <w:t xml:space="preserve">termín plnění do: </w:t>
      </w:r>
      <w:r w:rsidRPr="00E153B0">
        <w:rPr>
          <w:rFonts w:ascii="Arial" w:hAnsi="Arial" w:cs="Arial"/>
          <w:b/>
          <w:bCs/>
          <w:lang w:val="en-US"/>
        </w:rPr>
        <w:t>do 15.11.2021</w:t>
      </w:r>
    </w:p>
    <w:tbl>
      <w:tblPr>
        <w:tblW w:w="7300" w:type="dxa"/>
        <w:tblInd w:w="878" w:type="dxa"/>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4A0" w:firstRow="1" w:lastRow="0" w:firstColumn="1" w:lastColumn="0" w:noHBand="0" w:noVBand="1"/>
      </w:tblPr>
      <w:tblGrid>
        <w:gridCol w:w="1380"/>
        <w:gridCol w:w="5920"/>
      </w:tblGrid>
      <w:tr w:rsidR="00E153B0" w:rsidRPr="00EE1D3E" w14:paraId="14FB7298" w14:textId="77777777" w:rsidTr="00C523DC">
        <w:trPr>
          <w:trHeight w:val="300"/>
        </w:trPr>
        <w:tc>
          <w:tcPr>
            <w:tcW w:w="1380" w:type="dxa"/>
            <w:shd w:val="clear" w:color="auto" w:fill="auto"/>
            <w:noWrap/>
            <w:vAlign w:val="bottom"/>
          </w:tcPr>
          <w:p w14:paraId="4D918D61" w14:textId="77777777" w:rsidR="00E153B0" w:rsidRPr="00EE1D3E" w:rsidRDefault="00E153B0" w:rsidP="00C523DC">
            <w:pPr>
              <w:spacing w:after="0" w:line="240" w:lineRule="auto"/>
              <w:rPr>
                <w:rFonts w:ascii="Arial" w:eastAsia="Times New Roman" w:hAnsi="Arial" w:cs="Arial"/>
                <w:b/>
                <w:bCs/>
                <w:color w:val="000000"/>
                <w:lang w:eastAsia="cs-CZ"/>
              </w:rPr>
            </w:pPr>
            <w:r w:rsidRPr="00EE1D3E">
              <w:rPr>
                <w:rFonts w:ascii="Arial" w:eastAsia="Times New Roman" w:hAnsi="Arial" w:cs="Arial"/>
                <w:b/>
                <w:bCs/>
                <w:color w:val="000000"/>
                <w:lang w:eastAsia="cs-CZ"/>
              </w:rPr>
              <w:t>Nádrž N04</w:t>
            </w:r>
          </w:p>
        </w:tc>
        <w:tc>
          <w:tcPr>
            <w:tcW w:w="5920" w:type="dxa"/>
            <w:shd w:val="clear" w:color="auto" w:fill="auto"/>
            <w:noWrap/>
            <w:vAlign w:val="bottom"/>
          </w:tcPr>
          <w:p w14:paraId="63E9A212" w14:textId="77777777" w:rsidR="00E153B0" w:rsidRPr="00EE1D3E" w:rsidRDefault="00E153B0" w:rsidP="00C523DC">
            <w:pPr>
              <w:spacing w:after="0" w:line="240" w:lineRule="auto"/>
              <w:rPr>
                <w:rFonts w:ascii="Arial" w:eastAsia="Times New Roman" w:hAnsi="Arial" w:cs="Arial"/>
                <w:color w:val="000000"/>
                <w:lang w:eastAsia="cs-CZ"/>
              </w:rPr>
            </w:pPr>
          </w:p>
        </w:tc>
      </w:tr>
      <w:tr w:rsidR="00E153B0" w:rsidRPr="00EE1D3E" w14:paraId="2E9C148C" w14:textId="77777777" w:rsidTr="00C523DC">
        <w:trPr>
          <w:trHeight w:val="300"/>
        </w:trPr>
        <w:tc>
          <w:tcPr>
            <w:tcW w:w="1380" w:type="dxa"/>
            <w:shd w:val="clear" w:color="auto" w:fill="auto"/>
            <w:noWrap/>
            <w:vAlign w:val="bottom"/>
            <w:hideMark/>
          </w:tcPr>
          <w:p w14:paraId="0D67F3D5" w14:textId="7E22670F" w:rsidR="00E153B0" w:rsidRPr="00EE1D3E" w:rsidRDefault="00A70B92" w:rsidP="00C523DC">
            <w:pPr>
              <w:spacing w:after="0" w:line="240" w:lineRule="auto"/>
              <w:rPr>
                <w:rFonts w:ascii="Arial" w:eastAsia="Times New Roman" w:hAnsi="Arial" w:cs="Arial"/>
                <w:color w:val="000000"/>
                <w:lang w:eastAsia="cs-CZ"/>
              </w:rPr>
            </w:pPr>
            <w:r>
              <w:rPr>
                <w:rFonts w:ascii="Arial" w:eastAsia="Times New Roman" w:hAnsi="Arial" w:cs="Arial"/>
                <w:color w:val="000000"/>
                <w:lang w:eastAsia="cs-CZ"/>
              </w:rPr>
              <w:t>I</w:t>
            </w:r>
            <w:r w:rsidR="00E153B0" w:rsidRPr="00EE1D3E">
              <w:rPr>
                <w:rFonts w:ascii="Arial" w:eastAsia="Times New Roman" w:hAnsi="Arial" w:cs="Arial"/>
                <w:color w:val="000000"/>
                <w:lang w:eastAsia="cs-CZ"/>
              </w:rPr>
              <w:t>O 01.3</w:t>
            </w:r>
          </w:p>
        </w:tc>
        <w:tc>
          <w:tcPr>
            <w:tcW w:w="5920" w:type="dxa"/>
            <w:shd w:val="clear" w:color="auto" w:fill="auto"/>
            <w:noWrap/>
            <w:vAlign w:val="bottom"/>
            <w:hideMark/>
          </w:tcPr>
          <w:p w14:paraId="6801F836" w14:textId="77777777" w:rsidR="00E153B0" w:rsidRPr="00EE1D3E" w:rsidRDefault="00E153B0"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Sdružený objekt</w:t>
            </w:r>
          </w:p>
        </w:tc>
      </w:tr>
      <w:tr w:rsidR="00E153B0" w:rsidRPr="00EE1D3E" w14:paraId="4E871B88" w14:textId="77777777" w:rsidTr="00C523DC">
        <w:trPr>
          <w:trHeight w:val="300"/>
        </w:trPr>
        <w:tc>
          <w:tcPr>
            <w:tcW w:w="1380" w:type="dxa"/>
            <w:shd w:val="clear" w:color="auto" w:fill="auto"/>
            <w:noWrap/>
            <w:vAlign w:val="bottom"/>
            <w:hideMark/>
          </w:tcPr>
          <w:p w14:paraId="2BA29CD5" w14:textId="7B3CF8A8" w:rsidR="00E153B0" w:rsidRPr="00EE1D3E" w:rsidRDefault="00A70B92" w:rsidP="00C523DC">
            <w:pPr>
              <w:spacing w:after="0" w:line="240" w:lineRule="auto"/>
              <w:rPr>
                <w:rFonts w:ascii="Arial" w:eastAsia="Times New Roman" w:hAnsi="Arial" w:cs="Arial"/>
                <w:color w:val="000000"/>
                <w:lang w:eastAsia="cs-CZ"/>
              </w:rPr>
            </w:pPr>
            <w:r>
              <w:rPr>
                <w:rFonts w:ascii="Arial" w:eastAsia="Times New Roman" w:hAnsi="Arial" w:cs="Arial"/>
                <w:color w:val="000000"/>
                <w:lang w:eastAsia="cs-CZ"/>
              </w:rPr>
              <w:t>I</w:t>
            </w:r>
            <w:r w:rsidR="00E153B0" w:rsidRPr="00EE1D3E">
              <w:rPr>
                <w:rFonts w:ascii="Arial" w:eastAsia="Times New Roman" w:hAnsi="Arial" w:cs="Arial"/>
                <w:color w:val="000000"/>
                <w:lang w:eastAsia="cs-CZ"/>
              </w:rPr>
              <w:t>O 03</w:t>
            </w:r>
          </w:p>
        </w:tc>
        <w:tc>
          <w:tcPr>
            <w:tcW w:w="5920" w:type="dxa"/>
            <w:shd w:val="clear" w:color="auto" w:fill="auto"/>
            <w:noWrap/>
            <w:vAlign w:val="bottom"/>
            <w:hideMark/>
          </w:tcPr>
          <w:p w14:paraId="1867507A" w14:textId="77777777" w:rsidR="00E153B0" w:rsidRPr="00EE1D3E" w:rsidRDefault="00E153B0"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Přeložka vodovodu a odpadu z vodojemu</w:t>
            </w:r>
          </w:p>
        </w:tc>
      </w:tr>
      <w:tr w:rsidR="00E153B0" w:rsidRPr="00EE1D3E" w14:paraId="5DC5A12A" w14:textId="77777777" w:rsidTr="00C523DC">
        <w:trPr>
          <w:trHeight w:val="300"/>
        </w:trPr>
        <w:tc>
          <w:tcPr>
            <w:tcW w:w="1380" w:type="dxa"/>
            <w:shd w:val="clear" w:color="auto" w:fill="auto"/>
            <w:noWrap/>
            <w:vAlign w:val="bottom"/>
            <w:hideMark/>
          </w:tcPr>
          <w:p w14:paraId="303807A0" w14:textId="2C7181A7" w:rsidR="00E153B0" w:rsidRPr="00EE1D3E" w:rsidRDefault="00E153B0"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Z1</w:t>
            </w:r>
          </w:p>
        </w:tc>
        <w:tc>
          <w:tcPr>
            <w:tcW w:w="5920" w:type="dxa"/>
            <w:shd w:val="clear" w:color="auto" w:fill="auto"/>
            <w:noWrap/>
            <w:vAlign w:val="bottom"/>
            <w:hideMark/>
          </w:tcPr>
          <w:p w14:paraId="70894915" w14:textId="77777777" w:rsidR="00E153B0" w:rsidRPr="00EE1D3E" w:rsidRDefault="00E153B0"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Úprava OK H1-Hradítková šachta Hovorany</w:t>
            </w:r>
          </w:p>
        </w:tc>
      </w:tr>
    </w:tbl>
    <w:p w14:paraId="01C4AFE3" w14:textId="77777777" w:rsidR="00E153B0" w:rsidRDefault="00E153B0" w:rsidP="00E153B0">
      <w:pPr>
        <w:pStyle w:val="Odstavecseseznamem"/>
        <w:jc w:val="both"/>
        <w:rPr>
          <w:rFonts w:ascii="Arial" w:hAnsi="Arial" w:cs="Arial"/>
          <w:b/>
          <w:bCs/>
          <w:highlight w:val="cyan"/>
          <w:lang w:val="en-US"/>
        </w:rPr>
      </w:pPr>
    </w:p>
    <w:tbl>
      <w:tblPr>
        <w:tblW w:w="7300" w:type="dxa"/>
        <w:tblInd w:w="878" w:type="dxa"/>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4A0" w:firstRow="1" w:lastRow="0" w:firstColumn="1" w:lastColumn="0" w:noHBand="0" w:noVBand="1"/>
      </w:tblPr>
      <w:tblGrid>
        <w:gridCol w:w="1380"/>
        <w:gridCol w:w="5920"/>
      </w:tblGrid>
      <w:tr w:rsidR="00E153B0" w:rsidRPr="00EE1D3E" w14:paraId="231CAA67" w14:textId="77777777" w:rsidTr="00C523DC">
        <w:trPr>
          <w:trHeight w:val="300"/>
        </w:trPr>
        <w:tc>
          <w:tcPr>
            <w:tcW w:w="1380" w:type="dxa"/>
            <w:shd w:val="clear" w:color="auto" w:fill="auto"/>
            <w:noWrap/>
            <w:vAlign w:val="bottom"/>
            <w:hideMark/>
          </w:tcPr>
          <w:p w14:paraId="719C52F5" w14:textId="77777777" w:rsidR="00E153B0" w:rsidRPr="00EE1D3E" w:rsidRDefault="00E153B0" w:rsidP="00C523DC">
            <w:pPr>
              <w:spacing w:after="0" w:line="240" w:lineRule="auto"/>
              <w:rPr>
                <w:rFonts w:ascii="Arial" w:eastAsia="Times New Roman" w:hAnsi="Arial" w:cs="Arial"/>
                <w:b/>
                <w:bCs/>
                <w:color w:val="000000"/>
                <w:lang w:eastAsia="cs-CZ"/>
              </w:rPr>
            </w:pPr>
            <w:r w:rsidRPr="00EE1D3E">
              <w:rPr>
                <w:rFonts w:ascii="Arial" w:eastAsia="Times New Roman" w:hAnsi="Arial" w:cs="Arial"/>
                <w:b/>
                <w:bCs/>
                <w:color w:val="000000"/>
                <w:lang w:eastAsia="cs-CZ"/>
              </w:rPr>
              <w:t>Nádrž N06</w:t>
            </w:r>
          </w:p>
        </w:tc>
        <w:tc>
          <w:tcPr>
            <w:tcW w:w="5920" w:type="dxa"/>
            <w:shd w:val="clear" w:color="auto" w:fill="auto"/>
            <w:noWrap/>
            <w:vAlign w:val="bottom"/>
            <w:hideMark/>
          </w:tcPr>
          <w:p w14:paraId="15276364" w14:textId="77777777" w:rsidR="00E153B0" w:rsidRPr="00EE1D3E" w:rsidRDefault="00E153B0" w:rsidP="00C523DC">
            <w:pPr>
              <w:spacing w:after="0" w:line="240" w:lineRule="auto"/>
              <w:rPr>
                <w:rFonts w:ascii="Calibri" w:eastAsia="Times New Roman" w:hAnsi="Calibri" w:cs="Calibri"/>
                <w:color w:val="000000"/>
                <w:lang w:eastAsia="cs-CZ"/>
              </w:rPr>
            </w:pPr>
            <w:r w:rsidRPr="00EE1D3E">
              <w:rPr>
                <w:rFonts w:ascii="Calibri" w:eastAsia="Times New Roman" w:hAnsi="Calibri" w:cs="Calibri"/>
                <w:color w:val="000000"/>
                <w:lang w:eastAsia="cs-CZ"/>
              </w:rPr>
              <w:t> </w:t>
            </w:r>
          </w:p>
        </w:tc>
      </w:tr>
      <w:tr w:rsidR="00E153B0" w:rsidRPr="00EE1D3E" w14:paraId="32B66E15" w14:textId="77777777" w:rsidTr="00C523DC">
        <w:trPr>
          <w:trHeight w:val="300"/>
        </w:trPr>
        <w:tc>
          <w:tcPr>
            <w:tcW w:w="1380" w:type="dxa"/>
            <w:shd w:val="clear" w:color="auto" w:fill="auto"/>
            <w:noWrap/>
            <w:vAlign w:val="bottom"/>
            <w:hideMark/>
          </w:tcPr>
          <w:p w14:paraId="0AB3DA9E" w14:textId="517FE6F0" w:rsidR="00E153B0" w:rsidRPr="00EE1D3E" w:rsidRDefault="00E153B0"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01.3</w:t>
            </w:r>
          </w:p>
        </w:tc>
        <w:tc>
          <w:tcPr>
            <w:tcW w:w="5920" w:type="dxa"/>
            <w:shd w:val="clear" w:color="auto" w:fill="auto"/>
            <w:noWrap/>
            <w:vAlign w:val="bottom"/>
            <w:hideMark/>
          </w:tcPr>
          <w:p w14:paraId="30D69247" w14:textId="77777777" w:rsidR="00E153B0" w:rsidRPr="00EE1D3E" w:rsidRDefault="00E153B0"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Sdružený objekt</w:t>
            </w:r>
          </w:p>
        </w:tc>
      </w:tr>
    </w:tbl>
    <w:p w14:paraId="0BC691AB" w14:textId="32CB5836" w:rsidR="00E153B0" w:rsidRDefault="00E153B0" w:rsidP="00E153B0">
      <w:pPr>
        <w:pStyle w:val="Odstavecseseznamem"/>
        <w:jc w:val="both"/>
        <w:rPr>
          <w:rFonts w:ascii="Arial" w:hAnsi="Arial" w:cs="Arial"/>
          <w:iCs/>
        </w:rPr>
      </w:pPr>
    </w:p>
    <w:p w14:paraId="3E03CCFC" w14:textId="77777777" w:rsidR="00A70B92" w:rsidRDefault="00A70B92" w:rsidP="00E153B0">
      <w:pPr>
        <w:pStyle w:val="Odstavecseseznamem"/>
        <w:jc w:val="both"/>
        <w:rPr>
          <w:rFonts w:ascii="Arial" w:hAnsi="Arial" w:cs="Arial"/>
          <w:iCs/>
        </w:rPr>
      </w:pPr>
    </w:p>
    <w:p w14:paraId="2A3F91CB" w14:textId="1A32C704" w:rsidR="00E153B0" w:rsidRPr="00381F16" w:rsidRDefault="00E153B0" w:rsidP="00E153B0">
      <w:pPr>
        <w:pStyle w:val="Odstavecseseznamem"/>
        <w:tabs>
          <w:tab w:val="left" w:pos="2835"/>
        </w:tabs>
        <w:jc w:val="both"/>
        <w:rPr>
          <w:rFonts w:ascii="Arial" w:hAnsi="Arial" w:cs="Arial"/>
          <w:b/>
          <w:bCs/>
          <w:highlight w:val="cyan"/>
          <w:lang w:val="en-US"/>
        </w:rPr>
      </w:pPr>
      <w:proofErr w:type="spellStart"/>
      <w:r w:rsidRPr="00682CBC">
        <w:rPr>
          <w:rFonts w:ascii="Arial" w:hAnsi="Arial" w:cs="Arial"/>
          <w:b/>
          <w:bCs/>
          <w:lang w:val="en-US"/>
        </w:rPr>
        <w:t>Uzlový</w:t>
      </w:r>
      <w:proofErr w:type="spellEnd"/>
      <w:r w:rsidRPr="00682CBC">
        <w:rPr>
          <w:rFonts w:ascii="Arial" w:hAnsi="Arial" w:cs="Arial"/>
          <w:b/>
          <w:bCs/>
          <w:lang w:val="en-US"/>
        </w:rPr>
        <w:t xml:space="preserve"> bod 2</w:t>
      </w:r>
      <w:r>
        <w:rPr>
          <w:rFonts w:ascii="Arial" w:hAnsi="Arial" w:cs="Arial"/>
          <w:b/>
          <w:bCs/>
          <w:lang w:val="en-US"/>
        </w:rPr>
        <w:tab/>
      </w:r>
      <w:r w:rsidRPr="00594BBC">
        <w:rPr>
          <w:rFonts w:ascii="Arial" w:hAnsi="Arial" w:cs="Arial"/>
        </w:rPr>
        <w:t xml:space="preserve">termín plnění </w:t>
      </w:r>
      <w:r w:rsidRPr="00C523DC">
        <w:rPr>
          <w:rFonts w:ascii="Arial" w:hAnsi="Arial" w:cs="Arial"/>
        </w:rPr>
        <w:t xml:space="preserve">do: </w:t>
      </w:r>
      <w:r w:rsidRPr="00C523DC">
        <w:rPr>
          <w:rFonts w:ascii="Arial" w:hAnsi="Arial" w:cs="Arial"/>
          <w:b/>
          <w:bCs/>
          <w:lang w:val="en-US"/>
        </w:rPr>
        <w:t>do 31</w:t>
      </w:r>
      <w:r w:rsidR="00C523DC" w:rsidRPr="00C523DC">
        <w:rPr>
          <w:rFonts w:ascii="Arial" w:hAnsi="Arial" w:cs="Arial"/>
          <w:b/>
          <w:bCs/>
          <w:lang w:val="en-US"/>
        </w:rPr>
        <w:t>.7</w:t>
      </w:r>
      <w:r w:rsidRPr="00C523DC">
        <w:rPr>
          <w:rFonts w:ascii="Arial" w:hAnsi="Arial" w:cs="Arial"/>
          <w:b/>
          <w:bCs/>
          <w:lang w:val="en-US"/>
        </w:rPr>
        <w:t xml:space="preserve">.2022 + 3 </w:t>
      </w:r>
      <w:proofErr w:type="spellStart"/>
      <w:r w:rsidRPr="00C523DC">
        <w:rPr>
          <w:rFonts w:ascii="Arial" w:hAnsi="Arial" w:cs="Arial"/>
          <w:b/>
          <w:bCs/>
          <w:lang w:val="en-US"/>
        </w:rPr>
        <w:t>měsíce</w:t>
      </w:r>
      <w:proofErr w:type="spellEnd"/>
      <w:r w:rsidRPr="00C523DC">
        <w:rPr>
          <w:rFonts w:ascii="Arial" w:hAnsi="Arial" w:cs="Arial"/>
          <w:b/>
          <w:bCs/>
          <w:lang w:val="en-US"/>
        </w:rPr>
        <w:t xml:space="preserve"> </w:t>
      </w:r>
      <w:proofErr w:type="spellStart"/>
      <w:r w:rsidRPr="00C523DC">
        <w:rPr>
          <w:rFonts w:ascii="Arial" w:hAnsi="Arial" w:cs="Arial"/>
          <w:b/>
          <w:bCs/>
          <w:lang w:val="en-US"/>
        </w:rPr>
        <w:t>kolaudace</w:t>
      </w:r>
      <w:proofErr w:type="spellEnd"/>
    </w:p>
    <w:tbl>
      <w:tblPr>
        <w:tblpPr w:leftFromText="141" w:rightFromText="141" w:vertAnchor="text" w:horzAnchor="margin" w:tblpXSpec="center" w:tblpY="369"/>
        <w:tblW w:w="7300" w:type="dxa"/>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4A0" w:firstRow="1" w:lastRow="0" w:firstColumn="1" w:lastColumn="0" w:noHBand="0" w:noVBand="1"/>
      </w:tblPr>
      <w:tblGrid>
        <w:gridCol w:w="1380"/>
        <w:gridCol w:w="5920"/>
      </w:tblGrid>
      <w:tr w:rsidR="00E153B0" w:rsidRPr="00EE1D3E" w14:paraId="3AFA8E58" w14:textId="77777777" w:rsidTr="00C523DC">
        <w:trPr>
          <w:trHeight w:val="300"/>
        </w:trPr>
        <w:tc>
          <w:tcPr>
            <w:tcW w:w="1380" w:type="dxa"/>
            <w:shd w:val="clear" w:color="auto" w:fill="auto"/>
            <w:noWrap/>
            <w:vAlign w:val="bottom"/>
          </w:tcPr>
          <w:p w14:paraId="63C8E0FA" w14:textId="77777777" w:rsidR="00E153B0" w:rsidRPr="00EE1D3E" w:rsidRDefault="00E153B0" w:rsidP="00C523DC">
            <w:pPr>
              <w:spacing w:after="0" w:line="240" w:lineRule="auto"/>
              <w:rPr>
                <w:rFonts w:ascii="Arial" w:eastAsia="Times New Roman" w:hAnsi="Arial" w:cs="Arial"/>
                <w:color w:val="000000"/>
                <w:lang w:eastAsia="cs-CZ"/>
              </w:rPr>
            </w:pPr>
            <w:r w:rsidRPr="00EE1D3E">
              <w:rPr>
                <w:rFonts w:ascii="Arial" w:eastAsia="Times New Roman" w:hAnsi="Arial" w:cs="Arial"/>
                <w:b/>
                <w:bCs/>
                <w:color w:val="000000"/>
                <w:lang w:eastAsia="cs-CZ"/>
              </w:rPr>
              <w:t>Nádrž N04</w:t>
            </w:r>
          </w:p>
        </w:tc>
        <w:tc>
          <w:tcPr>
            <w:tcW w:w="5920" w:type="dxa"/>
            <w:shd w:val="clear" w:color="auto" w:fill="auto"/>
            <w:noWrap/>
            <w:vAlign w:val="bottom"/>
          </w:tcPr>
          <w:p w14:paraId="2C6BB48F" w14:textId="77777777" w:rsidR="00E153B0" w:rsidRPr="00EE1D3E" w:rsidRDefault="00E153B0" w:rsidP="00C523DC">
            <w:pPr>
              <w:spacing w:after="0" w:line="240" w:lineRule="auto"/>
              <w:rPr>
                <w:rFonts w:ascii="Arial" w:eastAsia="Times New Roman" w:hAnsi="Arial" w:cs="Arial"/>
                <w:color w:val="000000"/>
                <w:lang w:eastAsia="cs-CZ"/>
              </w:rPr>
            </w:pPr>
          </w:p>
        </w:tc>
      </w:tr>
      <w:tr w:rsidR="00E153B0" w:rsidRPr="00EE1D3E" w14:paraId="529F46DC" w14:textId="77777777" w:rsidTr="00C523DC">
        <w:trPr>
          <w:trHeight w:val="300"/>
        </w:trPr>
        <w:tc>
          <w:tcPr>
            <w:tcW w:w="1380" w:type="dxa"/>
            <w:shd w:val="clear" w:color="auto" w:fill="auto"/>
            <w:noWrap/>
            <w:vAlign w:val="bottom"/>
            <w:hideMark/>
          </w:tcPr>
          <w:p w14:paraId="393388E1" w14:textId="4928438C" w:rsidR="00E153B0" w:rsidRPr="00EE1D3E" w:rsidRDefault="00E153B0"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00</w:t>
            </w:r>
          </w:p>
        </w:tc>
        <w:tc>
          <w:tcPr>
            <w:tcW w:w="5920" w:type="dxa"/>
            <w:shd w:val="clear" w:color="auto" w:fill="auto"/>
            <w:noWrap/>
            <w:vAlign w:val="bottom"/>
            <w:hideMark/>
          </w:tcPr>
          <w:p w14:paraId="09170173" w14:textId="77777777" w:rsidR="00E153B0" w:rsidRPr="00EE1D3E" w:rsidRDefault="00E153B0"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Ostatní a vedlejší náklady</w:t>
            </w:r>
          </w:p>
        </w:tc>
      </w:tr>
      <w:tr w:rsidR="00E153B0" w:rsidRPr="00EE1D3E" w14:paraId="5EF8F245" w14:textId="77777777" w:rsidTr="00C523DC">
        <w:trPr>
          <w:trHeight w:val="300"/>
        </w:trPr>
        <w:tc>
          <w:tcPr>
            <w:tcW w:w="1380" w:type="dxa"/>
            <w:shd w:val="clear" w:color="auto" w:fill="auto"/>
            <w:noWrap/>
            <w:vAlign w:val="bottom"/>
            <w:hideMark/>
          </w:tcPr>
          <w:p w14:paraId="436E3499" w14:textId="23DD799D" w:rsidR="00E153B0" w:rsidRPr="00EE1D3E" w:rsidRDefault="00A70B92" w:rsidP="00C523DC">
            <w:pPr>
              <w:spacing w:after="0" w:line="240" w:lineRule="auto"/>
              <w:rPr>
                <w:rFonts w:ascii="Arial" w:eastAsia="Times New Roman" w:hAnsi="Arial" w:cs="Arial"/>
                <w:color w:val="000000"/>
                <w:lang w:eastAsia="cs-CZ"/>
              </w:rPr>
            </w:pPr>
            <w:r>
              <w:rPr>
                <w:rFonts w:ascii="Arial" w:eastAsia="Times New Roman" w:hAnsi="Arial" w:cs="Arial"/>
                <w:color w:val="000000"/>
                <w:lang w:eastAsia="cs-CZ"/>
              </w:rPr>
              <w:t>I</w:t>
            </w:r>
            <w:r w:rsidR="00E153B0" w:rsidRPr="00EE1D3E">
              <w:rPr>
                <w:rFonts w:ascii="Arial" w:eastAsia="Times New Roman" w:hAnsi="Arial" w:cs="Arial"/>
                <w:color w:val="000000"/>
                <w:lang w:eastAsia="cs-CZ"/>
              </w:rPr>
              <w:t>O 01.1</w:t>
            </w:r>
          </w:p>
        </w:tc>
        <w:tc>
          <w:tcPr>
            <w:tcW w:w="5920" w:type="dxa"/>
            <w:shd w:val="clear" w:color="auto" w:fill="auto"/>
            <w:noWrap/>
            <w:vAlign w:val="bottom"/>
            <w:hideMark/>
          </w:tcPr>
          <w:p w14:paraId="75E4A0C7" w14:textId="77777777" w:rsidR="00E153B0" w:rsidRPr="00EE1D3E" w:rsidRDefault="00E153B0"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Hráz</w:t>
            </w:r>
          </w:p>
        </w:tc>
      </w:tr>
      <w:tr w:rsidR="00E153B0" w:rsidRPr="00EE1D3E" w14:paraId="77453F78" w14:textId="77777777" w:rsidTr="00C523DC">
        <w:trPr>
          <w:trHeight w:val="300"/>
        </w:trPr>
        <w:tc>
          <w:tcPr>
            <w:tcW w:w="1380" w:type="dxa"/>
            <w:shd w:val="clear" w:color="auto" w:fill="auto"/>
            <w:noWrap/>
            <w:vAlign w:val="bottom"/>
            <w:hideMark/>
          </w:tcPr>
          <w:p w14:paraId="1669F41C" w14:textId="4D9F5DE9" w:rsidR="00E153B0" w:rsidRDefault="00A70B92" w:rsidP="00C523DC">
            <w:pPr>
              <w:spacing w:after="0" w:line="240" w:lineRule="auto"/>
              <w:rPr>
                <w:rFonts w:ascii="Arial" w:eastAsia="Times New Roman" w:hAnsi="Arial" w:cs="Arial"/>
                <w:color w:val="000000"/>
                <w:lang w:eastAsia="cs-CZ"/>
              </w:rPr>
            </w:pPr>
            <w:r>
              <w:rPr>
                <w:rFonts w:ascii="Arial" w:eastAsia="Times New Roman" w:hAnsi="Arial" w:cs="Arial"/>
                <w:color w:val="000000"/>
                <w:lang w:eastAsia="cs-CZ"/>
              </w:rPr>
              <w:t>I</w:t>
            </w:r>
            <w:r w:rsidR="00E153B0" w:rsidRPr="00EE1D3E">
              <w:rPr>
                <w:rFonts w:ascii="Arial" w:eastAsia="Times New Roman" w:hAnsi="Arial" w:cs="Arial"/>
                <w:color w:val="000000"/>
                <w:lang w:eastAsia="cs-CZ"/>
              </w:rPr>
              <w:t>O 01.2</w:t>
            </w:r>
          </w:p>
          <w:p w14:paraId="0F732433" w14:textId="1212576E" w:rsidR="00A70B92" w:rsidRPr="00EE1D3E" w:rsidRDefault="00A70B92" w:rsidP="00C523DC">
            <w:pPr>
              <w:spacing w:after="0" w:line="240" w:lineRule="auto"/>
              <w:rPr>
                <w:rFonts w:ascii="Arial" w:eastAsia="Times New Roman" w:hAnsi="Arial" w:cs="Arial"/>
                <w:color w:val="000000"/>
                <w:lang w:eastAsia="cs-CZ"/>
              </w:rPr>
            </w:pPr>
            <w:r>
              <w:rPr>
                <w:rFonts w:ascii="Arial" w:eastAsia="Times New Roman" w:hAnsi="Arial" w:cs="Arial"/>
                <w:color w:val="000000"/>
                <w:lang w:eastAsia="cs-CZ"/>
              </w:rPr>
              <w:t>I</w:t>
            </w:r>
            <w:r w:rsidRPr="00EE1D3E">
              <w:rPr>
                <w:rFonts w:ascii="Arial" w:eastAsia="Times New Roman" w:hAnsi="Arial" w:cs="Arial"/>
                <w:color w:val="000000"/>
                <w:lang w:eastAsia="cs-CZ"/>
              </w:rPr>
              <w:t>O 02</w:t>
            </w:r>
          </w:p>
        </w:tc>
        <w:tc>
          <w:tcPr>
            <w:tcW w:w="5920" w:type="dxa"/>
            <w:shd w:val="clear" w:color="auto" w:fill="auto"/>
            <w:noWrap/>
            <w:vAlign w:val="bottom"/>
            <w:hideMark/>
          </w:tcPr>
          <w:p w14:paraId="2EEDDCC6" w14:textId="77777777" w:rsidR="00E153B0" w:rsidRDefault="00E153B0"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Zátopa</w:t>
            </w:r>
          </w:p>
          <w:p w14:paraId="4F4077EB" w14:textId="4C253647" w:rsidR="00A70B92" w:rsidRPr="00EE1D3E" w:rsidRDefault="00A70B92"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Přeložka polní cesty HC18-HC37</w:t>
            </w:r>
          </w:p>
        </w:tc>
      </w:tr>
      <w:tr w:rsidR="00E153B0" w:rsidRPr="00EE1D3E" w14:paraId="75E6A62E" w14:textId="77777777" w:rsidTr="00C523DC">
        <w:trPr>
          <w:trHeight w:val="300"/>
        </w:trPr>
        <w:tc>
          <w:tcPr>
            <w:tcW w:w="1380" w:type="dxa"/>
            <w:shd w:val="clear" w:color="auto" w:fill="auto"/>
            <w:noWrap/>
            <w:vAlign w:val="bottom"/>
            <w:hideMark/>
          </w:tcPr>
          <w:p w14:paraId="36A0DB46" w14:textId="6BEE8C65" w:rsidR="00E153B0" w:rsidRPr="00EE1D3E" w:rsidRDefault="00A70B92" w:rsidP="00C523DC">
            <w:pPr>
              <w:spacing w:after="0" w:line="240" w:lineRule="auto"/>
              <w:rPr>
                <w:rFonts w:ascii="Arial" w:eastAsia="Times New Roman" w:hAnsi="Arial" w:cs="Arial"/>
                <w:color w:val="000000"/>
                <w:lang w:eastAsia="cs-CZ"/>
              </w:rPr>
            </w:pPr>
            <w:r>
              <w:rPr>
                <w:rFonts w:ascii="Arial" w:eastAsia="Times New Roman" w:hAnsi="Arial" w:cs="Arial"/>
                <w:color w:val="000000"/>
                <w:lang w:eastAsia="cs-CZ"/>
              </w:rPr>
              <w:t>I</w:t>
            </w:r>
            <w:r w:rsidR="00E153B0" w:rsidRPr="00EE1D3E">
              <w:rPr>
                <w:rFonts w:ascii="Arial" w:eastAsia="Times New Roman" w:hAnsi="Arial" w:cs="Arial"/>
                <w:color w:val="000000"/>
                <w:lang w:eastAsia="cs-CZ"/>
              </w:rPr>
              <w:t>O 04</w:t>
            </w:r>
          </w:p>
        </w:tc>
        <w:tc>
          <w:tcPr>
            <w:tcW w:w="5920" w:type="dxa"/>
            <w:shd w:val="clear" w:color="auto" w:fill="auto"/>
            <w:noWrap/>
            <w:vAlign w:val="bottom"/>
            <w:hideMark/>
          </w:tcPr>
          <w:p w14:paraId="5408EFDC" w14:textId="77777777" w:rsidR="00E153B0" w:rsidRPr="00EE1D3E" w:rsidRDefault="00E153B0"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Přeložka podzemního vedení O2</w:t>
            </w:r>
          </w:p>
        </w:tc>
      </w:tr>
      <w:tr w:rsidR="00E153B0" w:rsidRPr="00EE1D3E" w14:paraId="03CC9F23" w14:textId="77777777" w:rsidTr="00C523DC">
        <w:trPr>
          <w:trHeight w:val="300"/>
        </w:trPr>
        <w:tc>
          <w:tcPr>
            <w:tcW w:w="1380" w:type="dxa"/>
            <w:shd w:val="clear" w:color="auto" w:fill="auto"/>
            <w:noWrap/>
            <w:vAlign w:val="bottom"/>
            <w:hideMark/>
          </w:tcPr>
          <w:p w14:paraId="2C823C0E" w14:textId="6D21D6B8" w:rsidR="00E153B0" w:rsidRPr="00EE1D3E" w:rsidRDefault="00A70B92" w:rsidP="00C523DC">
            <w:pPr>
              <w:spacing w:after="0" w:line="240" w:lineRule="auto"/>
              <w:rPr>
                <w:rFonts w:ascii="Arial" w:eastAsia="Times New Roman" w:hAnsi="Arial" w:cs="Arial"/>
                <w:color w:val="000000"/>
                <w:lang w:eastAsia="cs-CZ"/>
              </w:rPr>
            </w:pPr>
            <w:r>
              <w:rPr>
                <w:rFonts w:ascii="Arial" w:eastAsia="Times New Roman" w:hAnsi="Arial" w:cs="Arial"/>
                <w:color w:val="000000"/>
                <w:lang w:eastAsia="cs-CZ"/>
              </w:rPr>
              <w:t>I</w:t>
            </w:r>
            <w:r w:rsidR="00E153B0" w:rsidRPr="00EE1D3E">
              <w:rPr>
                <w:rFonts w:ascii="Arial" w:eastAsia="Times New Roman" w:hAnsi="Arial" w:cs="Arial"/>
                <w:color w:val="000000"/>
                <w:lang w:eastAsia="cs-CZ"/>
              </w:rPr>
              <w:t>O 05</w:t>
            </w:r>
          </w:p>
        </w:tc>
        <w:tc>
          <w:tcPr>
            <w:tcW w:w="5920" w:type="dxa"/>
            <w:shd w:val="clear" w:color="auto" w:fill="auto"/>
            <w:noWrap/>
            <w:vAlign w:val="bottom"/>
            <w:hideMark/>
          </w:tcPr>
          <w:p w14:paraId="1B46BCFB" w14:textId="77777777" w:rsidR="00E153B0" w:rsidRPr="00EE1D3E" w:rsidRDefault="00E153B0"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Polní cesta VPC48</w:t>
            </w:r>
          </w:p>
        </w:tc>
      </w:tr>
      <w:tr w:rsidR="00E153B0" w:rsidRPr="00EE1D3E" w14:paraId="3BB1A998" w14:textId="77777777" w:rsidTr="00C523DC">
        <w:trPr>
          <w:trHeight w:val="300"/>
        </w:trPr>
        <w:tc>
          <w:tcPr>
            <w:tcW w:w="1380" w:type="dxa"/>
            <w:shd w:val="clear" w:color="auto" w:fill="auto"/>
            <w:noWrap/>
            <w:vAlign w:val="bottom"/>
            <w:hideMark/>
          </w:tcPr>
          <w:p w14:paraId="5C01ACCC" w14:textId="4E8FA02F" w:rsidR="00E153B0" w:rsidRPr="00EE1D3E" w:rsidRDefault="00A70B92" w:rsidP="00C523DC">
            <w:pPr>
              <w:spacing w:after="0" w:line="240" w:lineRule="auto"/>
              <w:rPr>
                <w:rFonts w:ascii="Arial" w:eastAsia="Times New Roman" w:hAnsi="Arial" w:cs="Arial"/>
                <w:color w:val="000000"/>
                <w:lang w:eastAsia="cs-CZ"/>
              </w:rPr>
            </w:pPr>
            <w:r>
              <w:rPr>
                <w:rFonts w:ascii="Arial" w:eastAsia="Times New Roman" w:hAnsi="Arial" w:cs="Arial"/>
                <w:color w:val="000000"/>
                <w:lang w:eastAsia="cs-CZ"/>
              </w:rPr>
              <w:t>I</w:t>
            </w:r>
            <w:r w:rsidR="00E153B0" w:rsidRPr="00EE1D3E">
              <w:rPr>
                <w:rFonts w:ascii="Arial" w:eastAsia="Times New Roman" w:hAnsi="Arial" w:cs="Arial"/>
                <w:color w:val="000000"/>
                <w:lang w:eastAsia="cs-CZ"/>
              </w:rPr>
              <w:t>O 06</w:t>
            </w:r>
          </w:p>
        </w:tc>
        <w:tc>
          <w:tcPr>
            <w:tcW w:w="5920" w:type="dxa"/>
            <w:shd w:val="clear" w:color="auto" w:fill="auto"/>
            <w:noWrap/>
            <w:vAlign w:val="bottom"/>
            <w:hideMark/>
          </w:tcPr>
          <w:p w14:paraId="474EF8F5" w14:textId="77777777" w:rsidR="00E153B0" w:rsidRPr="00EE1D3E" w:rsidRDefault="00E153B0"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Rekonstrukce příkopu</w:t>
            </w:r>
          </w:p>
        </w:tc>
      </w:tr>
    </w:tbl>
    <w:p w14:paraId="29C3F6D9" w14:textId="7CA55A6B" w:rsidR="00E153B0" w:rsidRDefault="00E153B0" w:rsidP="00E153B0">
      <w:pPr>
        <w:pStyle w:val="Odstavecseseznamem"/>
        <w:jc w:val="both"/>
        <w:rPr>
          <w:rFonts w:ascii="Arial" w:hAnsi="Arial" w:cs="Arial"/>
          <w:highlight w:val="cyan"/>
          <w:lang w:val="en-US"/>
        </w:rPr>
      </w:pPr>
      <w:r w:rsidRPr="00682CBC">
        <w:rPr>
          <w:rFonts w:ascii="Arial" w:hAnsi="Arial" w:cs="Arial"/>
          <w:lang w:val="en-US"/>
        </w:rPr>
        <w:t xml:space="preserve">- </w:t>
      </w:r>
      <w:proofErr w:type="spellStart"/>
      <w:r w:rsidRPr="00C523DC">
        <w:rPr>
          <w:rFonts w:ascii="Arial" w:hAnsi="Arial" w:cs="Arial"/>
          <w:lang w:val="en-US"/>
        </w:rPr>
        <w:t>dokončení</w:t>
      </w:r>
      <w:proofErr w:type="spellEnd"/>
      <w:r w:rsidRPr="00C523DC">
        <w:rPr>
          <w:rFonts w:ascii="Arial" w:hAnsi="Arial" w:cs="Arial"/>
          <w:lang w:val="en-US"/>
        </w:rPr>
        <w:t xml:space="preserve"> </w:t>
      </w:r>
      <w:proofErr w:type="spellStart"/>
      <w:r w:rsidRPr="00C523DC">
        <w:rPr>
          <w:rFonts w:ascii="Arial" w:hAnsi="Arial" w:cs="Arial"/>
          <w:lang w:val="en-US"/>
        </w:rPr>
        <w:t>objektů</w:t>
      </w:r>
      <w:proofErr w:type="spellEnd"/>
      <w:r w:rsidRPr="00C523DC">
        <w:rPr>
          <w:rFonts w:ascii="Arial" w:hAnsi="Arial" w:cs="Arial"/>
          <w:lang w:val="en-US"/>
        </w:rPr>
        <w:t xml:space="preserve"> </w:t>
      </w:r>
      <w:proofErr w:type="spellStart"/>
      <w:r w:rsidRPr="00C523DC">
        <w:rPr>
          <w:rFonts w:ascii="Arial" w:hAnsi="Arial" w:cs="Arial"/>
          <w:lang w:val="en-US"/>
        </w:rPr>
        <w:t>nádrže</w:t>
      </w:r>
      <w:proofErr w:type="spellEnd"/>
      <w:r w:rsidRPr="00C523DC">
        <w:rPr>
          <w:rFonts w:ascii="Arial" w:hAnsi="Arial" w:cs="Arial"/>
          <w:lang w:val="en-US"/>
        </w:rPr>
        <w:t xml:space="preserve"> N04 a </w:t>
      </w:r>
      <w:proofErr w:type="spellStart"/>
      <w:r w:rsidRPr="00C523DC">
        <w:rPr>
          <w:rFonts w:ascii="Arial" w:hAnsi="Arial" w:cs="Arial"/>
          <w:lang w:val="en-US"/>
        </w:rPr>
        <w:t>nádrže</w:t>
      </w:r>
      <w:proofErr w:type="spellEnd"/>
      <w:r w:rsidRPr="00C523DC">
        <w:rPr>
          <w:rFonts w:ascii="Arial" w:hAnsi="Arial" w:cs="Arial"/>
          <w:lang w:val="en-US"/>
        </w:rPr>
        <w:t xml:space="preserve"> N06 (viz </w:t>
      </w:r>
      <w:proofErr w:type="spellStart"/>
      <w:r w:rsidRPr="00C523DC">
        <w:rPr>
          <w:rFonts w:ascii="Arial" w:hAnsi="Arial" w:cs="Arial"/>
          <w:lang w:val="en-US"/>
        </w:rPr>
        <w:t>soupisy</w:t>
      </w:r>
      <w:proofErr w:type="spellEnd"/>
      <w:r w:rsidRPr="00C523DC">
        <w:rPr>
          <w:rFonts w:ascii="Arial" w:hAnsi="Arial" w:cs="Arial"/>
          <w:lang w:val="en-US"/>
        </w:rPr>
        <w:t xml:space="preserve"> </w:t>
      </w:r>
      <w:proofErr w:type="spellStart"/>
      <w:r w:rsidRPr="00C523DC">
        <w:rPr>
          <w:rFonts w:ascii="Arial" w:hAnsi="Arial" w:cs="Arial"/>
          <w:lang w:val="en-US"/>
        </w:rPr>
        <w:t>prací</w:t>
      </w:r>
      <w:proofErr w:type="spellEnd"/>
      <w:r w:rsidRPr="00C523DC">
        <w:rPr>
          <w:rFonts w:ascii="Arial" w:hAnsi="Arial" w:cs="Arial"/>
          <w:lang w:val="en-US"/>
        </w:rPr>
        <w:t xml:space="preserve">), </w:t>
      </w:r>
      <w:proofErr w:type="spellStart"/>
      <w:r w:rsidRPr="00C523DC">
        <w:rPr>
          <w:rFonts w:ascii="Arial" w:hAnsi="Arial" w:cs="Arial"/>
          <w:lang w:val="en-US"/>
        </w:rPr>
        <w:t>kolaudační</w:t>
      </w:r>
      <w:proofErr w:type="spellEnd"/>
      <w:r w:rsidRPr="00C523DC">
        <w:rPr>
          <w:rFonts w:ascii="Arial" w:hAnsi="Arial" w:cs="Arial"/>
          <w:lang w:val="en-US"/>
        </w:rPr>
        <w:t xml:space="preserve"> </w:t>
      </w:r>
      <w:proofErr w:type="spellStart"/>
      <w:r w:rsidRPr="00C523DC">
        <w:rPr>
          <w:rFonts w:ascii="Arial" w:hAnsi="Arial" w:cs="Arial"/>
          <w:lang w:val="en-US"/>
        </w:rPr>
        <w:t>souhlas</w:t>
      </w:r>
      <w:proofErr w:type="spellEnd"/>
    </w:p>
    <w:p w14:paraId="5DE1B95F" w14:textId="77777777" w:rsidR="00E153B0" w:rsidRDefault="00E153B0" w:rsidP="00E153B0">
      <w:pPr>
        <w:pStyle w:val="Odstavecseseznamem"/>
        <w:jc w:val="both"/>
        <w:rPr>
          <w:rFonts w:ascii="Arial" w:hAnsi="Arial" w:cs="Arial"/>
          <w:highlight w:val="cyan"/>
          <w:lang w:val="en-US"/>
        </w:rPr>
      </w:pPr>
    </w:p>
    <w:p w14:paraId="379169D9" w14:textId="77777777" w:rsidR="00E153B0" w:rsidRDefault="00E153B0" w:rsidP="00E153B0">
      <w:pPr>
        <w:pStyle w:val="Odstavecseseznamem"/>
        <w:jc w:val="both"/>
        <w:rPr>
          <w:rFonts w:ascii="Arial" w:hAnsi="Arial" w:cs="Arial"/>
          <w:b/>
          <w:bCs/>
          <w:highlight w:val="cyan"/>
          <w:lang w:val="en-US"/>
        </w:rPr>
      </w:pPr>
    </w:p>
    <w:p w14:paraId="609678BB" w14:textId="77777777" w:rsidR="00E153B0" w:rsidRDefault="00E153B0" w:rsidP="00E153B0">
      <w:pPr>
        <w:pStyle w:val="Odstavecseseznamem"/>
        <w:jc w:val="both"/>
        <w:rPr>
          <w:rFonts w:ascii="Arial" w:hAnsi="Arial" w:cs="Arial"/>
          <w:b/>
          <w:bCs/>
          <w:highlight w:val="cyan"/>
          <w:lang w:val="en-US"/>
        </w:rPr>
      </w:pPr>
    </w:p>
    <w:p w14:paraId="07A2820B" w14:textId="77777777" w:rsidR="00E153B0" w:rsidRDefault="00E153B0" w:rsidP="00E153B0">
      <w:pPr>
        <w:pStyle w:val="Odstavecseseznamem"/>
        <w:jc w:val="both"/>
        <w:rPr>
          <w:rFonts w:ascii="Arial" w:hAnsi="Arial" w:cs="Arial"/>
          <w:b/>
          <w:bCs/>
          <w:strike/>
          <w:highlight w:val="yellow"/>
          <w:lang w:val="en-US"/>
        </w:rPr>
      </w:pPr>
    </w:p>
    <w:p w14:paraId="006386E3" w14:textId="77777777" w:rsidR="00E153B0" w:rsidRDefault="00E153B0" w:rsidP="00E153B0">
      <w:pPr>
        <w:pStyle w:val="Odstavecseseznamem"/>
        <w:jc w:val="both"/>
        <w:rPr>
          <w:rFonts w:ascii="Arial" w:hAnsi="Arial" w:cs="Arial"/>
          <w:b/>
          <w:bCs/>
          <w:strike/>
          <w:highlight w:val="yellow"/>
          <w:lang w:val="en-US"/>
        </w:rPr>
      </w:pPr>
    </w:p>
    <w:p w14:paraId="053A705C" w14:textId="77777777" w:rsidR="00E153B0" w:rsidRDefault="00E153B0" w:rsidP="00E153B0">
      <w:pPr>
        <w:pStyle w:val="Odstavecseseznamem"/>
        <w:jc w:val="both"/>
        <w:rPr>
          <w:rFonts w:ascii="Arial" w:hAnsi="Arial" w:cs="Arial"/>
          <w:b/>
          <w:bCs/>
          <w:strike/>
          <w:highlight w:val="yellow"/>
          <w:lang w:val="en-US"/>
        </w:rPr>
      </w:pPr>
    </w:p>
    <w:p w14:paraId="2DF52E40" w14:textId="77777777" w:rsidR="00E153B0" w:rsidRDefault="00E153B0" w:rsidP="00E153B0">
      <w:pPr>
        <w:pStyle w:val="Odstavecseseznamem"/>
        <w:jc w:val="both"/>
        <w:rPr>
          <w:rFonts w:ascii="Arial" w:hAnsi="Arial" w:cs="Arial"/>
          <w:b/>
          <w:bCs/>
          <w:strike/>
          <w:highlight w:val="yellow"/>
          <w:lang w:val="en-US"/>
        </w:rPr>
      </w:pPr>
    </w:p>
    <w:p w14:paraId="31FC1146" w14:textId="77777777" w:rsidR="00E153B0" w:rsidRDefault="00E153B0" w:rsidP="00E153B0">
      <w:pPr>
        <w:pStyle w:val="Odstavecseseznamem"/>
        <w:jc w:val="both"/>
        <w:rPr>
          <w:rFonts w:ascii="Arial" w:hAnsi="Arial" w:cs="Arial"/>
          <w:b/>
          <w:bCs/>
          <w:strike/>
          <w:highlight w:val="yellow"/>
          <w:lang w:val="en-US"/>
        </w:rPr>
      </w:pPr>
    </w:p>
    <w:p w14:paraId="2E2F6AAF" w14:textId="77777777" w:rsidR="00E153B0" w:rsidRDefault="00E153B0" w:rsidP="00E153B0">
      <w:pPr>
        <w:pStyle w:val="Odstavecseseznamem"/>
        <w:jc w:val="both"/>
        <w:rPr>
          <w:rFonts w:ascii="Arial" w:hAnsi="Arial" w:cs="Arial"/>
          <w:b/>
          <w:bCs/>
          <w:strike/>
          <w:highlight w:val="yellow"/>
          <w:lang w:val="en-US"/>
        </w:rPr>
      </w:pPr>
    </w:p>
    <w:tbl>
      <w:tblPr>
        <w:tblW w:w="7300" w:type="dxa"/>
        <w:tblInd w:w="878" w:type="dxa"/>
        <w:tblBorders>
          <w:top w:val="single" w:sz="4" w:space="0" w:color="auto"/>
          <w:left w:val="single" w:sz="4" w:space="0" w:color="auto"/>
          <w:bottom w:val="single" w:sz="4" w:space="0" w:color="auto"/>
          <w:right w:val="single" w:sz="4" w:space="0" w:color="auto"/>
          <w:insideV w:val="single" w:sz="4" w:space="0" w:color="auto"/>
        </w:tblBorders>
        <w:tblCellMar>
          <w:left w:w="70" w:type="dxa"/>
          <w:right w:w="70" w:type="dxa"/>
        </w:tblCellMar>
        <w:tblLook w:val="04A0" w:firstRow="1" w:lastRow="0" w:firstColumn="1" w:lastColumn="0" w:noHBand="0" w:noVBand="1"/>
      </w:tblPr>
      <w:tblGrid>
        <w:gridCol w:w="1380"/>
        <w:gridCol w:w="5920"/>
      </w:tblGrid>
      <w:tr w:rsidR="00E153B0" w:rsidRPr="00EE1D3E" w14:paraId="7702BBBD" w14:textId="77777777" w:rsidTr="00C523DC">
        <w:trPr>
          <w:trHeight w:val="300"/>
        </w:trPr>
        <w:tc>
          <w:tcPr>
            <w:tcW w:w="1380" w:type="dxa"/>
            <w:shd w:val="clear" w:color="auto" w:fill="auto"/>
            <w:noWrap/>
            <w:vAlign w:val="bottom"/>
            <w:hideMark/>
          </w:tcPr>
          <w:p w14:paraId="6C1C78E7" w14:textId="77777777" w:rsidR="00E153B0" w:rsidRPr="00EE1D3E" w:rsidRDefault="00E153B0" w:rsidP="00C523DC">
            <w:pPr>
              <w:spacing w:after="0" w:line="240" w:lineRule="auto"/>
              <w:rPr>
                <w:rFonts w:ascii="Arial" w:eastAsia="Times New Roman" w:hAnsi="Arial" w:cs="Arial"/>
                <w:b/>
                <w:bCs/>
                <w:color w:val="000000"/>
                <w:lang w:eastAsia="cs-CZ"/>
              </w:rPr>
            </w:pPr>
            <w:r w:rsidRPr="00EE1D3E">
              <w:rPr>
                <w:rFonts w:ascii="Arial" w:eastAsia="Times New Roman" w:hAnsi="Arial" w:cs="Arial"/>
                <w:b/>
                <w:bCs/>
                <w:color w:val="000000"/>
                <w:lang w:eastAsia="cs-CZ"/>
              </w:rPr>
              <w:t>Nádrž N06</w:t>
            </w:r>
          </w:p>
        </w:tc>
        <w:tc>
          <w:tcPr>
            <w:tcW w:w="5920" w:type="dxa"/>
            <w:shd w:val="clear" w:color="auto" w:fill="auto"/>
            <w:noWrap/>
            <w:vAlign w:val="bottom"/>
            <w:hideMark/>
          </w:tcPr>
          <w:p w14:paraId="1B571664" w14:textId="77777777" w:rsidR="00E153B0" w:rsidRPr="00EE1D3E" w:rsidRDefault="00E153B0" w:rsidP="00C523DC">
            <w:pPr>
              <w:spacing w:after="0" w:line="240" w:lineRule="auto"/>
              <w:rPr>
                <w:rFonts w:ascii="Calibri" w:eastAsia="Times New Roman" w:hAnsi="Calibri" w:cs="Calibri"/>
                <w:color w:val="000000"/>
                <w:lang w:eastAsia="cs-CZ"/>
              </w:rPr>
            </w:pPr>
            <w:r w:rsidRPr="00EE1D3E">
              <w:rPr>
                <w:rFonts w:ascii="Calibri" w:eastAsia="Times New Roman" w:hAnsi="Calibri" w:cs="Calibri"/>
                <w:color w:val="000000"/>
                <w:lang w:eastAsia="cs-CZ"/>
              </w:rPr>
              <w:t> </w:t>
            </w:r>
          </w:p>
        </w:tc>
      </w:tr>
      <w:tr w:rsidR="00E153B0" w:rsidRPr="00EE1D3E" w14:paraId="0F3FD657" w14:textId="77777777" w:rsidTr="00C523DC">
        <w:trPr>
          <w:trHeight w:val="300"/>
        </w:trPr>
        <w:tc>
          <w:tcPr>
            <w:tcW w:w="1380" w:type="dxa"/>
            <w:shd w:val="clear" w:color="auto" w:fill="auto"/>
            <w:noWrap/>
            <w:vAlign w:val="bottom"/>
            <w:hideMark/>
          </w:tcPr>
          <w:p w14:paraId="523558A9" w14:textId="585F88E9" w:rsidR="00C523DC" w:rsidRDefault="00C523DC"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01.1</w:t>
            </w:r>
          </w:p>
          <w:p w14:paraId="1FDF30AF" w14:textId="64144283" w:rsidR="00A70B92" w:rsidRDefault="00A70B92"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01.2</w:t>
            </w:r>
          </w:p>
          <w:p w14:paraId="3EE93174" w14:textId="512B15B6" w:rsidR="00E153B0" w:rsidRPr="00EE1D3E" w:rsidRDefault="00E153B0"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00</w:t>
            </w:r>
          </w:p>
        </w:tc>
        <w:tc>
          <w:tcPr>
            <w:tcW w:w="5920" w:type="dxa"/>
            <w:shd w:val="clear" w:color="auto" w:fill="auto"/>
            <w:noWrap/>
            <w:vAlign w:val="bottom"/>
            <w:hideMark/>
          </w:tcPr>
          <w:p w14:paraId="0D85759D" w14:textId="70250A2B" w:rsidR="00C523DC" w:rsidRDefault="00C523DC"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Hráz</w:t>
            </w:r>
          </w:p>
          <w:p w14:paraId="580404C3" w14:textId="2D379178" w:rsidR="00A70B92" w:rsidRDefault="00A70B92"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Zátopa</w:t>
            </w:r>
          </w:p>
          <w:p w14:paraId="131B0948" w14:textId="55934330" w:rsidR="00E153B0" w:rsidRPr="00EE1D3E" w:rsidRDefault="00E153B0"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Vedlejší a ostatní náklady</w:t>
            </w:r>
          </w:p>
        </w:tc>
      </w:tr>
      <w:tr w:rsidR="00E153B0" w:rsidRPr="00EE1D3E" w14:paraId="5966FE17" w14:textId="77777777" w:rsidTr="00C523DC">
        <w:trPr>
          <w:trHeight w:val="300"/>
        </w:trPr>
        <w:tc>
          <w:tcPr>
            <w:tcW w:w="1380" w:type="dxa"/>
            <w:shd w:val="clear" w:color="auto" w:fill="auto"/>
            <w:noWrap/>
            <w:vAlign w:val="bottom"/>
            <w:hideMark/>
          </w:tcPr>
          <w:p w14:paraId="1F0E9083" w14:textId="1F7D1E0C" w:rsidR="00E153B0" w:rsidRPr="00EE1D3E" w:rsidRDefault="00E153B0"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02</w:t>
            </w:r>
          </w:p>
        </w:tc>
        <w:tc>
          <w:tcPr>
            <w:tcW w:w="5920" w:type="dxa"/>
            <w:shd w:val="clear" w:color="auto" w:fill="auto"/>
            <w:noWrap/>
            <w:vAlign w:val="bottom"/>
            <w:hideMark/>
          </w:tcPr>
          <w:p w14:paraId="0CCAC151" w14:textId="77777777" w:rsidR="00E153B0" w:rsidRPr="00EE1D3E" w:rsidRDefault="00E153B0" w:rsidP="00C523DC">
            <w:pPr>
              <w:spacing w:after="0" w:line="240" w:lineRule="auto"/>
              <w:rPr>
                <w:rFonts w:ascii="Arial" w:eastAsia="Times New Roman" w:hAnsi="Arial" w:cs="Arial"/>
                <w:color w:val="000000"/>
                <w:lang w:eastAsia="cs-CZ"/>
              </w:rPr>
            </w:pPr>
            <w:r w:rsidRPr="00EE1D3E">
              <w:rPr>
                <w:rFonts w:ascii="Arial" w:eastAsia="Times New Roman" w:hAnsi="Arial" w:cs="Arial"/>
                <w:color w:val="000000"/>
                <w:lang w:eastAsia="cs-CZ"/>
              </w:rPr>
              <w:t>Polní cesta HC13 s příkopem</w:t>
            </w:r>
          </w:p>
        </w:tc>
      </w:tr>
    </w:tbl>
    <w:p w14:paraId="5F2EA500" w14:textId="77777777" w:rsidR="00E153B0" w:rsidRDefault="00E153B0" w:rsidP="00E153B0">
      <w:pPr>
        <w:pStyle w:val="Odstavecseseznamem"/>
        <w:jc w:val="both"/>
        <w:rPr>
          <w:rFonts w:ascii="Arial" w:hAnsi="Arial" w:cs="Arial"/>
          <w:b/>
          <w:bCs/>
          <w:strike/>
          <w:highlight w:val="yellow"/>
          <w:lang w:val="en-US"/>
        </w:rPr>
      </w:pPr>
    </w:p>
    <w:p w14:paraId="181C00D9" w14:textId="09FEB731" w:rsidR="00245C7B" w:rsidRPr="00594BBC" w:rsidRDefault="00BF5C9A" w:rsidP="00E153B0">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E53AAF1" w14:textId="7963B583" w:rsidR="0094028E" w:rsidRPr="00AF038D" w:rsidRDefault="0094028E" w:rsidP="0094028E">
      <w:pPr>
        <w:pStyle w:val="Odstavecseseznamem"/>
        <w:numPr>
          <w:ilvl w:val="0"/>
          <w:numId w:val="30"/>
        </w:numPr>
        <w:jc w:val="both"/>
        <w:rPr>
          <w:rFonts w:ascii="Arial" w:hAnsi="Arial" w:cs="Arial"/>
        </w:rPr>
      </w:pPr>
      <w:bookmarkStart w:id="29" w:name="_Hlk40281055"/>
      <w:r w:rsidRPr="00AF038D">
        <w:rPr>
          <w:rFonts w:ascii="Arial" w:hAnsi="Arial" w:cs="Arial"/>
        </w:rPr>
        <w:t>Dílo zhotovitel předává objednateli po</w:t>
      </w:r>
      <w:r>
        <w:rPr>
          <w:rFonts w:ascii="Arial" w:hAnsi="Arial" w:cs="Arial"/>
        </w:rPr>
        <w:t xml:space="preserve"> obdržení dokladu o úspěšné kolaudaci</w:t>
      </w:r>
      <w:r w:rsidRPr="00AF038D">
        <w:rPr>
          <w:rFonts w:ascii="Arial" w:hAnsi="Arial" w:cs="Arial"/>
        </w:rPr>
        <w:t xml:space="preserve">. </w:t>
      </w:r>
    </w:p>
    <w:bookmarkEnd w:id="29"/>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30"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30"/>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31" w:name="_Hlk36121733"/>
      <w:r w:rsidR="001B686F" w:rsidRPr="008C7AB0">
        <w:rPr>
          <w:rFonts w:ascii="Arial" w:hAnsi="Arial" w:cs="Arial"/>
        </w:rPr>
        <w:t>vad a nedodělků z přejímacího řízení nebo vydáním kolaudačního souhlasu (rozhodující je okolnost, která nastane dříve).</w:t>
      </w:r>
      <w:bookmarkEnd w:id="31"/>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3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3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56428A79"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FD300E">
        <w:rPr>
          <w:rFonts w:ascii="Arial" w:hAnsi="Arial" w:cs="Arial"/>
        </w:rPr>
        <w:t xml:space="preserve">v minimální výši nabídkové ceny včetně DPH uvedené v čl. III odst. 4 této </w:t>
      </w:r>
      <w:r w:rsidR="00FD300E" w:rsidRPr="009C41FB">
        <w:rPr>
          <w:rFonts w:ascii="Arial" w:hAnsi="Arial" w:cs="Arial"/>
        </w:rPr>
        <w:t>smlouvy</w:t>
      </w:r>
      <w:r w:rsidR="00FD300E">
        <w:rPr>
          <w:rFonts w:ascii="Arial" w:hAnsi="Arial" w:cs="Arial"/>
        </w:rPr>
        <w:t>.</w:t>
      </w:r>
      <w:r w:rsidR="00FD300E" w:rsidRPr="0054723C">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3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34"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3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35" w:name="_Hlk16773999"/>
      <w:r w:rsidR="00AC63F3" w:rsidRPr="00AC63F3">
        <w:rPr>
          <w:rFonts w:ascii="Arial" w:hAnsi="Arial" w:cs="Arial"/>
        </w:rPr>
        <w:t xml:space="preserve">Kontroly se mohou účastnit i zaměstnanci objednatele zařazení v Oddělení investičních činností. </w:t>
      </w:r>
      <w:bookmarkEnd w:id="3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6" w:name="_Hlk16774061"/>
      <w:r w:rsidR="00AC63F3" w:rsidRPr="00AC63F3">
        <w:rPr>
          <w:rFonts w:ascii="Arial" w:hAnsi="Arial" w:cs="Arial"/>
        </w:rPr>
        <w:t>Kontrolních dnů se mohou účastnit i zaměstnanci objednatele zařazení v Oddělení investičních činností.</w:t>
      </w:r>
      <w:bookmarkEnd w:id="36"/>
    </w:p>
    <w:p w14:paraId="745AA13A" w14:textId="51C731A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46B193C3"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w:t>
      </w:r>
      <w:r w:rsidR="00FD300E">
        <w:rPr>
          <w:rFonts w:ascii="Arial" w:hAnsi="Arial" w:cs="Arial"/>
        </w:rPr>
        <w:t xml:space="preserve">Jihomoravský kraj, </w:t>
      </w:r>
      <w:r w:rsidR="00FD300E" w:rsidRPr="008F6A97">
        <w:rPr>
          <w:rFonts w:ascii="Arial" w:hAnsi="Arial" w:cs="Arial"/>
        </w:rPr>
        <w:t>Pobočka</w:t>
      </w:r>
      <w:r w:rsidR="00FD300E">
        <w:rPr>
          <w:rFonts w:ascii="Arial" w:hAnsi="Arial" w:cs="Arial"/>
        </w:rPr>
        <w:t xml:space="preserve"> Hodonín</w:t>
      </w:r>
      <w:r w:rsidR="00FD300E" w:rsidRPr="00BF49F3">
        <w:rPr>
          <w:rFonts w:ascii="Arial" w:hAnsi="Arial" w:cs="Arial"/>
        </w:rPr>
        <w:t>,</w:t>
      </w:r>
      <w:r w:rsidR="00FD300E">
        <w:rPr>
          <w:rFonts w:ascii="Arial" w:hAnsi="Arial" w:cs="Arial"/>
        </w:rPr>
        <w:t xml:space="preserve"> Bratislavská 1/6, 695 01 Hodonín.</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1491382C" w14:textId="63C2E9B5" w:rsidR="00950A27" w:rsidRPr="00E153B0"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r w:rsidR="00E153B0">
        <w:rPr>
          <w:rFonts w:cs="Arial"/>
          <w:b w:val="0"/>
          <w:szCs w:val="22"/>
          <w:u w:val="none"/>
          <w:lang w:val="cs-CZ"/>
        </w:rPr>
        <w:t xml:space="preserve"> (</w:t>
      </w:r>
      <w:r w:rsidR="00E153B0" w:rsidRPr="00E153B0">
        <w:rPr>
          <w:rFonts w:cs="Arial"/>
          <w:b w:val="0"/>
          <w:szCs w:val="22"/>
          <w:u w:val="none"/>
          <w:lang w:val="cs-CZ"/>
        </w:rPr>
        <w:t xml:space="preserve">např. </w:t>
      </w:r>
      <w:bookmarkStart w:id="37" w:name="_Hlk74647103"/>
      <w:r w:rsidR="00E153B0" w:rsidRPr="00E153B0">
        <w:rPr>
          <w:b w:val="0"/>
          <w:u w:val="none"/>
        </w:rPr>
        <w:t>Protokol</w:t>
      </w:r>
      <w:r w:rsidR="00E153B0" w:rsidRPr="00E153B0">
        <w:rPr>
          <w:b w:val="0"/>
          <w:u w:val="none"/>
          <w:lang w:val="cs-CZ"/>
        </w:rPr>
        <w:t>y o </w:t>
      </w:r>
      <w:r w:rsidR="00E153B0" w:rsidRPr="00E153B0">
        <w:rPr>
          <w:b w:val="0"/>
          <w:u w:val="none"/>
        </w:rPr>
        <w:t>předání stavbou dotčených pozemků a komunikací zpět jejich vlastníkům</w:t>
      </w:r>
      <w:bookmarkEnd w:id="37"/>
      <w:r w:rsidR="00E153B0" w:rsidRPr="00E153B0">
        <w:rPr>
          <w:b w:val="0"/>
          <w:u w:val="none"/>
          <w:lang w:val="cs-CZ"/>
        </w:rPr>
        <w:t>)</w:t>
      </w:r>
      <w:r w:rsidRPr="00E153B0">
        <w:rPr>
          <w:rFonts w:cs="Arial"/>
          <w:b w:val="0"/>
          <w:szCs w:val="22"/>
          <w:u w:val="none"/>
        </w:rPr>
        <w:t>.</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304A3D" w:rsidRDefault="00751B6D" w:rsidP="00751B6D">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114E92B1" w14:textId="4B13923A" w:rsidR="00DC7E4C" w:rsidRPr="00733772" w:rsidRDefault="00733772" w:rsidP="00733772">
      <w:pPr>
        <w:pStyle w:val="Odstavecseseznamem"/>
        <w:numPr>
          <w:ilvl w:val="0"/>
          <w:numId w:val="32"/>
        </w:numPr>
        <w:jc w:val="both"/>
        <w:rPr>
          <w:rFonts w:ascii="Arial" w:hAnsi="Arial" w:cs="Arial"/>
          <w:bCs/>
        </w:rPr>
      </w:pPr>
      <w:bookmarkStart w:id="38" w:name="_Hlk40281101"/>
      <w:r w:rsidRPr="00733772">
        <w:rPr>
          <w:rFonts w:ascii="Arial" w:hAnsi="Arial" w:cs="Arial"/>
        </w:rPr>
        <w:t>O</w:t>
      </w:r>
      <w:r w:rsidR="00DC7E4C" w:rsidRPr="00733772">
        <w:rPr>
          <w:rFonts w:ascii="Arial" w:hAnsi="Arial" w:cs="Arial"/>
        </w:rPr>
        <w:t xml:space="preserve">bjednatel je povinen nejpozději do 5 pracovních dnů ode dne </w:t>
      </w:r>
      <w:bookmarkStart w:id="39" w:name="_Hlk18500891"/>
      <w:r w:rsidR="00DC7E4C" w:rsidRPr="00733772">
        <w:rPr>
          <w:rFonts w:ascii="Arial" w:hAnsi="Arial" w:cs="Arial"/>
        </w:rPr>
        <w:t>nabytí právní moci kolaudačního souhlasu/rozhodnutí zahájit přejímací řízení a řádně v něm pokračovat.</w:t>
      </w:r>
      <w:bookmarkEnd w:id="39"/>
    </w:p>
    <w:bookmarkEnd w:id="38"/>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40"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40"/>
    </w:p>
    <w:p w14:paraId="6F83AC18" w14:textId="2DDFFD58" w:rsidR="00BD6549" w:rsidRPr="00FC7304" w:rsidRDefault="00BD6549"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41" w:name="_Ref376427534"/>
      <w:r w:rsidRPr="00594BBC">
        <w:rPr>
          <w:rFonts w:cs="Arial"/>
          <w:b w:val="0"/>
          <w:szCs w:val="22"/>
          <w:u w:val="none"/>
        </w:rPr>
        <w:t>Staveniště bylo vyklizeno a případné úpravy okolí byly provedeny do 15 kalendářních dnů po předání a převzetí díla.</w:t>
      </w:r>
      <w:bookmarkEnd w:id="41"/>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854F051"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3"/>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42"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42"/>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350D604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poskytne objednateli záruku za jakost díla v</w:t>
      </w:r>
      <w:r w:rsidR="00FD300E">
        <w:rPr>
          <w:rFonts w:ascii="Arial" w:hAnsi="Arial" w:cs="Arial"/>
          <w:lang w:val="x-none"/>
        </w:rPr>
        <w:t> </w:t>
      </w:r>
      <w:r w:rsidRPr="00594BBC">
        <w:rPr>
          <w:rFonts w:ascii="Arial" w:hAnsi="Arial" w:cs="Arial"/>
          <w:lang w:val="x-none"/>
        </w:rPr>
        <w:t>délce</w:t>
      </w:r>
      <w:r w:rsidR="00FD300E">
        <w:rPr>
          <w:rFonts w:ascii="Arial" w:hAnsi="Arial" w:cs="Arial"/>
        </w:rPr>
        <w:t xml:space="preserve"> </w:t>
      </w:r>
      <w:r w:rsidR="00FD300E" w:rsidRPr="00CB1C8F">
        <w:rPr>
          <w:rFonts w:ascii="Arial" w:hAnsi="Arial" w:cs="Arial"/>
          <w:b/>
          <w:bCs/>
        </w:rPr>
        <w:t>60</w:t>
      </w:r>
      <w:r w:rsidR="00FD300E" w:rsidRPr="00CB1C8F">
        <w:rPr>
          <w:rFonts w:ascii="Arial" w:hAnsi="Arial" w:cs="Arial"/>
          <w:b/>
          <w:bCs/>
          <w:lang w:val="x-none"/>
        </w:rPr>
        <w:t xml:space="preserve"> měsíců</w:t>
      </w:r>
      <w:r w:rsidR="00F81870" w:rsidRPr="00DC1BEB">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264A90F0" w:rsidR="00DC7E4C" w:rsidRPr="00594BBC" w:rsidRDefault="00DC7E4C" w:rsidP="00DC7E4C">
      <w:pPr>
        <w:pStyle w:val="Odstavecseseznamem"/>
        <w:numPr>
          <w:ilvl w:val="0"/>
          <w:numId w:val="31"/>
        </w:numPr>
        <w:jc w:val="both"/>
        <w:rPr>
          <w:rFonts w:ascii="Arial" w:hAnsi="Arial" w:cs="Arial"/>
        </w:rPr>
      </w:pPr>
      <w:bookmarkStart w:id="43" w:name="_Ref376379662"/>
      <w:r w:rsidRPr="00594BBC">
        <w:rPr>
          <w:rFonts w:ascii="Arial" w:hAnsi="Arial" w:cs="Arial"/>
        </w:rPr>
        <w:t xml:space="preserve">Zhotovitel se zavazuje uhradit smluvní pokutu ve </w:t>
      </w:r>
      <w:r w:rsidRPr="00000AB9">
        <w:rPr>
          <w:rFonts w:ascii="Arial" w:hAnsi="Arial" w:cs="Arial"/>
        </w:rPr>
        <w:t>výši</w:t>
      </w:r>
      <w:r w:rsidR="00FD300E" w:rsidRPr="00000AB9">
        <w:rPr>
          <w:rFonts w:ascii="Arial" w:hAnsi="Arial" w:cs="Arial"/>
        </w:rPr>
        <w:t xml:space="preserve"> 0,</w:t>
      </w:r>
      <w:r w:rsidR="00000AB9" w:rsidRPr="00000AB9">
        <w:rPr>
          <w:rFonts w:ascii="Arial" w:hAnsi="Arial" w:cs="Arial"/>
        </w:rPr>
        <w:t>2</w:t>
      </w:r>
      <w:r w:rsidR="00FD300E" w:rsidRPr="00000AB9">
        <w:rPr>
          <w:rFonts w:ascii="Arial" w:hAnsi="Arial" w:cs="Arial"/>
        </w:rPr>
        <w:t xml:space="preserve"> %</w:t>
      </w:r>
      <w:r w:rsidRPr="00000AB9">
        <w:rPr>
          <w:rFonts w:ascii="Arial" w:hAnsi="Arial" w:cs="Arial"/>
        </w:rPr>
        <w:t xml:space="preserve"> z</w:t>
      </w:r>
      <w:r w:rsidRPr="00594BBC">
        <w:rPr>
          <w:rFonts w:ascii="Arial" w:hAnsi="Arial" w:cs="Arial"/>
        </w:rPr>
        <w:t> celkové ceny díla bez DPH za každý i započatý kalendářní den prodlení s termínem zahájení prací dle této smlouvy.</w:t>
      </w:r>
    </w:p>
    <w:p w14:paraId="0E9327B3" w14:textId="01BF28C6"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w:t>
      </w:r>
      <w:r w:rsidRPr="00000AB9">
        <w:rPr>
          <w:rFonts w:ascii="Arial" w:hAnsi="Arial" w:cs="Arial"/>
        </w:rPr>
        <w:t>výši</w:t>
      </w:r>
      <w:r w:rsidR="00952EE3" w:rsidRPr="00000AB9">
        <w:rPr>
          <w:rFonts w:ascii="Arial" w:hAnsi="Arial" w:cs="Arial"/>
        </w:rPr>
        <w:t xml:space="preserve"> 0,</w:t>
      </w:r>
      <w:r w:rsidR="00000AB9" w:rsidRPr="00000AB9">
        <w:rPr>
          <w:rFonts w:ascii="Arial" w:hAnsi="Arial" w:cs="Arial"/>
        </w:rPr>
        <w:t>2</w:t>
      </w:r>
      <w:r w:rsidR="00952EE3" w:rsidRPr="00000AB9">
        <w:rPr>
          <w:rFonts w:ascii="Arial" w:hAnsi="Arial" w:cs="Arial"/>
        </w:rPr>
        <w:t xml:space="preserve"> </w:t>
      </w:r>
      <w:proofErr w:type="gramStart"/>
      <w:r w:rsidR="00952EE3" w:rsidRPr="00000AB9">
        <w:rPr>
          <w:rFonts w:ascii="Arial" w:hAnsi="Arial" w:cs="Arial"/>
        </w:rPr>
        <w:t>%</w:t>
      </w:r>
      <w:r w:rsidR="00952EE3" w:rsidRPr="00594BBC">
        <w:rPr>
          <w:rFonts w:ascii="Arial" w:hAnsi="Arial" w:cs="Arial"/>
        </w:rPr>
        <w:t xml:space="preserve"> </w:t>
      </w:r>
      <w:r w:rsidRPr="00594BBC">
        <w:rPr>
          <w:rFonts w:ascii="Arial" w:hAnsi="Arial" w:cs="Arial"/>
        </w:rPr>
        <w:t xml:space="preserve"> z</w:t>
      </w:r>
      <w:proofErr w:type="gramEnd"/>
      <w:r w:rsidRPr="00594BBC">
        <w:rPr>
          <w:rFonts w:ascii="Arial" w:hAnsi="Arial" w:cs="Arial"/>
        </w:rPr>
        <w:t>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55C59A7F"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w:t>
      </w:r>
      <w:r w:rsidRPr="00000AB9">
        <w:rPr>
          <w:rFonts w:ascii="Arial" w:hAnsi="Arial" w:cs="Arial"/>
        </w:rPr>
        <w:t>výši</w:t>
      </w:r>
      <w:r w:rsidR="00952EE3" w:rsidRPr="00000AB9">
        <w:rPr>
          <w:rFonts w:ascii="Arial" w:hAnsi="Arial" w:cs="Arial"/>
        </w:rPr>
        <w:t xml:space="preserve"> 0,</w:t>
      </w:r>
      <w:r w:rsidR="00000AB9" w:rsidRPr="00000AB9">
        <w:rPr>
          <w:rFonts w:ascii="Arial" w:hAnsi="Arial" w:cs="Arial"/>
        </w:rPr>
        <w:t>2</w:t>
      </w:r>
      <w:r w:rsidR="00952EE3" w:rsidRPr="00000AB9">
        <w:rPr>
          <w:rFonts w:ascii="Arial" w:hAnsi="Arial" w:cs="Arial"/>
        </w:rPr>
        <w:t xml:space="preserve"> % </w:t>
      </w:r>
      <w:r w:rsidRPr="00000AB9">
        <w:rPr>
          <w:rFonts w:ascii="Arial" w:hAnsi="Arial" w:cs="Arial"/>
        </w:rPr>
        <w:t>z celkové</w:t>
      </w:r>
      <w:r w:rsidRPr="00594BBC">
        <w:rPr>
          <w:rFonts w:ascii="Arial" w:hAnsi="Arial" w:cs="Arial"/>
        </w:rPr>
        <w:t xml:space="preserve"> ceny díla bez DPH za každý i započatý kalendářní den prodlení se sjednaným termínem odstranění vad a nedodělků.</w:t>
      </w:r>
    </w:p>
    <w:p w14:paraId="3E66BAA5" w14:textId="55662890" w:rsidR="00DC7E4C" w:rsidRPr="00DC1BEB" w:rsidRDefault="00F81870" w:rsidP="00DC1BEB">
      <w:pPr>
        <w:pStyle w:val="Odstavecseseznamem"/>
        <w:numPr>
          <w:ilvl w:val="0"/>
          <w:numId w:val="31"/>
        </w:numPr>
        <w:jc w:val="both"/>
        <w:rPr>
          <w:rFonts w:ascii="Arial" w:hAnsi="Arial" w:cs="Arial"/>
          <w:lang w:val="x-none"/>
        </w:rPr>
      </w:pPr>
      <w:bookmarkStart w:id="44" w:name="_Hlk72322488"/>
      <w:bookmarkStart w:id="45"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w:t>
      </w:r>
      <w:r w:rsidRPr="00000AB9">
        <w:rPr>
          <w:rFonts w:ascii="Arial" w:hAnsi="Arial" w:cs="Arial"/>
          <w:lang w:val="x-none"/>
        </w:rPr>
        <w:t>ve výši</w:t>
      </w:r>
      <w:r w:rsidR="00952EE3" w:rsidRPr="00000AB9">
        <w:rPr>
          <w:rFonts w:ascii="Arial" w:hAnsi="Arial" w:cs="Arial"/>
        </w:rPr>
        <w:t xml:space="preserve"> 0,05 % </w:t>
      </w:r>
      <w:r w:rsidRPr="00000AB9">
        <w:rPr>
          <w:rFonts w:ascii="Arial" w:hAnsi="Arial" w:cs="Arial"/>
          <w:lang w:val="x-none"/>
        </w:rPr>
        <w:t xml:space="preserve"> z</w:t>
      </w:r>
      <w:r w:rsidRPr="00D9780F">
        <w:rPr>
          <w:rFonts w:ascii="Arial" w:hAnsi="Arial" w:cs="Arial"/>
          <w:lang w:val="x-none"/>
        </w:rPr>
        <w:t xml:space="preserve">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44"/>
      <w:bookmarkEnd w:id="45"/>
    </w:p>
    <w:bookmarkEnd w:id="43"/>
    <w:p w14:paraId="061323C3" w14:textId="6970C8FE"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2495D019"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w:t>
      </w:r>
      <w:r w:rsidR="001645FF">
        <w:rPr>
          <w:rFonts w:ascii="Arial" w:hAnsi="Arial" w:cs="Arial"/>
        </w:rPr>
        <w:t xml:space="preserve"> </w:t>
      </w:r>
      <w:r w:rsidRPr="00EE022E">
        <w:rPr>
          <w:rFonts w:ascii="Arial" w:hAnsi="Arial" w:cs="Arial"/>
        </w:rPr>
        <w:t>Kč bez DPH za každý i započatý den prodlení.</w:t>
      </w:r>
    </w:p>
    <w:p w14:paraId="348CB3DC" w14:textId="51613EBC"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od</w:t>
      </w:r>
      <w:r w:rsidR="00952EE3">
        <w:rPr>
          <w:rFonts w:ascii="Arial" w:hAnsi="Arial" w:cs="Arial"/>
        </w:rPr>
        <w:t>st.</w:t>
      </w:r>
      <w:r w:rsidRPr="00EE022E">
        <w:rPr>
          <w:rFonts w:ascii="Arial" w:hAnsi="Arial" w:cs="Arial"/>
        </w:rPr>
        <w:t xml:space="preserve"> 1, je povinen uhradit objednateli smluvní pokutu ve výši </w:t>
      </w:r>
      <w:r w:rsidR="00000AB9">
        <w:rPr>
          <w:rFonts w:ascii="Arial" w:hAnsi="Arial" w:cs="Arial"/>
        </w:rPr>
        <w:t xml:space="preserve">20 </w:t>
      </w:r>
      <w:r w:rsidRPr="00EE022E">
        <w:rPr>
          <w:rFonts w:ascii="Arial" w:hAnsi="Arial" w:cs="Arial"/>
        </w:rPr>
        <w:t>000</w:t>
      </w:r>
      <w:r w:rsidR="001645FF">
        <w:rPr>
          <w:rFonts w:ascii="Arial" w:hAnsi="Arial" w:cs="Arial"/>
        </w:rPr>
        <w:t xml:space="preserve"> </w:t>
      </w:r>
      <w:r w:rsidRPr="00EE022E">
        <w:rPr>
          <w:rFonts w:ascii="Arial" w:hAnsi="Arial" w:cs="Arial"/>
        </w:rPr>
        <w:t>Kč za každé jednotlivé porušení povinností.</w:t>
      </w:r>
    </w:p>
    <w:p w14:paraId="14DCC309" w14:textId="6DB1671E" w:rsidR="00DC7E4C" w:rsidRPr="00902F2D"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w:t>
      </w:r>
      <w:r w:rsidR="00952EE3" w:rsidRPr="00EE022E">
        <w:rPr>
          <w:rFonts w:ascii="Arial" w:hAnsi="Arial" w:cs="Arial"/>
        </w:rPr>
        <w:t>od</w:t>
      </w:r>
      <w:r w:rsidR="00952EE3">
        <w:rPr>
          <w:rFonts w:ascii="Arial" w:hAnsi="Arial" w:cs="Arial"/>
        </w:rPr>
        <w:t>st.</w:t>
      </w:r>
      <w:r w:rsidRPr="00EE022E">
        <w:rPr>
          <w:rFonts w:ascii="Arial" w:hAnsi="Arial" w:cs="Arial"/>
        </w:rPr>
        <w:t xml:space="preserve"> 11, je povinen uhradit objednateli smluvní pokutu </w:t>
      </w:r>
      <w:r w:rsidRPr="00902F2D">
        <w:rPr>
          <w:rFonts w:ascii="Arial" w:hAnsi="Arial" w:cs="Arial"/>
        </w:rPr>
        <w:t>ve výši 400</w:t>
      </w:r>
      <w:r w:rsidR="001645FF" w:rsidRPr="00902F2D">
        <w:rPr>
          <w:rFonts w:ascii="Arial" w:hAnsi="Arial" w:cs="Arial"/>
        </w:rPr>
        <w:t xml:space="preserve"> </w:t>
      </w:r>
      <w:r w:rsidRPr="00902F2D">
        <w:rPr>
          <w:rFonts w:ascii="Arial" w:hAnsi="Arial" w:cs="Arial"/>
        </w:rPr>
        <w:t>000</w:t>
      </w:r>
      <w:r w:rsidR="001645FF" w:rsidRPr="00902F2D">
        <w:rPr>
          <w:rFonts w:ascii="Arial" w:hAnsi="Arial" w:cs="Arial"/>
        </w:rPr>
        <w:t xml:space="preserve"> </w:t>
      </w:r>
      <w:r w:rsidRPr="00902F2D">
        <w:rPr>
          <w:rFonts w:ascii="Arial" w:hAnsi="Arial" w:cs="Arial"/>
        </w:rPr>
        <w:t xml:space="preserve">Kč. </w:t>
      </w:r>
    </w:p>
    <w:p w14:paraId="7432E803" w14:textId="1AE6BEE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w:t>
      </w:r>
      <w:r w:rsidR="00952EE3" w:rsidRPr="00EE022E">
        <w:rPr>
          <w:rFonts w:ascii="Arial" w:hAnsi="Arial" w:cs="Arial"/>
        </w:rPr>
        <w:t>od</w:t>
      </w:r>
      <w:r w:rsidR="00952EE3">
        <w:rPr>
          <w:rFonts w:ascii="Arial" w:hAnsi="Arial" w:cs="Arial"/>
        </w:rPr>
        <w:t>st.</w:t>
      </w:r>
      <w:r w:rsidRPr="00EE022E">
        <w:rPr>
          <w:rFonts w:ascii="Arial" w:hAnsi="Arial" w:cs="Arial"/>
        </w:rPr>
        <w:t xml:space="preserve"> 18, je povinen uhradit objednateli smluvní pokutu ve výši </w:t>
      </w:r>
      <w:r w:rsidR="00000AB9">
        <w:rPr>
          <w:rFonts w:ascii="Arial" w:hAnsi="Arial" w:cs="Arial"/>
        </w:rPr>
        <w:t>5</w:t>
      </w:r>
      <w:r w:rsidRPr="00EE022E">
        <w:rPr>
          <w:rFonts w:ascii="Arial" w:hAnsi="Arial" w:cs="Arial"/>
        </w:rPr>
        <w:t>0</w:t>
      </w:r>
      <w:r w:rsidR="001645FF">
        <w:rPr>
          <w:rFonts w:ascii="Arial" w:hAnsi="Arial" w:cs="Arial"/>
        </w:rPr>
        <w:t xml:space="preserve"> </w:t>
      </w:r>
      <w:r w:rsidRPr="00EE022E">
        <w:rPr>
          <w:rFonts w:ascii="Arial" w:hAnsi="Arial" w:cs="Arial"/>
        </w:rPr>
        <w:t>000</w:t>
      </w:r>
      <w:r w:rsidR="001645FF">
        <w:rPr>
          <w:rFonts w:ascii="Arial" w:hAnsi="Arial" w:cs="Arial"/>
        </w:rPr>
        <w:t xml:space="preserve"> </w:t>
      </w:r>
      <w:r w:rsidRPr="00EE022E">
        <w:rPr>
          <w:rFonts w:ascii="Arial" w:hAnsi="Arial" w:cs="Arial"/>
        </w:rPr>
        <w:t>Kč za každé jednotlivé porušení povinností.</w:t>
      </w:r>
    </w:p>
    <w:p w14:paraId="5FFBC0AF" w14:textId="30751D1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w:t>
      </w:r>
      <w:r w:rsidR="00952EE3" w:rsidRPr="00EE022E">
        <w:rPr>
          <w:rFonts w:ascii="Arial" w:hAnsi="Arial" w:cs="Arial"/>
        </w:rPr>
        <w:t>od</w:t>
      </w:r>
      <w:r w:rsidR="00952EE3">
        <w:rPr>
          <w:rFonts w:ascii="Arial" w:hAnsi="Arial" w:cs="Arial"/>
        </w:rPr>
        <w:t>st.</w:t>
      </w:r>
      <w:r w:rsidRPr="00EE022E">
        <w:rPr>
          <w:rFonts w:ascii="Arial" w:hAnsi="Arial" w:cs="Arial"/>
        </w:rPr>
        <w:t xml:space="preserve"> 2, je povinen uhradit objednateli smluvní pokutu ve výši </w:t>
      </w:r>
      <w:r w:rsidR="00000AB9">
        <w:rPr>
          <w:rFonts w:ascii="Arial" w:hAnsi="Arial" w:cs="Arial"/>
        </w:rPr>
        <w:t>3</w:t>
      </w:r>
      <w:r w:rsidRPr="00EE022E">
        <w:rPr>
          <w:rFonts w:ascii="Arial" w:hAnsi="Arial" w:cs="Arial"/>
        </w:rPr>
        <w:t>0</w:t>
      </w:r>
      <w:r w:rsidR="001645FF">
        <w:rPr>
          <w:rFonts w:ascii="Arial" w:hAnsi="Arial" w:cs="Arial"/>
        </w:rPr>
        <w:t xml:space="preserve"> </w:t>
      </w:r>
      <w:r w:rsidRPr="00EE022E">
        <w:rPr>
          <w:rFonts w:ascii="Arial" w:hAnsi="Arial" w:cs="Arial"/>
        </w:rPr>
        <w:t>000</w:t>
      </w:r>
      <w:r w:rsidR="001645FF">
        <w:rPr>
          <w:rFonts w:ascii="Arial" w:hAnsi="Arial" w:cs="Arial"/>
        </w:rPr>
        <w:t xml:space="preserve"> </w:t>
      </w:r>
      <w:r w:rsidRPr="00EE022E">
        <w:rPr>
          <w:rFonts w:ascii="Arial" w:hAnsi="Arial" w:cs="Arial"/>
        </w:rPr>
        <w:t>Kč za každé jednotlivé porušení povinností.</w:t>
      </w:r>
    </w:p>
    <w:p w14:paraId="581BF4AE" w14:textId="17EA640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w:t>
      </w:r>
      <w:r w:rsidR="00952EE3" w:rsidRPr="00EE022E">
        <w:rPr>
          <w:rFonts w:ascii="Arial" w:hAnsi="Arial" w:cs="Arial"/>
        </w:rPr>
        <w:t>od</w:t>
      </w:r>
      <w:r w:rsidR="00952EE3">
        <w:rPr>
          <w:rFonts w:ascii="Arial" w:hAnsi="Arial" w:cs="Arial"/>
        </w:rPr>
        <w:t>st.</w:t>
      </w:r>
      <w:r w:rsidRPr="00EE022E">
        <w:rPr>
          <w:rFonts w:ascii="Arial" w:hAnsi="Arial" w:cs="Arial"/>
        </w:rPr>
        <w:t xml:space="preserve"> 17, je povinen uhradit objednateli smluvní pokutu ve výši 10</w:t>
      </w:r>
      <w:r w:rsidR="00000AB9">
        <w:rPr>
          <w:rFonts w:ascii="Arial" w:hAnsi="Arial" w:cs="Arial"/>
        </w:rPr>
        <w:t>0</w:t>
      </w:r>
      <w:r w:rsidR="001645FF">
        <w:rPr>
          <w:rFonts w:ascii="Arial" w:hAnsi="Arial" w:cs="Arial"/>
        </w:rPr>
        <w:t xml:space="preserve"> </w:t>
      </w:r>
      <w:r w:rsidRPr="00EE022E">
        <w:rPr>
          <w:rFonts w:ascii="Arial" w:hAnsi="Arial" w:cs="Arial"/>
        </w:rPr>
        <w:t>000</w:t>
      </w:r>
      <w:r w:rsidR="001645FF">
        <w:rPr>
          <w:rFonts w:ascii="Arial" w:hAnsi="Arial" w:cs="Arial"/>
        </w:rPr>
        <w:t xml:space="preserve"> </w:t>
      </w:r>
      <w:r w:rsidRPr="00EE022E">
        <w:rPr>
          <w:rFonts w:ascii="Arial" w:hAnsi="Arial" w:cs="Arial"/>
        </w:rPr>
        <w:t>Kč za každé jednotlivé porušení povinností.</w:t>
      </w:r>
    </w:p>
    <w:p w14:paraId="4386A1C2" w14:textId="2304F6FA"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 vyplývající z ustanovení čl. VII </w:t>
      </w:r>
      <w:r w:rsidR="00952EE3" w:rsidRPr="00EE022E">
        <w:rPr>
          <w:rFonts w:ascii="Arial" w:hAnsi="Arial" w:cs="Arial"/>
        </w:rPr>
        <w:t>od</w:t>
      </w:r>
      <w:r w:rsidR="00952EE3">
        <w:rPr>
          <w:rFonts w:ascii="Arial" w:hAnsi="Arial" w:cs="Arial"/>
        </w:rPr>
        <w:t>st.</w:t>
      </w:r>
      <w:r w:rsidRPr="00EE022E">
        <w:rPr>
          <w:rFonts w:ascii="Arial" w:hAnsi="Arial" w:cs="Arial"/>
        </w:rPr>
        <w:t xml:space="preserve"> 19, je povinen uhradit objednateli smluvní pokutu ve výši 50</w:t>
      </w:r>
      <w:r w:rsidR="001645FF">
        <w:rPr>
          <w:rFonts w:ascii="Arial" w:hAnsi="Arial" w:cs="Arial"/>
        </w:rPr>
        <w:t xml:space="preserve"> </w:t>
      </w:r>
      <w:r w:rsidRPr="00EE022E">
        <w:rPr>
          <w:rFonts w:ascii="Arial" w:hAnsi="Arial" w:cs="Arial"/>
        </w:rPr>
        <w:t>000</w:t>
      </w:r>
      <w:r w:rsidR="001645FF">
        <w:rPr>
          <w:rFonts w:ascii="Arial" w:hAnsi="Arial" w:cs="Arial"/>
        </w:rPr>
        <w:t xml:space="preserve"> </w:t>
      </w:r>
      <w:r w:rsidRPr="00EE022E">
        <w:rPr>
          <w:rFonts w:ascii="Arial" w:hAnsi="Arial" w:cs="Arial"/>
        </w:rPr>
        <w:t>Kč za každé jednotlivé porušení povinnosti.</w:t>
      </w:r>
    </w:p>
    <w:p w14:paraId="1EF8748F" w14:textId="2AB7D092"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w:t>
      </w:r>
      <w:r w:rsidR="001645FF">
        <w:rPr>
          <w:rFonts w:ascii="Arial" w:hAnsi="Arial" w:cs="Arial"/>
        </w:rPr>
        <w:t> </w:t>
      </w:r>
      <w:r w:rsidRPr="00EE022E">
        <w:rPr>
          <w:rFonts w:ascii="Arial" w:hAnsi="Arial" w:cs="Arial"/>
        </w:rPr>
        <w:t>21, je povinen uhradit objednateli smluvní pokutu ve výši 30</w:t>
      </w:r>
      <w:r w:rsidR="001645FF">
        <w:rPr>
          <w:rFonts w:ascii="Arial" w:hAnsi="Arial" w:cs="Arial"/>
        </w:rPr>
        <w:t xml:space="preserve"> </w:t>
      </w:r>
      <w:r w:rsidRPr="00EE022E">
        <w:rPr>
          <w:rFonts w:ascii="Arial" w:hAnsi="Arial" w:cs="Arial"/>
        </w:rPr>
        <w:t>000</w:t>
      </w:r>
      <w:r w:rsidR="001645FF">
        <w:rPr>
          <w:rFonts w:ascii="Arial" w:hAnsi="Arial" w:cs="Arial"/>
        </w:rPr>
        <w:t xml:space="preserve"> </w:t>
      </w:r>
      <w:r w:rsidRPr="00EE022E">
        <w:rPr>
          <w:rFonts w:ascii="Arial" w:hAnsi="Arial" w:cs="Arial"/>
        </w:rPr>
        <w:t>Kč, a to za každé jednotlivé porušení povinností.</w:t>
      </w:r>
    </w:p>
    <w:p w14:paraId="59431235" w14:textId="3846CF4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 xml:space="preserve">Zjistí-li Objednatel porušení kterékoliv povinnosti vyplývající z čl. VII </w:t>
      </w:r>
      <w:r w:rsidR="00952EE3" w:rsidRPr="00EE022E">
        <w:rPr>
          <w:rFonts w:ascii="Arial" w:hAnsi="Arial" w:cs="Arial"/>
        </w:rPr>
        <w:t>od</w:t>
      </w:r>
      <w:r w:rsidR="00952EE3">
        <w:rPr>
          <w:rFonts w:ascii="Arial" w:hAnsi="Arial" w:cs="Arial"/>
        </w:rPr>
        <w:t>st.</w:t>
      </w:r>
      <w:r w:rsidRPr="00EE022E">
        <w:rPr>
          <w:rFonts w:ascii="Arial" w:hAnsi="Arial" w:cs="Arial"/>
        </w:rPr>
        <w:t xml:space="preserve"> 22 této smlouvy, je oprávněn po Zhotoviteli požadovat a Zhotovitel je povinen uhradit smluvní pokutu ve výši 10</w:t>
      </w:r>
      <w:r w:rsidR="001645FF">
        <w:rPr>
          <w:rFonts w:ascii="Arial" w:hAnsi="Arial" w:cs="Arial"/>
        </w:rPr>
        <w:t> </w:t>
      </w:r>
      <w:r w:rsidRPr="00EE022E">
        <w:rPr>
          <w:rFonts w:ascii="Arial" w:hAnsi="Arial" w:cs="Arial"/>
        </w:rPr>
        <w:t>000</w:t>
      </w:r>
      <w:r w:rsidR="001645FF">
        <w:rPr>
          <w:rFonts w:ascii="Arial" w:hAnsi="Arial" w:cs="Arial"/>
        </w:rPr>
        <w:t xml:space="preserve"> Kč</w:t>
      </w:r>
      <w:r w:rsidRPr="00EE022E">
        <w:rPr>
          <w:rFonts w:ascii="Arial" w:hAnsi="Arial" w:cs="Arial"/>
        </w:rPr>
        <w:t xml:space="preserve"> za každý zjištěný případ.</w:t>
      </w:r>
    </w:p>
    <w:p w14:paraId="3C9C46B3" w14:textId="785FD2CE"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1645FF">
        <w:rPr>
          <w:rFonts w:ascii="Arial" w:hAnsi="Arial" w:cs="Arial"/>
        </w:rPr>
        <w:t> </w:t>
      </w:r>
      <w:r w:rsidRPr="00EE022E">
        <w:rPr>
          <w:rFonts w:ascii="Arial" w:hAnsi="Arial" w:cs="Arial"/>
        </w:rPr>
        <w:t>IV, odst.5, čl.</w:t>
      </w:r>
      <w:r w:rsidR="001645FF">
        <w:rPr>
          <w:rFonts w:ascii="Arial" w:hAnsi="Arial" w:cs="Arial"/>
        </w:rPr>
        <w:t xml:space="preserve"> </w:t>
      </w:r>
      <w:r w:rsidRPr="00EE022E">
        <w:rPr>
          <w:rFonts w:ascii="Arial" w:hAnsi="Arial" w:cs="Arial"/>
        </w:rPr>
        <w:t xml:space="preserve">VIII, </w:t>
      </w:r>
      <w:proofErr w:type="spellStart"/>
      <w:r w:rsidRPr="00EE022E">
        <w:rPr>
          <w:rFonts w:ascii="Arial" w:hAnsi="Arial" w:cs="Arial"/>
        </w:rPr>
        <w:t>odst</w:t>
      </w:r>
      <w:proofErr w:type="spellEnd"/>
      <w:r w:rsidR="001F3878">
        <w:rPr>
          <w:rFonts w:ascii="Arial" w:hAnsi="Arial" w:cs="Arial"/>
        </w:rPr>
        <w:t xml:space="preserve"> 2 a 3</w:t>
      </w:r>
      <w:r w:rsidRPr="00EE022E">
        <w:rPr>
          <w:rFonts w:ascii="Arial" w:hAnsi="Arial" w:cs="Arial"/>
        </w:rPr>
        <w:t>, čl.</w:t>
      </w:r>
      <w:r w:rsidR="001645FF">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1645FF">
        <w:rPr>
          <w:rFonts w:ascii="Arial" w:hAnsi="Arial" w:cs="Arial"/>
        </w:rPr>
        <w:t xml:space="preserve"> </w:t>
      </w:r>
      <w:r w:rsidRPr="00EE022E">
        <w:rPr>
          <w:rFonts w:ascii="Arial" w:hAnsi="Arial" w:cs="Arial"/>
        </w:rPr>
        <w:t>XIII, odst.5 této smlouvy, se sjednává smluvní pokuta ve výši 10</w:t>
      </w:r>
      <w:r w:rsidR="001645FF">
        <w:rPr>
          <w:rFonts w:ascii="Arial" w:hAnsi="Arial" w:cs="Arial"/>
        </w:rPr>
        <w:t xml:space="preserve"> </w:t>
      </w:r>
      <w:r w:rsidRPr="00EE022E">
        <w:rPr>
          <w:rFonts w:ascii="Arial" w:hAnsi="Arial" w:cs="Arial"/>
        </w:rPr>
        <w:t>000</w:t>
      </w:r>
      <w:r w:rsidR="001645FF">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0B5641EB" w:rsidR="00DC7E4C" w:rsidRPr="00EE022E" w:rsidRDefault="00DC7E4C" w:rsidP="00DC7E4C">
      <w:pPr>
        <w:pStyle w:val="Odstavecseseznamem"/>
        <w:numPr>
          <w:ilvl w:val="0"/>
          <w:numId w:val="31"/>
        </w:numPr>
        <w:jc w:val="both"/>
        <w:rPr>
          <w:rFonts w:ascii="Arial" w:hAnsi="Arial" w:cs="Arial"/>
        </w:rPr>
      </w:pPr>
      <w:bookmarkStart w:id="46"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1645FF">
        <w:rPr>
          <w:rFonts w:ascii="Arial" w:hAnsi="Arial" w:cs="Arial"/>
        </w:rPr>
        <w:t xml:space="preserve"> </w:t>
      </w:r>
      <w:r w:rsidRPr="00EE022E">
        <w:rPr>
          <w:rFonts w:ascii="Arial" w:hAnsi="Arial" w:cs="Arial"/>
        </w:rPr>
        <w:t>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46"/>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7"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7"/>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8"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8"/>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0E2BA35B" w14:textId="4A4DEE60" w:rsidR="00000AB9" w:rsidRPr="00E153B0" w:rsidRDefault="00000AB9" w:rsidP="00E153B0">
      <w:pPr>
        <w:spacing w:after="120"/>
        <w:ind w:firstLine="708"/>
        <w:jc w:val="both"/>
        <w:rPr>
          <w:rFonts w:ascii="Arial" w:hAnsi="Arial" w:cs="Arial"/>
          <w:lang w:val="x-none"/>
        </w:rPr>
      </w:pPr>
      <w:r w:rsidRPr="00C604EB">
        <w:rPr>
          <w:rFonts w:ascii="Arial" w:hAnsi="Arial" w:cs="Arial"/>
          <w:lang w:val="x-none"/>
        </w:rPr>
        <w:t xml:space="preserve">Jméno/funkce: </w:t>
      </w:r>
      <w:r w:rsidRPr="00C604EB">
        <w:rPr>
          <w:rFonts w:ascii="Arial" w:hAnsi="Arial" w:cs="Arial"/>
          <w:lang w:val="x-none"/>
        </w:rPr>
        <w:tab/>
      </w:r>
      <w:r w:rsidRPr="00C604EB">
        <w:rPr>
          <w:rFonts w:ascii="Arial" w:hAnsi="Arial" w:cs="Arial"/>
        </w:rPr>
        <w:t xml:space="preserve">Bc. </w:t>
      </w:r>
      <w:r w:rsidRPr="00E153B0">
        <w:rPr>
          <w:rFonts w:ascii="Arial" w:hAnsi="Arial" w:cs="Arial"/>
        </w:rPr>
        <w:t xml:space="preserve">Jaroslava Sasínková, </w:t>
      </w:r>
      <w:r w:rsidR="00E153B0" w:rsidRPr="00E153B0">
        <w:rPr>
          <w:rFonts w:ascii="Arial" w:hAnsi="Arial" w:cs="Arial"/>
        </w:rPr>
        <w:t>rada Pobočky Hodonín</w:t>
      </w:r>
    </w:p>
    <w:p w14:paraId="3B268212" w14:textId="77777777" w:rsidR="00000AB9" w:rsidRPr="00E153B0" w:rsidRDefault="00000AB9" w:rsidP="00000AB9">
      <w:pPr>
        <w:spacing w:after="120"/>
        <w:ind w:left="426" w:firstLine="282"/>
        <w:jc w:val="both"/>
        <w:rPr>
          <w:rFonts w:ascii="Arial" w:hAnsi="Arial" w:cs="Arial"/>
          <w:lang w:val="x-none"/>
        </w:rPr>
      </w:pPr>
      <w:r w:rsidRPr="00E153B0">
        <w:rPr>
          <w:rFonts w:ascii="Arial" w:hAnsi="Arial" w:cs="Arial"/>
          <w:lang w:val="x-none"/>
        </w:rPr>
        <w:t>Tel.:</w:t>
      </w:r>
      <w:r w:rsidRPr="00E153B0">
        <w:rPr>
          <w:rFonts w:ascii="Arial" w:hAnsi="Arial" w:cs="Arial"/>
          <w:lang w:val="x-none"/>
        </w:rPr>
        <w:tab/>
      </w:r>
      <w:r w:rsidRPr="00E153B0">
        <w:rPr>
          <w:rFonts w:ascii="Arial" w:hAnsi="Arial" w:cs="Arial"/>
          <w:lang w:val="x-none"/>
        </w:rPr>
        <w:tab/>
      </w:r>
      <w:r w:rsidRPr="00E153B0">
        <w:rPr>
          <w:rFonts w:ascii="Arial" w:hAnsi="Arial" w:cs="Arial"/>
          <w:lang w:val="x-none"/>
        </w:rPr>
        <w:tab/>
      </w:r>
      <w:r w:rsidRPr="00E153B0">
        <w:rPr>
          <w:rFonts w:ascii="Arial" w:hAnsi="Arial" w:cs="Arial"/>
        </w:rPr>
        <w:t>727 957 176</w:t>
      </w:r>
    </w:p>
    <w:p w14:paraId="4F58C63A" w14:textId="77777777" w:rsidR="00000AB9" w:rsidRPr="00825AFF" w:rsidRDefault="00000AB9" w:rsidP="00000AB9">
      <w:pPr>
        <w:spacing w:after="120"/>
        <w:ind w:left="426" w:firstLine="282"/>
        <w:jc w:val="both"/>
        <w:rPr>
          <w:rFonts w:ascii="Arial" w:hAnsi="Arial" w:cs="Arial"/>
          <w:lang w:val="x-none"/>
        </w:rPr>
      </w:pPr>
      <w:r w:rsidRPr="00E153B0">
        <w:rPr>
          <w:rFonts w:ascii="Arial" w:hAnsi="Arial" w:cs="Arial"/>
          <w:lang w:val="x-none"/>
        </w:rPr>
        <w:t>E-mail:</w:t>
      </w:r>
      <w:r w:rsidRPr="00E153B0">
        <w:rPr>
          <w:rFonts w:ascii="Arial" w:hAnsi="Arial" w:cs="Arial"/>
          <w:lang w:val="x-none"/>
        </w:rPr>
        <w:tab/>
        <w:t xml:space="preserve"> </w:t>
      </w:r>
      <w:r w:rsidRPr="00E153B0">
        <w:rPr>
          <w:rFonts w:ascii="Arial" w:hAnsi="Arial" w:cs="Arial"/>
          <w:lang w:val="x-none"/>
        </w:rPr>
        <w:tab/>
      </w:r>
      <w:r w:rsidRPr="00E153B0">
        <w:rPr>
          <w:rFonts w:ascii="Arial" w:hAnsi="Arial" w:cs="Arial"/>
          <w:lang w:val="x-none"/>
        </w:rPr>
        <w:tab/>
      </w:r>
      <w:r w:rsidRPr="00E153B0">
        <w:rPr>
          <w:rFonts w:ascii="Arial" w:hAnsi="Arial" w:cs="Arial"/>
        </w:rPr>
        <w:t>j.sasinkova@spucr.cz</w:t>
      </w: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16EF4DFD"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1645FF">
        <w:rPr>
          <w:rFonts w:ascii="Arial" w:hAnsi="Arial" w:cs="Arial"/>
        </w:rPr>
        <w:t xml:space="preserve"> </w:t>
      </w:r>
      <w:r w:rsidR="001645FF">
        <w:rPr>
          <w:rFonts w:ascii="Arial" w:hAnsi="Arial" w:cs="Arial"/>
        </w:rPr>
        <w:tab/>
      </w:r>
      <w:r w:rsidR="001645FF" w:rsidRPr="00594BBC">
        <w:rPr>
          <w:rFonts w:ascii="Arial" w:hAnsi="Arial" w:cs="Arial"/>
          <w:b/>
          <w:bCs/>
          <w:highlight w:val="yellow"/>
          <w:lang w:val="en-US"/>
        </w:rPr>
        <w:t>[DOPLNIT]</w:t>
      </w:r>
      <w:r w:rsidRPr="008377B5">
        <w:rPr>
          <w:rFonts w:ascii="Arial" w:hAnsi="Arial" w:cs="Arial"/>
        </w:rPr>
        <w:tab/>
      </w:r>
    </w:p>
    <w:p w14:paraId="2273B29D" w14:textId="20F380DB"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1645FF">
        <w:rPr>
          <w:rFonts w:ascii="Arial" w:hAnsi="Arial" w:cs="Arial"/>
        </w:rPr>
        <w:tab/>
      </w:r>
      <w:r w:rsidR="001645FF">
        <w:rPr>
          <w:rFonts w:ascii="Arial" w:hAnsi="Arial" w:cs="Arial"/>
        </w:rPr>
        <w:tab/>
      </w:r>
      <w:r w:rsidR="001645FF" w:rsidRPr="00594BBC">
        <w:rPr>
          <w:rFonts w:ascii="Arial" w:hAnsi="Arial" w:cs="Arial"/>
          <w:b/>
          <w:bCs/>
          <w:highlight w:val="yellow"/>
          <w:lang w:val="en-US"/>
        </w:rPr>
        <w:t>[DOPLNIT]</w:t>
      </w:r>
    </w:p>
    <w:p w14:paraId="4B97E470" w14:textId="611BFAE8"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1645FF">
        <w:rPr>
          <w:rFonts w:ascii="Arial" w:hAnsi="Arial" w:cs="Arial"/>
        </w:rPr>
        <w:t xml:space="preserve"> </w:t>
      </w:r>
      <w:r w:rsidR="001645FF">
        <w:rPr>
          <w:rFonts w:ascii="Arial" w:hAnsi="Arial" w:cs="Arial"/>
        </w:rPr>
        <w:tab/>
      </w:r>
      <w:r w:rsidR="001645FF">
        <w:rPr>
          <w:rFonts w:ascii="Arial" w:hAnsi="Arial" w:cs="Arial"/>
        </w:rPr>
        <w:tab/>
      </w:r>
      <w:r w:rsidR="001645FF" w:rsidRPr="00594BBC">
        <w:rPr>
          <w:rFonts w:ascii="Arial" w:hAnsi="Arial" w:cs="Arial"/>
          <w:b/>
          <w:bCs/>
          <w:highlight w:val="yellow"/>
          <w:lang w:val="en-US"/>
        </w:rPr>
        <w:t>[DOPLNIT]</w:t>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9"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9"/>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4546293" w14:textId="7B14F5E8" w:rsidR="00EC610C" w:rsidRPr="00EC610C" w:rsidRDefault="00EC610C" w:rsidP="00EC610C">
      <w:pPr>
        <w:pStyle w:val="Odstavecseseznamem"/>
        <w:jc w:val="both"/>
        <w:rPr>
          <w:rFonts w:ascii="Arial" w:hAnsi="Arial" w:cs="Arial"/>
        </w:rPr>
      </w:pPr>
      <w:r w:rsidRPr="00B0081B">
        <w:rPr>
          <w:rFonts w:ascii="Arial" w:hAnsi="Arial" w:cs="Arial"/>
        </w:rPr>
        <w:t>K p</w:t>
      </w:r>
      <w:proofErr w:type="spellStart"/>
      <w:r w:rsidRPr="00B0081B">
        <w:rPr>
          <w:rFonts w:ascii="Arial" w:hAnsi="Arial" w:cs="Arial"/>
          <w:lang w:val="x-none"/>
        </w:rPr>
        <w:t>rověření</w:t>
      </w:r>
      <w:proofErr w:type="spellEnd"/>
      <w:r w:rsidRPr="00B0081B">
        <w:rPr>
          <w:rFonts w:ascii="Arial" w:hAnsi="Arial" w:cs="Arial"/>
          <w:lang w:val="x-none"/>
        </w:rPr>
        <w:t xml:space="preserve"> mocnosti finální vrstvy </w:t>
      </w:r>
      <w:r w:rsidRPr="00B0081B">
        <w:rPr>
          <w:rFonts w:ascii="Arial" w:hAnsi="Arial" w:cs="Arial"/>
        </w:rPr>
        <w:t xml:space="preserve">provede zhotovitel na své náklady </w:t>
      </w:r>
      <w:r w:rsidRPr="00B0081B">
        <w:rPr>
          <w:rFonts w:ascii="Arial" w:hAnsi="Arial" w:cs="Arial"/>
          <w:lang w:val="x-none"/>
        </w:rPr>
        <w:t>kontrolní vrty v</w:t>
      </w:r>
      <w:r w:rsidR="00000AB9">
        <w:rPr>
          <w:rFonts w:ascii="Arial" w:hAnsi="Arial" w:cs="Arial"/>
        </w:rPr>
        <w:t> </w:t>
      </w:r>
      <w:r w:rsidR="00000AB9" w:rsidRPr="00B0081B">
        <w:rPr>
          <w:rFonts w:ascii="Arial" w:hAnsi="Arial" w:cs="Arial"/>
          <w:lang w:val="x-none"/>
        </w:rPr>
        <w:t>místech,</w:t>
      </w:r>
      <w:r w:rsidRPr="00B0081B">
        <w:rPr>
          <w:rFonts w:ascii="Arial" w:hAnsi="Arial" w:cs="Arial"/>
          <w:lang w:val="x-none"/>
        </w:rPr>
        <w:t xml:space="preserve"> kde určí objednatel, a to nejméně 2x na 500 m délky u cest s povrchem z</w:t>
      </w:r>
      <w:r w:rsidR="00000AB9">
        <w:rPr>
          <w:rFonts w:ascii="Arial" w:hAnsi="Arial" w:cs="Arial"/>
        </w:rPr>
        <w:t> </w:t>
      </w:r>
      <w:r w:rsidRPr="00B0081B">
        <w:rPr>
          <w:rFonts w:ascii="Arial" w:hAnsi="Arial" w:cs="Arial"/>
          <w:lang w:val="x-none"/>
        </w:rPr>
        <w:t>asfaltové směsi.</w:t>
      </w:r>
    </w:p>
    <w:p w14:paraId="3CA018A6" w14:textId="6E2ABF69" w:rsidR="00092307" w:rsidRDefault="00943F4A" w:rsidP="00943F4A">
      <w:pPr>
        <w:pStyle w:val="Odstavecseseznamem"/>
        <w:numPr>
          <w:ilvl w:val="0"/>
          <w:numId w:val="19"/>
        </w:numPr>
        <w:jc w:val="both"/>
        <w:rPr>
          <w:rFonts w:ascii="Arial" w:hAnsi="Arial" w:cs="Arial"/>
          <w:bCs/>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733772">
        <w:rPr>
          <w:rFonts w:ascii="Arial" w:hAnsi="Arial" w:cs="Arial"/>
          <w:bCs/>
          <w:highlight w:val="lightGray"/>
          <w:lang w:val="en-US"/>
        </w:rPr>
        <w:t>bude</w:t>
      </w:r>
      <w:proofErr w:type="spellEnd"/>
      <w:r w:rsidR="00092307" w:rsidRPr="00733772">
        <w:rPr>
          <w:rFonts w:ascii="Arial" w:hAnsi="Arial" w:cs="Arial"/>
          <w:bCs/>
          <w:highlight w:val="lightGray"/>
          <w:lang w:val="en-US"/>
        </w:rPr>
        <w:t xml:space="preserve"> </w:t>
      </w:r>
      <w:r w:rsidRPr="00733772">
        <w:rPr>
          <w:rFonts w:ascii="Arial" w:hAnsi="Arial" w:cs="Arial"/>
          <w:bCs/>
          <w:highlight w:val="lightGray"/>
          <w:lang w:val="en-US"/>
        </w:rPr>
        <w:t>/</w:t>
      </w:r>
      <w:r w:rsidR="00092307" w:rsidRPr="00733772">
        <w:rPr>
          <w:rFonts w:ascii="Arial" w:hAnsi="Arial" w:cs="Arial"/>
          <w:bCs/>
          <w:highlight w:val="lightGray"/>
          <w:lang w:val="en-US"/>
        </w:rPr>
        <w:t xml:space="preserve"> </w:t>
      </w:r>
      <w:proofErr w:type="spellStart"/>
      <w:r w:rsidRPr="00733772">
        <w:rPr>
          <w:rFonts w:ascii="Arial" w:hAnsi="Arial" w:cs="Arial"/>
          <w:bCs/>
          <w:highlight w:val="lightGray"/>
          <w:lang w:val="en-US"/>
        </w:rPr>
        <w:t>nebude</w:t>
      </w:r>
      <w:proofErr w:type="spellEnd"/>
      <w:r w:rsidRPr="00594BBC">
        <w:rPr>
          <w:rFonts w:ascii="Arial" w:hAnsi="Arial" w:cs="Arial"/>
          <w:bCs/>
          <w:lang w:val="en-US"/>
        </w:rPr>
        <w:t xml:space="preserve"> </w:t>
      </w:r>
      <w:proofErr w:type="spellStart"/>
      <w:r w:rsidR="006505C1" w:rsidRPr="008D61EC">
        <w:rPr>
          <w:rFonts w:ascii="Arial" w:hAnsi="Arial" w:cs="Arial"/>
          <w:bCs/>
          <w:color w:val="FF0000"/>
          <w:highlight w:val="lightGray"/>
          <w:lang w:val="en-US"/>
        </w:rPr>
        <w:t>bude</w:t>
      </w:r>
      <w:proofErr w:type="spellEnd"/>
      <w:r w:rsidR="006505C1" w:rsidRPr="008D61EC">
        <w:rPr>
          <w:rFonts w:ascii="Arial" w:hAnsi="Arial" w:cs="Arial"/>
          <w:bCs/>
          <w:color w:val="FF0000"/>
          <w:highlight w:val="lightGray"/>
          <w:lang w:val="en-US"/>
        </w:rPr>
        <w:t xml:space="preserve"> </w:t>
      </w:r>
      <w:proofErr w:type="spellStart"/>
      <w:r w:rsidR="00092307">
        <w:rPr>
          <w:rFonts w:ascii="Arial" w:hAnsi="Arial" w:cs="Arial"/>
          <w:bCs/>
          <w:color w:val="FF0000"/>
          <w:highlight w:val="lightGray"/>
          <w:lang w:val="en-US"/>
        </w:rPr>
        <w:t>uprave</w:t>
      </w:r>
      <w:r w:rsidR="006505C1" w:rsidRPr="008D61EC">
        <w:rPr>
          <w:rFonts w:ascii="Arial" w:hAnsi="Arial" w:cs="Arial"/>
          <w:bCs/>
          <w:color w:val="FF0000"/>
          <w:highlight w:val="lightGray"/>
          <w:lang w:val="en-US"/>
        </w:rPr>
        <w:t>no</w:t>
      </w:r>
      <w:proofErr w:type="spellEnd"/>
      <w:r w:rsidR="006505C1" w:rsidRPr="008D61EC">
        <w:rPr>
          <w:rFonts w:ascii="Arial" w:hAnsi="Arial" w:cs="Arial"/>
          <w:bCs/>
          <w:color w:val="FF0000"/>
          <w:highlight w:val="lightGray"/>
          <w:lang w:val="en-US"/>
        </w:rPr>
        <w:t xml:space="preserve"> </w:t>
      </w:r>
      <w:proofErr w:type="spellStart"/>
      <w:r w:rsidR="006505C1" w:rsidRPr="008D61EC">
        <w:rPr>
          <w:rFonts w:ascii="Arial" w:hAnsi="Arial" w:cs="Arial"/>
          <w:bCs/>
          <w:color w:val="FF0000"/>
          <w:highlight w:val="lightGray"/>
          <w:lang w:val="en-US"/>
        </w:rPr>
        <w:t>před</w:t>
      </w:r>
      <w:proofErr w:type="spellEnd"/>
      <w:r w:rsidR="006505C1" w:rsidRPr="008D61EC">
        <w:rPr>
          <w:rFonts w:ascii="Arial" w:hAnsi="Arial" w:cs="Arial"/>
          <w:bCs/>
          <w:color w:val="FF0000"/>
          <w:highlight w:val="lightGray"/>
          <w:lang w:val="en-US"/>
        </w:rPr>
        <w:t xml:space="preserve"> </w:t>
      </w:r>
      <w:proofErr w:type="spellStart"/>
      <w:r w:rsidR="006505C1" w:rsidRPr="008D61EC">
        <w:rPr>
          <w:rFonts w:ascii="Arial" w:hAnsi="Arial" w:cs="Arial"/>
          <w:bCs/>
          <w:color w:val="FF0000"/>
          <w:highlight w:val="lightGray"/>
          <w:lang w:val="en-US"/>
        </w:rPr>
        <w:t>podpisem</w:t>
      </w:r>
      <w:proofErr w:type="spellEnd"/>
      <w:r w:rsidR="006505C1" w:rsidRPr="008D61EC">
        <w:rPr>
          <w:rFonts w:ascii="Arial" w:hAnsi="Arial" w:cs="Arial"/>
          <w:bCs/>
          <w:color w:val="FF0000"/>
          <w:highlight w:val="lightGray"/>
          <w:lang w:val="en-US"/>
        </w:rPr>
        <w:t xml:space="preserve"> </w:t>
      </w:r>
      <w:proofErr w:type="spellStart"/>
      <w:r w:rsidR="006505C1" w:rsidRPr="008D61EC">
        <w:rPr>
          <w:rFonts w:ascii="Arial" w:hAnsi="Arial" w:cs="Arial"/>
          <w:bCs/>
          <w:color w:val="FF0000"/>
          <w:highlight w:val="lightGray"/>
          <w:lang w:val="en-US"/>
        </w:rPr>
        <w:t>smlouvy</w:t>
      </w:r>
      <w:proofErr w:type="spellEnd"/>
      <w:r w:rsidR="006505C1" w:rsidRPr="008D61EC">
        <w:rPr>
          <w:rFonts w:ascii="Arial" w:hAnsi="Arial" w:cs="Arial"/>
          <w:bCs/>
          <w:color w:val="FF0000"/>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 xml:space="preserve">. V </w:t>
      </w:r>
      <w:proofErr w:type="spellStart"/>
      <w:r w:rsidR="00E73632" w:rsidRPr="00594BBC">
        <w:rPr>
          <w:rFonts w:ascii="Arial" w:hAnsi="Arial" w:cs="Arial"/>
          <w:bCs/>
          <w:lang w:val="en-US"/>
        </w:rPr>
        <w:t>případě</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že</w:t>
      </w:r>
      <w:proofErr w:type="spellEnd"/>
      <w:r w:rsidR="00E73632" w:rsidRPr="00594BBC">
        <w:rPr>
          <w:rFonts w:ascii="Arial" w:hAnsi="Arial" w:cs="Arial"/>
          <w:bCs/>
          <w:lang w:val="en-US"/>
        </w:rPr>
        <w:t xml:space="preserve"> se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Pr="00594BBC">
        <w:rPr>
          <w:rFonts w:ascii="Arial" w:hAnsi="Arial" w:cs="Arial"/>
          <w:bCs/>
          <w:lang w:val="en-US"/>
        </w:rPr>
        <w:t xml:space="preserve"> </w:t>
      </w:r>
      <w:proofErr w:type="spellStart"/>
      <w:r w:rsidRPr="00594BBC">
        <w:rPr>
          <w:rFonts w:ascii="Arial" w:hAnsi="Arial" w:cs="Arial"/>
          <w:bCs/>
          <w:lang w:val="en-US"/>
        </w:rPr>
        <w:t>na</w:t>
      </w:r>
      <w:proofErr w:type="spellEnd"/>
      <w:r w:rsidRPr="00594BBC">
        <w:rPr>
          <w:rFonts w:ascii="Arial" w:hAnsi="Arial" w:cs="Arial"/>
          <w:bCs/>
          <w:lang w:val="en-US"/>
        </w:rPr>
        <w:t xml:space="preserve">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w:t>
      </w:r>
      <w:proofErr w:type="spellStart"/>
      <w:r w:rsidRPr="00594BBC">
        <w:rPr>
          <w:rFonts w:ascii="Arial" w:hAnsi="Arial" w:cs="Arial"/>
          <w:bCs/>
          <w:lang w:val="en-US"/>
        </w:rPr>
        <w:t>tak</w:t>
      </w:r>
      <w:proofErr w:type="spellEnd"/>
      <w:r w:rsidRPr="00594BBC">
        <w:rPr>
          <w:rFonts w:ascii="Arial" w:hAnsi="Arial" w:cs="Arial"/>
          <w:bCs/>
          <w:lang w:val="en-US"/>
        </w:rPr>
        <w:t xml:space="preserve"> </w:t>
      </w:r>
      <w:proofErr w:type="spellStart"/>
      <w:r w:rsidRPr="00594BBC">
        <w:rPr>
          <w:rFonts w:ascii="Arial" w:hAnsi="Arial" w:cs="Arial"/>
          <w:bCs/>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plněna</w:t>
      </w:r>
      <w:proofErr w:type="spellEnd"/>
      <w:r w:rsidRPr="00594BBC">
        <w:rPr>
          <w:rFonts w:ascii="Arial" w:hAnsi="Arial" w:cs="Arial"/>
          <w:bCs/>
          <w:lang w:val="en-US"/>
        </w:rPr>
        <w:t xml:space="preserve"> </w:t>
      </w:r>
      <w:proofErr w:type="spellStart"/>
      <w:r w:rsidR="00F8737C" w:rsidRPr="00594BBC">
        <w:rPr>
          <w:rFonts w:ascii="Arial" w:hAnsi="Arial" w:cs="Arial"/>
          <w:bCs/>
          <w:lang w:val="en-US"/>
        </w:rPr>
        <w:t>podzhotovitelem</w:t>
      </w:r>
      <w:proofErr w:type="spellEnd"/>
      <w:r w:rsidR="00F8737C" w:rsidRPr="00594BBC">
        <w:rPr>
          <w:rFonts w:ascii="Arial" w:hAnsi="Arial" w:cs="Arial"/>
          <w:bCs/>
          <w:lang w:val="en-US"/>
        </w:rPr>
        <w:t xml:space="preserve"> </w:t>
      </w:r>
      <w:proofErr w:type="spellStart"/>
      <w:r w:rsidRPr="00594BBC">
        <w:rPr>
          <w:rFonts w:ascii="Arial" w:hAnsi="Arial" w:cs="Arial"/>
          <w:bCs/>
          <w:lang w:val="en-US"/>
        </w:rPr>
        <w:t>následující</w:t>
      </w:r>
      <w:proofErr w:type="spellEnd"/>
      <w:r w:rsidRPr="00594BBC">
        <w:rPr>
          <w:rFonts w:ascii="Arial" w:hAnsi="Arial" w:cs="Arial"/>
          <w:bCs/>
          <w:lang w:val="en-US"/>
        </w:rPr>
        <w:t xml:space="preserve"> </w:t>
      </w:r>
      <w:proofErr w:type="spellStart"/>
      <w:r w:rsidRPr="00594BBC">
        <w:rPr>
          <w:rFonts w:ascii="Arial" w:hAnsi="Arial" w:cs="Arial"/>
          <w:bCs/>
          <w:lang w:val="en-US"/>
        </w:rPr>
        <w:t>část</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w:t>
      </w:r>
      <w:proofErr w:type="spellStart"/>
      <w:r w:rsidRPr="00594BBC">
        <w:rPr>
          <w:rFonts w:ascii="Arial" w:hAnsi="Arial" w:cs="Arial"/>
          <w:bCs/>
          <w:lang w:val="en-US"/>
        </w:rPr>
        <w:t>týkající</w:t>
      </w:r>
      <w:proofErr w:type="spellEnd"/>
      <w:r w:rsidRPr="00594BBC">
        <w:rPr>
          <w:rFonts w:ascii="Arial" w:hAnsi="Arial" w:cs="Arial"/>
          <w:bCs/>
          <w:lang w:val="en-US"/>
        </w:rPr>
        <w:t xml:space="preserve"> se </w:t>
      </w:r>
      <w:proofErr w:type="spellStart"/>
      <w:r w:rsidRPr="00594BBC">
        <w:rPr>
          <w:rFonts w:ascii="Arial" w:hAnsi="Arial" w:cs="Arial"/>
          <w:bCs/>
          <w:lang w:val="en-US"/>
        </w:rPr>
        <w:t>níže</w:t>
      </w:r>
      <w:proofErr w:type="spellEnd"/>
      <w:r w:rsidRPr="00594BBC">
        <w:rPr>
          <w:rFonts w:ascii="Arial" w:hAnsi="Arial" w:cs="Arial"/>
          <w:bCs/>
          <w:lang w:val="en-US"/>
        </w:rPr>
        <w:t xml:space="preserve"> </w:t>
      </w:r>
      <w:proofErr w:type="spellStart"/>
      <w:r w:rsidRPr="00594BBC">
        <w:rPr>
          <w:rFonts w:ascii="Arial" w:hAnsi="Arial" w:cs="Arial"/>
          <w:bCs/>
          <w:lang w:val="en-US"/>
        </w:rPr>
        <w:t>uvedených</w:t>
      </w:r>
      <w:proofErr w:type="spellEnd"/>
      <w:r w:rsidRPr="00594BBC">
        <w:rPr>
          <w:rFonts w:ascii="Arial" w:hAnsi="Arial" w:cs="Arial"/>
          <w:bCs/>
          <w:lang w:val="en-US"/>
        </w:rPr>
        <w:t xml:space="preserve"> </w:t>
      </w:r>
      <w:proofErr w:type="spellStart"/>
      <w:r w:rsidRPr="00594BBC">
        <w:rPr>
          <w:rFonts w:ascii="Arial" w:hAnsi="Arial" w:cs="Arial"/>
          <w:bCs/>
          <w:lang w:val="en-US"/>
        </w:rPr>
        <w:t>položek</w:t>
      </w:r>
      <w:proofErr w:type="spellEnd"/>
      <w:r w:rsidRPr="00594BBC">
        <w:rPr>
          <w:rFonts w:ascii="Arial" w:hAnsi="Arial" w:cs="Arial"/>
          <w:bCs/>
          <w:lang w:val="en-US"/>
        </w:rPr>
        <w:t xml:space="preserve"> v </w:t>
      </w:r>
      <w:proofErr w:type="spellStart"/>
      <w:r w:rsidRPr="00594BBC">
        <w:rPr>
          <w:rFonts w:ascii="Arial" w:hAnsi="Arial" w:cs="Arial"/>
          <w:bCs/>
          <w:lang w:val="en-US"/>
        </w:rPr>
        <w:t>soupisu</w:t>
      </w:r>
      <w:proofErr w:type="spellEnd"/>
      <w:r w:rsidRPr="00594BBC">
        <w:rPr>
          <w:rFonts w:ascii="Arial" w:hAnsi="Arial" w:cs="Arial"/>
          <w:bCs/>
          <w:lang w:val="en-US"/>
        </w:rPr>
        <w:t xml:space="preserve"> </w:t>
      </w:r>
      <w:proofErr w:type="spellStart"/>
      <w:r w:rsidRPr="00594BBC">
        <w:rPr>
          <w:rFonts w:ascii="Arial" w:hAnsi="Arial" w:cs="Arial"/>
          <w:bCs/>
          <w:lang w:val="en-US"/>
        </w:rPr>
        <w:t>prací</w:t>
      </w:r>
      <w:proofErr w:type="spellEnd"/>
      <w:r w:rsidRPr="00594BBC">
        <w:rPr>
          <w:rFonts w:ascii="Arial" w:hAnsi="Arial" w:cs="Arial"/>
          <w:bCs/>
          <w:lang w:val="en-US"/>
        </w:rPr>
        <w:t>:</w:t>
      </w:r>
      <w:r w:rsidR="00922B4E" w:rsidRPr="00594BBC">
        <w:rPr>
          <w:rFonts w:ascii="Arial" w:hAnsi="Arial" w:cs="Arial"/>
          <w:bCs/>
          <w:lang w:val="en-US"/>
        </w:rPr>
        <w:t xml:space="preserve"> </w:t>
      </w:r>
    </w:p>
    <w:p w14:paraId="78FE2257" w14:textId="77777777" w:rsidR="00000AB9" w:rsidRPr="00092307" w:rsidRDefault="00000AB9" w:rsidP="00000AB9">
      <w:pPr>
        <w:pStyle w:val="Odstavecseseznamem"/>
        <w:jc w:val="both"/>
        <w:rPr>
          <w:rFonts w:ascii="Arial" w:hAnsi="Arial" w:cs="Arial"/>
          <w:bCs/>
          <w:lang w:val="en-US"/>
        </w:rPr>
      </w:pPr>
    </w:p>
    <w:tbl>
      <w:tblPr>
        <w:tblW w:w="906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1614"/>
        <w:gridCol w:w="6662"/>
      </w:tblGrid>
      <w:tr w:rsidR="00092307" w:rsidRPr="002E77A2" w14:paraId="68C302C7" w14:textId="77777777" w:rsidTr="0017377F">
        <w:tc>
          <w:tcPr>
            <w:tcW w:w="9067" w:type="dxa"/>
            <w:gridSpan w:val="3"/>
            <w:shd w:val="clear" w:color="auto" w:fill="auto"/>
          </w:tcPr>
          <w:p w14:paraId="6066F49D" w14:textId="6B0A0AD9" w:rsidR="00092307" w:rsidRPr="002E77A2" w:rsidRDefault="00092307" w:rsidP="00092307">
            <w:pPr>
              <w:tabs>
                <w:tab w:val="left" w:pos="540"/>
                <w:tab w:val="left" w:pos="720"/>
              </w:tabs>
              <w:spacing w:after="0"/>
              <w:rPr>
                <w:rFonts w:ascii="Arial" w:hAnsi="Arial" w:cs="Arial"/>
                <w:bCs/>
                <w:lang w:val="en-US"/>
              </w:rPr>
            </w:pPr>
            <w:proofErr w:type="spellStart"/>
            <w:r w:rsidRPr="002E77A2">
              <w:rPr>
                <w:rFonts w:ascii="Arial" w:hAnsi="Arial" w:cs="Arial"/>
                <w:bCs/>
                <w:lang w:val="en-US"/>
              </w:rPr>
              <w:t>ochranná</w:t>
            </w:r>
            <w:proofErr w:type="spellEnd"/>
            <w:r w:rsidRPr="002E77A2">
              <w:rPr>
                <w:rFonts w:ascii="Arial" w:hAnsi="Arial" w:cs="Arial"/>
                <w:bCs/>
                <w:lang w:val="en-US"/>
              </w:rPr>
              <w:t xml:space="preserve"> </w:t>
            </w:r>
            <w:proofErr w:type="spellStart"/>
            <w:r w:rsidRPr="002E77A2">
              <w:rPr>
                <w:rFonts w:ascii="Arial" w:hAnsi="Arial" w:cs="Arial"/>
                <w:bCs/>
                <w:lang w:val="en-US"/>
              </w:rPr>
              <w:t>nádrž</w:t>
            </w:r>
            <w:proofErr w:type="spellEnd"/>
            <w:r w:rsidRPr="002E77A2">
              <w:rPr>
                <w:rFonts w:ascii="Arial" w:hAnsi="Arial" w:cs="Arial"/>
                <w:bCs/>
                <w:lang w:val="en-US"/>
              </w:rPr>
              <w:t xml:space="preserve"> </w:t>
            </w:r>
            <w:r w:rsidRPr="002E77A2">
              <w:rPr>
                <w:rFonts w:ascii="Arial" w:hAnsi="Arial" w:cs="Arial"/>
                <w:b/>
                <w:lang w:val="en-US"/>
              </w:rPr>
              <w:t>N04</w:t>
            </w:r>
          </w:p>
        </w:tc>
      </w:tr>
      <w:tr w:rsidR="00092307" w:rsidRPr="002E77A2" w14:paraId="0AEF34D4" w14:textId="77777777" w:rsidTr="0017377F">
        <w:tc>
          <w:tcPr>
            <w:tcW w:w="9067" w:type="dxa"/>
            <w:gridSpan w:val="3"/>
            <w:shd w:val="clear" w:color="auto" w:fill="auto"/>
          </w:tcPr>
          <w:p w14:paraId="55D94314" w14:textId="5954524B" w:rsidR="00092307" w:rsidRPr="002E77A2" w:rsidRDefault="00092307" w:rsidP="00092307">
            <w:pPr>
              <w:tabs>
                <w:tab w:val="left" w:pos="540"/>
                <w:tab w:val="left" w:pos="720"/>
              </w:tabs>
              <w:spacing w:after="0"/>
              <w:rPr>
                <w:rFonts w:ascii="Arial" w:hAnsi="Arial" w:cs="Arial"/>
                <w:bCs/>
                <w:lang w:val="en-US"/>
              </w:rPr>
            </w:pPr>
            <w:proofErr w:type="gramStart"/>
            <w:r w:rsidRPr="002E77A2">
              <w:rPr>
                <w:rFonts w:ascii="Arial" w:hAnsi="Arial" w:cs="Arial"/>
                <w:bCs/>
                <w:lang w:val="en-US"/>
              </w:rPr>
              <w:t>SO</w:t>
            </w:r>
            <w:proofErr w:type="gramEnd"/>
            <w:r w:rsidRPr="002E77A2">
              <w:rPr>
                <w:rFonts w:ascii="Arial" w:hAnsi="Arial" w:cs="Arial"/>
                <w:bCs/>
                <w:lang w:val="en-US"/>
              </w:rPr>
              <w:t xml:space="preserve"> IO 01.1 - </w:t>
            </w:r>
            <w:proofErr w:type="spellStart"/>
            <w:r w:rsidRPr="002E77A2">
              <w:rPr>
                <w:rFonts w:ascii="Arial" w:hAnsi="Arial" w:cs="Arial"/>
                <w:bCs/>
                <w:lang w:val="en-US"/>
              </w:rPr>
              <w:t>Hráz</w:t>
            </w:r>
            <w:proofErr w:type="spellEnd"/>
          </w:p>
        </w:tc>
      </w:tr>
      <w:tr w:rsidR="00092307" w:rsidRPr="002E77A2" w14:paraId="5EECA59F" w14:textId="77777777" w:rsidTr="0017377F">
        <w:tc>
          <w:tcPr>
            <w:tcW w:w="791" w:type="dxa"/>
            <w:shd w:val="clear" w:color="auto" w:fill="auto"/>
          </w:tcPr>
          <w:p w14:paraId="64DE74D7" w14:textId="77777777" w:rsidR="00092307" w:rsidRPr="002E77A2" w:rsidRDefault="00092307" w:rsidP="00092307">
            <w:pPr>
              <w:tabs>
                <w:tab w:val="left" w:pos="540"/>
                <w:tab w:val="left" w:pos="720"/>
              </w:tabs>
              <w:spacing w:after="0"/>
              <w:rPr>
                <w:rFonts w:ascii="Arial" w:hAnsi="Arial" w:cs="Arial"/>
              </w:rPr>
            </w:pPr>
            <w:bookmarkStart w:id="50" w:name="_Hlk61601241"/>
            <w:proofErr w:type="spellStart"/>
            <w:r w:rsidRPr="002E77A2">
              <w:rPr>
                <w:rFonts w:ascii="Arial" w:hAnsi="Arial" w:cs="Arial"/>
                <w:bCs/>
                <w:lang w:val="en-US"/>
              </w:rPr>
              <w:t>Poř.č</w:t>
            </w:r>
            <w:proofErr w:type="spellEnd"/>
            <w:r w:rsidRPr="002E77A2">
              <w:rPr>
                <w:rFonts w:ascii="Arial" w:hAnsi="Arial" w:cs="Arial"/>
                <w:bCs/>
                <w:lang w:val="en-US"/>
              </w:rPr>
              <w:t>.</w:t>
            </w:r>
          </w:p>
        </w:tc>
        <w:tc>
          <w:tcPr>
            <w:tcW w:w="1614" w:type="dxa"/>
            <w:shd w:val="clear" w:color="auto" w:fill="auto"/>
          </w:tcPr>
          <w:p w14:paraId="45354275" w14:textId="77777777" w:rsidR="00092307" w:rsidRPr="002E77A2" w:rsidRDefault="00092307" w:rsidP="00092307">
            <w:pPr>
              <w:tabs>
                <w:tab w:val="left" w:pos="540"/>
                <w:tab w:val="left" w:pos="720"/>
              </w:tabs>
              <w:spacing w:after="0"/>
              <w:rPr>
                <w:rFonts w:ascii="Arial" w:hAnsi="Arial" w:cs="Arial"/>
              </w:rPr>
            </w:pPr>
            <w:proofErr w:type="spellStart"/>
            <w:r w:rsidRPr="002E77A2">
              <w:rPr>
                <w:rFonts w:ascii="Arial" w:hAnsi="Arial" w:cs="Arial"/>
                <w:bCs/>
                <w:lang w:val="en-US"/>
              </w:rPr>
              <w:t>Kód</w:t>
            </w:r>
            <w:proofErr w:type="spellEnd"/>
            <w:r w:rsidRPr="002E77A2">
              <w:rPr>
                <w:rFonts w:ascii="Arial" w:hAnsi="Arial" w:cs="Arial"/>
                <w:bCs/>
                <w:lang w:val="en-US"/>
              </w:rPr>
              <w:t xml:space="preserve"> </w:t>
            </w:r>
            <w:proofErr w:type="spellStart"/>
            <w:r w:rsidRPr="002E77A2">
              <w:rPr>
                <w:rFonts w:ascii="Arial" w:hAnsi="Arial" w:cs="Arial"/>
                <w:bCs/>
                <w:lang w:val="en-US"/>
              </w:rPr>
              <w:t>položky</w:t>
            </w:r>
            <w:proofErr w:type="spellEnd"/>
          </w:p>
        </w:tc>
        <w:tc>
          <w:tcPr>
            <w:tcW w:w="6662" w:type="dxa"/>
            <w:shd w:val="clear" w:color="auto" w:fill="auto"/>
          </w:tcPr>
          <w:p w14:paraId="274360FE" w14:textId="77777777" w:rsidR="00092307" w:rsidRPr="002E77A2" w:rsidRDefault="00092307" w:rsidP="00092307">
            <w:pPr>
              <w:tabs>
                <w:tab w:val="left" w:pos="540"/>
                <w:tab w:val="left" w:pos="720"/>
              </w:tabs>
              <w:spacing w:after="0"/>
              <w:rPr>
                <w:rFonts w:ascii="Arial" w:hAnsi="Arial" w:cs="Arial"/>
              </w:rPr>
            </w:pPr>
            <w:proofErr w:type="spellStart"/>
            <w:r w:rsidRPr="002E77A2">
              <w:rPr>
                <w:rFonts w:ascii="Arial" w:hAnsi="Arial" w:cs="Arial"/>
                <w:bCs/>
                <w:lang w:val="en-US"/>
              </w:rPr>
              <w:t>Název</w:t>
            </w:r>
            <w:proofErr w:type="spellEnd"/>
            <w:r w:rsidRPr="002E77A2">
              <w:rPr>
                <w:rFonts w:ascii="Arial" w:hAnsi="Arial" w:cs="Arial"/>
                <w:bCs/>
                <w:lang w:val="en-US"/>
              </w:rPr>
              <w:t xml:space="preserve"> </w:t>
            </w:r>
            <w:proofErr w:type="spellStart"/>
            <w:r w:rsidRPr="002E77A2">
              <w:rPr>
                <w:rFonts w:ascii="Arial" w:hAnsi="Arial" w:cs="Arial"/>
                <w:bCs/>
                <w:lang w:val="en-US"/>
              </w:rPr>
              <w:t>položky</w:t>
            </w:r>
            <w:proofErr w:type="spellEnd"/>
          </w:p>
        </w:tc>
      </w:tr>
      <w:tr w:rsidR="00092307" w:rsidRPr="002E77A2" w14:paraId="531D46AC" w14:textId="77777777" w:rsidTr="0017377F">
        <w:tc>
          <w:tcPr>
            <w:tcW w:w="791" w:type="dxa"/>
            <w:shd w:val="clear" w:color="auto" w:fill="auto"/>
          </w:tcPr>
          <w:p w14:paraId="379AAB31" w14:textId="7D6F5A0D" w:rsidR="00092307" w:rsidRPr="002E77A2" w:rsidRDefault="00092307" w:rsidP="00092307">
            <w:pPr>
              <w:tabs>
                <w:tab w:val="left" w:pos="540"/>
                <w:tab w:val="left" w:pos="720"/>
              </w:tabs>
              <w:spacing w:after="0"/>
              <w:rPr>
                <w:rFonts w:ascii="Arial" w:hAnsi="Arial" w:cs="Arial"/>
                <w:bCs/>
                <w:lang w:val="en-US"/>
              </w:rPr>
            </w:pPr>
            <w:r w:rsidRPr="002E77A2">
              <w:rPr>
                <w:rFonts w:ascii="Arial" w:hAnsi="Arial" w:cs="Arial"/>
                <w:bCs/>
                <w:lang w:val="en-US"/>
              </w:rPr>
              <w:t>22</w:t>
            </w:r>
          </w:p>
        </w:tc>
        <w:tc>
          <w:tcPr>
            <w:tcW w:w="1614" w:type="dxa"/>
            <w:shd w:val="clear" w:color="auto" w:fill="auto"/>
          </w:tcPr>
          <w:p w14:paraId="43A635E4" w14:textId="0F10EAAF" w:rsidR="00092307" w:rsidRPr="002E77A2" w:rsidRDefault="00092307" w:rsidP="00092307">
            <w:pPr>
              <w:tabs>
                <w:tab w:val="left" w:pos="540"/>
                <w:tab w:val="left" w:pos="720"/>
              </w:tabs>
              <w:spacing w:after="0"/>
              <w:rPr>
                <w:rFonts w:ascii="Arial" w:hAnsi="Arial" w:cs="Arial"/>
                <w:bCs/>
                <w:lang w:val="en-US"/>
              </w:rPr>
            </w:pPr>
            <w:r w:rsidRPr="002E77A2">
              <w:rPr>
                <w:rFonts w:ascii="Arial" w:hAnsi="Arial" w:cs="Arial"/>
                <w:bCs/>
                <w:lang w:val="en-US"/>
              </w:rPr>
              <w:t>K</w:t>
            </w:r>
            <w:r w:rsidR="0017377F" w:rsidRPr="002E77A2">
              <w:rPr>
                <w:rFonts w:ascii="Arial" w:hAnsi="Arial" w:cs="Arial"/>
                <w:bCs/>
                <w:lang w:val="en-US"/>
              </w:rPr>
              <w:t xml:space="preserve"> </w:t>
            </w:r>
            <w:r w:rsidRPr="002E77A2">
              <w:rPr>
                <w:rFonts w:ascii="Arial" w:hAnsi="Arial" w:cs="Arial"/>
                <w:bCs/>
                <w:lang w:val="en-US"/>
              </w:rPr>
              <w:t>171103202</w:t>
            </w:r>
          </w:p>
        </w:tc>
        <w:tc>
          <w:tcPr>
            <w:tcW w:w="6662" w:type="dxa"/>
            <w:shd w:val="clear" w:color="auto" w:fill="auto"/>
          </w:tcPr>
          <w:p w14:paraId="5A6E436B" w14:textId="73706A23" w:rsidR="00092307" w:rsidRPr="002E77A2" w:rsidRDefault="00092307" w:rsidP="00092307">
            <w:pPr>
              <w:tabs>
                <w:tab w:val="left" w:pos="540"/>
                <w:tab w:val="left" w:pos="720"/>
              </w:tabs>
              <w:spacing w:after="0"/>
              <w:rPr>
                <w:rFonts w:ascii="Arial" w:hAnsi="Arial" w:cs="Arial"/>
                <w:bCs/>
                <w:lang w:val="en-US"/>
              </w:rPr>
            </w:pPr>
            <w:proofErr w:type="spellStart"/>
            <w:r w:rsidRPr="002E77A2">
              <w:rPr>
                <w:rFonts w:ascii="Arial" w:hAnsi="Arial" w:cs="Arial"/>
                <w:bCs/>
                <w:lang w:val="en-US"/>
              </w:rPr>
              <w:t>Uložení</w:t>
            </w:r>
            <w:proofErr w:type="spellEnd"/>
            <w:r w:rsidRPr="002E77A2">
              <w:rPr>
                <w:rFonts w:ascii="Arial" w:hAnsi="Arial" w:cs="Arial"/>
                <w:bCs/>
                <w:lang w:val="en-US"/>
              </w:rPr>
              <w:t xml:space="preserve"> </w:t>
            </w:r>
            <w:proofErr w:type="spellStart"/>
            <w:r w:rsidRPr="002E77A2">
              <w:rPr>
                <w:rFonts w:ascii="Arial" w:hAnsi="Arial" w:cs="Arial"/>
                <w:bCs/>
                <w:lang w:val="en-US"/>
              </w:rPr>
              <w:t>sypanin</w:t>
            </w:r>
            <w:proofErr w:type="spellEnd"/>
            <w:r w:rsidR="0017377F" w:rsidRPr="002E77A2">
              <w:rPr>
                <w:rFonts w:ascii="Arial" w:hAnsi="Arial" w:cs="Arial"/>
                <w:bCs/>
                <w:lang w:val="en-US"/>
              </w:rPr>
              <w:t xml:space="preserve"> z </w:t>
            </w:r>
            <w:proofErr w:type="spellStart"/>
            <w:r w:rsidR="0017377F" w:rsidRPr="002E77A2">
              <w:rPr>
                <w:rFonts w:ascii="Arial" w:hAnsi="Arial" w:cs="Arial"/>
                <w:bCs/>
                <w:lang w:val="en-US"/>
              </w:rPr>
              <w:t>horninytřídy</w:t>
            </w:r>
            <w:proofErr w:type="spellEnd"/>
            <w:r w:rsidR="0017377F" w:rsidRPr="002E77A2">
              <w:rPr>
                <w:rFonts w:ascii="Arial" w:hAnsi="Arial" w:cs="Arial"/>
                <w:bCs/>
                <w:lang w:val="en-US"/>
              </w:rPr>
              <w:t xml:space="preserve"> </w:t>
            </w:r>
            <w:proofErr w:type="spellStart"/>
            <w:r w:rsidR="0017377F" w:rsidRPr="002E77A2">
              <w:rPr>
                <w:rFonts w:ascii="Arial" w:hAnsi="Arial" w:cs="Arial"/>
                <w:bCs/>
                <w:lang w:val="en-US"/>
              </w:rPr>
              <w:t>těžitelnosti</w:t>
            </w:r>
            <w:proofErr w:type="spellEnd"/>
            <w:r w:rsidR="0017377F" w:rsidRPr="002E77A2">
              <w:rPr>
                <w:rFonts w:ascii="Arial" w:hAnsi="Arial" w:cs="Arial"/>
                <w:bCs/>
                <w:lang w:val="en-US"/>
              </w:rPr>
              <w:t xml:space="preserve"> I </w:t>
            </w:r>
            <w:proofErr w:type="gramStart"/>
            <w:r w:rsidR="0017377F" w:rsidRPr="002E77A2">
              <w:rPr>
                <w:rFonts w:ascii="Arial" w:hAnsi="Arial" w:cs="Arial"/>
                <w:bCs/>
                <w:lang w:val="en-US"/>
              </w:rPr>
              <w:t>a</w:t>
            </w:r>
            <w:proofErr w:type="gramEnd"/>
            <w:r w:rsidR="0017377F" w:rsidRPr="002E77A2">
              <w:rPr>
                <w:rFonts w:ascii="Arial" w:hAnsi="Arial" w:cs="Arial"/>
                <w:bCs/>
                <w:lang w:val="en-US"/>
              </w:rPr>
              <w:t xml:space="preserve"> II </w:t>
            </w:r>
            <w:proofErr w:type="spellStart"/>
            <w:r w:rsidR="0017377F" w:rsidRPr="002E77A2">
              <w:rPr>
                <w:rFonts w:ascii="Arial" w:hAnsi="Arial" w:cs="Arial"/>
                <w:bCs/>
                <w:lang w:val="en-US"/>
              </w:rPr>
              <w:t>skupiny</w:t>
            </w:r>
            <w:proofErr w:type="spellEnd"/>
            <w:r w:rsidR="0017377F" w:rsidRPr="002E77A2">
              <w:rPr>
                <w:rFonts w:ascii="Arial" w:hAnsi="Arial" w:cs="Arial"/>
                <w:bCs/>
                <w:lang w:val="en-US"/>
              </w:rPr>
              <w:t xml:space="preserve"> 1 </w:t>
            </w:r>
            <w:proofErr w:type="spellStart"/>
            <w:r w:rsidR="0017377F" w:rsidRPr="002E77A2">
              <w:rPr>
                <w:rFonts w:ascii="Arial" w:hAnsi="Arial" w:cs="Arial"/>
                <w:bCs/>
                <w:lang w:val="en-US"/>
              </w:rPr>
              <w:t>až</w:t>
            </w:r>
            <w:proofErr w:type="spellEnd"/>
            <w:r w:rsidR="0017377F" w:rsidRPr="002E77A2">
              <w:rPr>
                <w:rFonts w:ascii="Arial" w:hAnsi="Arial" w:cs="Arial"/>
                <w:bCs/>
                <w:lang w:val="en-US"/>
              </w:rPr>
              <w:t xml:space="preserve"> 4 do </w:t>
            </w:r>
            <w:proofErr w:type="spellStart"/>
            <w:r w:rsidR="0017377F" w:rsidRPr="002E77A2">
              <w:rPr>
                <w:rFonts w:ascii="Arial" w:hAnsi="Arial" w:cs="Arial"/>
                <w:bCs/>
                <w:lang w:val="en-US"/>
              </w:rPr>
              <w:t>hrází</w:t>
            </w:r>
            <w:proofErr w:type="spellEnd"/>
            <w:r w:rsidR="0017377F" w:rsidRPr="002E77A2">
              <w:rPr>
                <w:rFonts w:ascii="Arial" w:hAnsi="Arial" w:cs="Arial"/>
                <w:bCs/>
                <w:lang w:val="en-US"/>
              </w:rPr>
              <w:t xml:space="preserve"> </w:t>
            </w:r>
            <w:proofErr w:type="spellStart"/>
            <w:r w:rsidR="0017377F" w:rsidRPr="002E77A2">
              <w:rPr>
                <w:rFonts w:ascii="Arial" w:hAnsi="Arial" w:cs="Arial"/>
                <w:bCs/>
                <w:lang w:val="en-US"/>
              </w:rPr>
              <w:t>nádrží</w:t>
            </w:r>
            <w:proofErr w:type="spellEnd"/>
            <w:r w:rsidR="0017377F" w:rsidRPr="002E77A2">
              <w:rPr>
                <w:rFonts w:ascii="Arial" w:hAnsi="Arial" w:cs="Arial"/>
                <w:bCs/>
                <w:lang w:val="en-US"/>
              </w:rPr>
              <w:t xml:space="preserve"> se </w:t>
            </w:r>
            <w:proofErr w:type="spellStart"/>
            <w:r w:rsidR="0017377F" w:rsidRPr="002E77A2">
              <w:rPr>
                <w:rFonts w:ascii="Arial" w:hAnsi="Arial" w:cs="Arial"/>
                <w:bCs/>
                <w:lang w:val="en-US"/>
              </w:rPr>
              <w:t>zhutněním</w:t>
            </w:r>
            <w:proofErr w:type="spellEnd"/>
            <w:r w:rsidR="0017377F" w:rsidRPr="002E77A2">
              <w:rPr>
                <w:rFonts w:ascii="Arial" w:hAnsi="Arial" w:cs="Arial"/>
                <w:bCs/>
                <w:lang w:val="en-US"/>
              </w:rPr>
              <w:t xml:space="preserve"> 100 % PS C a </w:t>
            </w:r>
            <w:proofErr w:type="spellStart"/>
            <w:r w:rsidR="0017377F" w:rsidRPr="002E77A2">
              <w:rPr>
                <w:rFonts w:ascii="Arial" w:hAnsi="Arial" w:cs="Arial"/>
                <w:bCs/>
                <w:lang w:val="en-US"/>
              </w:rPr>
              <w:t>příměsí</w:t>
            </w:r>
            <w:proofErr w:type="spellEnd"/>
            <w:r w:rsidR="0017377F" w:rsidRPr="002E77A2">
              <w:rPr>
                <w:rFonts w:ascii="Arial" w:hAnsi="Arial" w:cs="Arial"/>
                <w:bCs/>
                <w:lang w:val="en-US"/>
              </w:rPr>
              <w:t xml:space="preserve"> </w:t>
            </w:r>
            <w:proofErr w:type="spellStart"/>
            <w:r w:rsidR="0017377F" w:rsidRPr="002E77A2">
              <w:rPr>
                <w:rFonts w:ascii="Arial" w:hAnsi="Arial" w:cs="Arial"/>
                <w:bCs/>
                <w:lang w:val="en-US"/>
              </w:rPr>
              <w:t>jílu</w:t>
            </w:r>
            <w:proofErr w:type="spellEnd"/>
            <w:r w:rsidR="0017377F" w:rsidRPr="002E77A2">
              <w:rPr>
                <w:rFonts w:ascii="Arial" w:hAnsi="Arial" w:cs="Arial"/>
                <w:bCs/>
                <w:lang w:val="en-US"/>
              </w:rPr>
              <w:t xml:space="preserve"> do 50 %</w:t>
            </w:r>
          </w:p>
        </w:tc>
      </w:tr>
      <w:tr w:rsidR="00092307" w:rsidRPr="002E77A2" w14:paraId="59DA311E" w14:textId="77777777" w:rsidTr="0017377F">
        <w:tc>
          <w:tcPr>
            <w:tcW w:w="791" w:type="dxa"/>
            <w:shd w:val="clear" w:color="auto" w:fill="auto"/>
          </w:tcPr>
          <w:p w14:paraId="252D166B" w14:textId="59DDD355" w:rsidR="00092307" w:rsidRPr="002E77A2" w:rsidRDefault="0017377F" w:rsidP="00092307">
            <w:pPr>
              <w:tabs>
                <w:tab w:val="left" w:pos="540"/>
                <w:tab w:val="left" w:pos="720"/>
              </w:tabs>
              <w:spacing w:after="0"/>
              <w:rPr>
                <w:rFonts w:ascii="Arial" w:hAnsi="Arial" w:cs="Arial"/>
                <w:bCs/>
                <w:lang w:val="en-US"/>
              </w:rPr>
            </w:pPr>
            <w:r w:rsidRPr="002E77A2">
              <w:rPr>
                <w:rFonts w:ascii="Arial" w:hAnsi="Arial" w:cs="Arial"/>
                <w:bCs/>
                <w:lang w:val="en-US"/>
              </w:rPr>
              <w:t>23</w:t>
            </w:r>
          </w:p>
        </w:tc>
        <w:tc>
          <w:tcPr>
            <w:tcW w:w="1614" w:type="dxa"/>
            <w:shd w:val="clear" w:color="auto" w:fill="auto"/>
          </w:tcPr>
          <w:p w14:paraId="4DC1C9DB" w14:textId="26C97321" w:rsidR="00092307" w:rsidRPr="002E77A2" w:rsidRDefault="0017377F" w:rsidP="00092307">
            <w:pPr>
              <w:tabs>
                <w:tab w:val="left" w:pos="540"/>
                <w:tab w:val="left" w:pos="720"/>
              </w:tabs>
              <w:spacing w:after="0"/>
              <w:rPr>
                <w:rFonts w:ascii="Arial" w:hAnsi="Arial" w:cs="Arial"/>
                <w:bCs/>
                <w:lang w:val="en-US"/>
              </w:rPr>
            </w:pPr>
            <w:r w:rsidRPr="002E77A2">
              <w:rPr>
                <w:rFonts w:ascii="Arial" w:hAnsi="Arial" w:cs="Arial"/>
                <w:bCs/>
                <w:lang w:val="en-US"/>
              </w:rPr>
              <w:t>K 171251101</w:t>
            </w:r>
          </w:p>
        </w:tc>
        <w:tc>
          <w:tcPr>
            <w:tcW w:w="6662" w:type="dxa"/>
            <w:shd w:val="clear" w:color="auto" w:fill="auto"/>
          </w:tcPr>
          <w:p w14:paraId="1E69BF3C" w14:textId="27685385" w:rsidR="00092307" w:rsidRPr="002E77A2" w:rsidRDefault="0017377F" w:rsidP="00092307">
            <w:pPr>
              <w:tabs>
                <w:tab w:val="left" w:pos="540"/>
                <w:tab w:val="left" w:pos="720"/>
              </w:tabs>
              <w:spacing w:after="0"/>
              <w:rPr>
                <w:rFonts w:ascii="Arial" w:hAnsi="Arial" w:cs="Arial"/>
                <w:bCs/>
                <w:lang w:val="en-US"/>
              </w:rPr>
            </w:pPr>
            <w:proofErr w:type="spellStart"/>
            <w:r w:rsidRPr="002E77A2">
              <w:rPr>
                <w:rFonts w:ascii="Arial" w:hAnsi="Arial" w:cs="Arial"/>
                <w:bCs/>
                <w:lang w:val="en-US"/>
              </w:rPr>
              <w:t>Uložení</w:t>
            </w:r>
            <w:proofErr w:type="spellEnd"/>
            <w:r w:rsidRPr="002E77A2">
              <w:rPr>
                <w:rFonts w:ascii="Arial" w:hAnsi="Arial" w:cs="Arial"/>
                <w:bCs/>
                <w:lang w:val="en-US"/>
              </w:rPr>
              <w:t xml:space="preserve"> </w:t>
            </w:r>
            <w:proofErr w:type="spellStart"/>
            <w:r w:rsidRPr="002E77A2">
              <w:rPr>
                <w:rFonts w:ascii="Arial" w:hAnsi="Arial" w:cs="Arial"/>
                <w:bCs/>
                <w:lang w:val="en-US"/>
              </w:rPr>
              <w:t>sypaniny</w:t>
            </w:r>
            <w:proofErr w:type="spellEnd"/>
            <w:r w:rsidRPr="002E77A2">
              <w:rPr>
                <w:rFonts w:ascii="Arial" w:hAnsi="Arial" w:cs="Arial"/>
                <w:bCs/>
                <w:lang w:val="en-US"/>
              </w:rPr>
              <w:t xml:space="preserve"> do </w:t>
            </w:r>
            <w:proofErr w:type="spellStart"/>
            <w:r w:rsidRPr="002E77A2">
              <w:rPr>
                <w:rFonts w:ascii="Arial" w:hAnsi="Arial" w:cs="Arial"/>
                <w:bCs/>
                <w:lang w:val="en-US"/>
              </w:rPr>
              <w:t>násypů</w:t>
            </w:r>
            <w:proofErr w:type="spellEnd"/>
            <w:r w:rsidRPr="002E77A2">
              <w:rPr>
                <w:rFonts w:ascii="Arial" w:hAnsi="Arial" w:cs="Arial"/>
                <w:bCs/>
                <w:lang w:val="en-US"/>
              </w:rPr>
              <w:t xml:space="preserve"> </w:t>
            </w:r>
            <w:proofErr w:type="spellStart"/>
            <w:r w:rsidRPr="002E77A2">
              <w:rPr>
                <w:rFonts w:ascii="Arial" w:hAnsi="Arial" w:cs="Arial"/>
                <w:bCs/>
                <w:lang w:val="en-US"/>
              </w:rPr>
              <w:t>nezhutněných</w:t>
            </w:r>
            <w:proofErr w:type="spellEnd"/>
            <w:r w:rsidRPr="002E77A2">
              <w:rPr>
                <w:rFonts w:ascii="Arial" w:hAnsi="Arial" w:cs="Arial"/>
                <w:bCs/>
                <w:lang w:val="en-US"/>
              </w:rPr>
              <w:t xml:space="preserve"> </w:t>
            </w:r>
            <w:proofErr w:type="spellStart"/>
            <w:r w:rsidRPr="002E77A2">
              <w:rPr>
                <w:rFonts w:ascii="Arial" w:hAnsi="Arial" w:cs="Arial"/>
                <w:bCs/>
                <w:lang w:val="en-US"/>
              </w:rPr>
              <w:t>strojně</w:t>
            </w:r>
            <w:proofErr w:type="spellEnd"/>
          </w:p>
        </w:tc>
      </w:tr>
      <w:tr w:rsidR="00092307" w:rsidRPr="002E77A2" w14:paraId="6D2AEAE8" w14:textId="77777777" w:rsidTr="0017377F">
        <w:tc>
          <w:tcPr>
            <w:tcW w:w="791" w:type="dxa"/>
            <w:shd w:val="clear" w:color="auto" w:fill="auto"/>
          </w:tcPr>
          <w:p w14:paraId="229B4150" w14:textId="6CCCF84B" w:rsidR="00092307" w:rsidRPr="002E77A2" w:rsidRDefault="0017377F" w:rsidP="00092307">
            <w:pPr>
              <w:tabs>
                <w:tab w:val="left" w:pos="540"/>
                <w:tab w:val="left" w:pos="720"/>
              </w:tabs>
              <w:spacing w:after="0"/>
              <w:rPr>
                <w:rFonts w:ascii="Arial" w:hAnsi="Arial" w:cs="Arial"/>
                <w:bCs/>
                <w:lang w:val="en-US"/>
              </w:rPr>
            </w:pPr>
            <w:r w:rsidRPr="002E77A2">
              <w:rPr>
                <w:rFonts w:ascii="Arial" w:hAnsi="Arial" w:cs="Arial"/>
                <w:bCs/>
                <w:lang w:val="en-US"/>
              </w:rPr>
              <w:t>34</w:t>
            </w:r>
          </w:p>
        </w:tc>
        <w:tc>
          <w:tcPr>
            <w:tcW w:w="1614" w:type="dxa"/>
            <w:shd w:val="clear" w:color="auto" w:fill="auto"/>
          </w:tcPr>
          <w:p w14:paraId="392565BE" w14:textId="19527D7A" w:rsidR="00092307" w:rsidRPr="002E77A2" w:rsidRDefault="0017377F" w:rsidP="00092307">
            <w:pPr>
              <w:tabs>
                <w:tab w:val="left" w:pos="540"/>
                <w:tab w:val="left" w:pos="720"/>
              </w:tabs>
              <w:spacing w:after="0"/>
              <w:rPr>
                <w:rFonts w:ascii="Arial" w:hAnsi="Arial" w:cs="Arial"/>
                <w:bCs/>
                <w:lang w:val="en-US"/>
              </w:rPr>
            </w:pPr>
            <w:r w:rsidRPr="002E77A2">
              <w:rPr>
                <w:rFonts w:ascii="Arial" w:hAnsi="Arial" w:cs="Arial"/>
                <w:bCs/>
                <w:lang w:val="en-US"/>
              </w:rPr>
              <w:t>K 457531112</w:t>
            </w:r>
          </w:p>
        </w:tc>
        <w:tc>
          <w:tcPr>
            <w:tcW w:w="6662" w:type="dxa"/>
            <w:shd w:val="clear" w:color="auto" w:fill="auto"/>
          </w:tcPr>
          <w:p w14:paraId="6ABCEF08" w14:textId="55F43A84" w:rsidR="00092307" w:rsidRPr="002E77A2" w:rsidRDefault="0017377F" w:rsidP="00092307">
            <w:pPr>
              <w:tabs>
                <w:tab w:val="left" w:pos="540"/>
                <w:tab w:val="left" w:pos="720"/>
              </w:tabs>
              <w:spacing w:after="0"/>
              <w:rPr>
                <w:rFonts w:ascii="Arial" w:hAnsi="Arial" w:cs="Arial"/>
                <w:bCs/>
                <w:lang w:val="en-US"/>
              </w:rPr>
            </w:pPr>
            <w:proofErr w:type="spellStart"/>
            <w:r w:rsidRPr="002E77A2">
              <w:rPr>
                <w:rFonts w:ascii="Arial" w:hAnsi="Arial" w:cs="Arial"/>
                <w:bCs/>
                <w:lang w:val="en-US"/>
              </w:rPr>
              <w:t>Filtrační</w:t>
            </w:r>
            <w:proofErr w:type="spellEnd"/>
            <w:r w:rsidRPr="002E77A2">
              <w:rPr>
                <w:rFonts w:ascii="Arial" w:hAnsi="Arial" w:cs="Arial"/>
                <w:bCs/>
                <w:lang w:val="en-US"/>
              </w:rPr>
              <w:t xml:space="preserve"> </w:t>
            </w:r>
            <w:proofErr w:type="spellStart"/>
            <w:r w:rsidRPr="002E77A2">
              <w:rPr>
                <w:rFonts w:ascii="Arial" w:hAnsi="Arial" w:cs="Arial"/>
                <w:bCs/>
                <w:lang w:val="en-US"/>
              </w:rPr>
              <w:t>vrstvy</w:t>
            </w:r>
            <w:proofErr w:type="spellEnd"/>
            <w:r w:rsidRPr="002E77A2">
              <w:rPr>
                <w:rFonts w:ascii="Arial" w:hAnsi="Arial" w:cs="Arial"/>
                <w:bCs/>
                <w:lang w:val="en-US"/>
              </w:rPr>
              <w:t xml:space="preserve"> z </w:t>
            </w:r>
            <w:proofErr w:type="spellStart"/>
            <w:r w:rsidRPr="002E77A2">
              <w:rPr>
                <w:rFonts w:ascii="Arial" w:hAnsi="Arial" w:cs="Arial"/>
                <w:bCs/>
                <w:lang w:val="en-US"/>
              </w:rPr>
              <w:t>hrubého</w:t>
            </w:r>
            <w:proofErr w:type="spellEnd"/>
            <w:r w:rsidRPr="002E77A2">
              <w:rPr>
                <w:rFonts w:ascii="Arial" w:hAnsi="Arial" w:cs="Arial"/>
                <w:bCs/>
                <w:lang w:val="en-US"/>
              </w:rPr>
              <w:t xml:space="preserve"> </w:t>
            </w:r>
            <w:proofErr w:type="spellStart"/>
            <w:r w:rsidRPr="002E77A2">
              <w:rPr>
                <w:rFonts w:ascii="Arial" w:hAnsi="Arial" w:cs="Arial"/>
                <w:bCs/>
                <w:lang w:val="en-US"/>
              </w:rPr>
              <w:t>drceného</w:t>
            </w:r>
            <w:proofErr w:type="spellEnd"/>
            <w:r w:rsidRPr="002E77A2">
              <w:rPr>
                <w:rFonts w:ascii="Arial" w:hAnsi="Arial" w:cs="Arial"/>
                <w:bCs/>
                <w:lang w:val="en-US"/>
              </w:rPr>
              <w:t xml:space="preserve"> </w:t>
            </w:r>
            <w:proofErr w:type="spellStart"/>
            <w:r w:rsidRPr="002E77A2">
              <w:rPr>
                <w:rFonts w:ascii="Arial" w:hAnsi="Arial" w:cs="Arial"/>
                <w:bCs/>
                <w:lang w:val="en-US"/>
              </w:rPr>
              <w:t>kameniva</w:t>
            </w:r>
            <w:proofErr w:type="spellEnd"/>
            <w:r w:rsidRPr="002E77A2">
              <w:rPr>
                <w:rFonts w:ascii="Arial" w:hAnsi="Arial" w:cs="Arial"/>
                <w:bCs/>
                <w:lang w:val="en-US"/>
              </w:rPr>
              <w:t xml:space="preserve"> bez </w:t>
            </w:r>
            <w:proofErr w:type="spellStart"/>
            <w:r w:rsidRPr="002E77A2">
              <w:rPr>
                <w:rFonts w:ascii="Arial" w:hAnsi="Arial" w:cs="Arial"/>
                <w:bCs/>
                <w:lang w:val="en-US"/>
              </w:rPr>
              <w:t>zhutnění</w:t>
            </w:r>
            <w:proofErr w:type="spellEnd"/>
            <w:r w:rsidRPr="002E77A2">
              <w:rPr>
                <w:rFonts w:ascii="Arial" w:hAnsi="Arial" w:cs="Arial"/>
                <w:bCs/>
                <w:lang w:val="en-US"/>
              </w:rPr>
              <w:t xml:space="preserve"> </w:t>
            </w:r>
            <w:proofErr w:type="spellStart"/>
            <w:r w:rsidRPr="002E77A2">
              <w:rPr>
                <w:rFonts w:ascii="Arial" w:hAnsi="Arial" w:cs="Arial"/>
                <w:bCs/>
                <w:lang w:val="en-US"/>
              </w:rPr>
              <w:t>frakce</w:t>
            </w:r>
            <w:proofErr w:type="spellEnd"/>
            <w:r w:rsidRPr="002E77A2">
              <w:rPr>
                <w:rFonts w:ascii="Arial" w:hAnsi="Arial" w:cs="Arial"/>
                <w:bCs/>
                <w:lang w:val="en-US"/>
              </w:rPr>
              <w:t xml:space="preserve"> od 16 </w:t>
            </w:r>
            <w:proofErr w:type="spellStart"/>
            <w:r w:rsidRPr="002E77A2">
              <w:rPr>
                <w:rFonts w:ascii="Arial" w:hAnsi="Arial" w:cs="Arial"/>
                <w:bCs/>
                <w:lang w:val="en-US"/>
              </w:rPr>
              <w:t>až</w:t>
            </w:r>
            <w:proofErr w:type="spellEnd"/>
            <w:r w:rsidRPr="002E77A2">
              <w:rPr>
                <w:rFonts w:ascii="Arial" w:hAnsi="Arial" w:cs="Arial"/>
                <w:bCs/>
                <w:lang w:val="en-US"/>
              </w:rPr>
              <w:t xml:space="preserve"> 63 do 32 </w:t>
            </w:r>
            <w:proofErr w:type="spellStart"/>
            <w:r w:rsidRPr="002E77A2">
              <w:rPr>
                <w:rFonts w:ascii="Arial" w:hAnsi="Arial" w:cs="Arial"/>
                <w:bCs/>
                <w:lang w:val="en-US"/>
              </w:rPr>
              <w:t>až</w:t>
            </w:r>
            <w:proofErr w:type="spellEnd"/>
            <w:r w:rsidRPr="002E77A2">
              <w:rPr>
                <w:rFonts w:ascii="Arial" w:hAnsi="Arial" w:cs="Arial"/>
                <w:bCs/>
                <w:lang w:val="en-US"/>
              </w:rPr>
              <w:t xml:space="preserve"> 63 mm</w:t>
            </w:r>
          </w:p>
        </w:tc>
      </w:tr>
      <w:tr w:rsidR="00092307" w:rsidRPr="002E77A2" w14:paraId="099E9682" w14:textId="77777777" w:rsidTr="0017377F">
        <w:tc>
          <w:tcPr>
            <w:tcW w:w="791" w:type="dxa"/>
            <w:shd w:val="clear" w:color="auto" w:fill="auto"/>
          </w:tcPr>
          <w:p w14:paraId="2282C0CB" w14:textId="5F00CA1B" w:rsidR="00092307" w:rsidRPr="002E77A2" w:rsidRDefault="0017377F" w:rsidP="00092307">
            <w:pPr>
              <w:tabs>
                <w:tab w:val="left" w:pos="540"/>
                <w:tab w:val="left" w:pos="720"/>
              </w:tabs>
              <w:spacing w:after="0"/>
              <w:rPr>
                <w:rFonts w:ascii="Arial" w:hAnsi="Arial" w:cs="Arial"/>
                <w:bCs/>
                <w:lang w:val="en-US"/>
              </w:rPr>
            </w:pPr>
            <w:r w:rsidRPr="002E77A2">
              <w:rPr>
                <w:rFonts w:ascii="Arial" w:hAnsi="Arial" w:cs="Arial"/>
                <w:bCs/>
                <w:lang w:val="en-US"/>
              </w:rPr>
              <w:t>35</w:t>
            </w:r>
          </w:p>
        </w:tc>
        <w:tc>
          <w:tcPr>
            <w:tcW w:w="1614" w:type="dxa"/>
            <w:shd w:val="clear" w:color="auto" w:fill="auto"/>
          </w:tcPr>
          <w:p w14:paraId="0D2ADEA0" w14:textId="20CE5187" w:rsidR="00092307" w:rsidRPr="002E77A2" w:rsidRDefault="0017377F" w:rsidP="00092307">
            <w:pPr>
              <w:tabs>
                <w:tab w:val="left" w:pos="540"/>
                <w:tab w:val="left" w:pos="720"/>
              </w:tabs>
              <w:spacing w:after="0"/>
              <w:rPr>
                <w:rFonts w:ascii="Arial" w:hAnsi="Arial" w:cs="Arial"/>
                <w:bCs/>
                <w:lang w:val="en-US"/>
              </w:rPr>
            </w:pPr>
            <w:r w:rsidRPr="002E77A2">
              <w:rPr>
                <w:rFonts w:ascii="Arial" w:hAnsi="Arial" w:cs="Arial"/>
                <w:bCs/>
                <w:lang w:val="en-US"/>
              </w:rPr>
              <w:t>K 45754</w:t>
            </w:r>
            <w:r w:rsidR="00292812" w:rsidRPr="002E77A2">
              <w:rPr>
                <w:rFonts w:ascii="Arial" w:hAnsi="Arial" w:cs="Arial"/>
                <w:bCs/>
                <w:lang w:val="en-US"/>
              </w:rPr>
              <w:t>2</w:t>
            </w:r>
            <w:r w:rsidRPr="002E77A2">
              <w:rPr>
                <w:rFonts w:ascii="Arial" w:hAnsi="Arial" w:cs="Arial"/>
                <w:bCs/>
                <w:lang w:val="en-US"/>
              </w:rPr>
              <w:t>111</w:t>
            </w:r>
          </w:p>
        </w:tc>
        <w:tc>
          <w:tcPr>
            <w:tcW w:w="6662" w:type="dxa"/>
            <w:shd w:val="clear" w:color="auto" w:fill="auto"/>
          </w:tcPr>
          <w:p w14:paraId="40AB606A" w14:textId="74C625EC" w:rsidR="00092307" w:rsidRPr="002E77A2" w:rsidRDefault="0017377F" w:rsidP="00092307">
            <w:pPr>
              <w:tabs>
                <w:tab w:val="left" w:pos="540"/>
                <w:tab w:val="left" w:pos="720"/>
              </w:tabs>
              <w:spacing w:after="0"/>
              <w:rPr>
                <w:rFonts w:ascii="Arial" w:hAnsi="Arial" w:cs="Arial"/>
                <w:bCs/>
                <w:lang w:val="en-US"/>
              </w:rPr>
            </w:pPr>
            <w:proofErr w:type="spellStart"/>
            <w:r w:rsidRPr="002E77A2">
              <w:rPr>
                <w:rFonts w:ascii="Arial" w:hAnsi="Arial" w:cs="Arial"/>
                <w:bCs/>
                <w:lang w:val="en-US"/>
              </w:rPr>
              <w:t>Filtrační</w:t>
            </w:r>
            <w:proofErr w:type="spellEnd"/>
            <w:r w:rsidRPr="002E77A2">
              <w:rPr>
                <w:rFonts w:ascii="Arial" w:hAnsi="Arial" w:cs="Arial"/>
                <w:bCs/>
                <w:lang w:val="en-US"/>
              </w:rPr>
              <w:t xml:space="preserve"> </w:t>
            </w:r>
            <w:proofErr w:type="spellStart"/>
            <w:r w:rsidRPr="002E77A2">
              <w:rPr>
                <w:rFonts w:ascii="Arial" w:hAnsi="Arial" w:cs="Arial"/>
                <w:bCs/>
                <w:lang w:val="en-US"/>
              </w:rPr>
              <w:t>vrstvy</w:t>
            </w:r>
            <w:proofErr w:type="spellEnd"/>
            <w:r w:rsidRPr="002E77A2">
              <w:rPr>
                <w:rFonts w:ascii="Arial" w:hAnsi="Arial" w:cs="Arial"/>
                <w:bCs/>
                <w:lang w:val="en-US"/>
              </w:rPr>
              <w:t xml:space="preserve"> </w:t>
            </w:r>
            <w:proofErr w:type="spellStart"/>
            <w:r w:rsidRPr="002E77A2">
              <w:rPr>
                <w:rFonts w:ascii="Arial" w:hAnsi="Arial" w:cs="Arial"/>
                <w:bCs/>
                <w:lang w:val="en-US"/>
              </w:rPr>
              <w:t>ze</w:t>
            </w:r>
            <w:proofErr w:type="spellEnd"/>
            <w:r w:rsidRPr="002E77A2">
              <w:rPr>
                <w:rFonts w:ascii="Arial" w:hAnsi="Arial" w:cs="Arial"/>
                <w:bCs/>
                <w:lang w:val="en-US"/>
              </w:rPr>
              <w:t xml:space="preserve"> </w:t>
            </w:r>
            <w:proofErr w:type="spellStart"/>
            <w:r w:rsidRPr="002E77A2">
              <w:rPr>
                <w:rFonts w:ascii="Arial" w:hAnsi="Arial" w:cs="Arial"/>
                <w:bCs/>
                <w:lang w:val="en-US"/>
              </w:rPr>
              <w:t>štěrkodrti</w:t>
            </w:r>
            <w:proofErr w:type="spellEnd"/>
            <w:r w:rsidRPr="002E77A2">
              <w:rPr>
                <w:rFonts w:ascii="Arial" w:hAnsi="Arial" w:cs="Arial"/>
                <w:bCs/>
                <w:lang w:val="en-US"/>
              </w:rPr>
              <w:t xml:space="preserve"> se </w:t>
            </w:r>
            <w:proofErr w:type="spellStart"/>
            <w:r w:rsidRPr="002E77A2">
              <w:rPr>
                <w:rFonts w:ascii="Arial" w:hAnsi="Arial" w:cs="Arial"/>
                <w:bCs/>
                <w:lang w:val="en-US"/>
              </w:rPr>
              <w:t>zhutněním</w:t>
            </w:r>
            <w:proofErr w:type="spellEnd"/>
            <w:r w:rsidRPr="002E77A2">
              <w:rPr>
                <w:rFonts w:ascii="Arial" w:hAnsi="Arial" w:cs="Arial"/>
                <w:bCs/>
                <w:lang w:val="en-US"/>
              </w:rPr>
              <w:t xml:space="preserve"> </w:t>
            </w:r>
            <w:proofErr w:type="spellStart"/>
            <w:r w:rsidRPr="002E77A2">
              <w:rPr>
                <w:rFonts w:ascii="Arial" w:hAnsi="Arial" w:cs="Arial"/>
                <w:bCs/>
                <w:lang w:val="en-US"/>
              </w:rPr>
              <w:t>frakce</w:t>
            </w:r>
            <w:proofErr w:type="spellEnd"/>
            <w:r w:rsidRPr="002E77A2">
              <w:rPr>
                <w:rFonts w:ascii="Arial" w:hAnsi="Arial" w:cs="Arial"/>
                <w:bCs/>
                <w:lang w:val="en-US"/>
              </w:rPr>
              <w:t xml:space="preserve"> od 0 </w:t>
            </w:r>
            <w:proofErr w:type="spellStart"/>
            <w:r w:rsidRPr="002E77A2">
              <w:rPr>
                <w:rFonts w:ascii="Arial" w:hAnsi="Arial" w:cs="Arial"/>
                <w:bCs/>
                <w:lang w:val="en-US"/>
              </w:rPr>
              <w:t>až</w:t>
            </w:r>
            <w:proofErr w:type="spellEnd"/>
            <w:r w:rsidRPr="002E77A2">
              <w:rPr>
                <w:rFonts w:ascii="Arial" w:hAnsi="Arial" w:cs="Arial"/>
                <w:bCs/>
                <w:lang w:val="en-US"/>
              </w:rPr>
              <w:t xml:space="preserve"> 22 do 0 </w:t>
            </w:r>
            <w:proofErr w:type="spellStart"/>
            <w:r w:rsidRPr="002E77A2">
              <w:rPr>
                <w:rFonts w:ascii="Arial" w:hAnsi="Arial" w:cs="Arial"/>
                <w:bCs/>
                <w:lang w:val="en-US"/>
              </w:rPr>
              <w:t>až</w:t>
            </w:r>
            <w:proofErr w:type="spellEnd"/>
            <w:r w:rsidRPr="002E77A2">
              <w:rPr>
                <w:rFonts w:ascii="Arial" w:hAnsi="Arial" w:cs="Arial"/>
                <w:bCs/>
                <w:lang w:val="en-US"/>
              </w:rPr>
              <w:t xml:space="preserve"> 63 mm</w:t>
            </w:r>
          </w:p>
        </w:tc>
      </w:tr>
      <w:tr w:rsidR="00092307" w:rsidRPr="002E77A2" w14:paraId="56582393" w14:textId="77777777" w:rsidTr="0017377F">
        <w:tc>
          <w:tcPr>
            <w:tcW w:w="791" w:type="dxa"/>
            <w:shd w:val="clear" w:color="auto" w:fill="auto"/>
          </w:tcPr>
          <w:p w14:paraId="24009E18" w14:textId="3B04E676" w:rsidR="00092307" w:rsidRPr="002E77A2" w:rsidRDefault="0017377F" w:rsidP="00092307">
            <w:pPr>
              <w:tabs>
                <w:tab w:val="left" w:pos="540"/>
                <w:tab w:val="left" w:pos="720"/>
              </w:tabs>
              <w:spacing w:after="0"/>
              <w:rPr>
                <w:rFonts w:ascii="Arial" w:hAnsi="Arial" w:cs="Arial"/>
                <w:bCs/>
                <w:lang w:val="en-US"/>
              </w:rPr>
            </w:pPr>
            <w:r w:rsidRPr="002E77A2">
              <w:rPr>
                <w:rFonts w:ascii="Arial" w:hAnsi="Arial" w:cs="Arial"/>
                <w:bCs/>
                <w:lang w:val="en-US"/>
              </w:rPr>
              <w:t>36</w:t>
            </w:r>
          </w:p>
        </w:tc>
        <w:tc>
          <w:tcPr>
            <w:tcW w:w="1614" w:type="dxa"/>
            <w:shd w:val="clear" w:color="auto" w:fill="auto"/>
          </w:tcPr>
          <w:p w14:paraId="46BDC048" w14:textId="502C10C6" w:rsidR="00092307" w:rsidRPr="002E77A2" w:rsidRDefault="0017377F" w:rsidP="00092307">
            <w:pPr>
              <w:tabs>
                <w:tab w:val="left" w:pos="540"/>
                <w:tab w:val="left" w:pos="720"/>
              </w:tabs>
              <w:spacing w:after="0"/>
              <w:rPr>
                <w:rFonts w:ascii="Arial" w:hAnsi="Arial" w:cs="Arial"/>
                <w:bCs/>
                <w:lang w:val="en-US"/>
              </w:rPr>
            </w:pPr>
            <w:r w:rsidRPr="002E77A2">
              <w:rPr>
                <w:rFonts w:ascii="Arial" w:hAnsi="Arial" w:cs="Arial"/>
                <w:bCs/>
                <w:lang w:val="en-US"/>
              </w:rPr>
              <w:t>K 462511270</w:t>
            </w:r>
          </w:p>
        </w:tc>
        <w:tc>
          <w:tcPr>
            <w:tcW w:w="6662" w:type="dxa"/>
            <w:shd w:val="clear" w:color="auto" w:fill="auto"/>
          </w:tcPr>
          <w:p w14:paraId="78866185" w14:textId="7C6D174A" w:rsidR="00092307" w:rsidRPr="002E77A2" w:rsidRDefault="0017377F" w:rsidP="00092307">
            <w:pPr>
              <w:tabs>
                <w:tab w:val="left" w:pos="540"/>
                <w:tab w:val="left" w:pos="720"/>
              </w:tabs>
              <w:spacing w:after="0"/>
              <w:rPr>
                <w:rFonts w:ascii="Arial" w:hAnsi="Arial" w:cs="Arial"/>
                <w:bCs/>
                <w:lang w:val="en-US"/>
              </w:rPr>
            </w:pPr>
            <w:proofErr w:type="spellStart"/>
            <w:r w:rsidRPr="002E77A2">
              <w:rPr>
                <w:rFonts w:ascii="Arial" w:hAnsi="Arial" w:cs="Arial"/>
                <w:bCs/>
                <w:lang w:val="en-US"/>
              </w:rPr>
              <w:t>Zához</w:t>
            </w:r>
            <w:proofErr w:type="spellEnd"/>
            <w:r w:rsidRPr="002E77A2">
              <w:rPr>
                <w:rFonts w:ascii="Arial" w:hAnsi="Arial" w:cs="Arial"/>
                <w:bCs/>
                <w:lang w:val="en-US"/>
              </w:rPr>
              <w:t xml:space="preserve"> z </w:t>
            </w:r>
            <w:proofErr w:type="spellStart"/>
            <w:r w:rsidRPr="002E77A2">
              <w:rPr>
                <w:rFonts w:ascii="Arial" w:hAnsi="Arial" w:cs="Arial"/>
                <w:bCs/>
                <w:lang w:val="en-US"/>
              </w:rPr>
              <w:t>lomového</w:t>
            </w:r>
            <w:proofErr w:type="spellEnd"/>
            <w:r w:rsidRPr="002E77A2">
              <w:rPr>
                <w:rFonts w:ascii="Arial" w:hAnsi="Arial" w:cs="Arial"/>
                <w:bCs/>
                <w:lang w:val="en-US"/>
              </w:rPr>
              <w:t xml:space="preserve"> </w:t>
            </w:r>
            <w:proofErr w:type="spellStart"/>
            <w:r w:rsidRPr="002E77A2">
              <w:rPr>
                <w:rFonts w:ascii="Arial" w:hAnsi="Arial" w:cs="Arial"/>
                <w:bCs/>
                <w:lang w:val="en-US"/>
              </w:rPr>
              <w:t>kamene</w:t>
            </w:r>
            <w:proofErr w:type="spellEnd"/>
            <w:r w:rsidRPr="002E77A2">
              <w:rPr>
                <w:rFonts w:ascii="Arial" w:hAnsi="Arial" w:cs="Arial"/>
                <w:bCs/>
                <w:lang w:val="en-US"/>
              </w:rPr>
              <w:t xml:space="preserve"> bez </w:t>
            </w:r>
            <w:proofErr w:type="spellStart"/>
            <w:r w:rsidRPr="002E77A2">
              <w:rPr>
                <w:rFonts w:ascii="Arial" w:hAnsi="Arial" w:cs="Arial"/>
                <w:bCs/>
                <w:lang w:val="en-US"/>
              </w:rPr>
              <w:t>proštěrkování</w:t>
            </w:r>
            <w:proofErr w:type="spellEnd"/>
            <w:r w:rsidRPr="002E77A2">
              <w:rPr>
                <w:rFonts w:ascii="Arial" w:hAnsi="Arial" w:cs="Arial"/>
                <w:bCs/>
                <w:lang w:val="en-US"/>
              </w:rPr>
              <w:t xml:space="preserve"> z </w:t>
            </w:r>
            <w:proofErr w:type="spellStart"/>
            <w:r w:rsidRPr="002E77A2">
              <w:rPr>
                <w:rFonts w:ascii="Arial" w:hAnsi="Arial" w:cs="Arial"/>
                <w:bCs/>
                <w:lang w:val="en-US"/>
              </w:rPr>
              <w:t>terénu</w:t>
            </w:r>
            <w:proofErr w:type="spellEnd"/>
            <w:r w:rsidRPr="002E77A2">
              <w:rPr>
                <w:rFonts w:ascii="Arial" w:hAnsi="Arial" w:cs="Arial"/>
                <w:bCs/>
                <w:lang w:val="en-US"/>
              </w:rPr>
              <w:t xml:space="preserve"> </w:t>
            </w:r>
            <w:proofErr w:type="spellStart"/>
            <w:r w:rsidRPr="002E77A2">
              <w:rPr>
                <w:rFonts w:ascii="Arial" w:hAnsi="Arial" w:cs="Arial"/>
                <w:bCs/>
                <w:lang w:val="en-US"/>
              </w:rPr>
              <w:t>hmotnost</w:t>
            </w:r>
            <w:proofErr w:type="spellEnd"/>
            <w:r w:rsidRPr="002E77A2">
              <w:rPr>
                <w:rFonts w:ascii="Arial" w:hAnsi="Arial" w:cs="Arial"/>
                <w:bCs/>
                <w:lang w:val="en-US"/>
              </w:rPr>
              <w:t xml:space="preserve"> do 200 kg</w:t>
            </w:r>
          </w:p>
        </w:tc>
      </w:tr>
      <w:tr w:rsidR="00897BD2" w:rsidRPr="002E77A2" w14:paraId="396266AE" w14:textId="77777777" w:rsidTr="002E77A2">
        <w:tc>
          <w:tcPr>
            <w:tcW w:w="9067" w:type="dxa"/>
            <w:gridSpan w:val="3"/>
            <w:shd w:val="clear" w:color="auto" w:fill="auto"/>
          </w:tcPr>
          <w:p w14:paraId="713C825F" w14:textId="79D76A43" w:rsidR="00897BD2" w:rsidRPr="002E77A2" w:rsidRDefault="00897BD2" w:rsidP="00092307">
            <w:pPr>
              <w:tabs>
                <w:tab w:val="left" w:pos="540"/>
                <w:tab w:val="left" w:pos="720"/>
              </w:tabs>
              <w:spacing w:after="0"/>
              <w:rPr>
                <w:rFonts w:ascii="Arial" w:hAnsi="Arial" w:cs="Arial"/>
                <w:bCs/>
                <w:lang w:val="en-US"/>
              </w:rPr>
            </w:pPr>
            <w:proofErr w:type="gramStart"/>
            <w:r w:rsidRPr="002E77A2">
              <w:rPr>
                <w:rFonts w:ascii="Arial" w:hAnsi="Arial" w:cs="Arial"/>
                <w:bCs/>
                <w:lang w:val="en-US"/>
              </w:rPr>
              <w:t>SO</w:t>
            </w:r>
            <w:proofErr w:type="gramEnd"/>
            <w:r w:rsidRPr="002E77A2">
              <w:rPr>
                <w:rFonts w:ascii="Arial" w:hAnsi="Arial" w:cs="Arial"/>
                <w:bCs/>
                <w:lang w:val="en-US"/>
              </w:rPr>
              <w:t xml:space="preserve"> 02 – </w:t>
            </w:r>
            <w:proofErr w:type="spellStart"/>
            <w:r w:rsidRPr="002E77A2">
              <w:rPr>
                <w:rFonts w:ascii="Arial" w:hAnsi="Arial" w:cs="Arial"/>
                <w:bCs/>
                <w:lang w:val="en-US"/>
              </w:rPr>
              <w:t>Přeložka</w:t>
            </w:r>
            <w:proofErr w:type="spellEnd"/>
            <w:r w:rsidRPr="002E77A2">
              <w:rPr>
                <w:rFonts w:ascii="Arial" w:hAnsi="Arial" w:cs="Arial"/>
                <w:bCs/>
                <w:lang w:val="en-US"/>
              </w:rPr>
              <w:t xml:space="preserve"> </w:t>
            </w:r>
            <w:proofErr w:type="spellStart"/>
            <w:r w:rsidRPr="002E77A2">
              <w:rPr>
                <w:rFonts w:ascii="Arial" w:hAnsi="Arial" w:cs="Arial"/>
                <w:bCs/>
                <w:lang w:val="en-US"/>
              </w:rPr>
              <w:t>polní</w:t>
            </w:r>
            <w:proofErr w:type="spellEnd"/>
            <w:r w:rsidRPr="002E77A2">
              <w:rPr>
                <w:rFonts w:ascii="Arial" w:hAnsi="Arial" w:cs="Arial"/>
                <w:bCs/>
                <w:lang w:val="en-US"/>
              </w:rPr>
              <w:t xml:space="preserve"> </w:t>
            </w:r>
            <w:proofErr w:type="spellStart"/>
            <w:r w:rsidRPr="002E77A2">
              <w:rPr>
                <w:rFonts w:ascii="Arial" w:hAnsi="Arial" w:cs="Arial"/>
                <w:bCs/>
                <w:lang w:val="en-US"/>
              </w:rPr>
              <w:t>cesty</w:t>
            </w:r>
            <w:proofErr w:type="spellEnd"/>
            <w:r w:rsidRPr="002E77A2">
              <w:rPr>
                <w:rFonts w:ascii="Arial" w:hAnsi="Arial" w:cs="Arial"/>
                <w:bCs/>
                <w:lang w:val="en-US"/>
              </w:rPr>
              <w:t xml:space="preserve"> HC18-HC37</w:t>
            </w:r>
          </w:p>
        </w:tc>
      </w:tr>
      <w:tr w:rsidR="00897BD2" w:rsidRPr="002E77A2" w14:paraId="34AD69F6" w14:textId="77777777" w:rsidTr="0017377F">
        <w:tc>
          <w:tcPr>
            <w:tcW w:w="791" w:type="dxa"/>
            <w:shd w:val="clear" w:color="auto" w:fill="auto"/>
          </w:tcPr>
          <w:p w14:paraId="6AB32256" w14:textId="25105CE3" w:rsidR="00897BD2" w:rsidRPr="002E77A2" w:rsidRDefault="00897BD2" w:rsidP="00092307">
            <w:pPr>
              <w:tabs>
                <w:tab w:val="left" w:pos="540"/>
                <w:tab w:val="left" w:pos="720"/>
              </w:tabs>
              <w:spacing w:after="0"/>
              <w:rPr>
                <w:rFonts w:ascii="Arial" w:hAnsi="Arial" w:cs="Arial"/>
                <w:bCs/>
                <w:lang w:val="en-US"/>
              </w:rPr>
            </w:pPr>
            <w:r w:rsidRPr="002E77A2">
              <w:rPr>
                <w:rFonts w:ascii="Arial" w:hAnsi="Arial" w:cs="Arial"/>
                <w:bCs/>
                <w:lang w:val="en-US"/>
              </w:rPr>
              <w:t>31</w:t>
            </w:r>
          </w:p>
        </w:tc>
        <w:tc>
          <w:tcPr>
            <w:tcW w:w="1614" w:type="dxa"/>
            <w:shd w:val="clear" w:color="auto" w:fill="auto"/>
          </w:tcPr>
          <w:p w14:paraId="753929F6" w14:textId="63FCE36B" w:rsidR="00897BD2" w:rsidRPr="002E77A2" w:rsidRDefault="00897BD2" w:rsidP="00092307">
            <w:pPr>
              <w:tabs>
                <w:tab w:val="left" w:pos="540"/>
                <w:tab w:val="left" w:pos="720"/>
              </w:tabs>
              <w:spacing w:after="0"/>
              <w:rPr>
                <w:rFonts w:ascii="Arial" w:hAnsi="Arial" w:cs="Arial"/>
                <w:bCs/>
                <w:lang w:val="en-US"/>
              </w:rPr>
            </w:pPr>
            <w:r w:rsidRPr="002E77A2">
              <w:rPr>
                <w:rFonts w:ascii="Arial" w:hAnsi="Arial" w:cs="Arial"/>
                <w:bCs/>
                <w:lang w:val="en-US"/>
              </w:rPr>
              <w:t>K 564762111</w:t>
            </w:r>
          </w:p>
        </w:tc>
        <w:tc>
          <w:tcPr>
            <w:tcW w:w="6662" w:type="dxa"/>
            <w:shd w:val="clear" w:color="auto" w:fill="auto"/>
          </w:tcPr>
          <w:p w14:paraId="2D0BB1B6" w14:textId="206064BD" w:rsidR="00897BD2" w:rsidRPr="002E77A2" w:rsidRDefault="00897BD2" w:rsidP="00092307">
            <w:pPr>
              <w:tabs>
                <w:tab w:val="left" w:pos="540"/>
                <w:tab w:val="left" w:pos="720"/>
              </w:tabs>
              <w:spacing w:after="0"/>
              <w:rPr>
                <w:rFonts w:ascii="Arial" w:hAnsi="Arial" w:cs="Arial"/>
                <w:bCs/>
                <w:lang w:val="en-US"/>
              </w:rPr>
            </w:pPr>
            <w:proofErr w:type="spellStart"/>
            <w:r w:rsidRPr="002E77A2">
              <w:rPr>
                <w:rFonts w:ascii="Arial" w:hAnsi="Arial" w:cs="Arial"/>
                <w:bCs/>
                <w:lang w:val="en-US"/>
              </w:rPr>
              <w:t>Podklad</w:t>
            </w:r>
            <w:proofErr w:type="spellEnd"/>
            <w:r w:rsidRPr="002E77A2">
              <w:rPr>
                <w:rFonts w:ascii="Arial" w:hAnsi="Arial" w:cs="Arial"/>
                <w:bCs/>
                <w:lang w:val="en-US"/>
              </w:rPr>
              <w:t xml:space="preserve"> z </w:t>
            </w:r>
            <w:proofErr w:type="spellStart"/>
            <w:r w:rsidRPr="002E77A2">
              <w:rPr>
                <w:rFonts w:ascii="Arial" w:hAnsi="Arial" w:cs="Arial"/>
                <w:bCs/>
                <w:lang w:val="en-US"/>
              </w:rPr>
              <w:t>vibrovaného</w:t>
            </w:r>
            <w:proofErr w:type="spellEnd"/>
            <w:r w:rsidRPr="002E77A2">
              <w:rPr>
                <w:rFonts w:ascii="Arial" w:hAnsi="Arial" w:cs="Arial"/>
                <w:bCs/>
                <w:lang w:val="en-US"/>
              </w:rPr>
              <w:t xml:space="preserve"> </w:t>
            </w:r>
            <w:proofErr w:type="spellStart"/>
            <w:r w:rsidRPr="002E77A2">
              <w:rPr>
                <w:rFonts w:ascii="Arial" w:hAnsi="Arial" w:cs="Arial"/>
                <w:bCs/>
                <w:lang w:val="en-US"/>
              </w:rPr>
              <w:t>štěrku</w:t>
            </w:r>
            <w:proofErr w:type="spellEnd"/>
            <w:r w:rsidRPr="002E77A2">
              <w:rPr>
                <w:rFonts w:ascii="Arial" w:hAnsi="Arial" w:cs="Arial"/>
                <w:bCs/>
                <w:lang w:val="en-US"/>
              </w:rPr>
              <w:t xml:space="preserve"> VŠ </w:t>
            </w:r>
            <w:proofErr w:type="spellStart"/>
            <w:r w:rsidRPr="002E77A2">
              <w:rPr>
                <w:rFonts w:ascii="Arial" w:hAnsi="Arial" w:cs="Arial"/>
                <w:bCs/>
                <w:lang w:val="en-US"/>
              </w:rPr>
              <w:t>tl</w:t>
            </w:r>
            <w:proofErr w:type="spellEnd"/>
            <w:r w:rsidRPr="002E77A2">
              <w:rPr>
                <w:rFonts w:ascii="Arial" w:hAnsi="Arial" w:cs="Arial"/>
                <w:bCs/>
                <w:lang w:val="en-US"/>
              </w:rPr>
              <w:t xml:space="preserve"> 200 mm</w:t>
            </w:r>
          </w:p>
        </w:tc>
      </w:tr>
      <w:tr w:rsidR="00897BD2" w:rsidRPr="002E77A2" w14:paraId="1F5A3E0B" w14:textId="77777777" w:rsidTr="0017377F">
        <w:tc>
          <w:tcPr>
            <w:tcW w:w="791" w:type="dxa"/>
            <w:shd w:val="clear" w:color="auto" w:fill="auto"/>
          </w:tcPr>
          <w:p w14:paraId="085AB04C" w14:textId="1214A0A6" w:rsidR="00897BD2" w:rsidRPr="002E77A2" w:rsidRDefault="00897BD2" w:rsidP="00092307">
            <w:pPr>
              <w:tabs>
                <w:tab w:val="left" w:pos="540"/>
                <w:tab w:val="left" w:pos="720"/>
              </w:tabs>
              <w:spacing w:after="0"/>
              <w:rPr>
                <w:rFonts w:ascii="Arial" w:hAnsi="Arial" w:cs="Arial"/>
                <w:bCs/>
                <w:lang w:val="en-US"/>
              </w:rPr>
            </w:pPr>
            <w:r w:rsidRPr="002E77A2">
              <w:rPr>
                <w:rFonts w:ascii="Arial" w:hAnsi="Arial" w:cs="Arial"/>
                <w:bCs/>
                <w:lang w:val="en-US"/>
              </w:rPr>
              <w:t>32</w:t>
            </w:r>
          </w:p>
        </w:tc>
        <w:tc>
          <w:tcPr>
            <w:tcW w:w="1614" w:type="dxa"/>
            <w:shd w:val="clear" w:color="auto" w:fill="auto"/>
          </w:tcPr>
          <w:p w14:paraId="1A2A0BF5" w14:textId="0BDD12F5" w:rsidR="00897BD2" w:rsidRPr="002E77A2" w:rsidRDefault="00897BD2" w:rsidP="00092307">
            <w:pPr>
              <w:tabs>
                <w:tab w:val="left" w:pos="540"/>
                <w:tab w:val="left" w:pos="720"/>
              </w:tabs>
              <w:spacing w:after="0"/>
              <w:rPr>
                <w:rFonts w:ascii="Arial" w:hAnsi="Arial" w:cs="Arial"/>
                <w:bCs/>
                <w:lang w:val="en-US"/>
              </w:rPr>
            </w:pPr>
            <w:r w:rsidRPr="002E77A2">
              <w:rPr>
                <w:rFonts w:ascii="Arial" w:hAnsi="Arial" w:cs="Arial"/>
                <w:bCs/>
                <w:lang w:val="en-US"/>
              </w:rPr>
              <w:t>K 564851111</w:t>
            </w:r>
          </w:p>
        </w:tc>
        <w:tc>
          <w:tcPr>
            <w:tcW w:w="6662" w:type="dxa"/>
            <w:shd w:val="clear" w:color="auto" w:fill="auto"/>
          </w:tcPr>
          <w:p w14:paraId="5A198042" w14:textId="60DCD0C4" w:rsidR="00897BD2" w:rsidRPr="002E77A2" w:rsidRDefault="00897BD2" w:rsidP="00092307">
            <w:pPr>
              <w:tabs>
                <w:tab w:val="left" w:pos="540"/>
                <w:tab w:val="left" w:pos="720"/>
              </w:tabs>
              <w:spacing w:after="0"/>
              <w:rPr>
                <w:rFonts w:ascii="Arial" w:hAnsi="Arial" w:cs="Arial"/>
                <w:bCs/>
                <w:lang w:val="en-US"/>
              </w:rPr>
            </w:pPr>
            <w:proofErr w:type="spellStart"/>
            <w:r w:rsidRPr="002E77A2">
              <w:rPr>
                <w:rFonts w:ascii="Arial" w:hAnsi="Arial" w:cs="Arial"/>
                <w:bCs/>
                <w:lang w:val="en-US"/>
              </w:rPr>
              <w:t>Podklad</w:t>
            </w:r>
            <w:proofErr w:type="spellEnd"/>
            <w:r w:rsidRPr="002E77A2">
              <w:rPr>
                <w:rFonts w:ascii="Arial" w:hAnsi="Arial" w:cs="Arial"/>
                <w:bCs/>
                <w:lang w:val="en-US"/>
              </w:rPr>
              <w:t xml:space="preserve"> </w:t>
            </w:r>
            <w:proofErr w:type="spellStart"/>
            <w:r w:rsidRPr="002E77A2">
              <w:rPr>
                <w:rFonts w:ascii="Arial" w:hAnsi="Arial" w:cs="Arial"/>
                <w:bCs/>
                <w:lang w:val="en-US"/>
              </w:rPr>
              <w:t>ze</w:t>
            </w:r>
            <w:proofErr w:type="spellEnd"/>
            <w:r w:rsidRPr="002E77A2">
              <w:rPr>
                <w:rFonts w:ascii="Arial" w:hAnsi="Arial" w:cs="Arial"/>
                <w:bCs/>
                <w:lang w:val="en-US"/>
              </w:rPr>
              <w:t xml:space="preserve"> </w:t>
            </w:r>
            <w:proofErr w:type="spellStart"/>
            <w:r w:rsidRPr="002E77A2">
              <w:rPr>
                <w:rFonts w:ascii="Arial" w:hAnsi="Arial" w:cs="Arial"/>
                <w:bCs/>
                <w:lang w:val="en-US"/>
              </w:rPr>
              <w:t>štěrkodrtě</w:t>
            </w:r>
            <w:proofErr w:type="spellEnd"/>
            <w:r w:rsidRPr="002E77A2">
              <w:rPr>
                <w:rFonts w:ascii="Arial" w:hAnsi="Arial" w:cs="Arial"/>
                <w:bCs/>
                <w:lang w:val="en-US"/>
              </w:rPr>
              <w:t xml:space="preserve"> ŠD </w:t>
            </w:r>
            <w:proofErr w:type="spellStart"/>
            <w:r w:rsidRPr="002E77A2">
              <w:rPr>
                <w:rFonts w:ascii="Arial" w:hAnsi="Arial" w:cs="Arial"/>
                <w:bCs/>
                <w:lang w:val="en-US"/>
              </w:rPr>
              <w:t>tl</w:t>
            </w:r>
            <w:proofErr w:type="spellEnd"/>
            <w:r w:rsidRPr="002E77A2">
              <w:rPr>
                <w:rFonts w:ascii="Arial" w:hAnsi="Arial" w:cs="Arial"/>
                <w:bCs/>
                <w:lang w:val="en-US"/>
              </w:rPr>
              <w:t xml:space="preserve"> 150 mm</w:t>
            </w:r>
          </w:p>
        </w:tc>
      </w:tr>
      <w:tr w:rsidR="00897BD2" w:rsidRPr="002E77A2" w14:paraId="15422726" w14:textId="77777777" w:rsidTr="0017377F">
        <w:tc>
          <w:tcPr>
            <w:tcW w:w="791" w:type="dxa"/>
            <w:shd w:val="clear" w:color="auto" w:fill="auto"/>
          </w:tcPr>
          <w:p w14:paraId="1A72F57B" w14:textId="4B57D926" w:rsidR="00897BD2" w:rsidRPr="002E77A2" w:rsidRDefault="00897BD2" w:rsidP="00092307">
            <w:pPr>
              <w:tabs>
                <w:tab w:val="left" w:pos="540"/>
                <w:tab w:val="left" w:pos="720"/>
              </w:tabs>
              <w:spacing w:after="0"/>
              <w:rPr>
                <w:rFonts w:ascii="Arial" w:hAnsi="Arial" w:cs="Arial"/>
                <w:bCs/>
                <w:lang w:val="en-US"/>
              </w:rPr>
            </w:pPr>
            <w:r w:rsidRPr="002E77A2">
              <w:rPr>
                <w:rFonts w:ascii="Arial" w:hAnsi="Arial" w:cs="Arial"/>
                <w:bCs/>
                <w:lang w:val="en-US"/>
              </w:rPr>
              <w:t>33</w:t>
            </w:r>
          </w:p>
        </w:tc>
        <w:tc>
          <w:tcPr>
            <w:tcW w:w="1614" w:type="dxa"/>
            <w:shd w:val="clear" w:color="auto" w:fill="auto"/>
          </w:tcPr>
          <w:p w14:paraId="474042A1" w14:textId="5E6BF0AD" w:rsidR="00897BD2" w:rsidRPr="002E77A2" w:rsidRDefault="00897BD2" w:rsidP="00092307">
            <w:pPr>
              <w:tabs>
                <w:tab w:val="left" w:pos="540"/>
                <w:tab w:val="left" w:pos="720"/>
              </w:tabs>
              <w:spacing w:after="0"/>
              <w:rPr>
                <w:rFonts w:ascii="Arial" w:hAnsi="Arial" w:cs="Arial"/>
                <w:bCs/>
                <w:lang w:val="en-US"/>
              </w:rPr>
            </w:pPr>
            <w:r w:rsidRPr="002E77A2">
              <w:rPr>
                <w:rFonts w:ascii="Arial" w:hAnsi="Arial" w:cs="Arial"/>
                <w:bCs/>
                <w:lang w:val="en-US"/>
              </w:rPr>
              <w:t>K 464861111</w:t>
            </w:r>
          </w:p>
        </w:tc>
        <w:tc>
          <w:tcPr>
            <w:tcW w:w="6662" w:type="dxa"/>
            <w:shd w:val="clear" w:color="auto" w:fill="auto"/>
          </w:tcPr>
          <w:p w14:paraId="0748F741" w14:textId="0E862108" w:rsidR="00897BD2" w:rsidRPr="002E77A2" w:rsidRDefault="00897BD2" w:rsidP="00092307">
            <w:pPr>
              <w:tabs>
                <w:tab w:val="left" w:pos="540"/>
                <w:tab w:val="left" w:pos="720"/>
              </w:tabs>
              <w:spacing w:after="0"/>
              <w:rPr>
                <w:rFonts w:ascii="Arial" w:hAnsi="Arial" w:cs="Arial"/>
                <w:bCs/>
                <w:lang w:val="en-US"/>
              </w:rPr>
            </w:pPr>
            <w:proofErr w:type="spellStart"/>
            <w:r w:rsidRPr="002E77A2">
              <w:rPr>
                <w:rFonts w:ascii="Arial" w:hAnsi="Arial" w:cs="Arial"/>
                <w:bCs/>
                <w:lang w:val="en-US"/>
              </w:rPr>
              <w:t>Podklad</w:t>
            </w:r>
            <w:proofErr w:type="spellEnd"/>
            <w:r w:rsidRPr="002E77A2">
              <w:rPr>
                <w:rFonts w:ascii="Arial" w:hAnsi="Arial" w:cs="Arial"/>
                <w:bCs/>
                <w:lang w:val="en-US"/>
              </w:rPr>
              <w:t xml:space="preserve"> </w:t>
            </w:r>
            <w:proofErr w:type="spellStart"/>
            <w:r w:rsidRPr="002E77A2">
              <w:rPr>
                <w:rFonts w:ascii="Arial" w:hAnsi="Arial" w:cs="Arial"/>
                <w:bCs/>
                <w:lang w:val="en-US"/>
              </w:rPr>
              <w:t>ze</w:t>
            </w:r>
            <w:proofErr w:type="spellEnd"/>
            <w:r w:rsidRPr="002E77A2">
              <w:rPr>
                <w:rFonts w:ascii="Arial" w:hAnsi="Arial" w:cs="Arial"/>
                <w:bCs/>
                <w:lang w:val="en-US"/>
              </w:rPr>
              <w:t xml:space="preserve"> </w:t>
            </w:r>
            <w:proofErr w:type="spellStart"/>
            <w:r w:rsidRPr="002E77A2">
              <w:rPr>
                <w:rFonts w:ascii="Arial" w:hAnsi="Arial" w:cs="Arial"/>
                <w:bCs/>
                <w:lang w:val="en-US"/>
              </w:rPr>
              <w:t>štěrkodrtě</w:t>
            </w:r>
            <w:proofErr w:type="spellEnd"/>
            <w:r w:rsidRPr="002E77A2">
              <w:rPr>
                <w:rFonts w:ascii="Arial" w:hAnsi="Arial" w:cs="Arial"/>
                <w:bCs/>
                <w:lang w:val="en-US"/>
              </w:rPr>
              <w:t xml:space="preserve"> ŠD </w:t>
            </w:r>
            <w:proofErr w:type="spellStart"/>
            <w:r w:rsidRPr="002E77A2">
              <w:rPr>
                <w:rFonts w:ascii="Arial" w:hAnsi="Arial" w:cs="Arial"/>
                <w:bCs/>
                <w:lang w:val="en-US"/>
              </w:rPr>
              <w:t>tl</w:t>
            </w:r>
            <w:proofErr w:type="spellEnd"/>
            <w:r w:rsidRPr="002E77A2">
              <w:rPr>
                <w:rFonts w:ascii="Arial" w:hAnsi="Arial" w:cs="Arial"/>
                <w:bCs/>
                <w:lang w:val="en-US"/>
              </w:rPr>
              <w:t xml:space="preserve"> 200 mm</w:t>
            </w:r>
          </w:p>
        </w:tc>
      </w:tr>
      <w:bookmarkEnd w:id="50"/>
    </w:tbl>
    <w:p w14:paraId="3E09EE66" w14:textId="66EC3412" w:rsidR="00661ABF" w:rsidRPr="002E77A2" w:rsidRDefault="00661ABF" w:rsidP="00943F4A">
      <w:pPr>
        <w:rPr>
          <w:rFonts w:ascii="Arial" w:hAnsi="Arial" w:cs="Arial"/>
          <w:bCs/>
          <w:iCs/>
          <w:lang w:val="en-US"/>
        </w:rPr>
      </w:pPr>
    </w:p>
    <w:tbl>
      <w:tblPr>
        <w:tblW w:w="9067"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1614"/>
        <w:gridCol w:w="6662"/>
      </w:tblGrid>
      <w:tr w:rsidR="00292812" w:rsidRPr="002E77A2" w14:paraId="79ADCB39" w14:textId="77777777" w:rsidTr="002E77A2">
        <w:tc>
          <w:tcPr>
            <w:tcW w:w="9067" w:type="dxa"/>
            <w:gridSpan w:val="3"/>
            <w:shd w:val="clear" w:color="auto" w:fill="auto"/>
          </w:tcPr>
          <w:p w14:paraId="3A8E21A7" w14:textId="43792F67" w:rsidR="00292812" w:rsidRPr="002E77A2" w:rsidRDefault="00292812" w:rsidP="002E77A2">
            <w:pPr>
              <w:tabs>
                <w:tab w:val="left" w:pos="540"/>
                <w:tab w:val="left" w:pos="720"/>
              </w:tabs>
              <w:spacing w:after="0"/>
              <w:rPr>
                <w:rFonts w:ascii="Arial" w:hAnsi="Arial" w:cs="Arial"/>
                <w:bCs/>
                <w:lang w:val="en-US"/>
              </w:rPr>
            </w:pPr>
            <w:proofErr w:type="spellStart"/>
            <w:r w:rsidRPr="002E77A2">
              <w:rPr>
                <w:rFonts w:ascii="Arial" w:hAnsi="Arial" w:cs="Arial"/>
                <w:bCs/>
                <w:lang w:val="en-US"/>
              </w:rPr>
              <w:t>ochranná</w:t>
            </w:r>
            <w:proofErr w:type="spellEnd"/>
            <w:r w:rsidRPr="002E77A2">
              <w:rPr>
                <w:rFonts w:ascii="Arial" w:hAnsi="Arial" w:cs="Arial"/>
                <w:bCs/>
                <w:lang w:val="en-US"/>
              </w:rPr>
              <w:t xml:space="preserve"> </w:t>
            </w:r>
            <w:proofErr w:type="spellStart"/>
            <w:r w:rsidRPr="002E77A2">
              <w:rPr>
                <w:rFonts w:ascii="Arial" w:hAnsi="Arial" w:cs="Arial"/>
                <w:bCs/>
                <w:lang w:val="en-US"/>
              </w:rPr>
              <w:t>nádrž</w:t>
            </w:r>
            <w:proofErr w:type="spellEnd"/>
            <w:r w:rsidRPr="002E77A2">
              <w:rPr>
                <w:rFonts w:ascii="Arial" w:hAnsi="Arial" w:cs="Arial"/>
                <w:bCs/>
                <w:lang w:val="en-US"/>
              </w:rPr>
              <w:t xml:space="preserve"> </w:t>
            </w:r>
            <w:r w:rsidRPr="002E77A2">
              <w:rPr>
                <w:rFonts w:ascii="Arial" w:hAnsi="Arial" w:cs="Arial"/>
                <w:b/>
                <w:lang w:val="en-US"/>
              </w:rPr>
              <w:t>N06</w:t>
            </w:r>
          </w:p>
        </w:tc>
      </w:tr>
      <w:tr w:rsidR="00292812" w:rsidRPr="002E77A2" w14:paraId="6EC184C5" w14:textId="77777777" w:rsidTr="002E77A2">
        <w:tc>
          <w:tcPr>
            <w:tcW w:w="9067" w:type="dxa"/>
            <w:gridSpan w:val="3"/>
            <w:shd w:val="clear" w:color="auto" w:fill="auto"/>
          </w:tcPr>
          <w:p w14:paraId="1B5A3575" w14:textId="3815481F" w:rsidR="00292812" w:rsidRPr="002E77A2" w:rsidRDefault="00292812" w:rsidP="002E77A2">
            <w:pPr>
              <w:tabs>
                <w:tab w:val="left" w:pos="540"/>
                <w:tab w:val="left" w:pos="720"/>
              </w:tabs>
              <w:spacing w:after="0"/>
              <w:rPr>
                <w:rFonts w:ascii="Arial" w:hAnsi="Arial" w:cs="Arial"/>
                <w:bCs/>
                <w:lang w:val="en-US"/>
              </w:rPr>
            </w:pPr>
            <w:proofErr w:type="gramStart"/>
            <w:r w:rsidRPr="002E77A2">
              <w:rPr>
                <w:rFonts w:ascii="Arial" w:hAnsi="Arial" w:cs="Arial"/>
                <w:bCs/>
                <w:lang w:val="en-US"/>
              </w:rPr>
              <w:t>SO</w:t>
            </w:r>
            <w:proofErr w:type="gramEnd"/>
            <w:r w:rsidRPr="002E77A2">
              <w:rPr>
                <w:rFonts w:ascii="Arial" w:hAnsi="Arial" w:cs="Arial"/>
                <w:bCs/>
                <w:lang w:val="en-US"/>
              </w:rPr>
              <w:t xml:space="preserve"> 01.1 - </w:t>
            </w:r>
            <w:proofErr w:type="spellStart"/>
            <w:r w:rsidRPr="002E77A2">
              <w:rPr>
                <w:rFonts w:ascii="Arial" w:hAnsi="Arial" w:cs="Arial"/>
                <w:bCs/>
                <w:lang w:val="en-US"/>
              </w:rPr>
              <w:t>Hráz</w:t>
            </w:r>
            <w:proofErr w:type="spellEnd"/>
          </w:p>
        </w:tc>
      </w:tr>
      <w:tr w:rsidR="00292812" w:rsidRPr="002E77A2" w14:paraId="1858A6C7" w14:textId="77777777" w:rsidTr="002E77A2">
        <w:tc>
          <w:tcPr>
            <w:tcW w:w="791" w:type="dxa"/>
            <w:shd w:val="clear" w:color="auto" w:fill="auto"/>
          </w:tcPr>
          <w:p w14:paraId="110F6D69" w14:textId="77777777" w:rsidR="00292812" w:rsidRPr="002E77A2" w:rsidRDefault="00292812" w:rsidP="002E77A2">
            <w:pPr>
              <w:tabs>
                <w:tab w:val="left" w:pos="540"/>
                <w:tab w:val="left" w:pos="720"/>
              </w:tabs>
              <w:spacing w:after="0"/>
              <w:rPr>
                <w:rFonts w:ascii="Arial" w:hAnsi="Arial" w:cs="Arial"/>
              </w:rPr>
            </w:pPr>
            <w:proofErr w:type="spellStart"/>
            <w:r w:rsidRPr="002E77A2">
              <w:rPr>
                <w:rFonts w:ascii="Arial" w:hAnsi="Arial" w:cs="Arial"/>
                <w:bCs/>
                <w:lang w:val="en-US"/>
              </w:rPr>
              <w:t>Poř.č</w:t>
            </w:r>
            <w:proofErr w:type="spellEnd"/>
            <w:r w:rsidRPr="002E77A2">
              <w:rPr>
                <w:rFonts w:ascii="Arial" w:hAnsi="Arial" w:cs="Arial"/>
                <w:bCs/>
                <w:lang w:val="en-US"/>
              </w:rPr>
              <w:t>.</w:t>
            </w:r>
          </w:p>
        </w:tc>
        <w:tc>
          <w:tcPr>
            <w:tcW w:w="1614" w:type="dxa"/>
            <w:shd w:val="clear" w:color="auto" w:fill="auto"/>
          </w:tcPr>
          <w:p w14:paraId="17E501BB" w14:textId="77777777" w:rsidR="00292812" w:rsidRPr="002E77A2" w:rsidRDefault="00292812" w:rsidP="002E77A2">
            <w:pPr>
              <w:tabs>
                <w:tab w:val="left" w:pos="540"/>
                <w:tab w:val="left" w:pos="720"/>
              </w:tabs>
              <w:spacing w:after="0"/>
              <w:rPr>
                <w:rFonts w:ascii="Arial" w:hAnsi="Arial" w:cs="Arial"/>
              </w:rPr>
            </w:pPr>
            <w:proofErr w:type="spellStart"/>
            <w:r w:rsidRPr="002E77A2">
              <w:rPr>
                <w:rFonts w:ascii="Arial" w:hAnsi="Arial" w:cs="Arial"/>
                <w:bCs/>
                <w:lang w:val="en-US"/>
              </w:rPr>
              <w:t>Kód</w:t>
            </w:r>
            <w:proofErr w:type="spellEnd"/>
            <w:r w:rsidRPr="002E77A2">
              <w:rPr>
                <w:rFonts w:ascii="Arial" w:hAnsi="Arial" w:cs="Arial"/>
                <w:bCs/>
                <w:lang w:val="en-US"/>
              </w:rPr>
              <w:t xml:space="preserve"> </w:t>
            </w:r>
            <w:proofErr w:type="spellStart"/>
            <w:r w:rsidRPr="002E77A2">
              <w:rPr>
                <w:rFonts w:ascii="Arial" w:hAnsi="Arial" w:cs="Arial"/>
                <w:bCs/>
                <w:lang w:val="en-US"/>
              </w:rPr>
              <w:t>položky</w:t>
            </w:r>
            <w:proofErr w:type="spellEnd"/>
          </w:p>
        </w:tc>
        <w:tc>
          <w:tcPr>
            <w:tcW w:w="6662" w:type="dxa"/>
            <w:shd w:val="clear" w:color="auto" w:fill="auto"/>
          </w:tcPr>
          <w:p w14:paraId="47801955" w14:textId="77777777" w:rsidR="00292812" w:rsidRPr="002E77A2" w:rsidRDefault="00292812" w:rsidP="002E77A2">
            <w:pPr>
              <w:tabs>
                <w:tab w:val="left" w:pos="540"/>
                <w:tab w:val="left" w:pos="720"/>
              </w:tabs>
              <w:spacing w:after="0"/>
              <w:rPr>
                <w:rFonts w:ascii="Arial" w:hAnsi="Arial" w:cs="Arial"/>
              </w:rPr>
            </w:pPr>
            <w:proofErr w:type="spellStart"/>
            <w:r w:rsidRPr="002E77A2">
              <w:rPr>
                <w:rFonts w:ascii="Arial" w:hAnsi="Arial" w:cs="Arial"/>
                <w:bCs/>
                <w:lang w:val="en-US"/>
              </w:rPr>
              <w:t>Název</w:t>
            </w:r>
            <w:proofErr w:type="spellEnd"/>
            <w:r w:rsidRPr="002E77A2">
              <w:rPr>
                <w:rFonts w:ascii="Arial" w:hAnsi="Arial" w:cs="Arial"/>
                <w:bCs/>
                <w:lang w:val="en-US"/>
              </w:rPr>
              <w:t xml:space="preserve"> </w:t>
            </w:r>
            <w:proofErr w:type="spellStart"/>
            <w:r w:rsidRPr="002E77A2">
              <w:rPr>
                <w:rFonts w:ascii="Arial" w:hAnsi="Arial" w:cs="Arial"/>
                <w:bCs/>
                <w:lang w:val="en-US"/>
              </w:rPr>
              <w:t>položky</w:t>
            </w:r>
            <w:proofErr w:type="spellEnd"/>
          </w:p>
        </w:tc>
      </w:tr>
      <w:tr w:rsidR="00292812" w:rsidRPr="002E77A2" w14:paraId="0B580191" w14:textId="77777777" w:rsidTr="002E77A2">
        <w:tc>
          <w:tcPr>
            <w:tcW w:w="791" w:type="dxa"/>
            <w:shd w:val="clear" w:color="auto" w:fill="auto"/>
          </w:tcPr>
          <w:p w14:paraId="1C02CC0E" w14:textId="3B1DBBC7" w:rsidR="00292812" w:rsidRPr="002E77A2" w:rsidRDefault="00292812" w:rsidP="002E77A2">
            <w:pPr>
              <w:tabs>
                <w:tab w:val="left" w:pos="540"/>
                <w:tab w:val="left" w:pos="720"/>
              </w:tabs>
              <w:spacing w:after="0"/>
              <w:rPr>
                <w:rFonts w:ascii="Arial" w:hAnsi="Arial" w:cs="Arial"/>
                <w:bCs/>
                <w:lang w:val="en-US"/>
              </w:rPr>
            </w:pPr>
            <w:r w:rsidRPr="002E77A2">
              <w:rPr>
                <w:rFonts w:ascii="Arial" w:hAnsi="Arial" w:cs="Arial"/>
                <w:bCs/>
                <w:lang w:val="en-US"/>
              </w:rPr>
              <w:t>13</w:t>
            </w:r>
          </w:p>
        </w:tc>
        <w:tc>
          <w:tcPr>
            <w:tcW w:w="1614" w:type="dxa"/>
            <w:shd w:val="clear" w:color="auto" w:fill="auto"/>
          </w:tcPr>
          <w:p w14:paraId="325AEB8F" w14:textId="77777777" w:rsidR="00292812" w:rsidRPr="002E77A2" w:rsidRDefault="00292812" w:rsidP="002E77A2">
            <w:pPr>
              <w:tabs>
                <w:tab w:val="left" w:pos="540"/>
                <w:tab w:val="left" w:pos="720"/>
              </w:tabs>
              <w:spacing w:after="0"/>
              <w:rPr>
                <w:rFonts w:ascii="Arial" w:hAnsi="Arial" w:cs="Arial"/>
                <w:bCs/>
                <w:lang w:val="en-US"/>
              </w:rPr>
            </w:pPr>
            <w:r w:rsidRPr="002E77A2">
              <w:rPr>
                <w:rFonts w:ascii="Arial" w:hAnsi="Arial" w:cs="Arial"/>
                <w:bCs/>
                <w:lang w:val="en-US"/>
              </w:rPr>
              <w:t>K 171103202</w:t>
            </w:r>
          </w:p>
        </w:tc>
        <w:tc>
          <w:tcPr>
            <w:tcW w:w="6662" w:type="dxa"/>
            <w:shd w:val="clear" w:color="auto" w:fill="auto"/>
          </w:tcPr>
          <w:p w14:paraId="650BA8CF" w14:textId="77777777" w:rsidR="00292812" w:rsidRPr="002E77A2" w:rsidRDefault="00292812" w:rsidP="002E77A2">
            <w:pPr>
              <w:tabs>
                <w:tab w:val="left" w:pos="540"/>
                <w:tab w:val="left" w:pos="720"/>
              </w:tabs>
              <w:spacing w:after="0"/>
              <w:rPr>
                <w:rFonts w:ascii="Arial" w:hAnsi="Arial" w:cs="Arial"/>
                <w:bCs/>
                <w:lang w:val="en-US"/>
              </w:rPr>
            </w:pPr>
            <w:proofErr w:type="spellStart"/>
            <w:r w:rsidRPr="002E77A2">
              <w:rPr>
                <w:rFonts w:ascii="Arial" w:hAnsi="Arial" w:cs="Arial"/>
                <w:bCs/>
                <w:lang w:val="en-US"/>
              </w:rPr>
              <w:t>Uložení</w:t>
            </w:r>
            <w:proofErr w:type="spellEnd"/>
            <w:r w:rsidRPr="002E77A2">
              <w:rPr>
                <w:rFonts w:ascii="Arial" w:hAnsi="Arial" w:cs="Arial"/>
                <w:bCs/>
                <w:lang w:val="en-US"/>
              </w:rPr>
              <w:t xml:space="preserve"> </w:t>
            </w:r>
            <w:proofErr w:type="spellStart"/>
            <w:r w:rsidRPr="002E77A2">
              <w:rPr>
                <w:rFonts w:ascii="Arial" w:hAnsi="Arial" w:cs="Arial"/>
                <w:bCs/>
                <w:lang w:val="en-US"/>
              </w:rPr>
              <w:t>sypanin</w:t>
            </w:r>
            <w:proofErr w:type="spellEnd"/>
            <w:r w:rsidRPr="002E77A2">
              <w:rPr>
                <w:rFonts w:ascii="Arial" w:hAnsi="Arial" w:cs="Arial"/>
                <w:bCs/>
                <w:lang w:val="en-US"/>
              </w:rPr>
              <w:t xml:space="preserve"> z </w:t>
            </w:r>
            <w:proofErr w:type="spellStart"/>
            <w:r w:rsidRPr="002E77A2">
              <w:rPr>
                <w:rFonts w:ascii="Arial" w:hAnsi="Arial" w:cs="Arial"/>
                <w:bCs/>
                <w:lang w:val="en-US"/>
              </w:rPr>
              <w:t>horninytřídy</w:t>
            </w:r>
            <w:proofErr w:type="spellEnd"/>
            <w:r w:rsidRPr="002E77A2">
              <w:rPr>
                <w:rFonts w:ascii="Arial" w:hAnsi="Arial" w:cs="Arial"/>
                <w:bCs/>
                <w:lang w:val="en-US"/>
              </w:rPr>
              <w:t xml:space="preserve"> </w:t>
            </w:r>
            <w:proofErr w:type="spellStart"/>
            <w:r w:rsidRPr="002E77A2">
              <w:rPr>
                <w:rFonts w:ascii="Arial" w:hAnsi="Arial" w:cs="Arial"/>
                <w:bCs/>
                <w:lang w:val="en-US"/>
              </w:rPr>
              <w:t>těžitelnosti</w:t>
            </w:r>
            <w:proofErr w:type="spellEnd"/>
            <w:r w:rsidRPr="002E77A2">
              <w:rPr>
                <w:rFonts w:ascii="Arial" w:hAnsi="Arial" w:cs="Arial"/>
                <w:bCs/>
                <w:lang w:val="en-US"/>
              </w:rPr>
              <w:t xml:space="preserve"> I </w:t>
            </w:r>
            <w:proofErr w:type="gramStart"/>
            <w:r w:rsidRPr="002E77A2">
              <w:rPr>
                <w:rFonts w:ascii="Arial" w:hAnsi="Arial" w:cs="Arial"/>
                <w:bCs/>
                <w:lang w:val="en-US"/>
              </w:rPr>
              <w:t>a</w:t>
            </w:r>
            <w:proofErr w:type="gramEnd"/>
            <w:r w:rsidRPr="002E77A2">
              <w:rPr>
                <w:rFonts w:ascii="Arial" w:hAnsi="Arial" w:cs="Arial"/>
                <w:bCs/>
                <w:lang w:val="en-US"/>
              </w:rPr>
              <w:t xml:space="preserve"> II </w:t>
            </w:r>
            <w:proofErr w:type="spellStart"/>
            <w:r w:rsidRPr="002E77A2">
              <w:rPr>
                <w:rFonts w:ascii="Arial" w:hAnsi="Arial" w:cs="Arial"/>
                <w:bCs/>
                <w:lang w:val="en-US"/>
              </w:rPr>
              <w:t>skupiny</w:t>
            </w:r>
            <w:proofErr w:type="spellEnd"/>
            <w:r w:rsidRPr="002E77A2">
              <w:rPr>
                <w:rFonts w:ascii="Arial" w:hAnsi="Arial" w:cs="Arial"/>
                <w:bCs/>
                <w:lang w:val="en-US"/>
              </w:rPr>
              <w:t xml:space="preserve"> 1 </w:t>
            </w:r>
            <w:proofErr w:type="spellStart"/>
            <w:r w:rsidRPr="002E77A2">
              <w:rPr>
                <w:rFonts w:ascii="Arial" w:hAnsi="Arial" w:cs="Arial"/>
                <w:bCs/>
                <w:lang w:val="en-US"/>
              </w:rPr>
              <w:t>až</w:t>
            </w:r>
            <w:proofErr w:type="spellEnd"/>
            <w:r w:rsidRPr="002E77A2">
              <w:rPr>
                <w:rFonts w:ascii="Arial" w:hAnsi="Arial" w:cs="Arial"/>
                <w:bCs/>
                <w:lang w:val="en-US"/>
              </w:rPr>
              <w:t xml:space="preserve"> 4 do </w:t>
            </w:r>
            <w:proofErr w:type="spellStart"/>
            <w:r w:rsidRPr="002E77A2">
              <w:rPr>
                <w:rFonts w:ascii="Arial" w:hAnsi="Arial" w:cs="Arial"/>
                <w:bCs/>
                <w:lang w:val="en-US"/>
              </w:rPr>
              <w:t>hrází</w:t>
            </w:r>
            <w:proofErr w:type="spellEnd"/>
            <w:r w:rsidRPr="002E77A2">
              <w:rPr>
                <w:rFonts w:ascii="Arial" w:hAnsi="Arial" w:cs="Arial"/>
                <w:bCs/>
                <w:lang w:val="en-US"/>
              </w:rPr>
              <w:t xml:space="preserve"> </w:t>
            </w:r>
            <w:proofErr w:type="spellStart"/>
            <w:r w:rsidRPr="002E77A2">
              <w:rPr>
                <w:rFonts w:ascii="Arial" w:hAnsi="Arial" w:cs="Arial"/>
                <w:bCs/>
                <w:lang w:val="en-US"/>
              </w:rPr>
              <w:t>nádrží</w:t>
            </w:r>
            <w:proofErr w:type="spellEnd"/>
            <w:r w:rsidRPr="002E77A2">
              <w:rPr>
                <w:rFonts w:ascii="Arial" w:hAnsi="Arial" w:cs="Arial"/>
                <w:bCs/>
                <w:lang w:val="en-US"/>
              </w:rPr>
              <w:t xml:space="preserve"> se </w:t>
            </w:r>
            <w:proofErr w:type="spellStart"/>
            <w:r w:rsidRPr="002E77A2">
              <w:rPr>
                <w:rFonts w:ascii="Arial" w:hAnsi="Arial" w:cs="Arial"/>
                <w:bCs/>
                <w:lang w:val="en-US"/>
              </w:rPr>
              <w:t>zhutněním</w:t>
            </w:r>
            <w:proofErr w:type="spellEnd"/>
            <w:r w:rsidRPr="002E77A2">
              <w:rPr>
                <w:rFonts w:ascii="Arial" w:hAnsi="Arial" w:cs="Arial"/>
                <w:bCs/>
                <w:lang w:val="en-US"/>
              </w:rPr>
              <w:t xml:space="preserve"> 100 % PS C a </w:t>
            </w:r>
            <w:proofErr w:type="spellStart"/>
            <w:r w:rsidRPr="002E77A2">
              <w:rPr>
                <w:rFonts w:ascii="Arial" w:hAnsi="Arial" w:cs="Arial"/>
                <w:bCs/>
                <w:lang w:val="en-US"/>
              </w:rPr>
              <w:t>příměsí</w:t>
            </w:r>
            <w:proofErr w:type="spellEnd"/>
            <w:r w:rsidRPr="002E77A2">
              <w:rPr>
                <w:rFonts w:ascii="Arial" w:hAnsi="Arial" w:cs="Arial"/>
                <w:bCs/>
                <w:lang w:val="en-US"/>
              </w:rPr>
              <w:t xml:space="preserve"> </w:t>
            </w:r>
            <w:proofErr w:type="spellStart"/>
            <w:r w:rsidRPr="002E77A2">
              <w:rPr>
                <w:rFonts w:ascii="Arial" w:hAnsi="Arial" w:cs="Arial"/>
                <w:bCs/>
                <w:lang w:val="en-US"/>
              </w:rPr>
              <w:t>jílu</w:t>
            </w:r>
            <w:proofErr w:type="spellEnd"/>
            <w:r w:rsidRPr="002E77A2">
              <w:rPr>
                <w:rFonts w:ascii="Arial" w:hAnsi="Arial" w:cs="Arial"/>
                <w:bCs/>
                <w:lang w:val="en-US"/>
              </w:rPr>
              <w:t xml:space="preserve"> do 50 %</w:t>
            </w:r>
          </w:p>
        </w:tc>
      </w:tr>
      <w:tr w:rsidR="00292812" w:rsidRPr="002E77A2" w14:paraId="41B6C47D" w14:textId="77777777" w:rsidTr="002E77A2">
        <w:tc>
          <w:tcPr>
            <w:tcW w:w="791" w:type="dxa"/>
            <w:shd w:val="clear" w:color="auto" w:fill="auto"/>
          </w:tcPr>
          <w:p w14:paraId="4A40CE86" w14:textId="317B7949" w:rsidR="00292812" w:rsidRPr="002E77A2" w:rsidRDefault="00292812" w:rsidP="002E77A2">
            <w:pPr>
              <w:tabs>
                <w:tab w:val="left" w:pos="540"/>
                <w:tab w:val="left" w:pos="720"/>
              </w:tabs>
              <w:spacing w:after="0"/>
              <w:rPr>
                <w:rFonts w:ascii="Arial" w:hAnsi="Arial" w:cs="Arial"/>
                <w:bCs/>
                <w:lang w:val="en-US"/>
              </w:rPr>
            </w:pPr>
            <w:r w:rsidRPr="002E77A2">
              <w:rPr>
                <w:rFonts w:ascii="Arial" w:hAnsi="Arial" w:cs="Arial"/>
                <w:bCs/>
                <w:lang w:val="en-US"/>
              </w:rPr>
              <w:t>14</w:t>
            </w:r>
          </w:p>
        </w:tc>
        <w:tc>
          <w:tcPr>
            <w:tcW w:w="1614" w:type="dxa"/>
            <w:shd w:val="clear" w:color="auto" w:fill="auto"/>
          </w:tcPr>
          <w:p w14:paraId="333FC305" w14:textId="17C51916" w:rsidR="00292812" w:rsidRPr="002E77A2" w:rsidRDefault="00292812" w:rsidP="002E77A2">
            <w:pPr>
              <w:tabs>
                <w:tab w:val="left" w:pos="540"/>
                <w:tab w:val="left" w:pos="720"/>
              </w:tabs>
              <w:spacing w:after="0"/>
              <w:rPr>
                <w:rFonts w:ascii="Arial" w:hAnsi="Arial" w:cs="Arial"/>
                <w:bCs/>
                <w:lang w:val="en-US"/>
              </w:rPr>
            </w:pPr>
            <w:r w:rsidRPr="002E77A2">
              <w:rPr>
                <w:rFonts w:ascii="Arial" w:hAnsi="Arial" w:cs="Arial"/>
                <w:bCs/>
                <w:lang w:val="en-US"/>
              </w:rPr>
              <w:t>K 171151103</w:t>
            </w:r>
          </w:p>
        </w:tc>
        <w:tc>
          <w:tcPr>
            <w:tcW w:w="6662" w:type="dxa"/>
            <w:shd w:val="clear" w:color="auto" w:fill="auto"/>
          </w:tcPr>
          <w:p w14:paraId="30297693" w14:textId="24678F3F" w:rsidR="00292812" w:rsidRPr="002E77A2" w:rsidRDefault="00292812" w:rsidP="002E77A2">
            <w:pPr>
              <w:tabs>
                <w:tab w:val="left" w:pos="540"/>
                <w:tab w:val="left" w:pos="720"/>
              </w:tabs>
              <w:spacing w:after="0"/>
              <w:rPr>
                <w:rFonts w:ascii="Arial" w:hAnsi="Arial" w:cs="Arial"/>
                <w:bCs/>
                <w:lang w:val="en-US"/>
              </w:rPr>
            </w:pPr>
            <w:proofErr w:type="spellStart"/>
            <w:r w:rsidRPr="002E77A2">
              <w:rPr>
                <w:rFonts w:ascii="Arial" w:hAnsi="Arial" w:cs="Arial"/>
                <w:bCs/>
                <w:lang w:val="en-US"/>
              </w:rPr>
              <w:t>Uložení</w:t>
            </w:r>
            <w:proofErr w:type="spellEnd"/>
            <w:r w:rsidRPr="002E77A2">
              <w:rPr>
                <w:rFonts w:ascii="Arial" w:hAnsi="Arial" w:cs="Arial"/>
                <w:bCs/>
                <w:lang w:val="en-US"/>
              </w:rPr>
              <w:t xml:space="preserve"> </w:t>
            </w:r>
            <w:proofErr w:type="spellStart"/>
            <w:r w:rsidRPr="002E77A2">
              <w:rPr>
                <w:rFonts w:ascii="Arial" w:hAnsi="Arial" w:cs="Arial"/>
                <w:bCs/>
                <w:lang w:val="en-US"/>
              </w:rPr>
              <w:t>sypaniny</w:t>
            </w:r>
            <w:proofErr w:type="spellEnd"/>
            <w:r w:rsidRPr="002E77A2">
              <w:rPr>
                <w:rFonts w:ascii="Arial" w:hAnsi="Arial" w:cs="Arial"/>
                <w:bCs/>
                <w:lang w:val="en-US"/>
              </w:rPr>
              <w:t xml:space="preserve"> z </w:t>
            </w:r>
            <w:proofErr w:type="spellStart"/>
            <w:r w:rsidRPr="002E77A2">
              <w:rPr>
                <w:rFonts w:ascii="Arial" w:hAnsi="Arial" w:cs="Arial"/>
                <w:bCs/>
                <w:lang w:val="en-US"/>
              </w:rPr>
              <w:t>hornin</w:t>
            </w:r>
            <w:proofErr w:type="spellEnd"/>
            <w:r w:rsidRPr="002E77A2">
              <w:rPr>
                <w:rFonts w:ascii="Arial" w:hAnsi="Arial" w:cs="Arial"/>
                <w:bCs/>
                <w:lang w:val="en-US"/>
              </w:rPr>
              <w:t xml:space="preserve"> </w:t>
            </w:r>
            <w:proofErr w:type="spellStart"/>
            <w:r w:rsidRPr="002E77A2">
              <w:rPr>
                <w:rFonts w:ascii="Arial" w:hAnsi="Arial" w:cs="Arial"/>
                <w:bCs/>
                <w:lang w:val="en-US"/>
              </w:rPr>
              <w:t>soudržných</w:t>
            </w:r>
            <w:proofErr w:type="spellEnd"/>
            <w:r w:rsidRPr="002E77A2">
              <w:rPr>
                <w:rFonts w:ascii="Arial" w:hAnsi="Arial" w:cs="Arial"/>
                <w:bCs/>
                <w:lang w:val="en-US"/>
              </w:rPr>
              <w:t xml:space="preserve"> do </w:t>
            </w:r>
            <w:proofErr w:type="spellStart"/>
            <w:r w:rsidRPr="002E77A2">
              <w:rPr>
                <w:rFonts w:ascii="Arial" w:hAnsi="Arial" w:cs="Arial"/>
                <w:bCs/>
                <w:lang w:val="en-US"/>
              </w:rPr>
              <w:t>násypů</w:t>
            </w:r>
            <w:proofErr w:type="spellEnd"/>
            <w:r w:rsidRPr="002E77A2">
              <w:rPr>
                <w:rFonts w:ascii="Arial" w:hAnsi="Arial" w:cs="Arial"/>
                <w:bCs/>
                <w:lang w:val="en-US"/>
              </w:rPr>
              <w:t xml:space="preserve"> </w:t>
            </w:r>
            <w:proofErr w:type="spellStart"/>
            <w:r w:rsidRPr="002E77A2">
              <w:rPr>
                <w:rFonts w:ascii="Arial" w:hAnsi="Arial" w:cs="Arial"/>
                <w:bCs/>
                <w:lang w:val="en-US"/>
              </w:rPr>
              <w:t>zhutněných</w:t>
            </w:r>
            <w:proofErr w:type="spellEnd"/>
            <w:r w:rsidRPr="002E77A2">
              <w:rPr>
                <w:rFonts w:ascii="Arial" w:hAnsi="Arial" w:cs="Arial"/>
                <w:bCs/>
                <w:lang w:val="en-US"/>
              </w:rPr>
              <w:t xml:space="preserve"> </w:t>
            </w:r>
            <w:proofErr w:type="spellStart"/>
            <w:r w:rsidRPr="002E77A2">
              <w:rPr>
                <w:rFonts w:ascii="Arial" w:hAnsi="Arial" w:cs="Arial"/>
                <w:bCs/>
                <w:lang w:val="en-US"/>
              </w:rPr>
              <w:t>strojně</w:t>
            </w:r>
            <w:proofErr w:type="spellEnd"/>
          </w:p>
        </w:tc>
      </w:tr>
      <w:tr w:rsidR="00292812" w:rsidRPr="002E77A2" w14:paraId="74334624" w14:textId="77777777" w:rsidTr="002E77A2">
        <w:tc>
          <w:tcPr>
            <w:tcW w:w="791" w:type="dxa"/>
            <w:shd w:val="clear" w:color="auto" w:fill="auto"/>
          </w:tcPr>
          <w:p w14:paraId="1B9CB625" w14:textId="77E977C2" w:rsidR="00292812" w:rsidRPr="002E77A2" w:rsidRDefault="00292812" w:rsidP="002E77A2">
            <w:pPr>
              <w:tabs>
                <w:tab w:val="left" w:pos="540"/>
                <w:tab w:val="left" w:pos="720"/>
              </w:tabs>
              <w:spacing w:after="0"/>
              <w:rPr>
                <w:rFonts w:ascii="Arial" w:hAnsi="Arial" w:cs="Arial"/>
                <w:bCs/>
                <w:lang w:val="en-US"/>
              </w:rPr>
            </w:pPr>
            <w:r w:rsidRPr="002E77A2">
              <w:rPr>
                <w:rFonts w:ascii="Arial" w:hAnsi="Arial" w:cs="Arial"/>
                <w:bCs/>
                <w:lang w:val="en-US"/>
              </w:rPr>
              <w:t>30</w:t>
            </w:r>
          </w:p>
        </w:tc>
        <w:tc>
          <w:tcPr>
            <w:tcW w:w="1614" w:type="dxa"/>
            <w:shd w:val="clear" w:color="auto" w:fill="auto"/>
          </w:tcPr>
          <w:p w14:paraId="66046EE6" w14:textId="77777777" w:rsidR="00292812" w:rsidRPr="002E77A2" w:rsidRDefault="00292812" w:rsidP="002E77A2">
            <w:pPr>
              <w:tabs>
                <w:tab w:val="left" w:pos="540"/>
                <w:tab w:val="left" w:pos="720"/>
              </w:tabs>
              <w:spacing w:after="0"/>
              <w:rPr>
                <w:rFonts w:ascii="Arial" w:hAnsi="Arial" w:cs="Arial"/>
                <w:bCs/>
                <w:lang w:val="en-US"/>
              </w:rPr>
            </w:pPr>
            <w:r w:rsidRPr="002E77A2">
              <w:rPr>
                <w:rFonts w:ascii="Arial" w:hAnsi="Arial" w:cs="Arial"/>
                <w:bCs/>
                <w:lang w:val="en-US"/>
              </w:rPr>
              <w:t>K 457531112</w:t>
            </w:r>
          </w:p>
        </w:tc>
        <w:tc>
          <w:tcPr>
            <w:tcW w:w="6662" w:type="dxa"/>
            <w:shd w:val="clear" w:color="auto" w:fill="auto"/>
          </w:tcPr>
          <w:p w14:paraId="531F5601" w14:textId="77777777" w:rsidR="00292812" w:rsidRPr="002E77A2" w:rsidRDefault="00292812" w:rsidP="002E77A2">
            <w:pPr>
              <w:tabs>
                <w:tab w:val="left" w:pos="540"/>
                <w:tab w:val="left" w:pos="720"/>
              </w:tabs>
              <w:spacing w:after="0"/>
              <w:rPr>
                <w:rFonts w:ascii="Arial" w:hAnsi="Arial" w:cs="Arial"/>
                <w:bCs/>
                <w:lang w:val="en-US"/>
              </w:rPr>
            </w:pPr>
            <w:proofErr w:type="spellStart"/>
            <w:r w:rsidRPr="002E77A2">
              <w:rPr>
                <w:rFonts w:ascii="Arial" w:hAnsi="Arial" w:cs="Arial"/>
                <w:bCs/>
                <w:lang w:val="en-US"/>
              </w:rPr>
              <w:t>Filtrační</w:t>
            </w:r>
            <w:proofErr w:type="spellEnd"/>
            <w:r w:rsidRPr="002E77A2">
              <w:rPr>
                <w:rFonts w:ascii="Arial" w:hAnsi="Arial" w:cs="Arial"/>
                <w:bCs/>
                <w:lang w:val="en-US"/>
              </w:rPr>
              <w:t xml:space="preserve"> </w:t>
            </w:r>
            <w:proofErr w:type="spellStart"/>
            <w:r w:rsidRPr="002E77A2">
              <w:rPr>
                <w:rFonts w:ascii="Arial" w:hAnsi="Arial" w:cs="Arial"/>
                <w:bCs/>
                <w:lang w:val="en-US"/>
              </w:rPr>
              <w:t>vrstvy</w:t>
            </w:r>
            <w:proofErr w:type="spellEnd"/>
            <w:r w:rsidRPr="002E77A2">
              <w:rPr>
                <w:rFonts w:ascii="Arial" w:hAnsi="Arial" w:cs="Arial"/>
                <w:bCs/>
                <w:lang w:val="en-US"/>
              </w:rPr>
              <w:t xml:space="preserve"> z </w:t>
            </w:r>
            <w:proofErr w:type="spellStart"/>
            <w:r w:rsidRPr="002E77A2">
              <w:rPr>
                <w:rFonts w:ascii="Arial" w:hAnsi="Arial" w:cs="Arial"/>
                <w:bCs/>
                <w:lang w:val="en-US"/>
              </w:rPr>
              <w:t>hrubého</w:t>
            </w:r>
            <w:proofErr w:type="spellEnd"/>
            <w:r w:rsidRPr="002E77A2">
              <w:rPr>
                <w:rFonts w:ascii="Arial" w:hAnsi="Arial" w:cs="Arial"/>
                <w:bCs/>
                <w:lang w:val="en-US"/>
              </w:rPr>
              <w:t xml:space="preserve"> </w:t>
            </w:r>
            <w:proofErr w:type="spellStart"/>
            <w:r w:rsidRPr="002E77A2">
              <w:rPr>
                <w:rFonts w:ascii="Arial" w:hAnsi="Arial" w:cs="Arial"/>
                <w:bCs/>
                <w:lang w:val="en-US"/>
              </w:rPr>
              <w:t>drceného</w:t>
            </w:r>
            <w:proofErr w:type="spellEnd"/>
            <w:r w:rsidRPr="002E77A2">
              <w:rPr>
                <w:rFonts w:ascii="Arial" w:hAnsi="Arial" w:cs="Arial"/>
                <w:bCs/>
                <w:lang w:val="en-US"/>
              </w:rPr>
              <w:t xml:space="preserve"> </w:t>
            </w:r>
            <w:proofErr w:type="spellStart"/>
            <w:r w:rsidRPr="002E77A2">
              <w:rPr>
                <w:rFonts w:ascii="Arial" w:hAnsi="Arial" w:cs="Arial"/>
                <w:bCs/>
                <w:lang w:val="en-US"/>
              </w:rPr>
              <w:t>kameniva</w:t>
            </w:r>
            <w:proofErr w:type="spellEnd"/>
            <w:r w:rsidRPr="002E77A2">
              <w:rPr>
                <w:rFonts w:ascii="Arial" w:hAnsi="Arial" w:cs="Arial"/>
                <w:bCs/>
                <w:lang w:val="en-US"/>
              </w:rPr>
              <w:t xml:space="preserve"> bez </w:t>
            </w:r>
            <w:proofErr w:type="spellStart"/>
            <w:r w:rsidRPr="002E77A2">
              <w:rPr>
                <w:rFonts w:ascii="Arial" w:hAnsi="Arial" w:cs="Arial"/>
                <w:bCs/>
                <w:lang w:val="en-US"/>
              </w:rPr>
              <w:t>zhutnění</w:t>
            </w:r>
            <w:proofErr w:type="spellEnd"/>
            <w:r w:rsidRPr="002E77A2">
              <w:rPr>
                <w:rFonts w:ascii="Arial" w:hAnsi="Arial" w:cs="Arial"/>
                <w:bCs/>
                <w:lang w:val="en-US"/>
              </w:rPr>
              <w:t xml:space="preserve"> </w:t>
            </w:r>
            <w:proofErr w:type="spellStart"/>
            <w:r w:rsidRPr="002E77A2">
              <w:rPr>
                <w:rFonts w:ascii="Arial" w:hAnsi="Arial" w:cs="Arial"/>
                <w:bCs/>
                <w:lang w:val="en-US"/>
              </w:rPr>
              <w:t>frakce</w:t>
            </w:r>
            <w:proofErr w:type="spellEnd"/>
            <w:r w:rsidRPr="002E77A2">
              <w:rPr>
                <w:rFonts w:ascii="Arial" w:hAnsi="Arial" w:cs="Arial"/>
                <w:bCs/>
                <w:lang w:val="en-US"/>
              </w:rPr>
              <w:t xml:space="preserve"> od 16 </w:t>
            </w:r>
            <w:proofErr w:type="spellStart"/>
            <w:r w:rsidRPr="002E77A2">
              <w:rPr>
                <w:rFonts w:ascii="Arial" w:hAnsi="Arial" w:cs="Arial"/>
                <w:bCs/>
                <w:lang w:val="en-US"/>
              </w:rPr>
              <w:t>až</w:t>
            </w:r>
            <w:proofErr w:type="spellEnd"/>
            <w:r w:rsidRPr="002E77A2">
              <w:rPr>
                <w:rFonts w:ascii="Arial" w:hAnsi="Arial" w:cs="Arial"/>
                <w:bCs/>
                <w:lang w:val="en-US"/>
              </w:rPr>
              <w:t xml:space="preserve"> 63 do 32 </w:t>
            </w:r>
            <w:proofErr w:type="spellStart"/>
            <w:r w:rsidRPr="002E77A2">
              <w:rPr>
                <w:rFonts w:ascii="Arial" w:hAnsi="Arial" w:cs="Arial"/>
                <w:bCs/>
                <w:lang w:val="en-US"/>
              </w:rPr>
              <w:t>až</w:t>
            </w:r>
            <w:proofErr w:type="spellEnd"/>
            <w:r w:rsidRPr="002E77A2">
              <w:rPr>
                <w:rFonts w:ascii="Arial" w:hAnsi="Arial" w:cs="Arial"/>
                <w:bCs/>
                <w:lang w:val="en-US"/>
              </w:rPr>
              <w:t xml:space="preserve"> 63 mm</w:t>
            </w:r>
          </w:p>
        </w:tc>
      </w:tr>
      <w:tr w:rsidR="00292812" w:rsidRPr="002E77A2" w14:paraId="1B4D1036" w14:textId="77777777" w:rsidTr="002E77A2">
        <w:tc>
          <w:tcPr>
            <w:tcW w:w="791" w:type="dxa"/>
            <w:shd w:val="clear" w:color="auto" w:fill="auto"/>
          </w:tcPr>
          <w:p w14:paraId="6E16D4DA" w14:textId="04858B04" w:rsidR="00292812" w:rsidRPr="002E77A2" w:rsidRDefault="00292812" w:rsidP="002E77A2">
            <w:pPr>
              <w:tabs>
                <w:tab w:val="left" w:pos="540"/>
                <w:tab w:val="left" w:pos="720"/>
              </w:tabs>
              <w:spacing w:after="0"/>
              <w:rPr>
                <w:rFonts w:ascii="Arial" w:hAnsi="Arial" w:cs="Arial"/>
                <w:bCs/>
                <w:lang w:val="en-US"/>
              </w:rPr>
            </w:pPr>
            <w:r w:rsidRPr="002E77A2">
              <w:rPr>
                <w:rFonts w:ascii="Arial" w:hAnsi="Arial" w:cs="Arial"/>
                <w:bCs/>
                <w:lang w:val="en-US"/>
              </w:rPr>
              <w:t>31</w:t>
            </w:r>
          </w:p>
        </w:tc>
        <w:tc>
          <w:tcPr>
            <w:tcW w:w="1614" w:type="dxa"/>
            <w:shd w:val="clear" w:color="auto" w:fill="auto"/>
          </w:tcPr>
          <w:p w14:paraId="7CF0A01C" w14:textId="6314F42B" w:rsidR="00292812" w:rsidRPr="002E77A2" w:rsidRDefault="00292812" w:rsidP="002E77A2">
            <w:pPr>
              <w:tabs>
                <w:tab w:val="left" w:pos="540"/>
                <w:tab w:val="left" w:pos="720"/>
              </w:tabs>
              <w:spacing w:after="0"/>
              <w:rPr>
                <w:rFonts w:ascii="Arial" w:hAnsi="Arial" w:cs="Arial"/>
                <w:bCs/>
                <w:lang w:val="en-US"/>
              </w:rPr>
            </w:pPr>
            <w:r w:rsidRPr="002E77A2">
              <w:rPr>
                <w:rFonts w:ascii="Arial" w:hAnsi="Arial" w:cs="Arial"/>
                <w:bCs/>
                <w:lang w:val="en-US"/>
              </w:rPr>
              <w:t>K 457542111</w:t>
            </w:r>
          </w:p>
        </w:tc>
        <w:tc>
          <w:tcPr>
            <w:tcW w:w="6662" w:type="dxa"/>
            <w:shd w:val="clear" w:color="auto" w:fill="auto"/>
          </w:tcPr>
          <w:p w14:paraId="363B482F" w14:textId="77777777" w:rsidR="00292812" w:rsidRPr="002E77A2" w:rsidRDefault="00292812" w:rsidP="002E77A2">
            <w:pPr>
              <w:tabs>
                <w:tab w:val="left" w:pos="540"/>
                <w:tab w:val="left" w:pos="720"/>
              </w:tabs>
              <w:spacing w:after="0"/>
              <w:rPr>
                <w:rFonts w:ascii="Arial" w:hAnsi="Arial" w:cs="Arial"/>
                <w:bCs/>
                <w:lang w:val="en-US"/>
              </w:rPr>
            </w:pPr>
            <w:proofErr w:type="spellStart"/>
            <w:r w:rsidRPr="002E77A2">
              <w:rPr>
                <w:rFonts w:ascii="Arial" w:hAnsi="Arial" w:cs="Arial"/>
                <w:bCs/>
                <w:lang w:val="en-US"/>
              </w:rPr>
              <w:t>Filtrační</w:t>
            </w:r>
            <w:proofErr w:type="spellEnd"/>
            <w:r w:rsidRPr="002E77A2">
              <w:rPr>
                <w:rFonts w:ascii="Arial" w:hAnsi="Arial" w:cs="Arial"/>
                <w:bCs/>
                <w:lang w:val="en-US"/>
              </w:rPr>
              <w:t xml:space="preserve"> </w:t>
            </w:r>
            <w:proofErr w:type="spellStart"/>
            <w:r w:rsidRPr="002E77A2">
              <w:rPr>
                <w:rFonts w:ascii="Arial" w:hAnsi="Arial" w:cs="Arial"/>
                <w:bCs/>
                <w:lang w:val="en-US"/>
              </w:rPr>
              <w:t>vrstvy</w:t>
            </w:r>
            <w:proofErr w:type="spellEnd"/>
            <w:r w:rsidRPr="002E77A2">
              <w:rPr>
                <w:rFonts w:ascii="Arial" w:hAnsi="Arial" w:cs="Arial"/>
                <w:bCs/>
                <w:lang w:val="en-US"/>
              </w:rPr>
              <w:t xml:space="preserve"> </w:t>
            </w:r>
            <w:proofErr w:type="spellStart"/>
            <w:r w:rsidRPr="002E77A2">
              <w:rPr>
                <w:rFonts w:ascii="Arial" w:hAnsi="Arial" w:cs="Arial"/>
                <w:bCs/>
                <w:lang w:val="en-US"/>
              </w:rPr>
              <w:t>ze</w:t>
            </w:r>
            <w:proofErr w:type="spellEnd"/>
            <w:r w:rsidRPr="002E77A2">
              <w:rPr>
                <w:rFonts w:ascii="Arial" w:hAnsi="Arial" w:cs="Arial"/>
                <w:bCs/>
                <w:lang w:val="en-US"/>
              </w:rPr>
              <w:t xml:space="preserve"> </w:t>
            </w:r>
            <w:proofErr w:type="spellStart"/>
            <w:r w:rsidRPr="002E77A2">
              <w:rPr>
                <w:rFonts w:ascii="Arial" w:hAnsi="Arial" w:cs="Arial"/>
                <w:bCs/>
                <w:lang w:val="en-US"/>
              </w:rPr>
              <w:t>štěrkodrti</w:t>
            </w:r>
            <w:proofErr w:type="spellEnd"/>
            <w:r w:rsidRPr="002E77A2">
              <w:rPr>
                <w:rFonts w:ascii="Arial" w:hAnsi="Arial" w:cs="Arial"/>
                <w:bCs/>
                <w:lang w:val="en-US"/>
              </w:rPr>
              <w:t xml:space="preserve"> se </w:t>
            </w:r>
            <w:proofErr w:type="spellStart"/>
            <w:r w:rsidRPr="002E77A2">
              <w:rPr>
                <w:rFonts w:ascii="Arial" w:hAnsi="Arial" w:cs="Arial"/>
                <w:bCs/>
                <w:lang w:val="en-US"/>
              </w:rPr>
              <w:t>zhutněním</w:t>
            </w:r>
            <w:proofErr w:type="spellEnd"/>
            <w:r w:rsidRPr="002E77A2">
              <w:rPr>
                <w:rFonts w:ascii="Arial" w:hAnsi="Arial" w:cs="Arial"/>
                <w:bCs/>
                <w:lang w:val="en-US"/>
              </w:rPr>
              <w:t xml:space="preserve"> </w:t>
            </w:r>
            <w:proofErr w:type="spellStart"/>
            <w:r w:rsidRPr="002E77A2">
              <w:rPr>
                <w:rFonts w:ascii="Arial" w:hAnsi="Arial" w:cs="Arial"/>
                <w:bCs/>
                <w:lang w:val="en-US"/>
              </w:rPr>
              <w:t>frakce</w:t>
            </w:r>
            <w:proofErr w:type="spellEnd"/>
            <w:r w:rsidRPr="002E77A2">
              <w:rPr>
                <w:rFonts w:ascii="Arial" w:hAnsi="Arial" w:cs="Arial"/>
                <w:bCs/>
                <w:lang w:val="en-US"/>
              </w:rPr>
              <w:t xml:space="preserve"> od 0 </w:t>
            </w:r>
            <w:proofErr w:type="spellStart"/>
            <w:r w:rsidRPr="002E77A2">
              <w:rPr>
                <w:rFonts w:ascii="Arial" w:hAnsi="Arial" w:cs="Arial"/>
                <w:bCs/>
                <w:lang w:val="en-US"/>
              </w:rPr>
              <w:t>až</w:t>
            </w:r>
            <w:proofErr w:type="spellEnd"/>
            <w:r w:rsidRPr="002E77A2">
              <w:rPr>
                <w:rFonts w:ascii="Arial" w:hAnsi="Arial" w:cs="Arial"/>
                <w:bCs/>
                <w:lang w:val="en-US"/>
              </w:rPr>
              <w:t xml:space="preserve"> 22 do 0 </w:t>
            </w:r>
            <w:proofErr w:type="spellStart"/>
            <w:r w:rsidRPr="002E77A2">
              <w:rPr>
                <w:rFonts w:ascii="Arial" w:hAnsi="Arial" w:cs="Arial"/>
                <w:bCs/>
                <w:lang w:val="en-US"/>
              </w:rPr>
              <w:t>až</w:t>
            </w:r>
            <w:proofErr w:type="spellEnd"/>
            <w:r w:rsidRPr="002E77A2">
              <w:rPr>
                <w:rFonts w:ascii="Arial" w:hAnsi="Arial" w:cs="Arial"/>
                <w:bCs/>
                <w:lang w:val="en-US"/>
              </w:rPr>
              <w:t xml:space="preserve"> 63 mm</w:t>
            </w:r>
          </w:p>
        </w:tc>
      </w:tr>
      <w:tr w:rsidR="00292812" w:rsidRPr="002E77A2" w14:paraId="1055E3D9" w14:textId="77777777" w:rsidTr="002E77A2">
        <w:tc>
          <w:tcPr>
            <w:tcW w:w="791" w:type="dxa"/>
            <w:shd w:val="clear" w:color="auto" w:fill="auto"/>
          </w:tcPr>
          <w:p w14:paraId="7673B8FC" w14:textId="3FD4F182" w:rsidR="00292812" w:rsidRPr="002E77A2" w:rsidRDefault="00292812" w:rsidP="002E77A2">
            <w:pPr>
              <w:tabs>
                <w:tab w:val="left" w:pos="540"/>
                <w:tab w:val="left" w:pos="720"/>
              </w:tabs>
              <w:spacing w:after="0"/>
              <w:rPr>
                <w:rFonts w:ascii="Arial" w:hAnsi="Arial" w:cs="Arial"/>
                <w:bCs/>
                <w:lang w:val="en-US"/>
              </w:rPr>
            </w:pPr>
            <w:r w:rsidRPr="002E77A2">
              <w:rPr>
                <w:rFonts w:ascii="Arial" w:hAnsi="Arial" w:cs="Arial"/>
                <w:bCs/>
                <w:lang w:val="en-US"/>
              </w:rPr>
              <w:t>32</w:t>
            </w:r>
          </w:p>
        </w:tc>
        <w:tc>
          <w:tcPr>
            <w:tcW w:w="1614" w:type="dxa"/>
            <w:shd w:val="clear" w:color="auto" w:fill="auto"/>
          </w:tcPr>
          <w:p w14:paraId="508CA5CA" w14:textId="77777777" w:rsidR="00292812" w:rsidRPr="002E77A2" w:rsidRDefault="00292812" w:rsidP="002E77A2">
            <w:pPr>
              <w:tabs>
                <w:tab w:val="left" w:pos="540"/>
                <w:tab w:val="left" w:pos="720"/>
              </w:tabs>
              <w:spacing w:after="0"/>
              <w:rPr>
                <w:rFonts w:ascii="Arial" w:hAnsi="Arial" w:cs="Arial"/>
                <w:bCs/>
                <w:lang w:val="en-US"/>
              </w:rPr>
            </w:pPr>
            <w:r w:rsidRPr="002E77A2">
              <w:rPr>
                <w:rFonts w:ascii="Arial" w:hAnsi="Arial" w:cs="Arial"/>
                <w:bCs/>
                <w:lang w:val="en-US"/>
              </w:rPr>
              <w:t>K 462511270</w:t>
            </w:r>
          </w:p>
        </w:tc>
        <w:tc>
          <w:tcPr>
            <w:tcW w:w="6662" w:type="dxa"/>
            <w:shd w:val="clear" w:color="auto" w:fill="auto"/>
          </w:tcPr>
          <w:p w14:paraId="3EC1152B" w14:textId="77777777" w:rsidR="00292812" w:rsidRPr="002E77A2" w:rsidRDefault="00292812" w:rsidP="002E77A2">
            <w:pPr>
              <w:tabs>
                <w:tab w:val="left" w:pos="540"/>
                <w:tab w:val="left" w:pos="720"/>
              </w:tabs>
              <w:spacing w:after="0"/>
              <w:rPr>
                <w:rFonts w:ascii="Arial" w:hAnsi="Arial" w:cs="Arial"/>
                <w:bCs/>
                <w:lang w:val="en-US"/>
              </w:rPr>
            </w:pPr>
            <w:proofErr w:type="spellStart"/>
            <w:r w:rsidRPr="002E77A2">
              <w:rPr>
                <w:rFonts w:ascii="Arial" w:hAnsi="Arial" w:cs="Arial"/>
                <w:bCs/>
                <w:lang w:val="en-US"/>
              </w:rPr>
              <w:t>Zához</w:t>
            </w:r>
            <w:proofErr w:type="spellEnd"/>
            <w:r w:rsidRPr="002E77A2">
              <w:rPr>
                <w:rFonts w:ascii="Arial" w:hAnsi="Arial" w:cs="Arial"/>
                <w:bCs/>
                <w:lang w:val="en-US"/>
              </w:rPr>
              <w:t xml:space="preserve"> z </w:t>
            </w:r>
            <w:proofErr w:type="spellStart"/>
            <w:r w:rsidRPr="002E77A2">
              <w:rPr>
                <w:rFonts w:ascii="Arial" w:hAnsi="Arial" w:cs="Arial"/>
                <w:bCs/>
                <w:lang w:val="en-US"/>
              </w:rPr>
              <w:t>lomového</w:t>
            </w:r>
            <w:proofErr w:type="spellEnd"/>
            <w:r w:rsidRPr="002E77A2">
              <w:rPr>
                <w:rFonts w:ascii="Arial" w:hAnsi="Arial" w:cs="Arial"/>
                <w:bCs/>
                <w:lang w:val="en-US"/>
              </w:rPr>
              <w:t xml:space="preserve"> </w:t>
            </w:r>
            <w:proofErr w:type="spellStart"/>
            <w:r w:rsidRPr="002E77A2">
              <w:rPr>
                <w:rFonts w:ascii="Arial" w:hAnsi="Arial" w:cs="Arial"/>
                <w:bCs/>
                <w:lang w:val="en-US"/>
              </w:rPr>
              <w:t>kamene</w:t>
            </w:r>
            <w:proofErr w:type="spellEnd"/>
            <w:r w:rsidRPr="002E77A2">
              <w:rPr>
                <w:rFonts w:ascii="Arial" w:hAnsi="Arial" w:cs="Arial"/>
                <w:bCs/>
                <w:lang w:val="en-US"/>
              </w:rPr>
              <w:t xml:space="preserve"> bez </w:t>
            </w:r>
            <w:proofErr w:type="spellStart"/>
            <w:r w:rsidRPr="002E77A2">
              <w:rPr>
                <w:rFonts w:ascii="Arial" w:hAnsi="Arial" w:cs="Arial"/>
                <w:bCs/>
                <w:lang w:val="en-US"/>
              </w:rPr>
              <w:t>proštěrkování</w:t>
            </w:r>
            <w:proofErr w:type="spellEnd"/>
            <w:r w:rsidRPr="002E77A2">
              <w:rPr>
                <w:rFonts w:ascii="Arial" w:hAnsi="Arial" w:cs="Arial"/>
                <w:bCs/>
                <w:lang w:val="en-US"/>
              </w:rPr>
              <w:t xml:space="preserve"> z </w:t>
            </w:r>
            <w:proofErr w:type="spellStart"/>
            <w:r w:rsidRPr="002E77A2">
              <w:rPr>
                <w:rFonts w:ascii="Arial" w:hAnsi="Arial" w:cs="Arial"/>
                <w:bCs/>
                <w:lang w:val="en-US"/>
              </w:rPr>
              <w:t>terénu</w:t>
            </w:r>
            <w:proofErr w:type="spellEnd"/>
            <w:r w:rsidRPr="002E77A2">
              <w:rPr>
                <w:rFonts w:ascii="Arial" w:hAnsi="Arial" w:cs="Arial"/>
                <w:bCs/>
                <w:lang w:val="en-US"/>
              </w:rPr>
              <w:t xml:space="preserve"> </w:t>
            </w:r>
            <w:proofErr w:type="spellStart"/>
            <w:r w:rsidRPr="002E77A2">
              <w:rPr>
                <w:rFonts w:ascii="Arial" w:hAnsi="Arial" w:cs="Arial"/>
                <w:bCs/>
                <w:lang w:val="en-US"/>
              </w:rPr>
              <w:t>hmotnost</w:t>
            </w:r>
            <w:proofErr w:type="spellEnd"/>
            <w:r w:rsidRPr="002E77A2">
              <w:rPr>
                <w:rFonts w:ascii="Arial" w:hAnsi="Arial" w:cs="Arial"/>
                <w:bCs/>
                <w:lang w:val="en-US"/>
              </w:rPr>
              <w:t xml:space="preserve"> do 200 kg</w:t>
            </w:r>
          </w:p>
        </w:tc>
      </w:tr>
      <w:tr w:rsidR="00292812" w:rsidRPr="002E77A2" w14:paraId="4946C219" w14:textId="77777777" w:rsidTr="002E77A2">
        <w:tc>
          <w:tcPr>
            <w:tcW w:w="9067" w:type="dxa"/>
            <w:gridSpan w:val="3"/>
            <w:shd w:val="clear" w:color="auto" w:fill="auto"/>
          </w:tcPr>
          <w:p w14:paraId="4A12AB69" w14:textId="69F92C69" w:rsidR="00292812" w:rsidRPr="002E77A2" w:rsidRDefault="00292812" w:rsidP="002E77A2">
            <w:pPr>
              <w:tabs>
                <w:tab w:val="left" w:pos="540"/>
                <w:tab w:val="left" w:pos="720"/>
              </w:tabs>
              <w:spacing w:after="0"/>
              <w:rPr>
                <w:rFonts w:ascii="Arial" w:hAnsi="Arial" w:cs="Arial"/>
                <w:bCs/>
                <w:lang w:val="en-US"/>
              </w:rPr>
            </w:pPr>
            <w:proofErr w:type="gramStart"/>
            <w:r w:rsidRPr="002E77A2">
              <w:rPr>
                <w:rFonts w:ascii="Arial" w:hAnsi="Arial" w:cs="Arial"/>
                <w:bCs/>
                <w:lang w:val="en-US"/>
              </w:rPr>
              <w:t>SO</w:t>
            </w:r>
            <w:proofErr w:type="gramEnd"/>
            <w:r w:rsidRPr="002E77A2">
              <w:rPr>
                <w:rFonts w:ascii="Arial" w:hAnsi="Arial" w:cs="Arial"/>
                <w:bCs/>
                <w:lang w:val="en-US"/>
              </w:rPr>
              <w:t xml:space="preserve"> 02 – </w:t>
            </w:r>
            <w:proofErr w:type="spellStart"/>
            <w:r w:rsidRPr="002E77A2">
              <w:rPr>
                <w:rFonts w:ascii="Arial" w:hAnsi="Arial" w:cs="Arial"/>
                <w:bCs/>
                <w:lang w:val="en-US"/>
              </w:rPr>
              <w:t>Polní</w:t>
            </w:r>
            <w:proofErr w:type="spellEnd"/>
            <w:r w:rsidRPr="002E77A2">
              <w:rPr>
                <w:rFonts w:ascii="Arial" w:hAnsi="Arial" w:cs="Arial"/>
                <w:bCs/>
                <w:lang w:val="en-US"/>
              </w:rPr>
              <w:t xml:space="preserve"> cesta HC13 s </w:t>
            </w:r>
            <w:proofErr w:type="spellStart"/>
            <w:r w:rsidRPr="002E77A2">
              <w:rPr>
                <w:rFonts w:ascii="Arial" w:hAnsi="Arial" w:cs="Arial"/>
                <w:bCs/>
                <w:lang w:val="en-US"/>
              </w:rPr>
              <w:t>příkopem</w:t>
            </w:r>
            <w:proofErr w:type="spellEnd"/>
          </w:p>
        </w:tc>
      </w:tr>
      <w:tr w:rsidR="00292812" w:rsidRPr="002E77A2" w14:paraId="2B52AE02" w14:textId="77777777" w:rsidTr="002E77A2">
        <w:tc>
          <w:tcPr>
            <w:tcW w:w="791" w:type="dxa"/>
            <w:shd w:val="clear" w:color="auto" w:fill="auto"/>
          </w:tcPr>
          <w:p w14:paraId="3A910296" w14:textId="6E325B57" w:rsidR="00292812" w:rsidRPr="002E77A2" w:rsidRDefault="00292812" w:rsidP="002E77A2">
            <w:pPr>
              <w:tabs>
                <w:tab w:val="left" w:pos="540"/>
                <w:tab w:val="left" w:pos="720"/>
              </w:tabs>
              <w:spacing w:after="0"/>
              <w:rPr>
                <w:rFonts w:ascii="Arial" w:hAnsi="Arial" w:cs="Arial"/>
                <w:bCs/>
                <w:lang w:val="en-US"/>
              </w:rPr>
            </w:pPr>
            <w:r w:rsidRPr="002E77A2">
              <w:rPr>
                <w:rFonts w:ascii="Arial" w:hAnsi="Arial" w:cs="Arial"/>
                <w:bCs/>
                <w:lang w:val="en-US"/>
              </w:rPr>
              <w:t>40</w:t>
            </w:r>
          </w:p>
        </w:tc>
        <w:tc>
          <w:tcPr>
            <w:tcW w:w="1614" w:type="dxa"/>
            <w:shd w:val="clear" w:color="auto" w:fill="auto"/>
          </w:tcPr>
          <w:p w14:paraId="681D1599" w14:textId="56798BCF" w:rsidR="00292812" w:rsidRPr="002E77A2" w:rsidRDefault="00292812" w:rsidP="002E77A2">
            <w:pPr>
              <w:tabs>
                <w:tab w:val="left" w:pos="540"/>
                <w:tab w:val="left" w:pos="720"/>
              </w:tabs>
              <w:spacing w:after="0"/>
              <w:rPr>
                <w:rFonts w:ascii="Arial" w:hAnsi="Arial" w:cs="Arial"/>
                <w:bCs/>
                <w:lang w:val="en-US"/>
              </w:rPr>
            </w:pPr>
            <w:r w:rsidRPr="002E77A2">
              <w:rPr>
                <w:rFonts w:ascii="Arial" w:hAnsi="Arial" w:cs="Arial"/>
                <w:bCs/>
                <w:lang w:val="en-US"/>
              </w:rPr>
              <w:t>K 564851111</w:t>
            </w:r>
          </w:p>
        </w:tc>
        <w:tc>
          <w:tcPr>
            <w:tcW w:w="6662" w:type="dxa"/>
            <w:shd w:val="clear" w:color="auto" w:fill="auto"/>
          </w:tcPr>
          <w:p w14:paraId="3ED27802" w14:textId="76CD0706" w:rsidR="00292812" w:rsidRPr="002E77A2" w:rsidRDefault="00292812" w:rsidP="002E77A2">
            <w:pPr>
              <w:tabs>
                <w:tab w:val="left" w:pos="540"/>
                <w:tab w:val="left" w:pos="720"/>
              </w:tabs>
              <w:spacing w:after="0"/>
              <w:rPr>
                <w:rFonts w:ascii="Arial" w:hAnsi="Arial" w:cs="Arial"/>
                <w:bCs/>
                <w:lang w:val="en-US"/>
              </w:rPr>
            </w:pPr>
            <w:proofErr w:type="spellStart"/>
            <w:r w:rsidRPr="002E77A2">
              <w:rPr>
                <w:rFonts w:ascii="Arial" w:hAnsi="Arial" w:cs="Arial"/>
                <w:bCs/>
                <w:lang w:val="en-US"/>
              </w:rPr>
              <w:t>Podklad</w:t>
            </w:r>
            <w:proofErr w:type="spellEnd"/>
            <w:r w:rsidRPr="002E77A2">
              <w:rPr>
                <w:rFonts w:ascii="Arial" w:hAnsi="Arial" w:cs="Arial"/>
                <w:bCs/>
                <w:lang w:val="en-US"/>
              </w:rPr>
              <w:t xml:space="preserve"> </w:t>
            </w:r>
            <w:proofErr w:type="spellStart"/>
            <w:r w:rsidRPr="002E77A2">
              <w:rPr>
                <w:rFonts w:ascii="Arial" w:hAnsi="Arial" w:cs="Arial"/>
                <w:bCs/>
                <w:lang w:val="en-US"/>
              </w:rPr>
              <w:t>ze</w:t>
            </w:r>
            <w:proofErr w:type="spellEnd"/>
            <w:r w:rsidRPr="002E77A2">
              <w:rPr>
                <w:rFonts w:ascii="Arial" w:hAnsi="Arial" w:cs="Arial"/>
                <w:bCs/>
                <w:lang w:val="en-US"/>
              </w:rPr>
              <w:t xml:space="preserve"> </w:t>
            </w:r>
            <w:proofErr w:type="spellStart"/>
            <w:r w:rsidRPr="002E77A2">
              <w:rPr>
                <w:rFonts w:ascii="Arial" w:hAnsi="Arial" w:cs="Arial"/>
                <w:bCs/>
                <w:lang w:val="en-US"/>
              </w:rPr>
              <w:t>štěrkodrtě</w:t>
            </w:r>
            <w:proofErr w:type="spellEnd"/>
            <w:r w:rsidRPr="002E77A2">
              <w:rPr>
                <w:rFonts w:ascii="Arial" w:hAnsi="Arial" w:cs="Arial"/>
                <w:bCs/>
                <w:lang w:val="en-US"/>
              </w:rPr>
              <w:t xml:space="preserve"> ŠD </w:t>
            </w:r>
            <w:proofErr w:type="spellStart"/>
            <w:r w:rsidRPr="002E77A2">
              <w:rPr>
                <w:rFonts w:ascii="Arial" w:hAnsi="Arial" w:cs="Arial"/>
                <w:bCs/>
                <w:lang w:val="en-US"/>
              </w:rPr>
              <w:t>tl</w:t>
            </w:r>
            <w:proofErr w:type="spellEnd"/>
            <w:r w:rsidRPr="002E77A2">
              <w:rPr>
                <w:rFonts w:ascii="Arial" w:hAnsi="Arial" w:cs="Arial"/>
                <w:bCs/>
                <w:lang w:val="en-US"/>
              </w:rPr>
              <w:t xml:space="preserve"> 150 mm</w:t>
            </w:r>
          </w:p>
        </w:tc>
      </w:tr>
      <w:tr w:rsidR="00292812" w:rsidRPr="00DD0776" w14:paraId="43544D87" w14:textId="77777777" w:rsidTr="002E77A2">
        <w:tc>
          <w:tcPr>
            <w:tcW w:w="791" w:type="dxa"/>
            <w:shd w:val="clear" w:color="auto" w:fill="auto"/>
          </w:tcPr>
          <w:p w14:paraId="1DEA4EEE" w14:textId="63F28585" w:rsidR="00292812" w:rsidRPr="002E77A2" w:rsidRDefault="00292812" w:rsidP="002E77A2">
            <w:pPr>
              <w:tabs>
                <w:tab w:val="left" w:pos="540"/>
                <w:tab w:val="left" w:pos="720"/>
              </w:tabs>
              <w:spacing w:after="0"/>
              <w:rPr>
                <w:rFonts w:ascii="Arial" w:hAnsi="Arial" w:cs="Arial"/>
                <w:bCs/>
                <w:lang w:val="en-US"/>
              </w:rPr>
            </w:pPr>
            <w:r w:rsidRPr="002E77A2">
              <w:rPr>
                <w:rFonts w:ascii="Arial" w:hAnsi="Arial" w:cs="Arial"/>
                <w:bCs/>
                <w:lang w:val="en-US"/>
              </w:rPr>
              <w:t>41</w:t>
            </w:r>
          </w:p>
        </w:tc>
        <w:tc>
          <w:tcPr>
            <w:tcW w:w="1614" w:type="dxa"/>
            <w:shd w:val="clear" w:color="auto" w:fill="auto"/>
          </w:tcPr>
          <w:p w14:paraId="40E2CFE3" w14:textId="77777777" w:rsidR="00292812" w:rsidRPr="002E77A2" w:rsidRDefault="00292812" w:rsidP="002E77A2">
            <w:pPr>
              <w:tabs>
                <w:tab w:val="left" w:pos="540"/>
                <w:tab w:val="left" w:pos="720"/>
              </w:tabs>
              <w:spacing w:after="0"/>
              <w:rPr>
                <w:rFonts w:ascii="Arial" w:hAnsi="Arial" w:cs="Arial"/>
                <w:bCs/>
                <w:lang w:val="en-US"/>
              </w:rPr>
            </w:pPr>
            <w:r w:rsidRPr="002E77A2">
              <w:rPr>
                <w:rFonts w:ascii="Arial" w:hAnsi="Arial" w:cs="Arial"/>
                <w:bCs/>
                <w:lang w:val="en-US"/>
              </w:rPr>
              <w:t>K 564851111</w:t>
            </w:r>
          </w:p>
        </w:tc>
        <w:tc>
          <w:tcPr>
            <w:tcW w:w="6662" w:type="dxa"/>
            <w:shd w:val="clear" w:color="auto" w:fill="auto"/>
          </w:tcPr>
          <w:p w14:paraId="584DFF9F" w14:textId="77777777" w:rsidR="00292812" w:rsidRPr="002E77A2" w:rsidRDefault="00292812" w:rsidP="002E77A2">
            <w:pPr>
              <w:tabs>
                <w:tab w:val="left" w:pos="540"/>
                <w:tab w:val="left" w:pos="720"/>
              </w:tabs>
              <w:spacing w:after="0"/>
              <w:rPr>
                <w:rFonts w:ascii="Arial" w:hAnsi="Arial" w:cs="Arial"/>
                <w:bCs/>
                <w:lang w:val="en-US"/>
              </w:rPr>
            </w:pPr>
            <w:proofErr w:type="spellStart"/>
            <w:r w:rsidRPr="002E77A2">
              <w:rPr>
                <w:rFonts w:ascii="Arial" w:hAnsi="Arial" w:cs="Arial"/>
                <w:bCs/>
                <w:lang w:val="en-US"/>
              </w:rPr>
              <w:t>Podklad</w:t>
            </w:r>
            <w:proofErr w:type="spellEnd"/>
            <w:r w:rsidRPr="002E77A2">
              <w:rPr>
                <w:rFonts w:ascii="Arial" w:hAnsi="Arial" w:cs="Arial"/>
                <w:bCs/>
                <w:lang w:val="en-US"/>
              </w:rPr>
              <w:t xml:space="preserve"> </w:t>
            </w:r>
            <w:proofErr w:type="spellStart"/>
            <w:r w:rsidRPr="002E77A2">
              <w:rPr>
                <w:rFonts w:ascii="Arial" w:hAnsi="Arial" w:cs="Arial"/>
                <w:bCs/>
                <w:lang w:val="en-US"/>
              </w:rPr>
              <w:t>ze</w:t>
            </w:r>
            <w:proofErr w:type="spellEnd"/>
            <w:r w:rsidRPr="002E77A2">
              <w:rPr>
                <w:rFonts w:ascii="Arial" w:hAnsi="Arial" w:cs="Arial"/>
                <w:bCs/>
                <w:lang w:val="en-US"/>
              </w:rPr>
              <w:t xml:space="preserve"> </w:t>
            </w:r>
            <w:proofErr w:type="spellStart"/>
            <w:r w:rsidRPr="002E77A2">
              <w:rPr>
                <w:rFonts w:ascii="Arial" w:hAnsi="Arial" w:cs="Arial"/>
                <w:bCs/>
                <w:lang w:val="en-US"/>
              </w:rPr>
              <w:t>štěrkodrtě</w:t>
            </w:r>
            <w:proofErr w:type="spellEnd"/>
            <w:r w:rsidRPr="002E77A2">
              <w:rPr>
                <w:rFonts w:ascii="Arial" w:hAnsi="Arial" w:cs="Arial"/>
                <w:bCs/>
                <w:lang w:val="en-US"/>
              </w:rPr>
              <w:t xml:space="preserve"> ŠD </w:t>
            </w:r>
            <w:proofErr w:type="spellStart"/>
            <w:r w:rsidRPr="002E77A2">
              <w:rPr>
                <w:rFonts w:ascii="Arial" w:hAnsi="Arial" w:cs="Arial"/>
                <w:bCs/>
                <w:lang w:val="en-US"/>
              </w:rPr>
              <w:t>tl</w:t>
            </w:r>
            <w:proofErr w:type="spellEnd"/>
            <w:r w:rsidRPr="002E77A2">
              <w:rPr>
                <w:rFonts w:ascii="Arial" w:hAnsi="Arial" w:cs="Arial"/>
                <w:bCs/>
                <w:lang w:val="en-US"/>
              </w:rPr>
              <w:t xml:space="preserve"> 150 mm</w:t>
            </w:r>
          </w:p>
        </w:tc>
      </w:tr>
    </w:tbl>
    <w:p w14:paraId="446A3C0A" w14:textId="77777777" w:rsidR="00292812" w:rsidRPr="00092307" w:rsidRDefault="00292812" w:rsidP="00943F4A">
      <w:pPr>
        <w:rPr>
          <w:rFonts w:ascii="Arial" w:hAnsi="Arial" w:cs="Arial"/>
          <w:bCs/>
          <w:iCs/>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51" w:name="_Hlk13049894"/>
      <w:bookmarkStart w:id="52"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53" w:name="_Hlk13049910"/>
      <w:bookmarkEnd w:id="51"/>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52"/>
    <w:bookmarkEnd w:id="53"/>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4"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35B75C77" w14:textId="77777777" w:rsidR="006505C1" w:rsidRPr="004E6B67" w:rsidRDefault="006505C1" w:rsidP="006505C1">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w:t>
      </w:r>
      <w:r>
        <w:rPr>
          <w:rFonts w:ascii="Arial" w:hAnsi="Arial" w:cs="Arial"/>
        </w:rPr>
        <w:t>2</w:t>
      </w:r>
      <w:r w:rsidRPr="004E6B67">
        <w:rPr>
          <w:rFonts w:ascii="Arial" w:hAnsi="Arial" w:cs="Arial"/>
        </w:rPr>
        <w:t xml:space="preserve"> této smlouvy je doporučení na imisní limity a prašnost.</w:t>
      </w:r>
    </w:p>
    <w:p w14:paraId="638C862F" w14:textId="432FB503"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w:t>
      </w:r>
      <w:r w:rsidR="006505C1">
        <w:rPr>
          <w:rFonts w:ascii="Arial" w:hAnsi="Arial" w:cs="Arial"/>
        </w:rPr>
        <w:t>3</w:t>
      </w:r>
      <w:r w:rsidRPr="00594BBC">
        <w:rPr>
          <w:rFonts w:ascii="Arial" w:hAnsi="Arial" w:cs="Arial"/>
          <w:lang w:val="x-none"/>
        </w:rPr>
        <w:t xml:space="preserve">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4F7502B4" w14:textId="77777777" w:rsidR="006505C1" w:rsidRDefault="006505C1" w:rsidP="006505C1">
      <w:pPr>
        <w:rPr>
          <w:rFonts w:ascii="Arial" w:hAnsi="Arial" w:cs="Arial"/>
        </w:rPr>
      </w:pPr>
      <w:r w:rsidRPr="002F4E7E">
        <w:rPr>
          <w:rFonts w:ascii="Arial" w:hAnsi="Arial" w:cs="Arial"/>
        </w:rPr>
        <w:t>V Brně dne………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D0C4D">
        <w:rPr>
          <w:rFonts w:ascii="Arial" w:hAnsi="Arial" w:cs="Arial"/>
        </w:rPr>
        <w:t>V……………</w:t>
      </w:r>
      <w:proofErr w:type="gramStart"/>
      <w:r w:rsidRPr="00FD0C4D">
        <w:rPr>
          <w:rFonts w:ascii="Arial" w:hAnsi="Arial" w:cs="Arial"/>
        </w:rPr>
        <w:t>…….</w:t>
      </w:r>
      <w:proofErr w:type="gramEnd"/>
      <w:r w:rsidRPr="00FD0C4D">
        <w:rPr>
          <w:rFonts w:ascii="Arial" w:hAnsi="Arial" w:cs="Arial"/>
        </w:rPr>
        <w:t>. dne……</w:t>
      </w:r>
    </w:p>
    <w:p w14:paraId="56F58E5A" w14:textId="77777777" w:rsidR="006505C1" w:rsidRDefault="006505C1" w:rsidP="006505C1">
      <w:pPr>
        <w:rPr>
          <w:rFonts w:ascii="Arial" w:hAnsi="Arial" w:cs="Arial"/>
        </w:rPr>
      </w:pPr>
    </w:p>
    <w:p w14:paraId="2563002B" w14:textId="77777777" w:rsidR="006505C1" w:rsidRDefault="006505C1" w:rsidP="006505C1">
      <w:pPr>
        <w:spacing w:after="0"/>
        <w:rPr>
          <w:rFonts w:ascii="Arial" w:hAnsi="Arial" w:cs="Arial"/>
        </w:rPr>
      </w:pPr>
      <w:r w:rsidRPr="002F4E7E">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620A338E" w14:textId="77777777" w:rsidR="006505C1" w:rsidRDefault="006505C1" w:rsidP="006505C1">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p>
    <w:p w14:paraId="3C68C8CB" w14:textId="77777777" w:rsidR="006505C1" w:rsidRPr="00FD0C4D" w:rsidRDefault="006505C1" w:rsidP="006505C1">
      <w:pPr>
        <w:spacing w:after="0"/>
        <w:rPr>
          <w:rFonts w:ascii="Arial" w:hAnsi="Arial" w:cs="Arial"/>
        </w:rPr>
      </w:pPr>
      <w:r w:rsidRPr="00FD0C4D">
        <w:rPr>
          <w:rFonts w:ascii="Arial" w:hAnsi="Arial" w:cs="Arial"/>
        </w:rPr>
        <w:t>Krajského pozemkového úřadu</w:t>
      </w:r>
    </w:p>
    <w:p w14:paraId="1AEBF767" w14:textId="77777777" w:rsidR="006505C1" w:rsidRDefault="006505C1" w:rsidP="006505C1">
      <w:pPr>
        <w:spacing w:after="0"/>
        <w:rPr>
          <w:rFonts w:ascii="Arial" w:hAnsi="Arial" w:cs="Arial"/>
        </w:rPr>
      </w:pPr>
      <w:r w:rsidRPr="00FD0C4D">
        <w:rPr>
          <w:rFonts w:ascii="Arial" w:hAnsi="Arial" w:cs="Arial"/>
        </w:rPr>
        <w:t>pro Jihomoravský kraj</w:t>
      </w:r>
    </w:p>
    <w:p w14:paraId="697EF438" w14:textId="77777777" w:rsidR="006505C1" w:rsidRDefault="006505C1" w:rsidP="006505C1">
      <w:pPr>
        <w:spacing w:after="0"/>
        <w:rPr>
          <w:rFonts w:ascii="Arial" w:hAnsi="Arial" w:cs="Arial"/>
        </w:rPr>
      </w:pPr>
    </w:p>
    <w:p w14:paraId="466C0553" w14:textId="77777777" w:rsidR="006505C1" w:rsidRPr="002F4E7E" w:rsidRDefault="006505C1" w:rsidP="006505C1">
      <w:pPr>
        <w:spacing w:after="0"/>
        <w:rPr>
          <w:rFonts w:ascii="Arial" w:hAnsi="Arial" w:cs="Arial"/>
          <w:b/>
          <w:bCs/>
        </w:rPr>
      </w:pPr>
      <w:r w:rsidRPr="002F4E7E">
        <w:rPr>
          <w:rFonts w:ascii="Arial" w:hAnsi="Arial" w:cs="Arial"/>
          <w:b/>
          <w:bCs/>
        </w:rPr>
        <w:t xml:space="preserve">za objednatele č. </w:t>
      </w:r>
      <w:proofErr w:type="gramStart"/>
      <w:r w:rsidRPr="002F4E7E">
        <w:rPr>
          <w:rFonts w:ascii="Arial" w:hAnsi="Arial" w:cs="Arial"/>
          <w:b/>
          <w:bCs/>
        </w:rPr>
        <w:t xml:space="preserve">1  </w:t>
      </w:r>
      <w:r>
        <w:rPr>
          <w:rFonts w:ascii="Arial" w:hAnsi="Arial" w:cs="Arial"/>
          <w:b/>
          <w:bCs/>
        </w:rPr>
        <w:tab/>
      </w:r>
      <w:proofErr w:type="gramEnd"/>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 xml:space="preserve">za </w:t>
      </w:r>
      <w:r w:rsidRPr="00FD0C4D">
        <w:rPr>
          <w:rFonts w:ascii="Arial" w:hAnsi="Arial" w:cs="Arial"/>
          <w:b/>
          <w:bCs/>
        </w:rPr>
        <w:t>zhotovitel</w:t>
      </w:r>
      <w:r>
        <w:rPr>
          <w:rFonts w:ascii="Arial" w:hAnsi="Arial" w:cs="Arial"/>
          <w:b/>
          <w:bCs/>
        </w:rPr>
        <w:t>e</w:t>
      </w:r>
    </w:p>
    <w:p w14:paraId="39151A18" w14:textId="77777777" w:rsidR="006505C1" w:rsidRDefault="006505C1" w:rsidP="006505C1">
      <w:pPr>
        <w:spacing w:after="0"/>
        <w:rPr>
          <w:rFonts w:ascii="Arial" w:hAnsi="Arial" w:cs="Arial"/>
        </w:rPr>
      </w:pPr>
    </w:p>
    <w:p w14:paraId="2A894D9E" w14:textId="77777777" w:rsidR="006505C1" w:rsidRDefault="006505C1" w:rsidP="006505C1">
      <w:pPr>
        <w:spacing w:after="0"/>
        <w:rPr>
          <w:rFonts w:ascii="Arial" w:hAnsi="Arial" w:cs="Arial"/>
        </w:rPr>
      </w:pPr>
    </w:p>
    <w:p w14:paraId="4DEA4A53" w14:textId="77777777" w:rsidR="00000AB9" w:rsidRDefault="00000AB9" w:rsidP="006505C1">
      <w:pPr>
        <w:spacing w:after="0"/>
        <w:rPr>
          <w:rFonts w:ascii="Arial" w:hAnsi="Arial" w:cs="Arial"/>
        </w:rPr>
      </w:pPr>
    </w:p>
    <w:p w14:paraId="10BD1637" w14:textId="77777777" w:rsidR="00000AB9" w:rsidRDefault="00000AB9" w:rsidP="006505C1">
      <w:pPr>
        <w:spacing w:after="0"/>
        <w:rPr>
          <w:rFonts w:ascii="Arial" w:hAnsi="Arial" w:cs="Arial"/>
        </w:rPr>
      </w:pPr>
    </w:p>
    <w:p w14:paraId="359E8864" w14:textId="77777777" w:rsidR="00000AB9" w:rsidRDefault="00000AB9" w:rsidP="006505C1">
      <w:pPr>
        <w:spacing w:after="0"/>
        <w:rPr>
          <w:rFonts w:ascii="Arial" w:hAnsi="Arial" w:cs="Arial"/>
        </w:rPr>
      </w:pPr>
    </w:p>
    <w:p w14:paraId="31E8E864" w14:textId="77777777" w:rsidR="00000AB9" w:rsidRDefault="00000AB9" w:rsidP="006505C1">
      <w:pPr>
        <w:spacing w:after="0"/>
        <w:rPr>
          <w:rFonts w:ascii="Arial" w:hAnsi="Arial" w:cs="Arial"/>
        </w:rPr>
      </w:pPr>
    </w:p>
    <w:p w14:paraId="70737033" w14:textId="1DE33EB2" w:rsidR="006505C1" w:rsidRDefault="006505C1" w:rsidP="006505C1">
      <w:pPr>
        <w:spacing w:after="0"/>
        <w:rPr>
          <w:rFonts w:ascii="Arial" w:hAnsi="Arial" w:cs="Arial"/>
        </w:rPr>
      </w:pPr>
      <w:r w:rsidRPr="002F4E7E">
        <w:rPr>
          <w:rFonts w:ascii="Arial" w:hAnsi="Arial" w:cs="Arial"/>
        </w:rPr>
        <w:t>V</w:t>
      </w:r>
      <w:r>
        <w:rPr>
          <w:rFonts w:ascii="Arial" w:hAnsi="Arial" w:cs="Arial"/>
        </w:rPr>
        <w:t> Hovoranech</w:t>
      </w:r>
      <w:r w:rsidRPr="002F4E7E">
        <w:rPr>
          <w:rFonts w:ascii="Arial" w:hAnsi="Arial" w:cs="Arial"/>
        </w:rPr>
        <w:t xml:space="preserve"> dne………</w:t>
      </w:r>
    </w:p>
    <w:p w14:paraId="17A45183" w14:textId="77777777" w:rsidR="006505C1" w:rsidRDefault="006505C1" w:rsidP="006505C1">
      <w:pPr>
        <w:spacing w:after="0"/>
        <w:rPr>
          <w:rFonts w:ascii="Arial" w:hAnsi="Arial" w:cs="Arial"/>
        </w:rPr>
      </w:pPr>
    </w:p>
    <w:p w14:paraId="15D7C12B" w14:textId="77777777" w:rsidR="006505C1" w:rsidRDefault="006505C1" w:rsidP="006505C1">
      <w:pPr>
        <w:spacing w:after="0"/>
        <w:rPr>
          <w:rFonts w:ascii="Arial" w:hAnsi="Arial" w:cs="Arial"/>
        </w:rPr>
      </w:pPr>
    </w:p>
    <w:p w14:paraId="111A5967" w14:textId="77777777" w:rsidR="006505C1" w:rsidRDefault="006505C1" w:rsidP="006505C1">
      <w:pPr>
        <w:spacing w:after="0"/>
        <w:rPr>
          <w:rFonts w:ascii="Arial" w:hAnsi="Arial" w:cs="Arial"/>
        </w:rPr>
      </w:pPr>
    </w:p>
    <w:p w14:paraId="3AE48289" w14:textId="77777777" w:rsidR="006505C1" w:rsidRPr="002F4E7E" w:rsidRDefault="006505C1" w:rsidP="006505C1">
      <w:pPr>
        <w:spacing w:after="0"/>
        <w:rPr>
          <w:rFonts w:ascii="Arial" w:hAnsi="Arial" w:cs="Arial"/>
        </w:rPr>
      </w:pPr>
      <w:r w:rsidRPr="002F4E7E">
        <w:rPr>
          <w:rFonts w:ascii="Arial" w:hAnsi="Arial" w:cs="Arial"/>
        </w:rPr>
        <w:t>……………………………………</w:t>
      </w:r>
    </w:p>
    <w:p w14:paraId="6B708B7F" w14:textId="77777777" w:rsidR="006505C1" w:rsidRDefault="006505C1" w:rsidP="006505C1">
      <w:pPr>
        <w:spacing w:after="0"/>
        <w:rPr>
          <w:rFonts w:ascii="Arial" w:hAnsi="Arial" w:cs="Arial"/>
        </w:rPr>
      </w:pPr>
      <w:r>
        <w:rPr>
          <w:rFonts w:ascii="Arial" w:hAnsi="Arial" w:cs="Arial"/>
        </w:rPr>
        <w:t xml:space="preserve">Ing. Josef </w:t>
      </w:r>
      <w:proofErr w:type="spellStart"/>
      <w:r>
        <w:rPr>
          <w:rFonts w:ascii="Arial" w:hAnsi="Arial" w:cs="Arial"/>
        </w:rPr>
        <w:t>Grmolec</w:t>
      </w:r>
      <w:proofErr w:type="spellEnd"/>
      <w:r>
        <w:rPr>
          <w:rFonts w:ascii="Arial" w:hAnsi="Arial" w:cs="Arial"/>
        </w:rPr>
        <w:t>, starosta</w:t>
      </w:r>
    </w:p>
    <w:p w14:paraId="57A47D26" w14:textId="77777777" w:rsidR="006505C1" w:rsidRDefault="006505C1" w:rsidP="006505C1">
      <w:pPr>
        <w:spacing w:after="0"/>
        <w:rPr>
          <w:rFonts w:ascii="Arial" w:hAnsi="Arial" w:cs="Arial"/>
        </w:rPr>
      </w:pPr>
      <w:r>
        <w:rPr>
          <w:rFonts w:ascii="Arial" w:hAnsi="Arial" w:cs="Arial"/>
        </w:rPr>
        <w:t xml:space="preserve">obce </w:t>
      </w:r>
      <w:r w:rsidRPr="00FD0C4D">
        <w:rPr>
          <w:rFonts w:ascii="Arial" w:hAnsi="Arial" w:cs="Arial"/>
        </w:rPr>
        <w:t>Ho</w:t>
      </w:r>
      <w:r>
        <w:rPr>
          <w:rFonts w:ascii="Arial" w:hAnsi="Arial" w:cs="Arial"/>
        </w:rPr>
        <w:t>vorany</w:t>
      </w:r>
      <w:r w:rsidRPr="002F4E7E">
        <w:rPr>
          <w:rFonts w:ascii="Arial" w:hAnsi="Arial" w:cs="Arial"/>
        </w:rPr>
        <w:t xml:space="preserve"> </w:t>
      </w:r>
    </w:p>
    <w:p w14:paraId="5C61F7F0" w14:textId="77777777" w:rsidR="006505C1" w:rsidRDefault="006505C1" w:rsidP="006505C1">
      <w:pPr>
        <w:spacing w:after="0"/>
        <w:rPr>
          <w:rFonts w:ascii="Arial" w:hAnsi="Arial" w:cs="Arial"/>
          <w:b/>
          <w:bCs/>
        </w:rPr>
      </w:pPr>
    </w:p>
    <w:p w14:paraId="3571A9ED" w14:textId="77777777" w:rsidR="006505C1" w:rsidRDefault="006505C1" w:rsidP="006505C1">
      <w:pPr>
        <w:spacing w:after="0"/>
        <w:rPr>
          <w:rFonts w:ascii="Arial" w:hAnsi="Arial" w:cs="Arial"/>
          <w:b/>
          <w:bCs/>
        </w:rPr>
      </w:pPr>
      <w:r w:rsidRPr="002F4E7E">
        <w:rPr>
          <w:rFonts w:ascii="Arial" w:hAnsi="Arial" w:cs="Arial"/>
          <w:b/>
          <w:bCs/>
        </w:rPr>
        <w:t>za objednatele č. 2</w:t>
      </w:r>
    </w:p>
    <w:p w14:paraId="6490A69D" w14:textId="77777777" w:rsidR="006505C1" w:rsidRDefault="006505C1" w:rsidP="006505C1">
      <w:pPr>
        <w:spacing w:after="0"/>
        <w:rPr>
          <w:rFonts w:ascii="Arial" w:hAnsi="Arial" w:cs="Arial"/>
          <w:b/>
          <w:bCs/>
        </w:rPr>
      </w:pPr>
    </w:p>
    <w:p w14:paraId="48863F59" w14:textId="77777777" w:rsidR="0055522D" w:rsidRDefault="0055522D" w:rsidP="006505C1">
      <w:pPr>
        <w:jc w:val="both"/>
        <w:rPr>
          <w:rFonts w:ascii="Arial" w:hAnsi="Arial" w:cs="Arial"/>
        </w:rPr>
      </w:pPr>
    </w:p>
    <w:p w14:paraId="648D5D12" w14:textId="77777777" w:rsidR="0055522D" w:rsidRDefault="0055522D" w:rsidP="006505C1">
      <w:pPr>
        <w:jc w:val="both"/>
        <w:rPr>
          <w:rFonts w:ascii="Arial" w:hAnsi="Arial" w:cs="Arial"/>
        </w:rPr>
      </w:pPr>
    </w:p>
    <w:p w14:paraId="726E1DA4" w14:textId="61390BFA" w:rsidR="006505C1" w:rsidRPr="00900FF7" w:rsidRDefault="006505C1" w:rsidP="006505C1">
      <w:pPr>
        <w:jc w:val="both"/>
        <w:rPr>
          <w:rFonts w:ascii="Arial" w:hAnsi="Arial" w:cs="Arial"/>
          <w:lang w:val="x-none"/>
        </w:rPr>
      </w:pPr>
      <w:r w:rsidRPr="00900FF7">
        <w:rPr>
          <w:rFonts w:ascii="Arial" w:hAnsi="Arial" w:cs="Arial"/>
        </w:rPr>
        <w:t>Za správnost vyhotovení:</w:t>
      </w:r>
      <w:r>
        <w:rPr>
          <w:rFonts w:ascii="Arial" w:hAnsi="Arial" w:cs="Arial"/>
        </w:rPr>
        <w:t xml:space="preserve"> Mgr. Robert Bílek</w:t>
      </w:r>
    </w:p>
    <w:p w14:paraId="10C45E89" w14:textId="6E0F1C60" w:rsidR="003E67A6" w:rsidRDefault="003E67A6" w:rsidP="006505C1">
      <w:pPr>
        <w:jc w:val="both"/>
        <w:rPr>
          <w:rFonts w:ascii="Arial" w:hAnsi="Arial" w:cs="Arial"/>
          <w:lang w:val="x-none"/>
        </w:rPr>
      </w:pPr>
    </w:p>
    <w:p w14:paraId="54C08170" w14:textId="77777777" w:rsidR="0055522D" w:rsidRDefault="0055522D" w:rsidP="006505C1">
      <w:pPr>
        <w:jc w:val="both"/>
        <w:rPr>
          <w:rFonts w:ascii="Arial" w:hAnsi="Arial" w:cs="Arial"/>
          <w:lang w:val="x-none"/>
        </w:rPr>
      </w:pPr>
    </w:p>
    <w:p w14:paraId="6BE931C0" w14:textId="77777777" w:rsidR="00C705E2" w:rsidRDefault="00C705E2" w:rsidP="006505C1">
      <w:pPr>
        <w:jc w:val="both"/>
        <w:rPr>
          <w:rFonts w:ascii="Arial" w:hAnsi="Arial" w:cs="Arial"/>
          <w:lang w:val="x-none"/>
        </w:rPr>
      </w:pPr>
    </w:p>
    <w:p w14:paraId="74814D35" w14:textId="77777777" w:rsidR="006505C1" w:rsidRPr="006505C1" w:rsidRDefault="006505C1" w:rsidP="006505C1">
      <w:pPr>
        <w:spacing w:after="0"/>
        <w:jc w:val="both"/>
        <w:rPr>
          <w:rFonts w:ascii="Arial" w:hAnsi="Arial" w:cs="Arial"/>
          <w:b/>
          <w:bCs/>
          <w:u w:val="single"/>
          <w:lang w:val="x-none"/>
        </w:rPr>
      </w:pPr>
      <w:bookmarkStart w:id="54" w:name="_Hlk73092776"/>
      <w:r w:rsidRPr="006505C1">
        <w:rPr>
          <w:rFonts w:ascii="Arial" w:hAnsi="Arial" w:cs="Arial"/>
          <w:b/>
          <w:bCs/>
          <w:u w:val="single"/>
          <w:lang w:val="x-none"/>
        </w:rPr>
        <w:t>Příloh</w:t>
      </w:r>
      <w:r w:rsidRPr="006505C1">
        <w:rPr>
          <w:rFonts w:ascii="Arial" w:hAnsi="Arial" w:cs="Arial"/>
          <w:b/>
          <w:bCs/>
          <w:u w:val="single"/>
        </w:rPr>
        <w:t>a</w:t>
      </w:r>
      <w:r w:rsidRPr="006505C1">
        <w:rPr>
          <w:rFonts w:ascii="Arial" w:hAnsi="Arial" w:cs="Arial"/>
          <w:b/>
          <w:bCs/>
          <w:u w:val="single"/>
          <w:lang w:val="x-none"/>
        </w:rPr>
        <w:t xml:space="preserve"> č</w:t>
      </w:r>
      <w:r w:rsidRPr="00E153B0">
        <w:rPr>
          <w:rFonts w:ascii="Arial" w:hAnsi="Arial" w:cs="Arial"/>
          <w:b/>
          <w:bCs/>
          <w:u w:val="single"/>
          <w:lang w:val="x-none"/>
        </w:rPr>
        <w:t xml:space="preserve">. 1 </w:t>
      </w:r>
      <w:bookmarkEnd w:id="54"/>
      <w:r w:rsidRPr="00E153B0">
        <w:rPr>
          <w:rFonts w:ascii="Arial" w:hAnsi="Arial" w:cs="Arial"/>
          <w:b/>
          <w:bCs/>
          <w:u w:val="single"/>
        </w:rPr>
        <w:t>S</w:t>
      </w:r>
      <w:proofErr w:type="spellStart"/>
      <w:r w:rsidRPr="00E153B0">
        <w:rPr>
          <w:rFonts w:ascii="Arial" w:hAnsi="Arial" w:cs="Arial"/>
          <w:b/>
          <w:bCs/>
          <w:u w:val="single"/>
          <w:lang w:val="x-none"/>
        </w:rPr>
        <w:t>pecifikace</w:t>
      </w:r>
      <w:proofErr w:type="spellEnd"/>
      <w:r w:rsidRPr="00E153B0">
        <w:rPr>
          <w:rFonts w:ascii="Arial" w:hAnsi="Arial" w:cs="Arial"/>
          <w:b/>
          <w:bCs/>
          <w:u w:val="single"/>
          <w:lang w:val="x-none"/>
        </w:rPr>
        <w:t xml:space="preserve"> díla a závazný harmonogram postupu prací</w:t>
      </w:r>
    </w:p>
    <w:p w14:paraId="1F7BF04E" w14:textId="77777777" w:rsidR="006505C1" w:rsidRDefault="006505C1" w:rsidP="006505C1">
      <w:pPr>
        <w:spacing w:after="120" w:line="240" w:lineRule="auto"/>
        <w:jc w:val="both"/>
        <w:rPr>
          <w:rFonts w:ascii="Arial" w:eastAsia="Times New Roman" w:hAnsi="Arial" w:cs="Times New Roman"/>
          <w:szCs w:val="24"/>
          <w:lang w:eastAsia="cs-CZ"/>
        </w:rPr>
      </w:pPr>
    </w:p>
    <w:p w14:paraId="70BE9229" w14:textId="77777777" w:rsidR="006505C1" w:rsidRPr="00F752FB" w:rsidRDefault="006505C1" w:rsidP="006505C1">
      <w:pPr>
        <w:spacing w:after="120" w:line="240" w:lineRule="auto"/>
        <w:jc w:val="both"/>
        <w:rPr>
          <w:rFonts w:ascii="Arial" w:eastAsia="Times New Roman" w:hAnsi="Arial" w:cs="Times New Roman"/>
          <w:szCs w:val="24"/>
          <w:lang w:eastAsia="cs-CZ"/>
        </w:rPr>
      </w:pPr>
      <w:bookmarkStart w:id="55" w:name="_Hlk73092633"/>
      <w:r w:rsidRPr="00F752FB">
        <w:rPr>
          <w:rFonts w:ascii="Arial" w:eastAsia="Times New Roman" w:hAnsi="Arial" w:cs="Times New Roman"/>
          <w:szCs w:val="24"/>
          <w:lang w:eastAsia="cs-CZ"/>
        </w:rPr>
        <w:t xml:space="preserve">Předmětem plnění veřejné zakázky je realizace prvků plánu společných zařízení v rámci komplexních pozemkových úprav v </w:t>
      </w:r>
      <w:proofErr w:type="spellStart"/>
      <w:r w:rsidRPr="00F752FB">
        <w:rPr>
          <w:rFonts w:ascii="Arial" w:eastAsia="Times New Roman" w:hAnsi="Arial" w:cs="Times New Roman"/>
          <w:szCs w:val="24"/>
          <w:lang w:eastAsia="cs-CZ"/>
        </w:rPr>
        <w:t>k.ú</w:t>
      </w:r>
      <w:proofErr w:type="spellEnd"/>
      <w:r w:rsidRPr="00F752FB">
        <w:rPr>
          <w:rFonts w:ascii="Arial" w:eastAsia="Times New Roman" w:hAnsi="Arial" w:cs="Times New Roman"/>
          <w:szCs w:val="24"/>
          <w:lang w:eastAsia="cs-CZ"/>
        </w:rPr>
        <w:t>. Ho</w:t>
      </w:r>
      <w:r>
        <w:rPr>
          <w:rFonts w:ascii="Arial" w:eastAsia="Times New Roman" w:hAnsi="Arial" w:cs="Times New Roman"/>
          <w:szCs w:val="24"/>
          <w:lang w:eastAsia="cs-CZ"/>
        </w:rPr>
        <w:t>vorany</w:t>
      </w:r>
      <w:r w:rsidRPr="00F752FB">
        <w:rPr>
          <w:rFonts w:ascii="Arial" w:eastAsia="Times New Roman" w:hAnsi="Arial" w:cs="Times New Roman"/>
          <w:szCs w:val="24"/>
          <w:lang w:eastAsia="cs-CZ"/>
        </w:rPr>
        <w:t>.</w:t>
      </w:r>
    </w:p>
    <w:p w14:paraId="59FA2714" w14:textId="77777777" w:rsidR="006505C1" w:rsidRPr="008D61EC" w:rsidRDefault="006505C1" w:rsidP="006505C1">
      <w:pPr>
        <w:spacing w:after="120" w:line="240" w:lineRule="auto"/>
        <w:jc w:val="both"/>
        <w:rPr>
          <w:rFonts w:ascii="Arial" w:eastAsia="Times New Roman" w:hAnsi="Arial" w:cs="Arial"/>
          <w:lang w:eastAsia="cs-CZ"/>
        </w:rPr>
      </w:pPr>
      <w:r w:rsidRPr="008D61EC">
        <w:rPr>
          <w:rFonts w:ascii="Arial" w:eastAsia="Times New Roman" w:hAnsi="Arial" w:cs="Arial"/>
          <w:lang w:eastAsia="cs-CZ"/>
        </w:rPr>
        <w:t xml:space="preserve">Předmět veřejné zakázky je projektovou dokumentací členěn na následující stavební objekty a provozní soubory: </w:t>
      </w:r>
    </w:p>
    <w:p w14:paraId="6CBA1197" w14:textId="77777777" w:rsidR="006505C1" w:rsidRPr="0055522D" w:rsidRDefault="006505C1" w:rsidP="006505C1">
      <w:pPr>
        <w:rPr>
          <w:rFonts w:ascii="Arial" w:hAnsi="Arial" w:cs="Arial"/>
          <w:b/>
          <w:bCs/>
        </w:rPr>
      </w:pPr>
      <w:r w:rsidRPr="0055522D">
        <w:rPr>
          <w:rFonts w:ascii="Arial" w:hAnsi="Arial" w:cs="Arial"/>
          <w:b/>
          <w:bCs/>
        </w:rPr>
        <w:t>Nádrž N04</w:t>
      </w:r>
    </w:p>
    <w:tbl>
      <w:tblPr>
        <w:tblW w:w="6804" w:type="dxa"/>
        <w:tblCellMar>
          <w:left w:w="70" w:type="dxa"/>
          <w:right w:w="70" w:type="dxa"/>
        </w:tblCellMar>
        <w:tblLook w:val="04A0" w:firstRow="1" w:lastRow="0" w:firstColumn="1" w:lastColumn="0" w:noHBand="0" w:noVBand="1"/>
      </w:tblPr>
      <w:tblGrid>
        <w:gridCol w:w="960"/>
        <w:gridCol w:w="5844"/>
      </w:tblGrid>
      <w:tr w:rsidR="006505C1" w:rsidRPr="0055522D" w14:paraId="40F38C5E" w14:textId="77777777" w:rsidTr="00092307">
        <w:trPr>
          <w:trHeight w:val="300"/>
        </w:trPr>
        <w:tc>
          <w:tcPr>
            <w:tcW w:w="960" w:type="dxa"/>
            <w:tcBorders>
              <w:top w:val="nil"/>
              <w:left w:val="nil"/>
              <w:bottom w:val="nil"/>
              <w:right w:val="nil"/>
            </w:tcBorders>
            <w:shd w:val="clear" w:color="auto" w:fill="auto"/>
            <w:noWrap/>
            <w:vAlign w:val="bottom"/>
            <w:hideMark/>
          </w:tcPr>
          <w:bookmarkEnd w:id="55"/>
          <w:p w14:paraId="3941BA34" w14:textId="45F4595D" w:rsidR="006505C1" w:rsidRPr="0055522D" w:rsidRDefault="006505C1" w:rsidP="00092307">
            <w:pPr>
              <w:tabs>
                <w:tab w:val="left" w:pos="1134"/>
              </w:tabs>
              <w:rPr>
                <w:rFonts w:ascii="Arial" w:hAnsi="Arial" w:cs="Arial"/>
                <w:color w:val="000000"/>
              </w:rPr>
            </w:pPr>
            <w:r w:rsidRPr="0055522D">
              <w:rPr>
                <w:rFonts w:ascii="Arial" w:hAnsi="Arial" w:cs="Arial"/>
                <w:color w:val="000000"/>
              </w:rPr>
              <w:t>00</w:t>
            </w:r>
          </w:p>
        </w:tc>
        <w:tc>
          <w:tcPr>
            <w:tcW w:w="5844" w:type="dxa"/>
            <w:tcBorders>
              <w:top w:val="nil"/>
              <w:left w:val="nil"/>
              <w:bottom w:val="nil"/>
              <w:right w:val="nil"/>
            </w:tcBorders>
            <w:shd w:val="clear" w:color="auto" w:fill="auto"/>
            <w:noWrap/>
            <w:vAlign w:val="bottom"/>
            <w:hideMark/>
          </w:tcPr>
          <w:p w14:paraId="2991298B" w14:textId="77777777" w:rsidR="006505C1" w:rsidRPr="0055522D" w:rsidRDefault="006505C1" w:rsidP="00092307">
            <w:pPr>
              <w:tabs>
                <w:tab w:val="left" w:pos="1134"/>
              </w:tabs>
              <w:rPr>
                <w:rFonts w:ascii="Arial" w:hAnsi="Arial" w:cs="Arial"/>
                <w:color w:val="000000"/>
              </w:rPr>
            </w:pPr>
            <w:r w:rsidRPr="0055522D">
              <w:rPr>
                <w:rFonts w:ascii="Arial" w:hAnsi="Arial" w:cs="Arial"/>
                <w:color w:val="000000"/>
              </w:rPr>
              <w:t>Ostatní a vedlejší náklady</w:t>
            </w:r>
          </w:p>
        </w:tc>
      </w:tr>
      <w:tr w:rsidR="006505C1" w:rsidRPr="0055522D" w14:paraId="2B33296D" w14:textId="77777777" w:rsidTr="00092307">
        <w:trPr>
          <w:trHeight w:val="300"/>
        </w:trPr>
        <w:tc>
          <w:tcPr>
            <w:tcW w:w="960" w:type="dxa"/>
            <w:tcBorders>
              <w:top w:val="nil"/>
              <w:left w:val="nil"/>
              <w:bottom w:val="nil"/>
              <w:right w:val="nil"/>
            </w:tcBorders>
            <w:shd w:val="clear" w:color="auto" w:fill="auto"/>
            <w:noWrap/>
            <w:vAlign w:val="bottom"/>
            <w:hideMark/>
          </w:tcPr>
          <w:p w14:paraId="5A5CC7F1" w14:textId="27E5AA8E" w:rsidR="006505C1" w:rsidRPr="0055522D" w:rsidRDefault="0055522D" w:rsidP="00092307">
            <w:pPr>
              <w:tabs>
                <w:tab w:val="left" w:pos="1134"/>
              </w:tabs>
              <w:rPr>
                <w:rFonts w:ascii="Arial" w:hAnsi="Arial" w:cs="Arial"/>
                <w:color w:val="000000"/>
              </w:rPr>
            </w:pPr>
            <w:r w:rsidRPr="0055522D">
              <w:rPr>
                <w:rFonts w:ascii="Arial" w:hAnsi="Arial" w:cs="Arial"/>
                <w:color w:val="000000"/>
              </w:rPr>
              <w:t>I</w:t>
            </w:r>
            <w:r w:rsidR="006505C1" w:rsidRPr="0055522D">
              <w:rPr>
                <w:rFonts w:ascii="Arial" w:hAnsi="Arial" w:cs="Arial"/>
                <w:color w:val="000000"/>
              </w:rPr>
              <w:t>O 01.1</w:t>
            </w:r>
          </w:p>
        </w:tc>
        <w:tc>
          <w:tcPr>
            <w:tcW w:w="5844" w:type="dxa"/>
            <w:tcBorders>
              <w:top w:val="nil"/>
              <w:left w:val="nil"/>
              <w:bottom w:val="nil"/>
              <w:right w:val="nil"/>
            </w:tcBorders>
            <w:shd w:val="clear" w:color="auto" w:fill="auto"/>
            <w:noWrap/>
            <w:vAlign w:val="bottom"/>
            <w:hideMark/>
          </w:tcPr>
          <w:p w14:paraId="346F4191" w14:textId="77777777" w:rsidR="006505C1" w:rsidRPr="0055522D" w:rsidRDefault="006505C1" w:rsidP="00092307">
            <w:pPr>
              <w:tabs>
                <w:tab w:val="left" w:pos="1134"/>
              </w:tabs>
              <w:rPr>
                <w:rFonts w:ascii="Arial" w:hAnsi="Arial" w:cs="Arial"/>
                <w:color w:val="000000"/>
              </w:rPr>
            </w:pPr>
            <w:r w:rsidRPr="0055522D">
              <w:rPr>
                <w:rFonts w:ascii="Arial" w:hAnsi="Arial" w:cs="Arial"/>
                <w:color w:val="000000"/>
              </w:rPr>
              <w:t>Hráz</w:t>
            </w:r>
          </w:p>
        </w:tc>
      </w:tr>
      <w:tr w:rsidR="006505C1" w:rsidRPr="0055522D" w14:paraId="48767D48" w14:textId="77777777" w:rsidTr="00092307">
        <w:trPr>
          <w:trHeight w:val="300"/>
        </w:trPr>
        <w:tc>
          <w:tcPr>
            <w:tcW w:w="960" w:type="dxa"/>
            <w:tcBorders>
              <w:top w:val="nil"/>
              <w:left w:val="nil"/>
              <w:bottom w:val="nil"/>
              <w:right w:val="nil"/>
            </w:tcBorders>
            <w:shd w:val="clear" w:color="auto" w:fill="auto"/>
            <w:noWrap/>
            <w:vAlign w:val="bottom"/>
            <w:hideMark/>
          </w:tcPr>
          <w:p w14:paraId="64C8F497" w14:textId="3F156015" w:rsidR="006505C1" w:rsidRPr="0055522D" w:rsidRDefault="0055522D" w:rsidP="00092307">
            <w:pPr>
              <w:tabs>
                <w:tab w:val="left" w:pos="1134"/>
              </w:tabs>
              <w:rPr>
                <w:rFonts w:ascii="Arial" w:hAnsi="Arial" w:cs="Arial"/>
                <w:color w:val="000000"/>
              </w:rPr>
            </w:pPr>
            <w:r w:rsidRPr="0055522D">
              <w:rPr>
                <w:rFonts w:ascii="Arial" w:hAnsi="Arial" w:cs="Arial"/>
                <w:color w:val="000000"/>
              </w:rPr>
              <w:t>I</w:t>
            </w:r>
            <w:r w:rsidR="006505C1" w:rsidRPr="0055522D">
              <w:rPr>
                <w:rFonts w:ascii="Arial" w:hAnsi="Arial" w:cs="Arial"/>
                <w:color w:val="000000"/>
              </w:rPr>
              <w:t>O 01.2</w:t>
            </w:r>
          </w:p>
        </w:tc>
        <w:tc>
          <w:tcPr>
            <w:tcW w:w="5844" w:type="dxa"/>
            <w:tcBorders>
              <w:top w:val="nil"/>
              <w:left w:val="nil"/>
              <w:bottom w:val="nil"/>
              <w:right w:val="nil"/>
            </w:tcBorders>
            <w:shd w:val="clear" w:color="auto" w:fill="auto"/>
            <w:noWrap/>
            <w:vAlign w:val="bottom"/>
            <w:hideMark/>
          </w:tcPr>
          <w:p w14:paraId="0C5C3554" w14:textId="77777777" w:rsidR="006505C1" w:rsidRPr="0055522D" w:rsidRDefault="006505C1" w:rsidP="00092307">
            <w:pPr>
              <w:tabs>
                <w:tab w:val="left" w:pos="1134"/>
              </w:tabs>
              <w:rPr>
                <w:rFonts w:ascii="Arial" w:hAnsi="Arial" w:cs="Arial"/>
                <w:color w:val="000000"/>
              </w:rPr>
            </w:pPr>
            <w:r w:rsidRPr="0055522D">
              <w:rPr>
                <w:rFonts w:ascii="Arial" w:hAnsi="Arial" w:cs="Arial"/>
                <w:color w:val="000000"/>
              </w:rPr>
              <w:t>Zátopa</w:t>
            </w:r>
          </w:p>
        </w:tc>
      </w:tr>
      <w:tr w:rsidR="006505C1" w:rsidRPr="0055522D" w14:paraId="78E10D74" w14:textId="77777777" w:rsidTr="00092307">
        <w:trPr>
          <w:trHeight w:val="300"/>
        </w:trPr>
        <w:tc>
          <w:tcPr>
            <w:tcW w:w="960" w:type="dxa"/>
            <w:tcBorders>
              <w:top w:val="nil"/>
              <w:left w:val="nil"/>
              <w:bottom w:val="nil"/>
              <w:right w:val="nil"/>
            </w:tcBorders>
            <w:shd w:val="clear" w:color="auto" w:fill="auto"/>
            <w:noWrap/>
            <w:vAlign w:val="bottom"/>
            <w:hideMark/>
          </w:tcPr>
          <w:p w14:paraId="04B0FB9E" w14:textId="3C8571E4" w:rsidR="006505C1" w:rsidRPr="0055522D" w:rsidRDefault="0055522D" w:rsidP="00092307">
            <w:pPr>
              <w:tabs>
                <w:tab w:val="left" w:pos="1134"/>
              </w:tabs>
              <w:rPr>
                <w:rFonts w:ascii="Arial" w:hAnsi="Arial" w:cs="Arial"/>
                <w:color w:val="000000"/>
              </w:rPr>
            </w:pPr>
            <w:r w:rsidRPr="0055522D">
              <w:rPr>
                <w:rFonts w:ascii="Arial" w:hAnsi="Arial" w:cs="Arial"/>
                <w:color w:val="000000"/>
              </w:rPr>
              <w:t>I</w:t>
            </w:r>
            <w:r w:rsidR="006505C1" w:rsidRPr="0055522D">
              <w:rPr>
                <w:rFonts w:ascii="Arial" w:hAnsi="Arial" w:cs="Arial"/>
                <w:color w:val="000000"/>
              </w:rPr>
              <w:t>O 01.3</w:t>
            </w:r>
          </w:p>
        </w:tc>
        <w:tc>
          <w:tcPr>
            <w:tcW w:w="5844" w:type="dxa"/>
            <w:tcBorders>
              <w:top w:val="nil"/>
              <w:left w:val="nil"/>
              <w:bottom w:val="nil"/>
              <w:right w:val="nil"/>
            </w:tcBorders>
            <w:shd w:val="clear" w:color="auto" w:fill="auto"/>
            <w:noWrap/>
            <w:vAlign w:val="bottom"/>
            <w:hideMark/>
          </w:tcPr>
          <w:p w14:paraId="14B18251" w14:textId="77777777" w:rsidR="006505C1" w:rsidRPr="0055522D" w:rsidRDefault="006505C1" w:rsidP="00092307">
            <w:pPr>
              <w:tabs>
                <w:tab w:val="left" w:pos="1134"/>
              </w:tabs>
              <w:rPr>
                <w:rFonts w:ascii="Arial" w:hAnsi="Arial" w:cs="Arial"/>
                <w:color w:val="000000"/>
              </w:rPr>
            </w:pPr>
            <w:r w:rsidRPr="0055522D">
              <w:rPr>
                <w:rFonts w:ascii="Arial" w:hAnsi="Arial" w:cs="Arial"/>
                <w:color w:val="000000"/>
              </w:rPr>
              <w:t>Sdružený objekt</w:t>
            </w:r>
          </w:p>
        </w:tc>
      </w:tr>
      <w:tr w:rsidR="006505C1" w:rsidRPr="0055522D" w14:paraId="32759EDC" w14:textId="77777777" w:rsidTr="00092307">
        <w:trPr>
          <w:trHeight w:val="300"/>
        </w:trPr>
        <w:tc>
          <w:tcPr>
            <w:tcW w:w="960" w:type="dxa"/>
            <w:tcBorders>
              <w:top w:val="nil"/>
              <w:left w:val="nil"/>
              <w:bottom w:val="nil"/>
              <w:right w:val="nil"/>
            </w:tcBorders>
            <w:shd w:val="clear" w:color="auto" w:fill="auto"/>
            <w:noWrap/>
            <w:vAlign w:val="bottom"/>
            <w:hideMark/>
          </w:tcPr>
          <w:p w14:paraId="6CCE0589" w14:textId="4D8CE439" w:rsidR="006505C1" w:rsidRPr="0055522D" w:rsidRDefault="0055522D" w:rsidP="00092307">
            <w:pPr>
              <w:tabs>
                <w:tab w:val="left" w:pos="1134"/>
              </w:tabs>
              <w:rPr>
                <w:rFonts w:ascii="Arial" w:hAnsi="Arial" w:cs="Arial"/>
                <w:color w:val="000000"/>
              </w:rPr>
            </w:pPr>
            <w:r w:rsidRPr="0055522D">
              <w:rPr>
                <w:rFonts w:ascii="Arial" w:hAnsi="Arial" w:cs="Arial"/>
                <w:color w:val="000000"/>
              </w:rPr>
              <w:t>I</w:t>
            </w:r>
            <w:r w:rsidR="006505C1" w:rsidRPr="0055522D">
              <w:rPr>
                <w:rFonts w:ascii="Arial" w:hAnsi="Arial" w:cs="Arial"/>
                <w:color w:val="000000"/>
              </w:rPr>
              <w:t>O 02</w:t>
            </w:r>
          </w:p>
        </w:tc>
        <w:tc>
          <w:tcPr>
            <w:tcW w:w="5844" w:type="dxa"/>
            <w:tcBorders>
              <w:top w:val="nil"/>
              <w:left w:val="nil"/>
              <w:bottom w:val="nil"/>
              <w:right w:val="nil"/>
            </w:tcBorders>
            <w:shd w:val="clear" w:color="auto" w:fill="auto"/>
            <w:noWrap/>
            <w:vAlign w:val="bottom"/>
            <w:hideMark/>
          </w:tcPr>
          <w:p w14:paraId="36B75646" w14:textId="77777777" w:rsidR="006505C1" w:rsidRPr="0055522D" w:rsidRDefault="006505C1" w:rsidP="00092307">
            <w:pPr>
              <w:tabs>
                <w:tab w:val="left" w:pos="1134"/>
              </w:tabs>
              <w:rPr>
                <w:rFonts w:ascii="Arial" w:hAnsi="Arial" w:cs="Arial"/>
                <w:color w:val="000000"/>
              </w:rPr>
            </w:pPr>
            <w:r w:rsidRPr="0055522D">
              <w:rPr>
                <w:rFonts w:ascii="Arial" w:hAnsi="Arial" w:cs="Arial"/>
                <w:color w:val="000000"/>
              </w:rPr>
              <w:t>Přeložka polní cesty HC18-HC37</w:t>
            </w:r>
          </w:p>
        </w:tc>
      </w:tr>
      <w:tr w:rsidR="006505C1" w:rsidRPr="0055522D" w14:paraId="191E27E8" w14:textId="77777777" w:rsidTr="00092307">
        <w:trPr>
          <w:trHeight w:val="300"/>
        </w:trPr>
        <w:tc>
          <w:tcPr>
            <w:tcW w:w="960" w:type="dxa"/>
            <w:tcBorders>
              <w:top w:val="nil"/>
              <w:left w:val="nil"/>
              <w:bottom w:val="nil"/>
              <w:right w:val="nil"/>
            </w:tcBorders>
            <w:shd w:val="clear" w:color="auto" w:fill="auto"/>
            <w:noWrap/>
            <w:vAlign w:val="bottom"/>
            <w:hideMark/>
          </w:tcPr>
          <w:p w14:paraId="655C392F" w14:textId="2592036D" w:rsidR="006505C1" w:rsidRPr="0055522D" w:rsidRDefault="0055522D" w:rsidP="00092307">
            <w:pPr>
              <w:tabs>
                <w:tab w:val="left" w:pos="1134"/>
              </w:tabs>
              <w:rPr>
                <w:rFonts w:ascii="Arial" w:hAnsi="Arial" w:cs="Arial"/>
                <w:color w:val="000000"/>
              </w:rPr>
            </w:pPr>
            <w:r w:rsidRPr="0055522D">
              <w:rPr>
                <w:rFonts w:ascii="Arial" w:hAnsi="Arial" w:cs="Arial"/>
                <w:color w:val="000000"/>
              </w:rPr>
              <w:t>I</w:t>
            </w:r>
            <w:r w:rsidR="006505C1" w:rsidRPr="0055522D">
              <w:rPr>
                <w:rFonts w:ascii="Arial" w:hAnsi="Arial" w:cs="Arial"/>
                <w:color w:val="000000"/>
              </w:rPr>
              <w:t>O 03</w:t>
            </w:r>
          </w:p>
        </w:tc>
        <w:tc>
          <w:tcPr>
            <w:tcW w:w="5844" w:type="dxa"/>
            <w:tcBorders>
              <w:top w:val="nil"/>
              <w:left w:val="nil"/>
              <w:bottom w:val="nil"/>
              <w:right w:val="nil"/>
            </w:tcBorders>
            <w:shd w:val="clear" w:color="auto" w:fill="auto"/>
            <w:noWrap/>
            <w:vAlign w:val="bottom"/>
            <w:hideMark/>
          </w:tcPr>
          <w:p w14:paraId="1E0AA30F" w14:textId="77777777" w:rsidR="006505C1" w:rsidRPr="0055522D" w:rsidRDefault="006505C1" w:rsidP="00092307">
            <w:pPr>
              <w:tabs>
                <w:tab w:val="left" w:pos="1134"/>
              </w:tabs>
              <w:rPr>
                <w:rFonts w:ascii="Arial" w:hAnsi="Arial" w:cs="Arial"/>
                <w:color w:val="000000"/>
              </w:rPr>
            </w:pPr>
            <w:r w:rsidRPr="0055522D">
              <w:rPr>
                <w:rFonts w:ascii="Arial" w:hAnsi="Arial" w:cs="Arial"/>
                <w:color w:val="000000"/>
              </w:rPr>
              <w:t>Přeložka vodovodu a odpadu z vodojemu</w:t>
            </w:r>
          </w:p>
        </w:tc>
      </w:tr>
      <w:tr w:rsidR="006505C1" w:rsidRPr="0055522D" w14:paraId="35CFBFC1" w14:textId="77777777" w:rsidTr="00092307">
        <w:trPr>
          <w:trHeight w:val="300"/>
        </w:trPr>
        <w:tc>
          <w:tcPr>
            <w:tcW w:w="960" w:type="dxa"/>
            <w:tcBorders>
              <w:top w:val="nil"/>
              <w:left w:val="nil"/>
              <w:bottom w:val="nil"/>
              <w:right w:val="nil"/>
            </w:tcBorders>
            <w:shd w:val="clear" w:color="auto" w:fill="auto"/>
            <w:noWrap/>
            <w:vAlign w:val="bottom"/>
            <w:hideMark/>
          </w:tcPr>
          <w:p w14:paraId="34ED9E43" w14:textId="4F9BEA3E" w:rsidR="006505C1" w:rsidRPr="0055522D" w:rsidRDefault="0055522D" w:rsidP="00092307">
            <w:pPr>
              <w:tabs>
                <w:tab w:val="left" w:pos="1134"/>
              </w:tabs>
              <w:rPr>
                <w:rFonts w:ascii="Arial" w:hAnsi="Arial" w:cs="Arial"/>
                <w:color w:val="000000"/>
              </w:rPr>
            </w:pPr>
            <w:r w:rsidRPr="0055522D">
              <w:rPr>
                <w:rFonts w:ascii="Arial" w:hAnsi="Arial" w:cs="Arial"/>
                <w:color w:val="000000"/>
              </w:rPr>
              <w:t>I</w:t>
            </w:r>
            <w:r w:rsidR="006505C1" w:rsidRPr="0055522D">
              <w:rPr>
                <w:rFonts w:ascii="Arial" w:hAnsi="Arial" w:cs="Arial"/>
                <w:color w:val="000000"/>
              </w:rPr>
              <w:t>O 04</w:t>
            </w:r>
          </w:p>
        </w:tc>
        <w:tc>
          <w:tcPr>
            <w:tcW w:w="5844" w:type="dxa"/>
            <w:tcBorders>
              <w:top w:val="nil"/>
              <w:left w:val="nil"/>
              <w:bottom w:val="nil"/>
              <w:right w:val="nil"/>
            </w:tcBorders>
            <w:shd w:val="clear" w:color="auto" w:fill="auto"/>
            <w:noWrap/>
            <w:vAlign w:val="bottom"/>
            <w:hideMark/>
          </w:tcPr>
          <w:p w14:paraId="1ADD45E9" w14:textId="77777777" w:rsidR="006505C1" w:rsidRPr="0055522D" w:rsidRDefault="006505C1" w:rsidP="00092307">
            <w:pPr>
              <w:tabs>
                <w:tab w:val="left" w:pos="1134"/>
              </w:tabs>
              <w:rPr>
                <w:rFonts w:ascii="Arial" w:hAnsi="Arial" w:cs="Arial"/>
                <w:color w:val="000000"/>
              </w:rPr>
            </w:pPr>
            <w:r w:rsidRPr="0055522D">
              <w:rPr>
                <w:rFonts w:ascii="Arial" w:hAnsi="Arial" w:cs="Arial"/>
                <w:color w:val="000000"/>
              </w:rPr>
              <w:t>Přeložka podzemního vedení O2</w:t>
            </w:r>
          </w:p>
        </w:tc>
      </w:tr>
      <w:tr w:rsidR="006505C1" w:rsidRPr="0055522D" w14:paraId="4AC66C4B" w14:textId="77777777" w:rsidTr="00092307">
        <w:trPr>
          <w:trHeight w:val="300"/>
        </w:trPr>
        <w:tc>
          <w:tcPr>
            <w:tcW w:w="960" w:type="dxa"/>
            <w:tcBorders>
              <w:top w:val="nil"/>
              <w:left w:val="nil"/>
              <w:bottom w:val="nil"/>
              <w:right w:val="nil"/>
            </w:tcBorders>
            <w:shd w:val="clear" w:color="auto" w:fill="auto"/>
            <w:noWrap/>
            <w:vAlign w:val="bottom"/>
            <w:hideMark/>
          </w:tcPr>
          <w:p w14:paraId="7DFC2D38" w14:textId="6F6E06A9" w:rsidR="006505C1" w:rsidRPr="0055522D" w:rsidRDefault="0055522D" w:rsidP="00092307">
            <w:pPr>
              <w:tabs>
                <w:tab w:val="left" w:pos="1134"/>
              </w:tabs>
              <w:rPr>
                <w:rFonts w:ascii="Arial" w:hAnsi="Arial" w:cs="Arial"/>
                <w:color w:val="000000"/>
              </w:rPr>
            </w:pPr>
            <w:r w:rsidRPr="0055522D">
              <w:rPr>
                <w:rFonts w:ascii="Arial" w:hAnsi="Arial" w:cs="Arial"/>
                <w:color w:val="000000"/>
              </w:rPr>
              <w:t>I</w:t>
            </w:r>
            <w:r w:rsidR="006505C1" w:rsidRPr="0055522D">
              <w:rPr>
                <w:rFonts w:ascii="Arial" w:hAnsi="Arial" w:cs="Arial"/>
                <w:color w:val="000000"/>
              </w:rPr>
              <w:t>O 05</w:t>
            </w:r>
          </w:p>
        </w:tc>
        <w:tc>
          <w:tcPr>
            <w:tcW w:w="5844" w:type="dxa"/>
            <w:tcBorders>
              <w:top w:val="nil"/>
              <w:left w:val="nil"/>
              <w:bottom w:val="nil"/>
              <w:right w:val="nil"/>
            </w:tcBorders>
            <w:shd w:val="clear" w:color="auto" w:fill="auto"/>
            <w:noWrap/>
            <w:vAlign w:val="bottom"/>
            <w:hideMark/>
          </w:tcPr>
          <w:p w14:paraId="4E5FC2F1" w14:textId="77777777" w:rsidR="006505C1" w:rsidRPr="0055522D" w:rsidRDefault="006505C1" w:rsidP="00092307">
            <w:pPr>
              <w:tabs>
                <w:tab w:val="left" w:pos="1134"/>
              </w:tabs>
              <w:rPr>
                <w:rFonts w:ascii="Arial" w:hAnsi="Arial" w:cs="Arial"/>
                <w:color w:val="000000"/>
              </w:rPr>
            </w:pPr>
            <w:r w:rsidRPr="0055522D">
              <w:rPr>
                <w:rFonts w:ascii="Arial" w:hAnsi="Arial" w:cs="Arial"/>
                <w:color w:val="000000"/>
              </w:rPr>
              <w:t>Polní cesta VPC48</w:t>
            </w:r>
          </w:p>
        </w:tc>
      </w:tr>
      <w:tr w:rsidR="006505C1" w:rsidRPr="0055522D" w14:paraId="19CA44C5" w14:textId="77777777" w:rsidTr="00092307">
        <w:trPr>
          <w:trHeight w:val="300"/>
        </w:trPr>
        <w:tc>
          <w:tcPr>
            <w:tcW w:w="960" w:type="dxa"/>
            <w:tcBorders>
              <w:top w:val="nil"/>
              <w:left w:val="nil"/>
              <w:bottom w:val="nil"/>
              <w:right w:val="nil"/>
            </w:tcBorders>
            <w:shd w:val="clear" w:color="auto" w:fill="auto"/>
            <w:noWrap/>
            <w:vAlign w:val="bottom"/>
            <w:hideMark/>
          </w:tcPr>
          <w:p w14:paraId="393563CB" w14:textId="5860F147" w:rsidR="006505C1" w:rsidRPr="0055522D" w:rsidRDefault="0055522D" w:rsidP="00092307">
            <w:pPr>
              <w:tabs>
                <w:tab w:val="left" w:pos="1134"/>
              </w:tabs>
              <w:rPr>
                <w:rFonts w:ascii="Arial" w:hAnsi="Arial" w:cs="Arial"/>
                <w:color w:val="000000"/>
              </w:rPr>
            </w:pPr>
            <w:r w:rsidRPr="0055522D">
              <w:rPr>
                <w:rFonts w:ascii="Arial" w:hAnsi="Arial" w:cs="Arial"/>
                <w:color w:val="000000"/>
              </w:rPr>
              <w:t>I</w:t>
            </w:r>
            <w:r w:rsidR="006505C1" w:rsidRPr="0055522D">
              <w:rPr>
                <w:rFonts w:ascii="Arial" w:hAnsi="Arial" w:cs="Arial"/>
                <w:color w:val="000000"/>
              </w:rPr>
              <w:t>O 06</w:t>
            </w:r>
          </w:p>
        </w:tc>
        <w:tc>
          <w:tcPr>
            <w:tcW w:w="5844" w:type="dxa"/>
            <w:tcBorders>
              <w:top w:val="nil"/>
              <w:left w:val="nil"/>
              <w:bottom w:val="nil"/>
              <w:right w:val="nil"/>
            </w:tcBorders>
            <w:shd w:val="clear" w:color="auto" w:fill="auto"/>
            <w:noWrap/>
            <w:vAlign w:val="bottom"/>
            <w:hideMark/>
          </w:tcPr>
          <w:p w14:paraId="504247D3" w14:textId="77777777" w:rsidR="006505C1" w:rsidRPr="0055522D" w:rsidRDefault="006505C1" w:rsidP="00092307">
            <w:pPr>
              <w:tabs>
                <w:tab w:val="left" w:pos="1134"/>
              </w:tabs>
              <w:rPr>
                <w:rFonts w:ascii="Arial" w:hAnsi="Arial" w:cs="Arial"/>
                <w:color w:val="000000"/>
              </w:rPr>
            </w:pPr>
            <w:r w:rsidRPr="0055522D">
              <w:rPr>
                <w:rFonts w:ascii="Arial" w:hAnsi="Arial" w:cs="Arial"/>
                <w:color w:val="000000"/>
              </w:rPr>
              <w:t>Rekonstrukce příkopu</w:t>
            </w:r>
          </w:p>
        </w:tc>
      </w:tr>
      <w:tr w:rsidR="006505C1" w:rsidRPr="008D61EC" w14:paraId="32D962A8" w14:textId="77777777" w:rsidTr="00092307">
        <w:trPr>
          <w:trHeight w:val="300"/>
        </w:trPr>
        <w:tc>
          <w:tcPr>
            <w:tcW w:w="960" w:type="dxa"/>
            <w:tcBorders>
              <w:top w:val="nil"/>
              <w:left w:val="nil"/>
              <w:bottom w:val="nil"/>
              <w:right w:val="nil"/>
            </w:tcBorders>
            <w:shd w:val="clear" w:color="auto" w:fill="auto"/>
            <w:noWrap/>
            <w:vAlign w:val="bottom"/>
            <w:hideMark/>
          </w:tcPr>
          <w:p w14:paraId="7F112793" w14:textId="16EF1BED" w:rsidR="006505C1" w:rsidRPr="0055522D" w:rsidRDefault="006505C1" w:rsidP="00092307">
            <w:pPr>
              <w:tabs>
                <w:tab w:val="left" w:pos="1134"/>
              </w:tabs>
              <w:rPr>
                <w:rFonts w:ascii="Arial" w:hAnsi="Arial" w:cs="Arial"/>
                <w:color w:val="000000"/>
              </w:rPr>
            </w:pPr>
            <w:r w:rsidRPr="0055522D">
              <w:rPr>
                <w:rFonts w:ascii="Arial" w:hAnsi="Arial" w:cs="Arial"/>
                <w:color w:val="000000"/>
              </w:rPr>
              <w:t>Z1</w:t>
            </w:r>
          </w:p>
        </w:tc>
        <w:tc>
          <w:tcPr>
            <w:tcW w:w="5844" w:type="dxa"/>
            <w:tcBorders>
              <w:top w:val="nil"/>
              <w:left w:val="nil"/>
              <w:bottom w:val="nil"/>
              <w:right w:val="nil"/>
            </w:tcBorders>
            <w:shd w:val="clear" w:color="auto" w:fill="auto"/>
            <w:noWrap/>
            <w:vAlign w:val="bottom"/>
            <w:hideMark/>
          </w:tcPr>
          <w:p w14:paraId="50283DD8" w14:textId="77777777" w:rsidR="006505C1" w:rsidRPr="0055522D" w:rsidRDefault="006505C1" w:rsidP="00092307">
            <w:pPr>
              <w:tabs>
                <w:tab w:val="left" w:pos="1134"/>
              </w:tabs>
              <w:rPr>
                <w:rFonts w:ascii="Arial" w:hAnsi="Arial" w:cs="Arial"/>
                <w:color w:val="000000"/>
              </w:rPr>
            </w:pPr>
            <w:r w:rsidRPr="0055522D">
              <w:rPr>
                <w:rFonts w:ascii="Arial" w:hAnsi="Arial" w:cs="Arial"/>
                <w:color w:val="000000"/>
              </w:rPr>
              <w:t>Úprava OK H1-Hradítková šachta Hovorany</w:t>
            </w:r>
          </w:p>
        </w:tc>
      </w:tr>
    </w:tbl>
    <w:p w14:paraId="6D3B4747" w14:textId="77777777" w:rsidR="006505C1" w:rsidRPr="008D61EC" w:rsidRDefault="006505C1" w:rsidP="006505C1">
      <w:pPr>
        <w:rPr>
          <w:rFonts w:ascii="Arial" w:hAnsi="Arial" w:cs="Arial"/>
        </w:rPr>
      </w:pPr>
      <w:bookmarkStart w:id="56" w:name="_Hlk73092720"/>
    </w:p>
    <w:p w14:paraId="162A68A1" w14:textId="77777777" w:rsidR="006505C1" w:rsidRPr="008D61EC" w:rsidRDefault="006505C1" w:rsidP="006505C1">
      <w:pPr>
        <w:rPr>
          <w:rFonts w:ascii="Arial" w:hAnsi="Arial" w:cs="Arial"/>
          <w:b/>
          <w:bCs/>
        </w:rPr>
      </w:pPr>
      <w:r w:rsidRPr="008D61EC">
        <w:rPr>
          <w:rFonts w:ascii="Arial" w:hAnsi="Arial" w:cs="Arial"/>
          <w:b/>
          <w:bCs/>
        </w:rPr>
        <w:t>Nádrž N06</w:t>
      </w:r>
    </w:p>
    <w:tbl>
      <w:tblPr>
        <w:tblW w:w="6804" w:type="dxa"/>
        <w:tblCellMar>
          <w:left w:w="70" w:type="dxa"/>
          <w:right w:w="70" w:type="dxa"/>
        </w:tblCellMar>
        <w:tblLook w:val="04A0" w:firstRow="1" w:lastRow="0" w:firstColumn="1" w:lastColumn="0" w:noHBand="0" w:noVBand="1"/>
      </w:tblPr>
      <w:tblGrid>
        <w:gridCol w:w="960"/>
        <w:gridCol w:w="5844"/>
      </w:tblGrid>
      <w:tr w:rsidR="006505C1" w:rsidRPr="008D61EC" w14:paraId="201BD147" w14:textId="77777777" w:rsidTr="00092307">
        <w:trPr>
          <w:trHeight w:val="300"/>
        </w:trPr>
        <w:tc>
          <w:tcPr>
            <w:tcW w:w="960" w:type="dxa"/>
            <w:tcBorders>
              <w:top w:val="nil"/>
              <w:left w:val="nil"/>
              <w:bottom w:val="nil"/>
              <w:right w:val="nil"/>
            </w:tcBorders>
            <w:shd w:val="clear" w:color="auto" w:fill="auto"/>
            <w:noWrap/>
            <w:vAlign w:val="bottom"/>
            <w:hideMark/>
          </w:tcPr>
          <w:bookmarkEnd w:id="56"/>
          <w:p w14:paraId="73FCA973" w14:textId="6E5B773A" w:rsidR="006505C1" w:rsidRPr="008D61EC" w:rsidRDefault="006505C1" w:rsidP="00092307">
            <w:pPr>
              <w:rPr>
                <w:rFonts w:ascii="Arial" w:hAnsi="Arial" w:cs="Arial"/>
                <w:color w:val="000000"/>
              </w:rPr>
            </w:pPr>
            <w:r w:rsidRPr="008D61EC">
              <w:rPr>
                <w:rFonts w:ascii="Arial" w:hAnsi="Arial" w:cs="Arial"/>
                <w:color w:val="000000"/>
              </w:rPr>
              <w:t>00</w:t>
            </w:r>
          </w:p>
        </w:tc>
        <w:tc>
          <w:tcPr>
            <w:tcW w:w="5844" w:type="dxa"/>
            <w:tcBorders>
              <w:top w:val="nil"/>
              <w:left w:val="nil"/>
              <w:bottom w:val="nil"/>
              <w:right w:val="nil"/>
            </w:tcBorders>
            <w:shd w:val="clear" w:color="auto" w:fill="auto"/>
            <w:noWrap/>
            <w:vAlign w:val="bottom"/>
            <w:hideMark/>
          </w:tcPr>
          <w:p w14:paraId="3EFD8D20" w14:textId="77777777" w:rsidR="006505C1" w:rsidRPr="008D61EC" w:rsidRDefault="006505C1" w:rsidP="00092307">
            <w:pPr>
              <w:rPr>
                <w:rFonts w:ascii="Arial" w:hAnsi="Arial" w:cs="Arial"/>
                <w:color w:val="000000"/>
              </w:rPr>
            </w:pPr>
            <w:r w:rsidRPr="008D61EC">
              <w:rPr>
                <w:rFonts w:ascii="Arial" w:hAnsi="Arial" w:cs="Arial"/>
                <w:color w:val="000000"/>
              </w:rPr>
              <w:t>Vedlejší a ostatní náklady</w:t>
            </w:r>
          </w:p>
        </w:tc>
      </w:tr>
      <w:tr w:rsidR="006505C1" w:rsidRPr="008D61EC" w14:paraId="6823683C" w14:textId="77777777" w:rsidTr="00092307">
        <w:trPr>
          <w:trHeight w:val="300"/>
        </w:trPr>
        <w:tc>
          <w:tcPr>
            <w:tcW w:w="960" w:type="dxa"/>
            <w:tcBorders>
              <w:top w:val="nil"/>
              <w:left w:val="nil"/>
              <w:bottom w:val="nil"/>
              <w:right w:val="nil"/>
            </w:tcBorders>
            <w:shd w:val="clear" w:color="auto" w:fill="auto"/>
            <w:noWrap/>
            <w:vAlign w:val="bottom"/>
            <w:hideMark/>
          </w:tcPr>
          <w:p w14:paraId="663863A9" w14:textId="45F9E441" w:rsidR="006505C1" w:rsidRPr="008D61EC" w:rsidRDefault="006505C1" w:rsidP="00092307">
            <w:pPr>
              <w:rPr>
                <w:rFonts w:ascii="Arial" w:hAnsi="Arial" w:cs="Arial"/>
                <w:color w:val="000000"/>
              </w:rPr>
            </w:pPr>
            <w:r w:rsidRPr="008D61EC">
              <w:rPr>
                <w:rFonts w:ascii="Arial" w:hAnsi="Arial" w:cs="Arial"/>
                <w:color w:val="000000"/>
              </w:rPr>
              <w:t>01.1</w:t>
            </w:r>
          </w:p>
        </w:tc>
        <w:tc>
          <w:tcPr>
            <w:tcW w:w="5844" w:type="dxa"/>
            <w:tcBorders>
              <w:top w:val="nil"/>
              <w:left w:val="nil"/>
              <w:bottom w:val="nil"/>
              <w:right w:val="nil"/>
            </w:tcBorders>
            <w:shd w:val="clear" w:color="auto" w:fill="auto"/>
            <w:noWrap/>
            <w:vAlign w:val="bottom"/>
            <w:hideMark/>
          </w:tcPr>
          <w:p w14:paraId="1C54468E" w14:textId="77777777" w:rsidR="006505C1" w:rsidRPr="008D61EC" w:rsidRDefault="006505C1" w:rsidP="00092307">
            <w:pPr>
              <w:rPr>
                <w:rFonts w:ascii="Arial" w:hAnsi="Arial" w:cs="Arial"/>
                <w:color w:val="000000"/>
              </w:rPr>
            </w:pPr>
            <w:r w:rsidRPr="008D61EC">
              <w:rPr>
                <w:rFonts w:ascii="Arial" w:hAnsi="Arial" w:cs="Arial"/>
                <w:color w:val="000000"/>
              </w:rPr>
              <w:t>Hráz</w:t>
            </w:r>
          </w:p>
        </w:tc>
      </w:tr>
      <w:tr w:rsidR="006505C1" w:rsidRPr="008D61EC" w14:paraId="3CDB56AF" w14:textId="77777777" w:rsidTr="00092307">
        <w:trPr>
          <w:trHeight w:val="300"/>
        </w:trPr>
        <w:tc>
          <w:tcPr>
            <w:tcW w:w="960" w:type="dxa"/>
            <w:tcBorders>
              <w:top w:val="nil"/>
              <w:left w:val="nil"/>
              <w:bottom w:val="nil"/>
              <w:right w:val="nil"/>
            </w:tcBorders>
            <w:shd w:val="clear" w:color="auto" w:fill="auto"/>
            <w:noWrap/>
            <w:vAlign w:val="bottom"/>
            <w:hideMark/>
          </w:tcPr>
          <w:p w14:paraId="3162BDE8" w14:textId="1EB678F1" w:rsidR="006505C1" w:rsidRPr="008D61EC" w:rsidRDefault="006505C1" w:rsidP="00092307">
            <w:pPr>
              <w:rPr>
                <w:rFonts w:ascii="Arial" w:hAnsi="Arial" w:cs="Arial"/>
                <w:color w:val="000000"/>
              </w:rPr>
            </w:pPr>
            <w:r w:rsidRPr="008D61EC">
              <w:rPr>
                <w:rFonts w:ascii="Arial" w:hAnsi="Arial" w:cs="Arial"/>
                <w:color w:val="000000"/>
              </w:rPr>
              <w:t>01.2</w:t>
            </w:r>
          </w:p>
        </w:tc>
        <w:tc>
          <w:tcPr>
            <w:tcW w:w="5844" w:type="dxa"/>
            <w:tcBorders>
              <w:top w:val="nil"/>
              <w:left w:val="nil"/>
              <w:bottom w:val="nil"/>
              <w:right w:val="nil"/>
            </w:tcBorders>
            <w:shd w:val="clear" w:color="auto" w:fill="auto"/>
            <w:noWrap/>
            <w:vAlign w:val="bottom"/>
            <w:hideMark/>
          </w:tcPr>
          <w:p w14:paraId="341C4DA4" w14:textId="77777777" w:rsidR="006505C1" w:rsidRPr="008D61EC" w:rsidRDefault="006505C1" w:rsidP="00092307">
            <w:pPr>
              <w:rPr>
                <w:rFonts w:ascii="Arial" w:hAnsi="Arial" w:cs="Arial"/>
                <w:color w:val="000000"/>
              </w:rPr>
            </w:pPr>
            <w:r w:rsidRPr="008D61EC">
              <w:rPr>
                <w:rFonts w:ascii="Arial" w:hAnsi="Arial" w:cs="Arial"/>
                <w:color w:val="000000"/>
              </w:rPr>
              <w:t>Zátopa</w:t>
            </w:r>
          </w:p>
        </w:tc>
      </w:tr>
      <w:tr w:rsidR="006505C1" w:rsidRPr="008D61EC" w14:paraId="2811091C" w14:textId="77777777" w:rsidTr="00092307">
        <w:trPr>
          <w:trHeight w:val="300"/>
        </w:trPr>
        <w:tc>
          <w:tcPr>
            <w:tcW w:w="960" w:type="dxa"/>
            <w:tcBorders>
              <w:top w:val="nil"/>
              <w:left w:val="nil"/>
              <w:bottom w:val="nil"/>
              <w:right w:val="nil"/>
            </w:tcBorders>
            <w:shd w:val="clear" w:color="auto" w:fill="auto"/>
            <w:noWrap/>
            <w:vAlign w:val="bottom"/>
            <w:hideMark/>
          </w:tcPr>
          <w:p w14:paraId="459943B4" w14:textId="594A7B88" w:rsidR="006505C1" w:rsidRPr="008D61EC" w:rsidRDefault="006505C1" w:rsidP="00092307">
            <w:pPr>
              <w:rPr>
                <w:rFonts w:ascii="Arial" w:hAnsi="Arial" w:cs="Arial"/>
                <w:color w:val="000000"/>
              </w:rPr>
            </w:pPr>
            <w:r w:rsidRPr="008D61EC">
              <w:rPr>
                <w:rFonts w:ascii="Arial" w:hAnsi="Arial" w:cs="Arial"/>
                <w:color w:val="000000"/>
              </w:rPr>
              <w:t>01.3</w:t>
            </w:r>
          </w:p>
        </w:tc>
        <w:tc>
          <w:tcPr>
            <w:tcW w:w="5844" w:type="dxa"/>
            <w:tcBorders>
              <w:top w:val="nil"/>
              <w:left w:val="nil"/>
              <w:bottom w:val="nil"/>
              <w:right w:val="nil"/>
            </w:tcBorders>
            <w:shd w:val="clear" w:color="auto" w:fill="auto"/>
            <w:noWrap/>
            <w:vAlign w:val="bottom"/>
            <w:hideMark/>
          </w:tcPr>
          <w:p w14:paraId="23C718D9" w14:textId="77777777" w:rsidR="006505C1" w:rsidRPr="008D61EC" w:rsidRDefault="006505C1" w:rsidP="00092307">
            <w:pPr>
              <w:rPr>
                <w:rFonts w:ascii="Arial" w:hAnsi="Arial" w:cs="Arial"/>
                <w:color w:val="000000"/>
              </w:rPr>
            </w:pPr>
            <w:r w:rsidRPr="008D61EC">
              <w:rPr>
                <w:rFonts w:ascii="Arial" w:hAnsi="Arial" w:cs="Arial"/>
                <w:color w:val="000000"/>
              </w:rPr>
              <w:t>Sdružený objekt</w:t>
            </w:r>
          </w:p>
        </w:tc>
      </w:tr>
      <w:tr w:rsidR="006505C1" w:rsidRPr="008D61EC" w14:paraId="63085842" w14:textId="77777777" w:rsidTr="00092307">
        <w:trPr>
          <w:trHeight w:val="300"/>
        </w:trPr>
        <w:tc>
          <w:tcPr>
            <w:tcW w:w="960" w:type="dxa"/>
            <w:tcBorders>
              <w:top w:val="nil"/>
              <w:left w:val="nil"/>
              <w:bottom w:val="nil"/>
              <w:right w:val="nil"/>
            </w:tcBorders>
            <w:shd w:val="clear" w:color="auto" w:fill="auto"/>
            <w:noWrap/>
            <w:vAlign w:val="bottom"/>
            <w:hideMark/>
          </w:tcPr>
          <w:p w14:paraId="30974D91" w14:textId="19720346" w:rsidR="006505C1" w:rsidRPr="008D61EC" w:rsidRDefault="006505C1" w:rsidP="00092307">
            <w:pPr>
              <w:rPr>
                <w:rFonts w:ascii="Arial" w:hAnsi="Arial" w:cs="Arial"/>
                <w:color w:val="000000"/>
              </w:rPr>
            </w:pPr>
            <w:r w:rsidRPr="008D61EC">
              <w:rPr>
                <w:rFonts w:ascii="Arial" w:hAnsi="Arial" w:cs="Arial"/>
                <w:color w:val="000000"/>
              </w:rPr>
              <w:t>02</w:t>
            </w:r>
          </w:p>
        </w:tc>
        <w:tc>
          <w:tcPr>
            <w:tcW w:w="5844" w:type="dxa"/>
            <w:tcBorders>
              <w:top w:val="nil"/>
              <w:left w:val="nil"/>
              <w:bottom w:val="nil"/>
              <w:right w:val="nil"/>
            </w:tcBorders>
            <w:shd w:val="clear" w:color="auto" w:fill="auto"/>
            <w:noWrap/>
            <w:vAlign w:val="bottom"/>
            <w:hideMark/>
          </w:tcPr>
          <w:p w14:paraId="378777B6" w14:textId="77777777" w:rsidR="006505C1" w:rsidRPr="008D61EC" w:rsidRDefault="006505C1" w:rsidP="00092307">
            <w:pPr>
              <w:rPr>
                <w:rFonts w:ascii="Arial" w:hAnsi="Arial" w:cs="Arial"/>
                <w:color w:val="000000"/>
              </w:rPr>
            </w:pPr>
            <w:r w:rsidRPr="008D61EC">
              <w:rPr>
                <w:rFonts w:ascii="Arial" w:hAnsi="Arial" w:cs="Arial"/>
                <w:color w:val="000000"/>
              </w:rPr>
              <w:t>Polní cesta HC13 s příkopem</w:t>
            </w:r>
          </w:p>
        </w:tc>
      </w:tr>
    </w:tbl>
    <w:p w14:paraId="36FCED46" w14:textId="77777777" w:rsidR="006505C1" w:rsidRPr="008D61EC" w:rsidRDefault="006505C1" w:rsidP="006505C1">
      <w:pPr>
        <w:spacing w:after="0"/>
        <w:jc w:val="both"/>
        <w:rPr>
          <w:rFonts w:ascii="Arial" w:hAnsi="Arial" w:cs="Arial"/>
          <w:highlight w:val="lightGray"/>
        </w:rPr>
      </w:pPr>
    </w:p>
    <w:p w14:paraId="20275FC9" w14:textId="77777777" w:rsidR="006505C1" w:rsidRPr="008D61EC" w:rsidRDefault="006505C1" w:rsidP="006505C1">
      <w:pPr>
        <w:spacing w:after="0"/>
        <w:jc w:val="both"/>
        <w:rPr>
          <w:rFonts w:ascii="Arial" w:hAnsi="Arial" w:cs="Arial"/>
          <w:highlight w:val="lightGray"/>
        </w:rPr>
      </w:pPr>
    </w:p>
    <w:p w14:paraId="21927531" w14:textId="77777777" w:rsidR="006505C1" w:rsidRPr="008D61EC" w:rsidRDefault="006505C1" w:rsidP="006505C1">
      <w:pPr>
        <w:spacing w:after="0"/>
        <w:jc w:val="both"/>
        <w:rPr>
          <w:rFonts w:ascii="Arial" w:hAnsi="Arial" w:cs="Arial"/>
          <w:color w:val="FF0000"/>
        </w:rPr>
      </w:pPr>
      <w:r w:rsidRPr="008D61EC">
        <w:rPr>
          <w:rFonts w:ascii="Arial" w:hAnsi="Arial" w:cs="Arial"/>
          <w:color w:val="FF0000"/>
          <w:highlight w:val="lightGray"/>
        </w:rPr>
        <w:t>Harmonogram bude připojen před podpisem smlouvy</w:t>
      </w:r>
    </w:p>
    <w:p w14:paraId="0AA6A41B" w14:textId="77777777" w:rsidR="006505C1" w:rsidRPr="008D61EC" w:rsidRDefault="006505C1" w:rsidP="006505C1">
      <w:pPr>
        <w:spacing w:after="0"/>
        <w:jc w:val="both"/>
        <w:rPr>
          <w:rFonts w:ascii="Arial" w:hAnsi="Arial" w:cs="Arial"/>
          <w:highlight w:val="lightGray"/>
        </w:rPr>
      </w:pPr>
    </w:p>
    <w:p w14:paraId="08D7B52B" w14:textId="564DF143" w:rsidR="006505C1" w:rsidRDefault="006505C1" w:rsidP="006505C1">
      <w:pPr>
        <w:jc w:val="both"/>
        <w:rPr>
          <w:rFonts w:ascii="Arial" w:hAnsi="Arial" w:cs="Arial"/>
          <w:lang w:val="x-none"/>
        </w:rPr>
      </w:pPr>
    </w:p>
    <w:p w14:paraId="13424DE9" w14:textId="2F4C7EAA" w:rsidR="00835F77" w:rsidRPr="006505C1" w:rsidRDefault="00835F77" w:rsidP="00835F77">
      <w:pPr>
        <w:autoSpaceDE w:val="0"/>
        <w:autoSpaceDN w:val="0"/>
        <w:adjustRightInd w:val="0"/>
        <w:spacing w:before="100" w:beforeAutospacing="1" w:after="120"/>
        <w:jc w:val="both"/>
        <w:rPr>
          <w:rFonts w:ascii="Arial" w:hAnsi="Arial" w:cs="Arial"/>
          <w:b/>
          <w:bCs/>
          <w:u w:val="single"/>
        </w:rPr>
      </w:pPr>
      <w:r w:rsidRPr="006505C1">
        <w:rPr>
          <w:rFonts w:ascii="Arial" w:hAnsi="Arial" w:cs="Arial"/>
          <w:b/>
          <w:bCs/>
          <w:u w:val="single"/>
        </w:rPr>
        <w:t xml:space="preserve">Příloha č. </w:t>
      </w:r>
      <w:r w:rsidR="006505C1" w:rsidRPr="006505C1">
        <w:rPr>
          <w:rFonts w:ascii="Arial" w:hAnsi="Arial" w:cs="Arial"/>
          <w:b/>
          <w:bCs/>
          <w:u w:val="single"/>
        </w:rPr>
        <w:t>2</w:t>
      </w:r>
      <w:r w:rsidRPr="006505C1">
        <w:rPr>
          <w:rFonts w:ascii="Arial" w:hAnsi="Arial" w:cs="Arial"/>
          <w:b/>
          <w:bCs/>
          <w:u w:val="single"/>
        </w:rPr>
        <w:t xml:space="preserve"> Doporučení na imisní limity a prašnost</w:t>
      </w:r>
    </w:p>
    <w:p w14:paraId="71B3AA73"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Imisní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18120B51"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w:t>
      </w:r>
      <w:r w:rsidR="006505C1">
        <w:rPr>
          <w:rFonts w:ascii="Arial" w:hAnsi="Arial" w:cs="Arial"/>
        </w:rPr>
        <w:t> </w:t>
      </w:r>
      <w:r w:rsidRPr="007B4C8D">
        <w:rPr>
          <w:rFonts w:ascii="Arial" w:hAnsi="Arial" w:cs="Arial"/>
        </w:rPr>
        <w:t>10.</w:t>
      </w:r>
      <w:r w:rsidR="006505C1">
        <w:rPr>
          <w:rFonts w:ascii="Arial" w:hAnsi="Arial" w:cs="Arial"/>
        </w:rPr>
        <w:t> </w:t>
      </w:r>
      <w:r w:rsidRPr="007B4C8D">
        <w:rPr>
          <w:rFonts w:ascii="Arial" w:hAnsi="Arial" w:cs="Arial"/>
        </w:rPr>
        <w:t>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777777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60B4169A"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w:t>
      </w:r>
      <w:r w:rsidR="006505C1">
        <w:rPr>
          <w:rFonts w:ascii="Arial" w:hAnsi="Arial" w:cs="Arial"/>
        </w:rPr>
        <w:t> </w:t>
      </w:r>
      <w:r w:rsidRPr="007B4C8D">
        <w:rPr>
          <w:rFonts w:ascii="Arial" w:hAnsi="Arial" w:cs="Arial"/>
        </w:rPr>
        <w:t>10.</w:t>
      </w:r>
      <w:r w:rsidR="006505C1">
        <w:rPr>
          <w:rFonts w:ascii="Arial" w:hAnsi="Arial" w:cs="Arial"/>
        </w:rPr>
        <w:t> </w:t>
      </w:r>
      <w:r w:rsidRPr="007B4C8D">
        <w:rPr>
          <w:rFonts w:ascii="Arial" w:hAnsi="Arial" w:cs="Arial"/>
        </w:rPr>
        <w:t>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rsidSect="000F7F18">
      <w:headerReference w:type="default" r:id="rId15"/>
      <w:footerReference w:type="default" r:id="rId16"/>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8295B" w14:textId="77777777" w:rsidR="00C523DC" w:rsidRDefault="00C523DC" w:rsidP="006C3D15">
      <w:pPr>
        <w:spacing w:after="0" w:line="240" w:lineRule="auto"/>
      </w:pPr>
      <w:r>
        <w:separator/>
      </w:r>
    </w:p>
  </w:endnote>
  <w:endnote w:type="continuationSeparator" w:id="0">
    <w:p w14:paraId="418D1E99" w14:textId="77777777" w:rsidR="00C523DC" w:rsidRDefault="00C523D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37944667"/>
      <w:docPartObj>
        <w:docPartGallery w:val="Page Numbers (Bottom of Page)"/>
        <w:docPartUnique/>
      </w:docPartObj>
    </w:sdtPr>
    <w:sdtContent>
      <w:p w14:paraId="7E2444BD" w14:textId="2993EC3E" w:rsidR="00C523DC" w:rsidRDefault="00C523DC">
        <w:pPr>
          <w:pStyle w:val="Zpat"/>
          <w:jc w:val="center"/>
        </w:pPr>
        <w:r>
          <w:fldChar w:fldCharType="begin"/>
        </w:r>
        <w:r>
          <w:instrText>PAGE   \* MERGEFORMAT</w:instrText>
        </w:r>
        <w:r>
          <w:fldChar w:fldCharType="separate"/>
        </w:r>
        <w:r>
          <w:t>2</w:t>
        </w:r>
        <w:r>
          <w:fldChar w:fldCharType="end"/>
        </w:r>
      </w:p>
    </w:sdtContent>
  </w:sdt>
  <w:p w14:paraId="77BEB90E" w14:textId="77777777" w:rsidR="00C523DC" w:rsidRDefault="00C523D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F96D9" w14:textId="77777777" w:rsidR="00C523DC" w:rsidRDefault="00C523DC" w:rsidP="006C3D15">
      <w:pPr>
        <w:spacing w:after="0" w:line="240" w:lineRule="auto"/>
      </w:pPr>
      <w:r>
        <w:separator/>
      </w:r>
    </w:p>
  </w:footnote>
  <w:footnote w:type="continuationSeparator" w:id="0">
    <w:p w14:paraId="365C9AFA" w14:textId="77777777" w:rsidR="00C523DC" w:rsidRDefault="00C523D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271847" w14:textId="536FEF24" w:rsidR="00C523DC" w:rsidRPr="006711A6" w:rsidRDefault="00C523DC" w:rsidP="000F7F18">
    <w:pPr>
      <w:pStyle w:val="Zhlav"/>
      <w:tabs>
        <w:tab w:val="clear" w:pos="4536"/>
        <w:tab w:val="clear" w:pos="9072"/>
      </w:tabs>
      <w:rPr>
        <w:rFonts w:ascii="Arial" w:hAnsi="Arial" w:cs="Arial"/>
        <w:color w:val="FF0000"/>
      </w:rPr>
    </w:pPr>
    <w:r w:rsidRPr="00594BBC">
      <w:rPr>
        <w:rFonts w:ascii="Arial" w:hAnsi="Arial" w:cs="Arial"/>
      </w:rPr>
      <w:t>Č.j. objednatele:</w:t>
    </w:r>
    <w:r>
      <w:rPr>
        <w:rFonts w:ascii="Arial" w:hAnsi="Arial" w:cs="Arial"/>
      </w:rPr>
      <w:t xml:space="preserve"> </w:t>
    </w:r>
    <w:r w:rsidRPr="006711A6">
      <w:rPr>
        <w:rFonts w:ascii="Arial" w:hAnsi="Arial" w:cs="Arial"/>
        <w:color w:val="FF0000"/>
        <w:highlight w:val="lightGray"/>
      </w:rPr>
      <w:t>bude dopsáno před podpisem</w:t>
    </w:r>
  </w:p>
  <w:p w14:paraId="33DB576D" w14:textId="77777777" w:rsidR="00C523DC" w:rsidRPr="00594BBC" w:rsidRDefault="00C523DC" w:rsidP="000F7F18">
    <w:pPr>
      <w:pStyle w:val="Zhlav"/>
      <w:rPr>
        <w:rFonts w:ascii="Arial" w:hAnsi="Arial" w:cs="Arial"/>
      </w:rPr>
    </w:pPr>
    <w:r w:rsidRPr="00594BBC">
      <w:rPr>
        <w:rFonts w:ascii="Arial" w:hAnsi="Arial" w:cs="Arial"/>
      </w:rPr>
      <w:t>Č.j. zhotovitele:</w:t>
    </w:r>
  </w:p>
  <w:p w14:paraId="7BBC8DAB" w14:textId="00B5BF34" w:rsidR="00C523DC" w:rsidRPr="00594BBC" w:rsidRDefault="00C523DC" w:rsidP="000F7F18">
    <w:pPr>
      <w:pStyle w:val="Zhlav"/>
      <w:tabs>
        <w:tab w:val="clear" w:pos="4536"/>
      </w:tabs>
      <w:rPr>
        <w:rFonts w:ascii="Arial" w:hAnsi="Arial" w:cs="Arial"/>
      </w:rPr>
    </w:pPr>
  </w:p>
  <w:p w14:paraId="0B93CA1E" w14:textId="205B3FA7" w:rsidR="00C523DC" w:rsidRPr="00594BBC" w:rsidRDefault="00C523DC">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224E75BE"/>
    <w:lvl w:ilvl="0" w:tplc="6310CC84">
      <w:start w:val="1"/>
      <w:numFmt w:val="decimal"/>
      <w:lvlText w:val="%1."/>
      <w:lvlJc w:val="left"/>
      <w:pPr>
        <w:ind w:left="720" w:hanging="360"/>
      </w:pPr>
      <w:rPr>
        <w:i w:val="0"/>
        <w:i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0DA02D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AB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61337"/>
    <w:rsid w:val="0007027E"/>
    <w:rsid w:val="000711AF"/>
    <w:rsid w:val="000735AF"/>
    <w:rsid w:val="00080D4E"/>
    <w:rsid w:val="00092307"/>
    <w:rsid w:val="00092614"/>
    <w:rsid w:val="00095434"/>
    <w:rsid w:val="0009667F"/>
    <w:rsid w:val="000B4D43"/>
    <w:rsid w:val="000C068C"/>
    <w:rsid w:val="000C44DE"/>
    <w:rsid w:val="000E2E39"/>
    <w:rsid w:val="000F7F18"/>
    <w:rsid w:val="001216DB"/>
    <w:rsid w:val="001304D2"/>
    <w:rsid w:val="00132638"/>
    <w:rsid w:val="00133FD7"/>
    <w:rsid w:val="00140A1A"/>
    <w:rsid w:val="0014530C"/>
    <w:rsid w:val="001461AB"/>
    <w:rsid w:val="001529B2"/>
    <w:rsid w:val="00154381"/>
    <w:rsid w:val="001557DF"/>
    <w:rsid w:val="001574EC"/>
    <w:rsid w:val="0016010E"/>
    <w:rsid w:val="00160A46"/>
    <w:rsid w:val="001645FF"/>
    <w:rsid w:val="0017223B"/>
    <w:rsid w:val="0017377F"/>
    <w:rsid w:val="001A46FA"/>
    <w:rsid w:val="001B530C"/>
    <w:rsid w:val="001B686F"/>
    <w:rsid w:val="001C5C37"/>
    <w:rsid w:val="001D2503"/>
    <w:rsid w:val="001E3AD2"/>
    <w:rsid w:val="001E4D0C"/>
    <w:rsid w:val="001F3878"/>
    <w:rsid w:val="001F7F5E"/>
    <w:rsid w:val="00205191"/>
    <w:rsid w:val="002441E2"/>
    <w:rsid w:val="002449A1"/>
    <w:rsid w:val="00244C1D"/>
    <w:rsid w:val="00245C7B"/>
    <w:rsid w:val="0027416E"/>
    <w:rsid w:val="00274C77"/>
    <w:rsid w:val="002903FB"/>
    <w:rsid w:val="002906C9"/>
    <w:rsid w:val="00292812"/>
    <w:rsid w:val="0029535F"/>
    <w:rsid w:val="002A0E91"/>
    <w:rsid w:val="002A2E4F"/>
    <w:rsid w:val="002A4ABF"/>
    <w:rsid w:val="002E08DD"/>
    <w:rsid w:val="002E77A2"/>
    <w:rsid w:val="003015F1"/>
    <w:rsid w:val="00304A3D"/>
    <w:rsid w:val="00306BF4"/>
    <w:rsid w:val="00312ED6"/>
    <w:rsid w:val="00325832"/>
    <w:rsid w:val="00330953"/>
    <w:rsid w:val="00332612"/>
    <w:rsid w:val="00335D1A"/>
    <w:rsid w:val="003426A5"/>
    <w:rsid w:val="00346559"/>
    <w:rsid w:val="00350B9E"/>
    <w:rsid w:val="003701E8"/>
    <w:rsid w:val="00381351"/>
    <w:rsid w:val="00395F22"/>
    <w:rsid w:val="003A0D1F"/>
    <w:rsid w:val="003B3EF5"/>
    <w:rsid w:val="003C2341"/>
    <w:rsid w:val="003D21B7"/>
    <w:rsid w:val="003D7879"/>
    <w:rsid w:val="003E578B"/>
    <w:rsid w:val="003E67A6"/>
    <w:rsid w:val="00414852"/>
    <w:rsid w:val="00416B9C"/>
    <w:rsid w:val="00423C70"/>
    <w:rsid w:val="004322D2"/>
    <w:rsid w:val="00443AC5"/>
    <w:rsid w:val="00452208"/>
    <w:rsid w:val="00456E78"/>
    <w:rsid w:val="00463206"/>
    <w:rsid w:val="00475267"/>
    <w:rsid w:val="00484897"/>
    <w:rsid w:val="00495A8D"/>
    <w:rsid w:val="004972C6"/>
    <w:rsid w:val="004B6B1F"/>
    <w:rsid w:val="004C043C"/>
    <w:rsid w:val="004C5E36"/>
    <w:rsid w:val="004D19FE"/>
    <w:rsid w:val="004D30BA"/>
    <w:rsid w:val="004D7DBD"/>
    <w:rsid w:val="004E04CC"/>
    <w:rsid w:val="004E6B67"/>
    <w:rsid w:val="00502776"/>
    <w:rsid w:val="005145D8"/>
    <w:rsid w:val="00534963"/>
    <w:rsid w:val="0053640A"/>
    <w:rsid w:val="0054049B"/>
    <w:rsid w:val="0055522D"/>
    <w:rsid w:val="005614E4"/>
    <w:rsid w:val="00563034"/>
    <w:rsid w:val="005643D1"/>
    <w:rsid w:val="00576629"/>
    <w:rsid w:val="00576CB0"/>
    <w:rsid w:val="00577229"/>
    <w:rsid w:val="00577472"/>
    <w:rsid w:val="00586738"/>
    <w:rsid w:val="00594BBC"/>
    <w:rsid w:val="00597BAF"/>
    <w:rsid w:val="00597D41"/>
    <w:rsid w:val="005B4750"/>
    <w:rsid w:val="005D6ACB"/>
    <w:rsid w:val="0060148E"/>
    <w:rsid w:val="00612D36"/>
    <w:rsid w:val="00615DDC"/>
    <w:rsid w:val="00616E93"/>
    <w:rsid w:val="00634568"/>
    <w:rsid w:val="00640802"/>
    <w:rsid w:val="006445FC"/>
    <w:rsid w:val="00646665"/>
    <w:rsid w:val="006473AC"/>
    <w:rsid w:val="006505C1"/>
    <w:rsid w:val="006615F7"/>
    <w:rsid w:val="00661ABF"/>
    <w:rsid w:val="00667192"/>
    <w:rsid w:val="006809BE"/>
    <w:rsid w:val="00693320"/>
    <w:rsid w:val="006A0E3A"/>
    <w:rsid w:val="006B54C6"/>
    <w:rsid w:val="006C3D15"/>
    <w:rsid w:val="006C50C2"/>
    <w:rsid w:val="006D3086"/>
    <w:rsid w:val="007065C1"/>
    <w:rsid w:val="007066DD"/>
    <w:rsid w:val="0071116A"/>
    <w:rsid w:val="007220A5"/>
    <w:rsid w:val="00733772"/>
    <w:rsid w:val="0073434C"/>
    <w:rsid w:val="00736CB9"/>
    <w:rsid w:val="00745CF0"/>
    <w:rsid w:val="00750EEE"/>
    <w:rsid w:val="00751ADB"/>
    <w:rsid w:val="00751B6D"/>
    <w:rsid w:val="00755995"/>
    <w:rsid w:val="007637B1"/>
    <w:rsid w:val="00774494"/>
    <w:rsid w:val="00775910"/>
    <w:rsid w:val="0078516C"/>
    <w:rsid w:val="007958B9"/>
    <w:rsid w:val="007B3C89"/>
    <w:rsid w:val="007B5508"/>
    <w:rsid w:val="007B6C8C"/>
    <w:rsid w:val="007B7429"/>
    <w:rsid w:val="007C1C3C"/>
    <w:rsid w:val="007C4870"/>
    <w:rsid w:val="007C5F1F"/>
    <w:rsid w:val="007D0A5C"/>
    <w:rsid w:val="007E03E7"/>
    <w:rsid w:val="007E21ED"/>
    <w:rsid w:val="007E4CA2"/>
    <w:rsid w:val="007F6FDD"/>
    <w:rsid w:val="0082745D"/>
    <w:rsid w:val="008320B9"/>
    <w:rsid w:val="00834C7B"/>
    <w:rsid w:val="00835F77"/>
    <w:rsid w:val="0084517D"/>
    <w:rsid w:val="008524E7"/>
    <w:rsid w:val="0086088C"/>
    <w:rsid w:val="008613B9"/>
    <w:rsid w:val="008620D5"/>
    <w:rsid w:val="0086685B"/>
    <w:rsid w:val="00867924"/>
    <w:rsid w:val="008756DA"/>
    <w:rsid w:val="00882B62"/>
    <w:rsid w:val="00897BD2"/>
    <w:rsid w:val="008B1E2E"/>
    <w:rsid w:val="008B2143"/>
    <w:rsid w:val="008C18A0"/>
    <w:rsid w:val="008C2596"/>
    <w:rsid w:val="008C279D"/>
    <w:rsid w:val="008C2DF0"/>
    <w:rsid w:val="008D4E02"/>
    <w:rsid w:val="008F6D4A"/>
    <w:rsid w:val="00902F2D"/>
    <w:rsid w:val="00904A22"/>
    <w:rsid w:val="0091603E"/>
    <w:rsid w:val="00920F2C"/>
    <w:rsid w:val="00922B4E"/>
    <w:rsid w:val="009269A7"/>
    <w:rsid w:val="00930EAC"/>
    <w:rsid w:val="00935617"/>
    <w:rsid w:val="0094028E"/>
    <w:rsid w:val="00943F4A"/>
    <w:rsid w:val="0094762E"/>
    <w:rsid w:val="00950A27"/>
    <w:rsid w:val="00952EE3"/>
    <w:rsid w:val="00967051"/>
    <w:rsid w:val="009725BB"/>
    <w:rsid w:val="00977BF8"/>
    <w:rsid w:val="00986CE4"/>
    <w:rsid w:val="00991CCC"/>
    <w:rsid w:val="009A035E"/>
    <w:rsid w:val="009A6F40"/>
    <w:rsid w:val="009B3B28"/>
    <w:rsid w:val="009B6F8D"/>
    <w:rsid w:val="009C6801"/>
    <w:rsid w:val="009D1845"/>
    <w:rsid w:val="009E69C2"/>
    <w:rsid w:val="009F2279"/>
    <w:rsid w:val="00A035B5"/>
    <w:rsid w:val="00A158C3"/>
    <w:rsid w:val="00A26E5C"/>
    <w:rsid w:val="00A273DC"/>
    <w:rsid w:val="00A33E28"/>
    <w:rsid w:val="00A34426"/>
    <w:rsid w:val="00A355F7"/>
    <w:rsid w:val="00A40592"/>
    <w:rsid w:val="00A62B0B"/>
    <w:rsid w:val="00A7084C"/>
    <w:rsid w:val="00A70AA8"/>
    <w:rsid w:val="00A70B92"/>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26383"/>
    <w:rsid w:val="00B3223D"/>
    <w:rsid w:val="00B40E1E"/>
    <w:rsid w:val="00B45A40"/>
    <w:rsid w:val="00B751C5"/>
    <w:rsid w:val="00B90E36"/>
    <w:rsid w:val="00B91CC1"/>
    <w:rsid w:val="00BB4203"/>
    <w:rsid w:val="00BD178E"/>
    <w:rsid w:val="00BD6549"/>
    <w:rsid w:val="00BE1F7D"/>
    <w:rsid w:val="00BF2B19"/>
    <w:rsid w:val="00BF3698"/>
    <w:rsid w:val="00BF5C9A"/>
    <w:rsid w:val="00BF62ED"/>
    <w:rsid w:val="00BF7E7F"/>
    <w:rsid w:val="00C13FD0"/>
    <w:rsid w:val="00C241A3"/>
    <w:rsid w:val="00C25804"/>
    <w:rsid w:val="00C26C88"/>
    <w:rsid w:val="00C523DC"/>
    <w:rsid w:val="00C53BEA"/>
    <w:rsid w:val="00C705E2"/>
    <w:rsid w:val="00C72B3E"/>
    <w:rsid w:val="00C8483D"/>
    <w:rsid w:val="00C8503D"/>
    <w:rsid w:val="00C93D07"/>
    <w:rsid w:val="00CA0246"/>
    <w:rsid w:val="00CA3CCF"/>
    <w:rsid w:val="00CC70FE"/>
    <w:rsid w:val="00CD14D3"/>
    <w:rsid w:val="00CD2F1F"/>
    <w:rsid w:val="00CD4DFF"/>
    <w:rsid w:val="00CD6434"/>
    <w:rsid w:val="00CF446B"/>
    <w:rsid w:val="00CF5C94"/>
    <w:rsid w:val="00D1443A"/>
    <w:rsid w:val="00D164DD"/>
    <w:rsid w:val="00D1658D"/>
    <w:rsid w:val="00D2002D"/>
    <w:rsid w:val="00D25F6F"/>
    <w:rsid w:val="00D61C3D"/>
    <w:rsid w:val="00D6259E"/>
    <w:rsid w:val="00D8336D"/>
    <w:rsid w:val="00D83B48"/>
    <w:rsid w:val="00D85BB7"/>
    <w:rsid w:val="00D956C3"/>
    <w:rsid w:val="00DB00F0"/>
    <w:rsid w:val="00DC0581"/>
    <w:rsid w:val="00DC1BEB"/>
    <w:rsid w:val="00DC7E4C"/>
    <w:rsid w:val="00DD68E3"/>
    <w:rsid w:val="00DF6A24"/>
    <w:rsid w:val="00E072E6"/>
    <w:rsid w:val="00E153B0"/>
    <w:rsid w:val="00E234E7"/>
    <w:rsid w:val="00E23E3E"/>
    <w:rsid w:val="00E2422B"/>
    <w:rsid w:val="00E24F14"/>
    <w:rsid w:val="00E30146"/>
    <w:rsid w:val="00E350AF"/>
    <w:rsid w:val="00E36778"/>
    <w:rsid w:val="00E51C2C"/>
    <w:rsid w:val="00E54101"/>
    <w:rsid w:val="00E6175B"/>
    <w:rsid w:val="00E730A4"/>
    <w:rsid w:val="00E73632"/>
    <w:rsid w:val="00EA01B5"/>
    <w:rsid w:val="00EA4879"/>
    <w:rsid w:val="00EC1A6F"/>
    <w:rsid w:val="00EC610C"/>
    <w:rsid w:val="00EF0E2A"/>
    <w:rsid w:val="00EF6D19"/>
    <w:rsid w:val="00F05046"/>
    <w:rsid w:val="00F26DA0"/>
    <w:rsid w:val="00F323EE"/>
    <w:rsid w:val="00F33377"/>
    <w:rsid w:val="00F503E5"/>
    <w:rsid w:val="00F57B31"/>
    <w:rsid w:val="00F66571"/>
    <w:rsid w:val="00F76D66"/>
    <w:rsid w:val="00F81870"/>
    <w:rsid w:val="00F8737C"/>
    <w:rsid w:val="00F90189"/>
    <w:rsid w:val="00F93A25"/>
    <w:rsid w:val="00F95590"/>
    <w:rsid w:val="00FA587E"/>
    <w:rsid w:val="00FB05C7"/>
    <w:rsid w:val="00FB4279"/>
    <w:rsid w:val="00FB5AD6"/>
    <w:rsid w:val="00FC4053"/>
    <w:rsid w:val="00FC7304"/>
    <w:rsid w:val="00FD300E"/>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9281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99"/>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customStyle="1" w:styleId="nowrap">
    <w:name w:val="nowrap"/>
    <w:basedOn w:val="Standardnpsmoodstavce"/>
    <w:rsid w:val="000F7F18"/>
  </w:style>
  <w:style w:type="table" w:styleId="Mkatabulky">
    <w:name w:val="Table Grid"/>
    <w:basedOn w:val="Normlntabulka"/>
    <w:uiPriority w:val="59"/>
    <w:rsid w:val="000F7F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arosta@obec-hovorany.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hebelkova@spucr.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lansko.pk@spucr.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BA2BE2-C5F5-4187-B13B-6DA67C0C2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30</Pages>
  <Words>11343</Words>
  <Characters>66924</Characters>
  <Application>Microsoft Office Word</Application>
  <DocSecurity>0</DocSecurity>
  <Lines>557</Lines>
  <Paragraphs>156</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Bílek Robert Mgr.</cp:lastModifiedBy>
  <cp:revision>7</cp:revision>
  <cp:lastPrinted>2018-09-24T13:10:00Z</cp:lastPrinted>
  <dcterms:created xsi:type="dcterms:W3CDTF">2021-06-14T13:13:00Z</dcterms:created>
  <dcterms:modified xsi:type="dcterms:W3CDTF">2021-06-16T08:54:00Z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