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BCF69A" w14:textId="77777777" w:rsidR="006B4B17" w:rsidRPr="00AD1275" w:rsidRDefault="006B4B17" w:rsidP="00AE2DC5">
      <w:pPr>
        <w:jc w:val="center"/>
        <w:rPr>
          <w:rFonts w:cs="Arial"/>
          <w:b/>
          <w:sz w:val="28"/>
          <w:szCs w:val="28"/>
        </w:rPr>
      </w:pPr>
    </w:p>
    <w:p w14:paraId="7EC5D46D" w14:textId="4ACC733E" w:rsidR="00E7355F" w:rsidRPr="00AD1275" w:rsidRDefault="009F3720" w:rsidP="00AE2DC5">
      <w:pPr>
        <w:jc w:val="center"/>
        <w:rPr>
          <w:rFonts w:cs="Arial"/>
          <w:b/>
          <w:sz w:val="28"/>
          <w:szCs w:val="28"/>
        </w:rPr>
      </w:pPr>
      <w:r w:rsidRPr="00AD1275">
        <w:rPr>
          <w:rFonts w:cs="Arial"/>
          <w:b/>
          <w:sz w:val="28"/>
          <w:szCs w:val="28"/>
        </w:rPr>
        <w:t>SMLOUVA O</w:t>
      </w:r>
      <w:r w:rsidR="009A53D2" w:rsidRPr="00AD1275">
        <w:rPr>
          <w:rFonts w:cs="Arial"/>
          <w:b/>
          <w:sz w:val="28"/>
          <w:szCs w:val="28"/>
        </w:rPr>
        <w:t xml:space="preserve"> </w:t>
      </w:r>
      <w:r w:rsidR="00EB3FF6" w:rsidRPr="00AD1275">
        <w:rPr>
          <w:rFonts w:cs="Arial"/>
          <w:b/>
          <w:sz w:val="28"/>
          <w:szCs w:val="28"/>
        </w:rPr>
        <w:t>DÍLO</w:t>
      </w:r>
    </w:p>
    <w:p w14:paraId="2A8D9CDB" w14:textId="19AB5D9A" w:rsidR="009F3720" w:rsidRPr="00753642" w:rsidRDefault="00753642" w:rsidP="00AE2DC5">
      <w:pPr>
        <w:jc w:val="center"/>
        <w:rPr>
          <w:rFonts w:cs="Arial"/>
          <w:bCs/>
          <w:szCs w:val="22"/>
        </w:rPr>
      </w:pPr>
      <w:r w:rsidRPr="10255EBE">
        <w:rPr>
          <w:rFonts w:cs="Arial"/>
        </w:rPr>
        <w:t xml:space="preserve"> </w:t>
      </w:r>
      <w:r w:rsidR="009F3720" w:rsidRPr="10255EBE">
        <w:rPr>
          <w:rFonts w:cs="Arial"/>
        </w:rPr>
        <w:t>(dále jen „smlouva“)</w:t>
      </w:r>
    </w:p>
    <w:p w14:paraId="781234AD" w14:textId="733BAEB5" w:rsidR="009F3720" w:rsidRPr="002147D8" w:rsidRDefault="10E87AB0" w:rsidP="10255EBE">
      <w:pPr>
        <w:spacing w:before="240" w:after="0" w:line="240" w:lineRule="auto"/>
        <w:jc w:val="center"/>
        <w:rPr>
          <w:rFonts w:eastAsia="Arial" w:cs="Arial"/>
          <w:b/>
          <w:bCs/>
          <w:color w:val="000000" w:themeColor="text1"/>
          <w:sz w:val="24"/>
        </w:rPr>
      </w:pPr>
      <w:r w:rsidRPr="10255EBE">
        <w:rPr>
          <w:rFonts w:eastAsia="Arial" w:cs="Arial"/>
          <w:b/>
          <w:bCs/>
          <w:color w:val="000000" w:themeColor="text1"/>
          <w:sz w:val="24"/>
        </w:rPr>
        <w:t xml:space="preserve">Projektová dokumentace </w:t>
      </w:r>
    </w:p>
    <w:p w14:paraId="15C75514" w14:textId="2E6F2D88" w:rsidR="009F3720" w:rsidRPr="002147D8" w:rsidRDefault="10E87AB0" w:rsidP="10255EBE">
      <w:pPr>
        <w:jc w:val="center"/>
        <w:rPr>
          <w:b/>
          <w:bCs/>
          <w:color w:val="000000" w:themeColor="text1"/>
          <w:szCs w:val="22"/>
        </w:rPr>
      </w:pPr>
      <w:r w:rsidRPr="10255EBE">
        <w:rPr>
          <w:rFonts w:eastAsia="Arial" w:cs="Arial"/>
          <w:b/>
          <w:bCs/>
          <w:color w:val="000000" w:themeColor="text1"/>
          <w:sz w:val="24"/>
        </w:rPr>
        <w:t xml:space="preserve">Realizace prvků PSZ v </w:t>
      </w:r>
      <w:proofErr w:type="spellStart"/>
      <w:r w:rsidRPr="10255EBE">
        <w:rPr>
          <w:rFonts w:eastAsia="Arial" w:cs="Arial"/>
          <w:b/>
          <w:bCs/>
          <w:color w:val="000000" w:themeColor="text1"/>
          <w:sz w:val="24"/>
        </w:rPr>
        <w:t>k.ú</w:t>
      </w:r>
      <w:proofErr w:type="spellEnd"/>
      <w:r w:rsidRPr="10255EBE">
        <w:rPr>
          <w:rFonts w:eastAsia="Arial" w:cs="Arial"/>
          <w:b/>
          <w:bCs/>
          <w:color w:val="000000" w:themeColor="text1"/>
          <w:sz w:val="24"/>
        </w:rPr>
        <w:t xml:space="preserve">. Vysoká u Valašského Meziříčí – </w:t>
      </w:r>
      <w:r w:rsidR="00BD5401">
        <w:rPr>
          <w:rFonts w:eastAsia="Arial" w:cs="Arial"/>
          <w:b/>
          <w:bCs/>
          <w:color w:val="000000" w:themeColor="text1"/>
          <w:sz w:val="24"/>
        </w:rPr>
        <w:t>I</w:t>
      </w:r>
      <w:r w:rsidRPr="10255EBE">
        <w:rPr>
          <w:rFonts w:eastAsia="Arial" w:cs="Arial"/>
          <w:b/>
          <w:bCs/>
          <w:color w:val="000000" w:themeColor="text1"/>
          <w:sz w:val="24"/>
        </w:rPr>
        <w:t>I. etapa</w:t>
      </w:r>
    </w:p>
    <w:p w14:paraId="1B1799BD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uzavřená</w:t>
      </w:r>
      <w:r w:rsidR="006A4E33" w:rsidRPr="004D5F78">
        <w:rPr>
          <w:rFonts w:cs="Arial"/>
          <w:szCs w:val="22"/>
        </w:rPr>
        <w:t xml:space="preserve"> </w:t>
      </w:r>
      <w:r w:rsidR="006A4E33" w:rsidRPr="004D5F78">
        <w:rPr>
          <w:rFonts w:cs="Arial"/>
          <w:bCs/>
          <w:szCs w:val="22"/>
        </w:rPr>
        <w:t>níže uvedeného dne, měsíce a roku</w:t>
      </w:r>
    </w:p>
    <w:p w14:paraId="7371A759" w14:textId="47B119A2" w:rsidR="009F3720" w:rsidRPr="004D5F78" w:rsidRDefault="009F3720" w:rsidP="000651E8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 xml:space="preserve">podle § </w:t>
      </w:r>
      <w:r w:rsidR="0071160B" w:rsidRPr="004D5F78">
        <w:rPr>
          <w:rFonts w:cs="Arial"/>
          <w:szCs w:val="22"/>
        </w:rPr>
        <w:t>2586</w:t>
      </w:r>
      <w:r w:rsidRPr="004D5F78">
        <w:rPr>
          <w:rFonts w:cs="Arial"/>
          <w:szCs w:val="22"/>
        </w:rPr>
        <w:t xml:space="preserve"> zákona č. 89/2012 Sb., občanský zákoník, </w:t>
      </w:r>
      <w:r w:rsidR="00AC144C">
        <w:rPr>
          <w:rFonts w:cs="Arial"/>
          <w:szCs w:val="22"/>
        </w:rPr>
        <w:t>ve znění pozdějších předpisů</w:t>
      </w:r>
    </w:p>
    <w:p w14:paraId="6A2DEA4E" w14:textId="77777777" w:rsidR="009F3720" w:rsidRPr="004D5F78" w:rsidRDefault="009F3720" w:rsidP="00AE2DC5">
      <w:pPr>
        <w:jc w:val="center"/>
        <w:rPr>
          <w:rFonts w:cs="Arial"/>
          <w:szCs w:val="22"/>
        </w:rPr>
      </w:pPr>
      <w:r w:rsidRPr="004D5F78">
        <w:rPr>
          <w:rFonts w:cs="Arial"/>
          <w:szCs w:val="22"/>
        </w:rPr>
        <w:t>(dále jen „občanský zákoník“)</w:t>
      </w:r>
    </w:p>
    <w:p w14:paraId="7E829E9B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b/>
          <w:szCs w:val="22"/>
        </w:rPr>
      </w:pPr>
    </w:p>
    <w:p w14:paraId="740B8C34" w14:textId="77777777" w:rsidR="009F3720" w:rsidRPr="004D5F78" w:rsidRDefault="009F3720" w:rsidP="00AE2DC5">
      <w:pPr>
        <w:tabs>
          <w:tab w:val="left" w:pos="4820"/>
        </w:tabs>
        <w:jc w:val="center"/>
        <w:rPr>
          <w:rFonts w:cs="Arial"/>
          <w:szCs w:val="22"/>
        </w:rPr>
      </w:pPr>
      <w:r w:rsidRPr="004D5F78">
        <w:rPr>
          <w:rFonts w:cs="Arial"/>
          <w:b/>
          <w:szCs w:val="22"/>
        </w:rPr>
        <w:t>mezi smluvními stranami</w:t>
      </w:r>
    </w:p>
    <w:p w14:paraId="7A0E964E" w14:textId="3ACFDF8D" w:rsidR="00CF6E49" w:rsidRPr="004D5F78" w:rsidRDefault="00FD20AF" w:rsidP="10255EBE">
      <w:pPr>
        <w:jc w:val="both"/>
        <w:rPr>
          <w:rFonts w:cs="Arial"/>
          <w:b/>
          <w:bCs/>
          <w:snapToGrid w:val="0"/>
        </w:rPr>
      </w:pPr>
      <w:r w:rsidRPr="10255EBE">
        <w:rPr>
          <w:rFonts w:cs="Arial"/>
          <w:b/>
          <w:bCs/>
          <w:snapToGrid w:val="0"/>
        </w:rPr>
        <w:t>Objednatel</w:t>
      </w:r>
      <w:r w:rsidR="00D95427" w:rsidRPr="10255EBE">
        <w:rPr>
          <w:rFonts w:cs="Arial"/>
          <w:b/>
          <w:bCs/>
          <w:snapToGrid w:val="0"/>
        </w:rPr>
        <w:t>em</w:t>
      </w:r>
      <w:r w:rsidR="50805AAD" w:rsidRPr="10255EBE">
        <w:rPr>
          <w:rFonts w:cs="Arial"/>
          <w:b/>
          <w:bCs/>
          <w:snapToGrid w:val="0"/>
        </w:rPr>
        <w:t xml:space="preserve"> č. 1</w:t>
      </w:r>
    </w:p>
    <w:p w14:paraId="7FD8D1B0" w14:textId="77777777" w:rsidR="00A07D26" w:rsidRDefault="00A07D26" w:rsidP="00A07D26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 xml:space="preserve">Česká </w:t>
      </w:r>
      <w:proofErr w:type="gramStart"/>
      <w:r w:rsidRPr="004D5F78">
        <w:rPr>
          <w:rFonts w:cs="Arial"/>
          <w:b/>
          <w:szCs w:val="22"/>
        </w:rPr>
        <w:t>republika - Státní</w:t>
      </w:r>
      <w:proofErr w:type="gramEnd"/>
      <w:r w:rsidRPr="004D5F78">
        <w:rPr>
          <w:rFonts w:cs="Arial"/>
          <w:b/>
          <w:szCs w:val="22"/>
        </w:rPr>
        <w:t xml:space="preserve"> pozemkový úřad</w:t>
      </w:r>
    </w:p>
    <w:p w14:paraId="3BF13F5B" w14:textId="77777777" w:rsidR="00A07D26" w:rsidRPr="004D5F78" w:rsidRDefault="00A07D26" w:rsidP="00A07D26">
      <w:pPr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textAlignment w:val="baseline"/>
        <w:rPr>
          <w:rFonts w:cs="Arial"/>
          <w:b/>
          <w:szCs w:val="22"/>
        </w:rPr>
      </w:pPr>
      <w:r w:rsidRPr="00FA2EEC">
        <w:rPr>
          <w:rFonts w:cs="Arial"/>
          <w:szCs w:val="22"/>
        </w:rPr>
        <w:t>Sídlo: Husinecká</w:t>
      </w:r>
      <w:r w:rsidRPr="003B5DCD">
        <w:rPr>
          <w:rFonts w:cs="Arial"/>
          <w:szCs w:val="22"/>
        </w:rPr>
        <w:t xml:space="preserve"> 1024/</w:t>
      </w:r>
      <w:proofErr w:type="gramStart"/>
      <w:r w:rsidRPr="003B5DCD">
        <w:rPr>
          <w:rFonts w:cs="Arial"/>
          <w:szCs w:val="22"/>
        </w:rPr>
        <w:t>11a</w:t>
      </w:r>
      <w:proofErr w:type="gramEnd"/>
      <w:r w:rsidRPr="003B5DCD">
        <w:rPr>
          <w:rFonts w:cs="Arial"/>
          <w:szCs w:val="22"/>
        </w:rPr>
        <w:t>, 130 00 Praha 3</w:t>
      </w:r>
    </w:p>
    <w:p w14:paraId="3118479F" w14:textId="77777777" w:rsidR="00A07D26" w:rsidRDefault="00A07D26" w:rsidP="00A07D26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  <w:bCs/>
          <w:snapToGrid w:val="0"/>
          <w:szCs w:val="22"/>
          <w:highlight w:val="yellow"/>
        </w:rPr>
      </w:pPr>
      <w:r w:rsidRPr="004D5F78">
        <w:rPr>
          <w:rFonts w:cs="Arial"/>
          <w:b/>
          <w:szCs w:val="22"/>
        </w:rPr>
        <w:t xml:space="preserve">Krajský pozemkový úřad </w:t>
      </w:r>
      <w:r>
        <w:rPr>
          <w:rFonts w:cs="Arial"/>
          <w:b/>
          <w:szCs w:val="22"/>
        </w:rPr>
        <w:t>pro Zlínský kraj</w:t>
      </w:r>
    </w:p>
    <w:p w14:paraId="5A40A1E2" w14:textId="350972CA" w:rsidR="00A07D26" w:rsidRPr="004D5F78" w:rsidRDefault="00A07D26" w:rsidP="10255EBE">
      <w:pPr>
        <w:overflowPunct w:val="0"/>
        <w:autoSpaceDE w:val="0"/>
        <w:autoSpaceDN w:val="0"/>
        <w:adjustRightInd w:val="0"/>
        <w:spacing w:after="0" w:line="276" w:lineRule="auto"/>
        <w:ind w:left="2124" w:hanging="1764"/>
        <w:jc w:val="both"/>
        <w:textAlignment w:val="baseline"/>
        <w:rPr>
          <w:rFonts w:cs="Arial"/>
        </w:rPr>
      </w:pPr>
      <w:r w:rsidRPr="10255EBE">
        <w:rPr>
          <w:rFonts w:cs="Arial"/>
          <w:b/>
          <w:bCs/>
        </w:rPr>
        <w:t xml:space="preserve">Adresa: </w:t>
      </w:r>
      <w:proofErr w:type="spellStart"/>
      <w:r w:rsidRPr="10255EBE">
        <w:rPr>
          <w:rFonts w:cs="Arial"/>
          <w:b/>
          <w:bCs/>
        </w:rPr>
        <w:t>Zarámí</w:t>
      </w:r>
      <w:proofErr w:type="spellEnd"/>
      <w:r w:rsidRPr="10255EBE">
        <w:rPr>
          <w:rFonts w:cs="Arial"/>
          <w:b/>
          <w:bCs/>
        </w:rPr>
        <w:t xml:space="preserve"> 88, 760 41 Zlín</w:t>
      </w:r>
    </w:p>
    <w:p w14:paraId="7C8F4965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color w:val="FF0000"/>
          <w:szCs w:val="22"/>
        </w:rPr>
      </w:pPr>
      <w:r w:rsidRPr="004D5F78">
        <w:rPr>
          <w:rFonts w:eastAsia="Lucida Sans Unicode" w:cs="Arial"/>
          <w:szCs w:val="22"/>
        </w:rPr>
        <w:t xml:space="preserve">      zastoupený:</w:t>
      </w:r>
      <w:r w:rsidRPr="004D5F78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 xml:space="preserve">Ing. Mladou Augustinovou, ředitelkou KPÚ pro Zlínský kraj </w:t>
      </w:r>
    </w:p>
    <w:p w14:paraId="1FFF8FEB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 ve smluvních záležitostech oprávněn jednat:</w:t>
      </w:r>
      <w:r w:rsidRPr="004D5F78">
        <w:rPr>
          <w:rFonts w:eastAsia="Lucida Sans Unicode" w:cs="Arial"/>
          <w:szCs w:val="22"/>
        </w:rPr>
        <w:tab/>
      </w:r>
      <w:r>
        <w:rPr>
          <w:rFonts w:eastAsia="Lucida Sans Unicode" w:cs="Arial"/>
          <w:szCs w:val="22"/>
        </w:rPr>
        <w:t>Ing. Mlada Augustinová, ředitelka KPÚ pro Zlínský kraj</w:t>
      </w:r>
    </w:p>
    <w:p w14:paraId="2A40F753" w14:textId="4FA3C36E" w:rsidR="00A07D26" w:rsidRPr="004D5F78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ind w:left="4530" w:hanging="4530"/>
        <w:rPr>
          <w:rFonts w:eastAsia="Lucida Sans Unicode" w:cs="Arial"/>
          <w:snapToGrid w:val="0"/>
        </w:rPr>
      </w:pPr>
      <w:r w:rsidRPr="10255EBE">
        <w:rPr>
          <w:rFonts w:eastAsia="Lucida Sans Unicode" w:cs="Arial"/>
        </w:rPr>
        <w:t xml:space="preserve">       v </w:t>
      </w:r>
      <w:r w:rsidRPr="10255EBE">
        <w:rPr>
          <w:rFonts w:eastAsia="Lucida Sans Unicode" w:cs="Arial"/>
          <w:snapToGrid w:val="0"/>
        </w:rPr>
        <w:t>technických záležitostech oprávněn jednat:</w:t>
      </w:r>
      <w:r w:rsidRPr="004D5F78">
        <w:rPr>
          <w:rFonts w:eastAsia="Lucida Sans Unicode" w:cs="Arial"/>
          <w:snapToGrid w:val="0"/>
          <w:szCs w:val="22"/>
        </w:rPr>
        <w:tab/>
      </w:r>
      <w:r w:rsidRPr="10255EBE">
        <w:rPr>
          <w:rFonts w:eastAsia="Lucida Sans Unicode" w:cs="Arial"/>
          <w:snapToGrid w:val="0"/>
        </w:rPr>
        <w:t>Ing. R</w:t>
      </w:r>
      <w:r w:rsidR="7039DDDB" w:rsidRPr="10255EBE">
        <w:rPr>
          <w:rFonts w:eastAsia="Lucida Sans Unicode" w:cs="Arial"/>
          <w:snapToGrid w:val="0"/>
        </w:rPr>
        <w:t>e</w:t>
      </w:r>
      <w:r w:rsidR="00601AD3">
        <w:rPr>
          <w:rFonts w:eastAsia="Lucida Sans Unicode" w:cs="Arial"/>
          <w:snapToGrid w:val="0"/>
        </w:rPr>
        <w:t>na</w:t>
      </w:r>
      <w:r w:rsidR="7039DDDB" w:rsidRPr="10255EBE">
        <w:rPr>
          <w:rFonts w:eastAsia="Lucida Sans Unicode" w:cs="Arial"/>
          <w:snapToGrid w:val="0"/>
        </w:rPr>
        <w:t>ta Němejcová</w:t>
      </w:r>
      <w:r w:rsidRPr="10255EBE">
        <w:rPr>
          <w:rFonts w:eastAsia="Lucida Sans Unicode" w:cs="Arial"/>
          <w:snapToGrid w:val="0"/>
        </w:rPr>
        <w:t xml:space="preserve">, vedoucí Pobočky </w:t>
      </w:r>
      <w:r w:rsidR="20E0672D" w:rsidRPr="10255EBE">
        <w:rPr>
          <w:rFonts w:eastAsia="Lucida Sans Unicode" w:cs="Arial"/>
          <w:snapToGrid w:val="0"/>
        </w:rPr>
        <w:t>Vsetín</w:t>
      </w:r>
    </w:p>
    <w:p w14:paraId="195CF389" w14:textId="22ABEA6B" w:rsidR="00A07D26" w:rsidRPr="004D5F78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ind w:left="4530"/>
        <w:rPr>
          <w:rFonts w:eastAsia="Lucida Sans Unicode" w:cs="Arial"/>
        </w:rPr>
      </w:pPr>
      <w:r w:rsidRPr="10255EBE">
        <w:rPr>
          <w:rFonts w:eastAsia="Lucida Sans Unicode" w:cs="Arial"/>
        </w:rPr>
        <w:t xml:space="preserve">Ing. </w:t>
      </w:r>
      <w:r w:rsidR="6EFC610B" w:rsidRPr="10255EBE">
        <w:rPr>
          <w:rFonts w:eastAsia="Lucida Sans Unicode" w:cs="Arial"/>
        </w:rPr>
        <w:t>Petr Nedoma</w:t>
      </w:r>
      <w:r w:rsidRPr="10255EBE">
        <w:rPr>
          <w:rFonts w:eastAsia="Lucida Sans Unicode" w:cs="Arial"/>
        </w:rPr>
        <w:t xml:space="preserve">, odborný rada Pobočky </w:t>
      </w:r>
      <w:r w:rsidR="28793C16" w:rsidRPr="10255EBE">
        <w:rPr>
          <w:rFonts w:eastAsia="Lucida Sans Unicode" w:cs="Arial"/>
        </w:rPr>
        <w:t>Vsetín</w:t>
      </w:r>
    </w:p>
    <w:p w14:paraId="1DF79415" w14:textId="6E0489FB" w:rsidR="00A07D26" w:rsidRPr="004D5F78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10255EBE">
        <w:rPr>
          <w:rFonts w:eastAsia="Lucida Sans Unicode" w:cs="Arial"/>
        </w:rPr>
        <w:t xml:space="preserve">      Tel.:</w:t>
      </w:r>
      <w:r>
        <w:tab/>
      </w:r>
      <w:r w:rsidRPr="10255EBE">
        <w:rPr>
          <w:rFonts w:eastAsia="Lucida Sans Unicode" w:cs="Arial"/>
        </w:rPr>
        <w:t>+420 </w:t>
      </w:r>
      <w:r w:rsidR="6296501D" w:rsidRPr="10255EBE">
        <w:rPr>
          <w:rFonts w:eastAsia="Lucida Sans Unicode" w:cs="Arial"/>
        </w:rPr>
        <w:t>702 153 018</w:t>
      </w:r>
      <w:r w:rsidRPr="10255EBE">
        <w:rPr>
          <w:rFonts w:eastAsia="Lucida Sans Unicode" w:cs="Arial"/>
        </w:rPr>
        <w:t xml:space="preserve"> / +420 72</w:t>
      </w:r>
      <w:r w:rsidR="23F8B944" w:rsidRPr="10255EBE">
        <w:rPr>
          <w:rFonts w:eastAsia="Lucida Sans Unicode" w:cs="Arial"/>
        </w:rPr>
        <w:t>7 956 486</w:t>
      </w:r>
      <w:r>
        <w:tab/>
      </w:r>
      <w:r>
        <w:tab/>
      </w:r>
      <w:r w:rsidRPr="10255EBE">
        <w:rPr>
          <w:rFonts w:eastAsia="Lucida Sans Unicode" w:cs="Arial"/>
        </w:rPr>
        <w:t xml:space="preserve"> </w:t>
      </w:r>
    </w:p>
    <w:p w14:paraId="3DF89DC8" w14:textId="6D779EF3" w:rsidR="00A07D26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</w:rPr>
      </w:pPr>
      <w:r w:rsidRPr="10255EBE">
        <w:rPr>
          <w:rFonts w:eastAsia="Lucida Sans Unicode" w:cs="Arial"/>
        </w:rPr>
        <w:t xml:space="preserve">      E-mail:</w:t>
      </w:r>
      <w:r>
        <w:tab/>
      </w:r>
      <w:r w:rsidRPr="10255EBE">
        <w:rPr>
          <w:rFonts w:eastAsia="Lucida Sans Unicode" w:cs="Arial"/>
        </w:rPr>
        <w:t>r.</w:t>
      </w:r>
      <w:r w:rsidR="223A9BE9" w:rsidRPr="10255EBE">
        <w:rPr>
          <w:rFonts w:eastAsia="Lucida Sans Unicode" w:cs="Arial"/>
        </w:rPr>
        <w:t>nemejcova</w:t>
      </w:r>
      <w:r w:rsidRPr="10255EBE">
        <w:rPr>
          <w:rFonts w:eastAsia="Lucida Sans Unicode" w:cs="Arial"/>
        </w:rPr>
        <w:t xml:space="preserve">@spucr.cz   /   </w:t>
      </w:r>
      <w:proofErr w:type="gramStart"/>
      <w:r w:rsidR="3F14C43D" w:rsidRPr="10255EBE">
        <w:rPr>
          <w:rFonts w:eastAsia="Lucida Sans Unicode" w:cs="Arial"/>
        </w:rPr>
        <w:t>p.nedoma</w:t>
      </w:r>
      <w:proofErr w:type="gramEnd"/>
      <w:r w:rsidRPr="10255EBE">
        <w:fldChar w:fldCharType="begin"/>
      </w:r>
      <w:r>
        <w:instrText xml:space="preserve"> HYPERLINK "mailto:p.nedoma@spucr.cz" </w:instrText>
      </w:r>
      <w:r w:rsidRPr="10255EBE">
        <w:fldChar w:fldCharType="separate"/>
      </w:r>
      <w:r w:rsidRPr="10255EBE">
        <w:rPr>
          <w:rStyle w:val="Hypertextovodkaz"/>
          <w:rFonts w:eastAsia="Lucida Sans Unicode" w:cs="Arial"/>
          <w:color w:val="auto"/>
          <w:u w:val="none"/>
        </w:rPr>
        <w:t>@spucr.cz</w:t>
      </w:r>
      <w:r w:rsidRPr="10255EBE">
        <w:rPr>
          <w:rStyle w:val="Hypertextovodkaz"/>
          <w:rFonts w:eastAsia="Lucida Sans Unicode" w:cs="Arial"/>
          <w:color w:val="auto"/>
          <w:u w:val="none"/>
        </w:rPr>
        <w:fldChar w:fldCharType="end"/>
      </w:r>
    </w:p>
    <w:p w14:paraId="05C9C552" w14:textId="2E6644E5" w:rsidR="00A07D26" w:rsidRPr="004D5F78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ind w:left="4536" w:hanging="4536"/>
        <w:rPr>
          <w:rFonts w:eastAsia="Lucida Sans Unicode" w:cs="Arial"/>
        </w:rPr>
      </w:pPr>
      <w:r w:rsidRPr="10255EBE">
        <w:rPr>
          <w:rFonts w:eastAsia="Lucida Sans Unicode" w:cs="Arial"/>
        </w:rPr>
        <w:t xml:space="preserve">      Osoba </w:t>
      </w:r>
      <w:proofErr w:type="spellStart"/>
      <w:r w:rsidRPr="10255EBE">
        <w:rPr>
          <w:rFonts w:eastAsia="Lucida Sans Unicode" w:cs="Arial"/>
        </w:rPr>
        <w:t>administrující</w:t>
      </w:r>
      <w:proofErr w:type="spellEnd"/>
      <w:r w:rsidRPr="10255EBE">
        <w:rPr>
          <w:rFonts w:eastAsia="Lucida Sans Unicode" w:cs="Arial"/>
        </w:rPr>
        <w:t xml:space="preserve"> veřejnou </w:t>
      </w:r>
      <w:proofErr w:type="gramStart"/>
      <w:r w:rsidRPr="10255EBE">
        <w:rPr>
          <w:rFonts w:eastAsia="Lucida Sans Unicode" w:cs="Arial"/>
        </w:rPr>
        <w:t>zakázku:</w:t>
      </w:r>
      <w:r w:rsidR="2E7CBF35" w:rsidRPr="10255EBE">
        <w:rPr>
          <w:rFonts w:eastAsia="Lucida Sans Unicode" w:cs="Arial"/>
        </w:rPr>
        <w:t xml:space="preserve">   </w:t>
      </w:r>
      <w:proofErr w:type="gramEnd"/>
      <w:r w:rsidR="2E7CBF35" w:rsidRPr="10255EBE">
        <w:rPr>
          <w:rFonts w:eastAsia="Lucida Sans Unicode" w:cs="Arial"/>
        </w:rPr>
        <w:t xml:space="preserve">  </w:t>
      </w:r>
      <w:r w:rsidRPr="10255EBE">
        <w:rPr>
          <w:rFonts w:eastAsia="Lucida Sans Unicode" w:cs="Arial"/>
        </w:rPr>
        <w:t>Lada Košutová</w:t>
      </w:r>
    </w:p>
    <w:p w14:paraId="28A38F17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ID DS:</w:t>
      </w:r>
      <w:r w:rsidRPr="004D5F78">
        <w:rPr>
          <w:rFonts w:eastAsia="Lucida Sans Unicode" w:cs="Arial"/>
          <w:szCs w:val="22"/>
        </w:rPr>
        <w:tab/>
        <w:t>z49per3</w:t>
      </w:r>
    </w:p>
    <w:p w14:paraId="25B536F4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szCs w:val="22"/>
        </w:rPr>
      </w:pPr>
      <w:r w:rsidRPr="004D5F78">
        <w:rPr>
          <w:rFonts w:eastAsia="Lucida Sans Unicode" w:cs="Arial"/>
          <w:szCs w:val="22"/>
        </w:rPr>
        <w:t xml:space="preserve">      Bankovní spojení:</w:t>
      </w:r>
      <w:r w:rsidRPr="004D5F78">
        <w:rPr>
          <w:rFonts w:eastAsia="Lucida Sans Unicode" w:cs="Arial"/>
          <w:szCs w:val="22"/>
        </w:rPr>
        <w:tab/>
        <w:t xml:space="preserve">ČNB </w:t>
      </w:r>
      <w:r w:rsidRPr="004D5F78">
        <w:rPr>
          <w:rFonts w:eastAsia="Lucida Sans Unicode" w:cs="Arial"/>
          <w:szCs w:val="22"/>
        </w:rPr>
        <w:tab/>
      </w:r>
    </w:p>
    <w:p w14:paraId="340A0110" w14:textId="588D2F32" w:rsidR="00A07D26" w:rsidRPr="004D5F78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10255EBE">
        <w:rPr>
          <w:rFonts w:eastAsia="Lucida Sans Unicode" w:cs="Arial"/>
        </w:rPr>
        <w:t xml:space="preserve">      Číslo účtu:</w:t>
      </w:r>
      <w:r>
        <w:tab/>
      </w:r>
      <w:r w:rsidRPr="10255EBE">
        <w:rPr>
          <w:rFonts w:eastAsia="Lucida Sans Unicode" w:cs="Arial"/>
        </w:rPr>
        <w:t>3723001/0710</w:t>
      </w:r>
    </w:p>
    <w:p w14:paraId="7ED79528" w14:textId="6B1C3D81" w:rsidR="00A07D26" w:rsidRPr="004D5F78" w:rsidRDefault="00A07D26" w:rsidP="10255EBE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</w:rPr>
      </w:pPr>
      <w:r w:rsidRPr="10255EBE">
        <w:rPr>
          <w:rFonts w:eastAsia="Lucida Sans Unicode" w:cs="Arial"/>
        </w:rPr>
        <w:t xml:space="preserve">      </w:t>
      </w:r>
      <w:proofErr w:type="gramStart"/>
      <w:r w:rsidRPr="10255EBE">
        <w:rPr>
          <w:rFonts w:eastAsia="Lucida Sans Unicode" w:cs="Arial"/>
        </w:rPr>
        <w:t>IČ:</w:t>
      </w:r>
      <w:r w:rsidR="0CD53D0A" w:rsidRPr="10255EBE">
        <w:rPr>
          <w:rFonts w:eastAsia="Lucida Sans Unicode" w:cs="Arial"/>
        </w:rPr>
        <w:t xml:space="preserve">   </w:t>
      </w:r>
      <w:proofErr w:type="gramEnd"/>
      <w:r w:rsidR="0CD53D0A" w:rsidRPr="10255EBE">
        <w:rPr>
          <w:rFonts w:eastAsia="Lucida Sans Unicode" w:cs="Arial"/>
        </w:rPr>
        <w:t xml:space="preserve">                                                         </w:t>
      </w:r>
      <w:r w:rsidR="00601AD3">
        <w:rPr>
          <w:rFonts w:eastAsia="Lucida Sans Unicode" w:cs="Arial"/>
        </w:rPr>
        <w:t xml:space="preserve">   </w:t>
      </w:r>
      <w:r w:rsidRPr="10255EBE">
        <w:rPr>
          <w:rFonts w:eastAsia="Lucida Sans Unicode" w:cs="Arial"/>
        </w:rPr>
        <w:t xml:space="preserve">01312774                                                                 </w:t>
      </w:r>
    </w:p>
    <w:p w14:paraId="2F821146" w14:textId="77777777" w:rsidR="00A07D26" w:rsidRPr="004D5F78" w:rsidRDefault="00A07D26" w:rsidP="00A07D26">
      <w:pPr>
        <w:widowControl w:val="0"/>
        <w:tabs>
          <w:tab w:val="left" w:pos="4536"/>
        </w:tabs>
        <w:suppressAutoHyphens/>
        <w:spacing w:after="0" w:line="240" w:lineRule="auto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 xml:space="preserve">      DIČ:</w:t>
      </w:r>
      <w:r w:rsidRPr="004D5F78">
        <w:rPr>
          <w:rFonts w:eastAsia="Lucida Sans Unicode" w:cs="Arial"/>
          <w:bCs/>
          <w:szCs w:val="22"/>
        </w:rPr>
        <w:tab/>
        <w:t xml:space="preserve">není plátcem DPH </w:t>
      </w:r>
    </w:p>
    <w:p w14:paraId="7192B331" w14:textId="09D2664D" w:rsidR="00126736" w:rsidRPr="004D5F78" w:rsidRDefault="00A07D26" w:rsidP="10255EBE">
      <w:pPr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cs="Arial"/>
          <w:snapToGrid w:val="0"/>
        </w:rPr>
        <w:t xml:space="preserve"> </w:t>
      </w:r>
      <w:r w:rsidR="3169AA2A" w:rsidRPr="10255EBE">
        <w:rPr>
          <w:rFonts w:cs="Arial"/>
          <w:snapToGrid w:val="0"/>
        </w:rPr>
        <w:t xml:space="preserve">     </w:t>
      </w:r>
      <w:r w:rsidR="3169AA2A" w:rsidRPr="10255EBE">
        <w:rPr>
          <w:rFonts w:eastAsia="Arial" w:cs="Arial"/>
          <w:color w:val="000000" w:themeColor="text1"/>
          <w:szCs w:val="22"/>
        </w:rPr>
        <w:t>(dále jen jako „objednatel č. 1“)</w:t>
      </w:r>
    </w:p>
    <w:p w14:paraId="097DCC67" w14:textId="4DA7382C" w:rsidR="00126736" w:rsidRPr="004D5F78" w:rsidRDefault="00126736" w:rsidP="10255EBE">
      <w:pPr>
        <w:spacing w:after="0" w:line="240" w:lineRule="auto"/>
        <w:rPr>
          <w:szCs w:val="22"/>
        </w:rPr>
      </w:pPr>
    </w:p>
    <w:p w14:paraId="5B84FED3" w14:textId="4CCA1E6E" w:rsidR="00126736" w:rsidRPr="004D5F78" w:rsidRDefault="00126736" w:rsidP="10255EBE">
      <w:pPr>
        <w:spacing w:after="0" w:line="240" w:lineRule="auto"/>
        <w:rPr>
          <w:rFonts w:cs="Arial"/>
        </w:rPr>
      </w:pPr>
    </w:p>
    <w:p w14:paraId="57B82CC1" w14:textId="14F23356" w:rsidR="00126736" w:rsidRPr="00711A53" w:rsidRDefault="59F5205C" w:rsidP="10255EBE">
      <w:pPr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b/>
          <w:bCs/>
          <w:color w:val="000000" w:themeColor="text1"/>
          <w:szCs w:val="22"/>
        </w:rPr>
        <w:t>Objednatelem</w:t>
      </w:r>
      <w:r w:rsidRPr="00711A53">
        <w:rPr>
          <w:rFonts w:eastAsia="Arial" w:cs="Arial"/>
          <w:b/>
          <w:bCs/>
          <w:color w:val="000000" w:themeColor="text1"/>
          <w:szCs w:val="22"/>
        </w:rPr>
        <w:t xml:space="preserve"> č. 2</w:t>
      </w:r>
    </w:p>
    <w:p w14:paraId="6CAD6292" w14:textId="65522961" w:rsidR="00126736" w:rsidRPr="004D5F78" w:rsidRDefault="59F5205C" w:rsidP="10255EBE">
      <w:pPr>
        <w:spacing w:after="0"/>
        <w:rPr>
          <w:rFonts w:eastAsia="Arial" w:cs="Arial"/>
          <w:color w:val="000000" w:themeColor="text1"/>
          <w:szCs w:val="22"/>
        </w:rPr>
      </w:pPr>
      <w:proofErr w:type="spellStart"/>
      <w:r w:rsidRPr="00711A53">
        <w:rPr>
          <w:rFonts w:eastAsia="Arial" w:cs="Arial"/>
          <w:b/>
          <w:bCs/>
          <w:color w:val="000000" w:themeColor="text1"/>
          <w:szCs w:val="22"/>
          <w:lang w:val="en-US"/>
        </w:rPr>
        <w:t>Ředitelství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>silnic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a </w:t>
      </w:r>
      <w:proofErr w:type="spellStart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>dálnic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proofErr w:type="spellStart"/>
      <w:r w:rsidRPr="00711A53">
        <w:rPr>
          <w:rFonts w:eastAsia="Arial" w:cs="Arial"/>
          <w:b/>
          <w:bCs/>
          <w:color w:val="000000" w:themeColor="text1"/>
          <w:szCs w:val="22"/>
          <w:lang w:val="en-US"/>
        </w:rPr>
        <w:t>České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>republiky</w:t>
      </w:r>
      <w:proofErr w:type="spellEnd"/>
    </w:p>
    <w:p w14:paraId="5CB0113B" w14:textId="15EABABB" w:rsidR="00126736" w:rsidRPr="004D5F78" w:rsidRDefault="59F5205C" w:rsidP="10255EBE">
      <w:pPr>
        <w:spacing w:after="0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b/>
          <w:bCs/>
          <w:color w:val="000000" w:themeColor="text1"/>
          <w:szCs w:val="22"/>
        </w:rPr>
        <w:t xml:space="preserve">v zastoupení </w:t>
      </w:r>
      <w:r w:rsidRPr="00711A53">
        <w:rPr>
          <w:rFonts w:eastAsia="Arial" w:cs="Arial"/>
          <w:b/>
          <w:bCs/>
          <w:color w:val="000000" w:themeColor="text1"/>
          <w:szCs w:val="22"/>
        </w:rPr>
        <w:t>Ředitelství silnic a dálnic ČR, Správa Zlín</w:t>
      </w:r>
      <w:r w:rsidR="00A07D26">
        <w:tab/>
      </w:r>
    </w:p>
    <w:p w14:paraId="650043DB" w14:textId="77777777" w:rsidR="00284E89" w:rsidRPr="00284E89" w:rsidRDefault="00284E89" w:rsidP="00284E89">
      <w:pPr>
        <w:spacing w:after="0"/>
        <w:rPr>
          <w:rFonts w:eastAsia="Arial" w:cs="Arial"/>
          <w:szCs w:val="22"/>
        </w:rPr>
      </w:pPr>
      <w:r w:rsidRPr="00284E89">
        <w:rPr>
          <w:rFonts w:eastAsia="Arial" w:cs="Arial"/>
          <w:bCs/>
          <w:szCs w:val="22"/>
        </w:rPr>
        <w:t>Sídlo: na Pankráci 546/56, 145 05 Praha 4</w:t>
      </w:r>
      <w:r w:rsidRPr="00284E89">
        <w:tab/>
      </w:r>
    </w:p>
    <w:p w14:paraId="56380671" w14:textId="77777777" w:rsidR="00284E89" w:rsidRPr="00284E89" w:rsidRDefault="00284E89" w:rsidP="00284E89">
      <w:pPr>
        <w:tabs>
          <w:tab w:val="left" w:pos="4253"/>
        </w:tabs>
        <w:spacing w:after="0" w:line="288" w:lineRule="exact"/>
        <w:ind w:left="4950" w:hanging="4950"/>
        <w:rPr>
          <w:rFonts w:eastAsia="Arial" w:cs="Arial"/>
          <w:szCs w:val="22"/>
        </w:rPr>
      </w:pPr>
      <w:proofErr w:type="gramStart"/>
      <w:r w:rsidRPr="00284E89">
        <w:rPr>
          <w:rFonts w:eastAsia="Arial" w:cs="Arial"/>
          <w:szCs w:val="22"/>
        </w:rPr>
        <w:t xml:space="preserve">zastoupený:   </w:t>
      </w:r>
      <w:proofErr w:type="gramEnd"/>
      <w:r w:rsidRPr="00284E89">
        <w:rPr>
          <w:rFonts w:eastAsia="Arial" w:cs="Arial"/>
          <w:szCs w:val="22"/>
        </w:rPr>
        <w:t xml:space="preserve">                                             </w:t>
      </w:r>
      <w:r w:rsidRPr="00284E89">
        <w:tab/>
      </w:r>
      <w:r w:rsidRPr="00284E89">
        <w:tab/>
      </w:r>
      <w:r w:rsidRPr="00284E89">
        <w:rPr>
          <w:rFonts w:eastAsia="Arial" w:cs="Arial"/>
          <w:szCs w:val="22"/>
        </w:rPr>
        <w:t xml:space="preserve">Ing. </w:t>
      </w:r>
      <w:proofErr w:type="spellStart"/>
      <w:r w:rsidRPr="00284E89">
        <w:rPr>
          <w:rFonts w:eastAsia="Arial" w:cs="Arial"/>
          <w:szCs w:val="22"/>
          <w:lang w:val="en-US"/>
        </w:rPr>
        <w:t>Karlem</w:t>
      </w:r>
      <w:proofErr w:type="spellEnd"/>
      <w:r w:rsidRPr="00284E89">
        <w:rPr>
          <w:rFonts w:eastAsia="Arial" w:cs="Arial"/>
          <w:szCs w:val="22"/>
          <w:lang w:val="en-US"/>
        </w:rPr>
        <w:t xml:space="preserve"> </w:t>
      </w:r>
      <w:proofErr w:type="spellStart"/>
      <w:r w:rsidRPr="00284E89">
        <w:rPr>
          <w:rFonts w:eastAsia="Arial" w:cs="Arial"/>
          <w:szCs w:val="22"/>
          <w:lang w:val="en-US"/>
        </w:rPr>
        <w:t>Chudárkem</w:t>
      </w:r>
      <w:proofErr w:type="spellEnd"/>
      <w:r w:rsidRPr="00284E89">
        <w:rPr>
          <w:rFonts w:eastAsia="Arial" w:cs="Arial"/>
          <w:szCs w:val="22"/>
          <w:lang w:val="en-US"/>
        </w:rPr>
        <w:t xml:space="preserve">, </w:t>
      </w:r>
      <w:proofErr w:type="spellStart"/>
      <w:r w:rsidRPr="00284E89">
        <w:rPr>
          <w:rFonts w:eastAsia="Arial" w:cs="Arial"/>
          <w:szCs w:val="22"/>
          <w:lang w:val="en-US"/>
        </w:rPr>
        <w:t>ředitelem</w:t>
      </w:r>
      <w:proofErr w:type="spellEnd"/>
      <w:r w:rsidRPr="00284E89">
        <w:rPr>
          <w:rFonts w:eastAsia="Arial" w:cs="Arial"/>
          <w:szCs w:val="22"/>
          <w:lang w:val="en-US"/>
        </w:rPr>
        <w:t xml:space="preserve"> </w:t>
      </w:r>
      <w:proofErr w:type="spellStart"/>
      <w:r w:rsidRPr="00284E89">
        <w:rPr>
          <w:rFonts w:eastAsia="Arial" w:cs="Arial"/>
          <w:szCs w:val="22"/>
          <w:lang w:val="en-US"/>
        </w:rPr>
        <w:t>Správy</w:t>
      </w:r>
      <w:proofErr w:type="spellEnd"/>
      <w:r w:rsidRPr="00284E89">
        <w:rPr>
          <w:rFonts w:eastAsia="Arial" w:cs="Arial"/>
          <w:szCs w:val="22"/>
          <w:lang w:val="en-US"/>
        </w:rPr>
        <w:t xml:space="preserve"> </w:t>
      </w:r>
      <w:proofErr w:type="spellStart"/>
      <w:r w:rsidRPr="00284E89">
        <w:rPr>
          <w:rFonts w:eastAsia="Arial" w:cs="Arial"/>
          <w:szCs w:val="22"/>
          <w:lang w:val="en-US"/>
        </w:rPr>
        <w:t>Zlín</w:t>
      </w:r>
      <w:proofErr w:type="spellEnd"/>
      <w:r w:rsidRPr="00284E89">
        <w:rPr>
          <w:rFonts w:eastAsia="Arial" w:cs="Arial"/>
          <w:szCs w:val="22"/>
        </w:rPr>
        <w:t xml:space="preserve">       </w:t>
      </w:r>
    </w:p>
    <w:p w14:paraId="3E5C0DBE" w14:textId="77777777" w:rsidR="00284E89" w:rsidRPr="00284E89" w:rsidRDefault="00284E89" w:rsidP="00284E89">
      <w:pPr>
        <w:tabs>
          <w:tab w:val="left" w:pos="4253"/>
        </w:tabs>
        <w:spacing w:after="0" w:line="288" w:lineRule="exact"/>
        <w:rPr>
          <w:rFonts w:eastAsia="Arial" w:cs="Arial"/>
          <w:szCs w:val="22"/>
        </w:rPr>
      </w:pPr>
      <w:r w:rsidRPr="00284E89">
        <w:rPr>
          <w:rFonts w:eastAsia="Arial" w:cs="Arial"/>
          <w:szCs w:val="22"/>
        </w:rPr>
        <w:t>ve smluvních záležitostech oprávněn jednat:</w:t>
      </w:r>
      <w:r w:rsidRPr="00284E89">
        <w:tab/>
      </w:r>
      <w:r w:rsidRPr="00284E89">
        <w:rPr>
          <w:rFonts w:eastAsia="Arial" w:cs="Arial"/>
          <w:szCs w:val="22"/>
        </w:rPr>
        <w:t xml:space="preserve">Ing. Karel </w:t>
      </w:r>
      <w:proofErr w:type="spellStart"/>
      <w:r w:rsidRPr="00284E89">
        <w:rPr>
          <w:rFonts w:eastAsia="Arial" w:cs="Arial"/>
          <w:szCs w:val="22"/>
          <w:lang w:val="en-US"/>
        </w:rPr>
        <w:t>Chudárek</w:t>
      </w:r>
      <w:proofErr w:type="spellEnd"/>
      <w:r w:rsidRPr="00284E89">
        <w:rPr>
          <w:rFonts w:eastAsia="Arial" w:cs="Arial"/>
          <w:szCs w:val="22"/>
          <w:lang w:val="en-US"/>
        </w:rPr>
        <w:t xml:space="preserve">, </w:t>
      </w:r>
      <w:proofErr w:type="spellStart"/>
      <w:r w:rsidRPr="00284E89">
        <w:rPr>
          <w:rFonts w:eastAsia="Arial" w:cs="Arial"/>
          <w:szCs w:val="22"/>
          <w:lang w:val="en-US"/>
        </w:rPr>
        <w:t>ředitel</w:t>
      </w:r>
      <w:proofErr w:type="spellEnd"/>
      <w:r w:rsidRPr="00284E89">
        <w:rPr>
          <w:rFonts w:eastAsia="Arial" w:cs="Arial"/>
          <w:szCs w:val="22"/>
          <w:lang w:val="en-US"/>
        </w:rPr>
        <w:t xml:space="preserve"> </w:t>
      </w:r>
      <w:proofErr w:type="spellStart"/>
      <w:r w:rsidRPr="00284E89">
        <w:rPr>
          <w:rFonts w:eastAsia="Arial" w:cs="Arial"/>
          <w:szCs w:val="22"/>
          <w:lang w:val="en-US"/>
        </w:rPr>
        <w:t>Správy</w:t>
      </w:r>
      <w:proofErr w:type="spellEnd"/>
      <w:r w:rsidRPr="00284E89">
        <w:rPr>
          <w:rFonts w:eastAsia="Arial" w:cs="Arial"/>
          <w:szCs w:val="22"/>
          <w:lang w:val="en-US"/>
        </w:rPr>
        <w:t xml:space="preserve"> </w:t>
      </w:r>
      <w:proofErr w:type="spellStart"/>
      <w:r w:rsidRPr="00284E89">
        <w:rPr>
          <w:rFonts w:eastAsia="Arial" w:cs="Arial"/>
          <w:szCs w:val="22"/>
          <w:lang w:val="en-US"/>
        </w:rPr>
        <w:t>Zlín</w:t>
      </w:r>
      <w:proofErr w:type="spellEnd"/>
      <w:r w:rsidRPr="00284E89">
        <w:rPr>
          <w:rFonts w:eastAsia="Arial" w:cs="Arial"/>
          <w:szCs w:val="22"/>
        </w:rPr>
        <w:t xml:space="preserve"> </w:t>
      </w:r>
    </w:p>
    <w:p w14:paraId="6C88130E" w14:textId="77777777" w:rsidR="00284E89" w:rsidRPr="00284E89" w:rsidRDefault="00284E89" w:rsidP="00284E89">
      <w:pPr>
        <w:tabs>
          <w:tab w:val="left" w:pos="4253"/>
        </w:tabs>
        <w:spacing w:after="0" w:line="288" w:lineRule="exact"/>
        <w:ind w:left="4248" w:firstLine="708"/>
        <w:rPr>
          <w:rFonts w:eastAsia="Arial" w:cs="Arial"/>
          <w:szCs w:val="22"/>
        </w:rPr>
      </w:pPr>
      <w:r w:rsidRPr="00284E89">
        <w:rPr>
          <w:rFonts w:eastAsia="Arial" w:cs="Arial"/>
          <w:szCs w:val="22"/>
        </w:rPr>
        <w:t xml:space="preserve">Ing. Marek Bednář      </w:t>
      </w:r>
    </w:p>
    <w:p w14:paraId="3B4FE28B" w14:textId="77777777" w:rsidR="00284E89" w:rsidRPr="00284E89" w:rsidRDefault="00284E89" w:rsidP="00284E89">
      <w:pPr>
        <w:tabs>
          <w:tab w:val="left" w:pos="4536"/>
        </w:tabs>
        <w:spacing w:after="0" w:line="240" w:lineRule="exact"/>
        <w:ind w:left="4530" w:hanging="4530"/>
        <w:jc w:val="both"/>
        <w:rPr>
          <w:rFonts w:eastAsia="Arial" w:cs="Arial"/>
          <w:szCs w:val="22"/>
        </w:rPr>
      </w:pPr>
      <w:r w:rsidRPr="00284E89">
        <w:rPr>
          <w:rFonts w:eastAsia="Arial" w:cs="Arial"/>
          <w:szCs w:val="22"/>
        </w:rPr>
        <w:t>v technických záležitostech oprávněn jednat:</w:t>
      </w:r>
      <w:r w:rsidRPr="00284E89">
        <w:tab/>
        <w:t xml:space="preserve"> </w:t>
      </w:r>
      <w:r w:rsidRPr="00284E89">
        <w:tab/>
      </w:r>
      <w:r w:rsidRPr="00284E89">
        <w:rPr>
          <w:rFonts w:eastAsia="Arial" w:cs="Arial"/>
          <w:szCs w:val="22"/>
        </w:rPr>
        <w:t xml:space="preserve">Ing. Josef </w:t>
      </w:r>
      <w:proofErr w:type="spellStart"/>
      <w:r w:rsidRPr="00284E89">
        <w:rPr>
          <w:rFonts w:eastAsia="Arial" w:cs="Arial"/>
          <w:szCs w:val="22"/>
        </w:rPr>
        <w:t>Lukašík</w:t>
      </w:r>
      <w:proofErr w:type="spellEnd"/>
    </w:p>
    <w:p w14:paraId="02B2BC0D" w14:textId="77777777" w:rsidR="00284E89" w:rsidRPr="00284E89" w:rsidRDefault="00284E89" w:rsidP="00284E89">
      <w:pPr>
        <w:tabs>
          <w:tab w:val="left" w:pos="4536"/>
        </w:tabs>
        <w:spacing w:after="0" w:line="240" w:lineRule="exact"/>
        <w:ind w:left="4530"/>
        <w:jc w:val="both"/>
        <w:rPr>
          <w:rFonts w:eastAsia="Arial" w:cs="Arial"/>
          <w:szCs w:val="22"/>
        </w:rPr>
      </w:pPr>
      <w:r w:rsidRPr="00284E89">
        <w:rPr>
          <w:rFonts w:eastAsia="Arial" w:cs="Arial"/>
          <w:szCs w:val="22"/>
        </w:rPr>
        <w:t xml:space="preserve">       Jana Gallová </w:t>
      </w:r>
    </w:p>
    <w:p w14:paraId="1DE4F220" w14:textId="77777777" w:rsidR="00284E89" w:rsidRPr="00284E89" w:rsidRDefault="00284E89" w:rsidP="00284E89">
      <w:pPr>
        <w:tabs>
          <w:tab w:val="left" w:pos="4536"/>
        </w:tabs>
        <w:spacing w:after="0" w:line="240" w:lineRule="exact"/>
        <w:ind w:left="4530" w:hanging="4530"/>
        <w:jc w:val="both"/>
        <w:rPr>
          <w:rFonts w:eastAsia="Arial" w:cs="Arial"/>
          <w:szCs w:val="22"/>
        </w:rPr>
      </w:pPr>
      <w:r w:rsidRPr="00284E89">
        <w:rPr>
          <w:rFonts w:eastAsia="Arial" w:cs="Arial"/>
          <w:szCs w:val="22"/>
        </w:rPr>
        <w:t xml:space="preserve">    Adresa pro doručení:</w:t>
      </w:r>
      <w:r w:rsidRPr="00284E89">
        <w:tab/>
        <w:t xml:space="preserve"> </w:t>
      </w:r>
      <w:r w:rsidRPr="00284E89">
        <w:tab/>
      </w:r>
      <w:r w:rsidRPr="00284E89">
        <w:rPr>
          <w:rFonts w:eastAsia="Arial" w:cs="Arial"/>
          <w:szCs w:val="22"/>
        </w:rPr>
        <w:t xml:space="preserve"> Fügnerovo nábřeží 5476, 760 01 Zlín</w:t>
      </w:r>
    </w:p>
    <w:p w14:paraId="73298054" w14:textId="583BF774" w:rsidR="00284E89" w:rsidRPr="00284E89" w:rsidRDefault="00284E89" w:rsidP="00284E89">
      <w:pPr>
        <w:tabs>
          <w:tab w:val="left" w:pos="4253"/>
          <w:tab w:val="left" w:pos="5954"/>
        </w:tabs>
        <w:spacing w:after="0" w:line="288" w:lineRule="exact"/>
        <w:rPr>
          <w:rFonts w:eastAsia="Arial" w:cs="Arial"/>
          <w:szCs w:val="22"/>
        </w:rPr>
      </w:pPr>
      <w:r w:rsidRPr="00284E89">
        <w:rPr>
          <w:rFonts w:eastAsia="Arial" w:cs="Arial"/>
          <w:szCs w:val="22"/>
        </w:rPr>
        <w:t xml:space="preserve">    Tel.:                                                         </w:t>
      </w:r>
      <w:r w:rsidRPr="00284E89">
        <w:tab/>
      </w:r>
      <w:r w:rsidRPr="00284E89">
        <w:rPr>
          <w:rFonts w:eastAsia="Arial" w:cs="Arial"/>
          <w:szCs w:val="22"/>
        </w:rPr>
        <w:t xml:space="preserve">          </w:t>
      </w:r>
      <w:r w:rsidRPr="00284E89">
        <w:rPr>
          <w:rFonts w:eastAsia="Arial" w:cs="Arial"/>
          <w:szCs w:val="22"/>
          <w:lang w:val="en-US"/>
        </w:rPr>
        <w:t xml:space="preserve">  +420 954 917 468, +420 954 917</w:t>
      </w:r>
      <w:r w:rsidRPr="00284E89">
        <w:rPr>
          <w:rFonts w:eastAsia="Arial" w:cs="Arial"/>
          <w:szCs w:val="22"/>
          <w:lang w:val="en-US"/>
        </w:rPr>
        <w:t> </w:t>
      </w:r>
      <w:r w:rsidRPr="00284E89">
        <w:rPr>
          <w:rFonts w:eastAsia="Arial" w:cs="Arial"/>
          <w:szCs w:val="22"/>
          <w:lang w:val="en-US"/>
        </w:rPr>
        <w:t>449</w:t>
      </w:r>
    </w:p>
    <w:p w14:paraId="0FF279E1" w14:textId="66660560" w:rsidR="00126736" w:rsidRPr="004D5F78" w:rsidRDefault="59F5205C" w:rsidP="10255EBE">
      <w:pPr>
        <w:tabs>
          <w:tab w:val="left" w:pos="4253"/>
        </w:tabs>
        <w:spacing w:after="0" w:line="288" w:lineRule="exact"/>
        <w:ind w:right="-110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lastRenderedPageBreak/>
        <w:t xml:space="preserve">   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E-mail:   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                                                     </w:t>
      </w:r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       </w:t>
      </w:r>
      <w:hyperlink r:id="rId13" w:history="1">
        <w:r w:rsidRPr="10255EBE">
          <w:rPr>
            <w:rStyle w:val="Hypertextovodkaz"/>
            <w:rFonts w:eastAsia="Arial" w:cs="Arial"/>
            <w:szCs w:val="22"/>
            <w:lang w:val="en-US"/>
          </w:rPr>
          <w:t>jana.gallova@rsd.cz</w:t>
        </w:r>
      </w:hyperlink>
    </w:p>
    <w:p w14:paraId="6E2A0B76" w14:textId="16FF2E1C" w:rsidR="00126736" w:rsidRPr="004D5F78" w:rsidRDefault="59F5205C" w:rsidP="10255EBE">
      <w:pPr>
        <w:tabs>
          <w:tab w:val="left" w:pos="4253"/>
        </w:tabs>
        <w:spacing w:after="0" w:line="288" w:lineRule="exact"/>
        <w:ind w:right="-110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  <w:lang w:val="en-US"/>
        </w:rPr>
        <w:t xml:space="preserve">    ID DS:</w:t>
      </w:r>
      <w:r w:rsidR="00A07D26">
        <w:tab/>
      </w:r>
      <w:r w:rsidRPr="10255EBE">
        <w:rPr>
          <w:rFonts w:eastAsia="Arial" w:cs="Arial"/>
          <w:color w:val="000000" w:themeColor="text1"/>
          <w:szCs w:val="22"/>
          <w:lang w:val="en-US"/>
        </w:rPr>
        <w:t xml:space="preserve">           zjq4rhz</w:t>
      </w:r>
      <w:r w:rsidR="00A07D26">
        <w:tab/>
      </w:r>
    </w:p>
    <w:p w14:paraId="2B30514C" w14:textId="052DEE17" w:rsidR="00126736" w:rsidRPr="004D5F78" w:rsidRDefault="59F5205C" w:rsidP="10255EBE">
      <w:pPr>
        <w:tabs>
          <w:tab w:val="left" w:pos="4253"/>
        </w:tabs>
        <w:spacing w:after="0" w:line="288" w:lineRule="exact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IČO:   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                                                                65993390</w:t>
      </w:r>
      <w:r w:rsidR="00A07D26">
        <w:tab/>
      </w:r>
    </w:p>
    <w:p w14:paraId="67C74BAA" w14:textId="390C6476" w:rsidR="00126736" w:rsidRPr="004D5F78" w:rsidRDefault="59F5205C" w:rsidP="10255EBE">
      <w:pPr>
        <w:tabs>
          <w:tab w:val="left" w:pos="4253"/>
        </w:tabs>
        <w:spacing w:after="0" w:line="288" w:lineRule="exact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 DIČ:</w:t>
      </w:r>
      <w:r w:rsidR="00A07D26">
        <w:tab/>
      </w:r>
      <w:r w:rsidRPr="10255EBE">
        <w:rPr>
          <w:rFonts w:eastAsia="Arial" w:cs="Arial"/>
          <w:color w:val="000000" w:themeColor="text1"/>
          <w:szCs w:val="22"/>
        </w:rPr>
        <w:t xml:space="preserve">           CZ65993390</w:t>
      </w:r>
    </w:p>
    <w:p w14:paraId="30FA7FA4" w14:textId="3311853E" w:rsidR="00126736" w:rsidRPr="004D5F78" w:rsidRDefault="59F5205C" w:rsidP="10255EBE">
      <w:pPr>
        <w:spacing w:after="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 (dále jen jako „objednatel č. 2“)</w:t>
      </w:r>
    </w:p>
    <w:p w14:paraId="4DA3E41F" w14:textId="28EDEF1C" w:rsidR="00126736" w:rsidRPr="004D5F78" w:rsidRDefault="00126736" w:rsidP="10255EBE">
      <w:pPr>
        <w:spacing w:after="0"/>
        <w:jc w:val="both"/>
        <w:rPr>
          <w:rFonts w:eastAsia="Arial" w:cs="Arial"/>
          <w:color w:val="000000" w:themeColor="text1"/>
          <w:szCs w:val="22"/>
        </w:rPr>
      </w:pPr>
    </w:p>
    <w:p w14:paraId="1529B72C" w14:textId="41B3D135" w:rsidR="00126736" w:rsidRPr="00711A53" w:rsidRDefault="59F5205C" w:rsidP="10255EBE">
      <w:pPr>
        <w:spacing w:after="0" w:line="240" w:lineRule="exact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Pokud v </w:t>
      </w:r>
      <w:r w:rsidRPr="00711A53">
        <w:rPr>
          <w:rFonts w:eastAsia="Arial" w:cs="Arial"/>
          <w:color w:val="000000" w:themeColor="text1"/>
          <w:szCs w:val="22"/>
        </w:rPr>
        <w:t>dalších ustanoveních smlouvy není výslovně specifikován konkrétně objednatel č. 1</w:t>
      </w:r>
    </w:p>
    <w:p w14:paraId="59C6E5B0" w14:textId="1336EABA" w:rsidR="00126736" w:rsidRPr="00711A53" w:rsidRDefault="59F5205C" w:rsidP="10255EBE">
      <w:pPr>
        <w:spacing w:after="0"/>
        <w:jc w:val="both"/>
        <w:rPr>
          <w:rFonts w:eastAsia="Arial" w:cs="Arial"/>
          <w:color w:val="000000" w:themeColor="text1"/>
          <w:szCs w:val="22"/>
        </w:rPr>
      </w:pPr>
      <w:r w:rsidRPr="00711A53">
        <w:rPr>
          <w:rFonts w:eastAsia="Arial" w:cs="Arial"/>
          <w:color w:val="000000" w:themeColor="text1"/>
          <w:szCs w:val="22"/>
        </w:rPr>
        <w:t>nebo objednatel č. 2, má se zato, že pojem „objednatel</w:t>
      </w:r>
      <w:r w:rsidR="00B06D96">
        <w:rPr>
          <w:rFonts w:eastAsia="Arial" w:cs="Arial"/>
          <w:color w:val="000000" w:themeColor="text1"/>
          <w:szCs w:val="22"/>
        </w:rPr>
        <w:t>é</w:t>
      </w:r>
      <w:r w:rsidRPr="00711A53">
        <w:rPr>
          <w:rFonts w:eastAsia="Arial" w:cs="Arial"/>
          <w:color w:val="000000" w:themeColor="text1"/>
          <w:szCs w:val="22"/>
        </w:rPr>
        <w:t>“ zahrnuje souhrnně oba objednatele.</w:t>
      </w:r>
    </w:p>
    <w:p w14:paraId="3A5BF98C" w14:textId="7947BE24" w:rsidR="00126736" w:rsidRPr="004D5F78" w:rsidRDefault="00126736" w:rsidP="10255EBE">
      <w:pPr>
        <w:spacing w:after="0" w:line="240" w:lineRule="auto"/>
        <w:rPr>
          <w:szCs w:val="22"/>
        </w:rPr>
      </w:pPr>
    </w:p>
    <w:p w14:paraId="1E0A2337" w14:textId="3CD78EC1" w:rsidR="00126736" w:rsidRPr="004D5F78" w:rsidRDefault="00126736" w:rsidP="10255EBE">
      <w:pPr>
        <w:spacing w:after="0" w:line="240" w:lineRule="auto"/>
        <w:rPr>
          <w:rFonts w:cs="Arial"/>
          <w:snapToGrid w:val="0"/>
        </w:rPr>
      </w:pPr>
      <w:r w:rsidRPr="10255EBE">
        <w:rPr>
          <w:rFonts w:cs="Arial"/>
          <w:snapToGrid w:val="0"/>
        </w:rPr>
        <w:t>(dále jen jako „objednatel</w:t>
      </w:r>
      <w:r w:rsidR="00B06D96">
        <w:rPr>
          <w:rFonts w:cs="Arial"/>
          <w:snapToGrid w:val="0"/>
        </w:rPr>
        <w:t>é</w:t>
      </w:r>
      <w:r w:rsidRPr="10255EBE">
        <w:rPr>
          <w:rFonts w:cs="Arial"/>
          <w:snapToGrid w:val="0"/>
        </w:rPr>
        <w:t>“)</w:t>
      </w:r>
    </w:p>
    <w:p w14:paraId="7A4F644A" w14:textId="77777777" w:rsidR="00AD5D34" w:rsidRPr="004D5F78" w:rsidRDefault="00AD5D34" w:rsidP="00AE2DC5">
      <w:pPr>
        <w:jc w:val="both"/>
        <w:rPr>
          <w:rFonts w:cs="Arial"/>
          <w:b/>
          <w:bCs/>
          <w:szCs w:val="22"/>
        </w:rPr>
      </w:pPr>
    </w:p>
    <w:p w14:paraId="2618BCC9" w14:textId="77777777" w:rsidR="00CF6E49" w:rsidRPr="004D5F78" w:rsidRDefault="00CF6E49" w:rsidP="00AD5D34">
      <w:pPr>
        <w:ind w:left="2124" w:firstLine="708"/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a</w:t>
      </w:r>
    </w:p>
    <w:p w14:paraId="477BC401" w14:textId="77777777" w:rsidR="00CF6E49" w:rsidRPr="004D5F78" w:rsidRDefault="00FD20AF" w:rsidP="00AE2DC5">
      <w:pPr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b/>
          <w:bCs/>
          <w:snapToGrid w:val="0"/>
          <w:szCs w:val="22"/>
        </w:rPr>
        <w:t>Zhotovitel</w:t>
      </w:r>
      <w:r w:rsidR="00D95427" w:rsidRPr="004D5F78">
        <w:rPr>
          <w:rFonts w:cs="Arial"/>
          <w:b/>
          <w:bCs/>
          <w:snapToGrid w:val="0"/>
          <w:szCs w:val="22"/>
        </w:rPr>
        <w:t>em</w:t>
      </w:r>
    </w:p>
    <w:p w14:paraId="721B3014" w14:textId="06C19CF1" w:rsidR="00CF6E49" w:rsidRPr="004D5F78" w:rsidRDefault="00AC144C" w:rsidP="10255EBE">
      <w:pPr>
        <w:spacing w:after="0"/>
        <w:rPr>
          <w:rFonts w:cs="Arial"/>
          <w:b/>
          <w:bCs/>
          <w:snapToGrid w:val="0"/>
          <w:lang w:val="en-US"/>
        </w:rPr>
      </w:pPr>
      <w:proofErr w:type="spellStart"/>
      <w:r w:rsidRPr="10255EBE">
        <w:rPr>
          <w:rFonts w:cs="Arial"/>
          <w:b/>
          <w:bCs/>
          <w:snapToGrid w:val="0"/>
          <w:highlight w:val="yellow"/>
          <w:lang w:val="en-US"/>
        </w:rPr>
        <w:t>Jméno</w:t>
      </w:r>
      <w:proofErr w:type="spellEnd"/>
      <w:r w:rsidR="000E3F19" w:rsidRPr="10255EBE">
        <w:rPr>
          <w:rFonts w:cs="Arial"/>
          <w:b/>
          <w:bCs/>
          <w:snapToGrid w:val="0"/>
          <w:highlight w:val="yellow"/>
          <w:lang w:val="en-US"/>
        </w:rPr>
        <w:t>/</w:t>
      </w:r>
      <w:proofErr w:type="spellStart"/>
      <w:r w:rsidR="000E3F19" w:rsidRPr="10255EBE">
        <w:rPr>
          <w:rFonts w:cs="Arial"/>
          <w:b/>
          <w:bCs/>
          <w:snapToGrid w:val="0"/>
          <w:highlight w:val="yellow"/>
          <w:lang w:val="en-US"/>
        </w:rPr>
        <w:t>Název</w:t>
      </w:r>
      <w:proofErr w:type="spellEnd"/>
      <w:r w:rsidRPr="10255EBE">
        <w:rPr>
          <w:rFonts w:cs="Arial"/>
          <w:b/>
          <w:bCs/>
          <w:snapToGrid w:val="0"/>
          <w:highlight w:val="yellow"/>
          <w:lang w:val="en-US"/>
        </w:rPr>
        <w:t>:</w:t>
      </w:r>
      <w:r w:rsidR="000E3F19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0E3F19">
        <w:rPr>
          <w:rFonts w:cs="Arial"/>
          <w:b/>
          <w:bCs/>
          <w:snapToGrid w:val="0"/>
          <w:szCs w:val="22"/>
          <w:highlight w:val="yellow"/>
          <w:lang w:val="en-US"/>
        </w:rPr>
        <w:tab/>
      </w:r>
      <w:r w:rsidR="000E3F19" w:rsidRPr="10255EBE">
        <w:rPr>
          <w:rFonts w:cs="Arial"/>
          <w:b/>
          <w:bCs/>
          <w:snapToGrid w:val="0"/>
          <w:highlight w:val="yellow"/>
          <w:lang w:val="en-US"/>
        </w:rPr>
        <w:t xml:space="preserve">    </w:t>
      </w:r>
      <w:r w:rsidRPr="10255EBE">
        <w:rPr>
          <w:rFonts w:cs="Arial"/>
          <w:b/>
          <w:bCs/>
          <w:snapToGrid w:val="0"/>
          <w:highlight w:val="yellow"/>
          <w:lang w:val="en-US"/>
        </w:rPr>
        <w:t xml:space="preserve">                             </w:t>
      </w:r>
      <w:proofErr w:type="gramStart"/>
      <w:r w:rsidRPr="10255EBE">
        <w:rPr>
          <w:rFonts w:cs="Arial"/>
          <w:b/>
          <w:bCs/>
          <w:snapToGrid w:val="0"/>
          <w:highlight w:val="yellow"/>
          <w:lang w:val="en-US"/>
        </w:rPr>
        <w:t xml:space="preserve"> </w:t>
      </w:r>
      <w:r w:rsidR="1CB47392" w:rsidRPr="10255EBE">
        <w:rPr>
          <w:rFonts w:cs="Arial"/>
          <w:b/>
          <w:bCs/>
          <w:snapToGrid w:val="0"/>
          <w:highlight w:val="yellow"/>
          <w:lang w:val="en-US"/>
        </w:rPr>
        <w:t xml:space="preserve">  </w:t>
      </w:r>
      <w:r w:rsidR="006313D9" w:rsidRPr="10255EBE">
        <w:rPr>
          <w:rFonts w:cs="Arial"/>
          <w:b/>
          <w:bCs/>
          <w:snapToGrid w:val="0"/>
          <w:highlight w:val="yellow"/>
          <w:lang w:val="en-US"/>
        </w:rPr>
        <w:t>[</w:t>
      </w:r>
      <w:proofErr w:type="gramEnd"/>
      <w:r w:rsidR="006313D9" w:rsidRPr="10255EBE">
        <w:rPr>
          <w:rFonts w:cs="Arial"/>
          <w:b/>
          <w:bCs/>
          <w:snapToGrid w:val="0"/>
          <w:highlight w:val="yellow"/>
          <w:lang w:val="en-US"/>
        </w:rPr>
        <w:t>DOPLNIT]</w:t>
      </w:r>
    </w:p>
    <w:p w14:paraId="181067AE" w14:textId="45D93E0D" w:rsidR="00CF6E49" w:rsidRPr="004D5F78" w:rsidRDefault="00D8162E" w:rsidP="000E3F19">
      <w:pPr>
        <w:spacing w:after="0"/>
        <w:jc w:val="both"/>
        <w:rPr>
          <w:rFonts w:cs="Arial"/>
          <w:bCs/>
          <w:szCs w:val="22"/>
        </w:rPr>
      </w:pPr>
      <w:r w:rsidRPr="004D5F78">
        <w:rPr>
          <w:rFonts w:cs="Arial"/>
          <w:bCs/>
          <w:szCs w:val="22"/>
        </w:rPr>
        <w:t>Sídlo</w:t>
      </w:r>
      <w:r w:rsidR="004D5F78">
        <w:rPr>
          <w:rFonts w:cs="Arial"/>
          <w:bCs/>
          <w:szCs w:val="22"/>
        </w:rPr>
        <w:t>:</w:t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4D5F78">
        <w:rPr>
          <w:rFonts w:cs="Arial"/>
          <w:bCs/>
          <w:szCs w:val="22"/>
        </w:rPr>
        <w:tab/>
      </w:r>
      <w:r w:rsidR="00233696" w:rsidRPr="004D5F78">
        <w:rPr>
          <w:rFonts w:cs="Arial"/>
          <w:b/>
          <w:bCs/>
          <w:snapToGrid w:val="0"/>
          <w:szCs w:val="22"/>
          <w:highlight w:val="yellow"/>
          <w:lang w:val="en-US"/>
        </w:rPr>
        <w:t>[DOPLNIT]</w:t>
      </w:r>
    </w:p>
    <w:p w14:paraId="48662DCA" w14:textId="6ED7663C" w:rsidR="00CF6E49" w:rsidRPr="004D5F78" w:rsidRDefault="00CF6E49" w:rsidP="000E3F19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Zastoupený: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12F78556" w14:textId="379BAD1E" w:rsidR="00CF6E49" w:rsidRPr="004D5F78" w:rsidRDefault="00CF6E49" w:rsidP="000E3F19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Ve smluvních záležitostech oprávněn jednat:</w:t>
      </w:r>
      <w:r w:rsidR="004D5F78">
        <w:rPr>
          <w:rFonts w:cs="Arial"/>
          <w:szCs w:val="22"/>
        </w:rPr>
        <w:tab/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CC2FDBF" w14:textId="6C78268E" w:rsidR="00CF6E49" w:rsidRPr="004D5F78" w:rsidRDefault="00CF6E49" w:rsidP="000E3F19">
      <w:pPr>
        <w:pStyle w:val="Zkladntext"/>
        <w:spacing w:after="0" w:line="240" w:lineRule="auto"/>
        <w:rPr>
          <w:rFonts w:cs="Arial"/>
          <w:szCs w:val="22"/>
        </w:rPr>
      </w:pPr>
      <w:r w:rsidRPr="004D5F78">
        <w:rPr>
          <w:rFonts w:cs="Arial"/>
          <w:b w:val="0"/>
          <w:szCs w:val="22"/>
        </w:rPr>
        <w:t>V technických záležitostech oprávněn jednat:</w:t>
      </w:r>
      <w:r w:rsidR="004D5F78">
        <w:rPr>
          <w:rFonts w:cs="Arial"/>
          <w:b w:val="0"/>
          <w:szCs w:val="22"/>
        </w:rPr>
        <w:tab/>
      </w:r>
      <w:r w:rsidR="00233696" w:rsidRPr="002F6773">
        <w:rPr>
          <w:rFonts w:cs="Arial"/>
          <w:bCs/>
          <w:szCs w:val="22"/>
          <w:highlight w:val="yellow"/>
        </w:rPr>
        <w:t>[DOPLNIT]</w:t>
      </w:r>
    </w:p>
    <w:p w14:paraId="0BF51363" w14:textId="0757CBD2" w:rsidR="00251FAC" w:rsidRDefault="00251FAC" w:rsidP="000E3F19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Telefon: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Cs/>
          <w:szCs w:val="22"/>
          <w:highlight w:val="yellow"/>
        </w:rPr>
        <w:t>[DOPLNIT]</w:t>
      </w:r>
    </w:p>
    <w:p w14:paraId="1D2AF30A" w14:textId="5DEDCB7C" w:rsidR="00251FAC" w:rsidRDefault="00251FAC" w:rsidP="000E3F19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E-mail: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Cs/>
          <w:szCs w:val="22"/>
          <w:highlight w:val="yellow"/>
        </w:rPr>
        <w:t>[DOPLNIT]</w:t>
      </w:r>
    </w:p>
    <w:p w14:paraId="3AFAC877" w14:textId="3ABFA4E7" w:rsidR="00251FAC" w:rsidRDefault="00251FAC" w:rsidP="000E3F19">
      <w:pPr>
        <w:spacing w:after="0"/>
        <w:rPr>
          <w:rFonts w:cs="Arial"/>
          <w:szCs w:val="22"/>
        </w:rPr>
      </w:pPr>
      <w:r>
        <w:rPr>
          <w:rFonts w:cs="Arial"/>
          <w:szCs w:val="22"/>
        </w:rPr>
        <w:t>ID DS: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Pr="002F6773">
        <w:rPr>
          <w:rFonts w:cs="Arial"/>
          <w:bCs/>
          <w:szCs w:val="22"/>
          <w:highlight w:val="yellow"/>
        </w:rPr>
        <w:t>[DOPLNIT]</w:t>
      </w:r>
    </w:p>
    <w:p w14:paraId="1F8D697F" w14:textId="513D628E" w:rsidR="00660B9F" w:rsidRPr="002F6773" w:rsidRDefault="00CF6E49" w:rsidP="000E3F19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Bankovní spojení: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0F14F033" w14:textId="1A85A0E9" w:rsidR="00CF6E49" w:rsidRPr="004D5F78" w:rsidRDefault="00CF6E49" w:rsidP="000E3F19">
      <w:pPr>
        <w:spacing w:after="0"/>
        <w:rPr>
          <w:rFonts w:cs="Arial"/>
          <w:szCs w:val="22"/>
        </w:rPr>
      </w:pPr>
      <w:r w:rsidRPr="004D5F78">
        <w:rPr>
          <w:rFonts w:cs="Arial"/>
          <w:szCs w:val="22"/>
        </w:rPr>
        <w:t>Číslo účtu: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</w:p>
    <w:p w14:paraId="314F9DCF" w14:textId="1069B25C" w:rsidR="00660B9F" w:rsidRPr="002F6773" w:rsidRDefault="00CF6E49" w:rsidP="000E3F19">
      <w:pPr>
        <w:spacing w:after="0"/>
        <w:rPr>
          <w:rFonts w:cs="Arial"/>
          <w:b/>
          <w:szCs w:val="22"/>
        </w:rPr>
      </w:pPr>
      <w:r w:rsidRPr="004D5F78">
        <w:rPr>
          <w:rFonts w:cs="Arial"/>
          <w:szCs w:val="22"/>
        </w:rPr>
        <w:t>IČ/DIČ:</w:t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4D5F78">
        <w:rPr>
          <w:rFonts w:cs="Arial"/>
          <w:szCs w:val="22"/>
        </w:rPr>
        <w:tab/>
      </w:r>
      <w:r w:rsidR="00660B9F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AC144C">
        <w:rPr>
          <w:rFonts w:cs="Arial"/>
          <w:b/>
          <w:bCs/>
          <w:snapToGrid w:val="0"/>
          <w:szCs w:val="22"/>
          <w:highlight w:val="yellow"/>
        </w:rPr>
        <w:t xml:space="preserve"> je/není </w:t>
      </w:r>
      <w:proofErr w:type="spellStart"/>
      <w:r w:rsidR="00AC144C">
        <w:rPr>
          <w:rFonts w:cs="Arial"/>
          <w:b/>
          <w:bCs/>
          <w:snapToGrid w:val="0"/>
          <w:szCs w:val="22"/>
          <w:highlight w:val="yellow"/>
        </w:rPr>
        <w:t>platcem</w:t>
      </w:r>
      <w:proofErr w:type="spellEnd"/>
      <w:r w:rsidR="00AC144C">
        <w:rPr>
          <w:rFonts w:cs="Arial"/>
          <w:b/>
          <w:bCs/>
          <w:snapToGrid w:val="0"/>
          <w:szCs w:val="22"/>
          <w:highlight w:val="yellow"/>
        </w:rPr>
        <w:t xml:space="preserve"> DPH</w:t>
      </w:r>
    </w:p>
    <w:p w14:paraId="5665DA66" w14:textId="4DC1DA25" w:rsidR="00CB68CC" w:rsidRPr="002F6773" w:rsidRDefault="00CB68CC" w:rsidP="000E3F19">
      <w:pPr>
        <w:spacing w:before="240" w:after="0" w:line="288" w:lineRule="auto"/>
        <w:ind w:right="-284"/>
        <w:rPr>
          <w:rFonts w:cs="Arial"/>
          <w:b/>
          <w:bCs/>
          <w:snapToGrid w:val="0"/>
          <w:szCs w:val="22"/>
        </w:rPr>
      </w:pPr>
      <w:r w:rsidRPr="004D5F78">
        <w:rPr>
          <w:rFonts w:cs="Arial"/>
          <w:szCs w:val="22"/>
        </w:rPr>
        <w:t xml:space="preserve">Společnost je zapsaná v obchodním rejstříku vedeném u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0F648D" w:rsidRPr="004D5F78">
        <w:rPr>
          <w:rFonts w:cs="Arial"/>
          <w:szCs w:val="22"/>
        </w:rPr>
        <w:t>soudu v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Pr="004D5F78">
        <w:rPr>
          <w:rFonts w:cs="Arial"/>
          <w:szCs w:val="22"/>
        </w:rPr>
        <w:t>oddíl</w:t>
      </w:r>
      <w:r w:rsidR="00233696" w:rsidRPr="004D5F78">
        <w:rPr>
          <w:rFonts w:cs="Arial"/>
          <w:szCs w:val="22"/>
        </w:rPr>
        <w:t xml:space="preserve">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</w:t>
      </w:r>
      <w:r w:rsidR="00233696" w:rsidRPr="002F6773">
        <w:rPr>
          <w:rFonts w:cs="Arial"/>
          <w:b/>
          <w:bCs/>
          <w:snapToGrid w:val="0"/>
          <w:szCs w:val="22"/>
        </w:rPr>
        <w:t>]</w:t>
      </w:r>
      <w:r w:rsidRPr="004D5F78">
        <w:rPr>
          <w:rFonts w:cs="Arial"/>
          <w:szCs w:val="22"/>
        </w:rPr>
        <w:t xml:space="preserve"> vložka </w:t>
      </w:r>
      <w:r w:rsidR="00233696" w:rsidRPr="002F6773">
        <w:rPr>
          <w:rFonts w:cs="Arial"/>
          <w:b/>
          <w:bCs/>
          <w:snapToGrid w:val="0"/>
          <w:szCs w:val="22"/>
          <w:highlight w:val="yellow"/>
        </w:rPr>
        <w:t>[DOPLNIT]</w:t>
      </w:r>
      <w:r w:rsidR="00233696" w:rsidRPr="002F6773">
        <w:rPr>
          <w:rFonts w:cs="Arial"/>
          <w:b/>
          <w:bCs/>
          <w:snapToGrid w:val="0"/>
          <w:szCs w:val="22"/>
        </w:rPr>
        <w:t>.</w:t>
      </w:r>
    </w:p>
    <w:p w14:paraId="51F9FE2E" w14:textId="3F7ED4CE" w:rsidR="00126736" w:rsidRPr="004D5F78" w:rsidRDefault="004D5F78" w:rsidP="000E3F19">
      <w:pPr>
        <w:tabs>
          <w:tab w:val="left" w:pos="2127"/>
          <w:tab w:val="left" w:pos="4800"/>
        </w:tabs>
        <w:spacing w:after="0" w:line="240" w:lineRule="auto"/>
        <w:ind w:hanging="360"/>
        <w:jc w:val="both"/>
        <w:rPr>
          <w:rFonts w:cs="Arial"/>
          <w:snapToGrid w:val="0"/>
          <w:szCs w:val="22"/>
        </w:rPr>
      </w:pPr>
      <w:r>
        <w:rPr>
          <w:rFonts w:cs="Arial"/>
          <w:snapToGrid w:val="0"/>
          <w:szCs w:val="22"/>
        </w:rPr>
        <w:tab/>
      </w:r>
      <w:r w:rsidR="00126736" w:rsidRPr="004D5F78">
        <w:rPr>
          <w:rFonts w:cs="Arial"/>
          <w:snapToGrid w:val="0"/>
          <w:szCs w:val="22"/>
        </w:rPr>
        <w:t>(dále jen jako „zhotovitel“)</w:t>
      </w:r>
    </w:p>
    <w:p w14:paraId="3FF857E3" w14:textId="77777777" w:rsidR="00126736" w:rsidRPr="004D5F78" w:rsidRDefault="00126736" w:rsidP="000651E8">
      <w:pPr>
        <w:spacing w:before="240" w:line="288" w:lineRule="auto"/>
        <w:ind w:right="-284"/>
        <w:rPr>
          <w:rFonts w:cs="Arial"/>
          <w:szCs w:val="22"/>
        </w:rPr>
      </w:pPr>
    </w:p>
    <w:p w14:paraId="5E4F3F62" w14:textId="459076D7" w:rsidR="004F64EF" w:rsidRPr="00E86086" w:rsidRDefault="000475F1" w:rsidP="10255EBE">
      <w:pPr>
        <w:jc w:val="both"/>
        <w:rPr>
          <w:rFonts w:cs="Arial"/>
          <w:b/>
          <w:bCs/>
          <w:spacing w:val="8"/>
        </w:rPr>
      </w:pPr>
      <w:r w:rsidRPr="10255EBE">
        <w:rPr>
          <w:rFonts w:cs="Arial"/>
        </w:rPr>
        <w:t xml:space="preserve">na veřejnou zakázku malého rozsahu </w:t>
      </w:r>
      <w:r w:rsidR="002921CB" w:rsidRPr="10255EBE">
        <w:rPr>
          <w:rFonts w:cs="Arial"/>
        </w:rPr>
        <w:t xml:space="preserve">s názvem </w:t>
      </w:r>
      <w:r w:rsidR="002921CB" w:rsidRPr="10255EBE">
        <w:rPr>
          <w:rFonts w:cs="Arial"/>
          <w:b/>
          <w:bCs/>
          <w:spacing w:val="8"/>
        </w:rPr>
        <w:t>„</w:t>
      </w:r>
      <w:r w:rsidR="00E86086" w:rsidRPr="10255EBE">
        <w:rPr>
          <w:rFonts w:cs="Arial"/>
          <w:b/>
          <w:bCs/>
          <w:spacing w:val="8"/>
        </w:rPr>
        <w:t xml:space="preserve">Projektová dokumentace pro stavební povolení a provedení stavby </w:t>
      </w:r>
      <w:r w:rsidR="68ED47E3" w:rsidRPr="10255EBE">
        <w:rPr>
          <w:rFonts w:cs="Arial"/>
          <w:b/>
          <w:bCs/>
        </w:rPr>
        <w:t xml:space="preserve">Realizace prvků PSZ v </w:t>
      </w:r>
      <w:proofErr w:type="spellStart"/>
      <w:r w:rsidR="68ED47E3" w:rsidRPr="10255EBE">
        <w:rPr>
          <w:rFonts w:cs="Arial"/>
          <w:b/>
          <w:bCs/>
        </w:rPr>
        <w:t>k.ú</w:t>
      </w:r>
      <w:proofErr w:type="spellEnd"/>
      <w:r w:rsidR="68ED47E3" w:rsidRPr="10255EBE">
        <w:rPr>
          <w:rFonts w:cs="Arial"/>
          <w:b/>
          <w:bCs/>
        </w:rPr>
        <w:t xml:space="preserve">. Vysoká u Valašského Meziříčí – </w:t>
      </w:r>
      <w:r w:rsidR="00872ADB">
        <w:rPr>
          <w:rFonts w:cs="Arial"/>
          <w:b/>
          <w:bCs/>
        </w:rPr>
        <w:t>I</w:t>
      </w:r>
      <w:r w:rsidR="68ED47E3" w:rsidRPr="10255EBE">
        <w:rPr>
          <w:rFonts w:cs="Arial"/>
          <w:b/>
          <w:bCs/>
        </w:rPr>
        <w:t>I. etapa</w:t>
      </w:r>
      <w:r w:rsidR="008A52EE" w:rsidRPr="10255EBE">
        <w:rPr>
          <w:rFonts w:cs="Arial"/>
          <w:b/>
          <w:bCs/>
          <w:spacing w:val="8"/>
        </w:rPr>
        <w:t xml:space="preserve">“, </w:t>
      </w:r>
      <w:r w:rsidR="00CF6E49" w:rsidRPr="10255EBE">
        <w:rPr>
          <w:rFonts w:cs="Arial"/>
        </w:rPr>
        <w:t xml:space="preserve">na základě výsledku výběrového </w:t>
      </w:r>
      <w:r w:rsidR="00CF6E49" w:rsidRPr="10255EBE">
        <w:rPr>
          <w:rFonts w:eastAsia="Arial" w:cs="Arial"/>
        </w:rPr>
        <w:t>řízení</w:t>
      </w:r>
      <w:r w:rsidR="6722DCB4" w:rsidRPr="10255EBE">
        <w:rPr>
          <w:rFonts w:eastAsia="Arial" w:cs="Arial"/>
        </w:rPr>
        <w:t xml:space="preserve"> </w:t>
      </w:r>
      <w:r w:rsidR="004F64EF" w:rsidRPr="10255EBE">
        <w:rPr>
          <w:rFonts w:cs="Arial"/>
        </w:rPr>
        <w:t>realizovaného v souladu s příslušnými ustanoveními zákona č. 134/2016 Sb., o zadávání veřejných zakázek</w:t>
      </w:r>
      <w:r w:rsidR="006D5E6C" w:rsidRPr="10255EBE">
        <w:rPr>
          <w:rFonts w:cs="Arial"/>
        </w:rPr>
        <w:t>, ve znění pozdějších předpisů</w:t>
      </w:r>
      <w:r w:rsidR="004F64EF" w:rsidRPr="10255EBE">
        <w:rPr>
          <w:rFonts w:cs="Arial"/>
        </w:rPr>
        <w:t xml:space="preserve"> (dále jen „ZZVZ“).</w:t>
      </w:r>
    </w:p>
    <w:p w14:paraId="7AD0CBC7" w14:textId="71EDD1E8" w:rsidR="004F64EF" w:rsidRPr="00B8338E" w:rsidRDefault="004F154E" w:rsidP="004F64EF">
      <w:pPr>
        <w:jc w:val="center"/>
        <w:rPr>
          <w:rFonts w:ascii="Times New Roman" w:hAnsi="Times New Roman"/>
          <w:b/>
          <w:szCs w:val="22"/>
        </w:rPr>
      </w:pPr>
      <w:r w:rsidRPr="004D5F78">
        <w:rPr>
          <w:rFonts w:cs="Arial"/>
          <w:szCs w:val="22"/>
        </w:rPr>
        <w:br/>
      </w:r>
      <w:r w:rsidR="004F64EF" w:rsidRPr="00B8338E">
        <w:rPr>
          <w:rFonts w:ascii="Times New Roman" w:hAnsi="Times New Roman"/>
          <w:b/>
          <w:szCs w:val="22"/>
        </w:rPr>
        <w:t>Čl.</w:t>
      </w:r>
      <w:r w:rsidR="00FE0914">
        <w:rPr>
          <w:rFonts w:ascii="Times New Roman" w:hAnsi="Times New Roman"/>
          <w:b/>
          <w:szCs w:val="22"/>
        </w:rPr>
        <w:t xml:space="preserve"> </w:t>
      </w:r>
      <w:r w:rsidR="004F64EF" w:rsidRPr="00B8338E">
        <w:rPr>
          <w:rFonts w:ascii="Times New Roman" w:hAnsi="Times New Roman"/>
          <w:b/>
          <w:szCs w:val="22"/>
        </w:rPr>
        <w:t>I</w:t>
      </w:r>
    </w:p>
    <w:p w14:paraId="538DD6A0" w14:textId="372695D8" w:rsidR="004F154E" w:rsidRPr="004D5F78" w:rsidRDefault="004F154E" w:rsidP="00B51571">
      <w:pPr>
        <w:spacing w:before="100" w:beforeAutospacing="1"/>
        <w:jc w:val="center"/>
        <w:rPr>
          <w:rFonts w:cs="Arial"/>
          <w:b/>
          <w:szCs w:val="22"/>
          <w:u w:val="single"/>
        </w:rPr>
      </w:pPr>
      <w:r w:rsidRPr="004D5F78">
        <w:rPr>
          <w:rFonts w:cs="Arial"/>
          <w:b/>
          <w:szCs w:val="22"/>
          <w:u w:val="single"/>
        </w:rPr>
        <w:t>Předmět a účel smlouvy</w:t>
      </w:r>
    </w:p>
    <w:p w14:paraId="036F8EE5" w14:textId="0BA5E491" w:rsidR="008665E9" w:rsidRPr="004D5F78" w:rsidRDefault="000F5BF7" w:rsidP="00DB32E6">
      <w:pPr>
        <w:pStyle w:val="l-L1"/>
        <w:keepNext w:val="0"/>
        <w:numPr>
          <w:ilvl w:val="1"/>
          <w:numId w:val="4"/>
        </w:numPr>
        <w:spacing w:before="100" w:beforeAutospacing="1" w:after="120"/>
        <w:jc w:val="both"/>
        <w:rPr>
          <w:rStyle w:val="l-L2Char"/>
          <w:rFonts w:cs="Arial"/>
          <w:b w:val="0"/>
          <w:szCs w:val="22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Účelem této smlouvy je zajištění vypracování projektové dokumentace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pro </w:t>
      </w:r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vydání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>stavební</w:t>
      </w:r>
      <w:r w:rsidR="00A56274" w:rsidRPr="004D5F78">
        <w:rPr>
          <w:rStyle w:val="l-L2Char"/>
          <w:rFonts w:cs="Arial"/>
          <w:b w:val="0"/>
          <w:szCs w:val="22"/>
          <w:u w:val="none"/>
        </w:rPr>
        <w:t>ho povolení a pro provádění stavby</w:t>
      </w:r>
      <w:proofErr w:type="gramStart"/>
      <w:r w:rsidR="00A5627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655172" w:rsidRPr="004D5F78">
        <w:rPr>
          <w:rStyle w:val="l-L2Char"/>
          <w:rFonts w:cs="Arial"/>
          <w:b w:val="0"/>
          <w:szCs w:val="22"/>
          <w:u w:val="none"/>
        </w:rPr>
        <w:t xml:space="preserve"> (</w:t>
      </w:r>
      <w:proofErr w:type="gramEnd"/>
      <w:r w:rsidR="00655172" w:rsidRPr="004D5F78">
        <w:rPr>
          <w:rStyle w:val="l-L2Char"/>
          <w:rFonts w:cs="Arial"/>
          <w:b w:val="0"/>
          <w:szCs w:val="22"/>
          <w:u w:val="none"/>
        </w:rPr>
        <w:t>dále jen „projektová dokumentace“)</w:t>
      </w:r>
      <w:r w:rsidR="00E00A8F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821DF" w:rsidRPr="009821DF">
        <w:rPr>
          <w:rStyle w:val="l-L2Char"/>
          <w:rFonts w:cs="Arial"/>
          <w:b w:val="0"/>
          <w:szCs w:val="22"/>
          <w:u w:val="none"/>
        </w:rPr>
        <w:t xml:space="preserve">včetně  provedení podrobného geotechnického průzkumu </w:t>
      </w:r>
      <w:r w:rsidRPr="004D5F78">
        <w:rPr>
          <w:rStyle w:val="l-L2Char"/>
          <w:rFonts w:cs="Arial"/>
          <w:b w:val="0"/>
          <w:szCs w:val="22"/>
          <w:u w:val="none"/>
        </w:rPr>
        <w:t>v rozsahu nezbytném pro realizaci následující stavby:</w:t>
      </w:r>
    </w:p>
    <w:p w14:paraId="69C9A7B4" w14:textId="22D640AA" w:rsidR="000F5BF7" w:rsidRPr="004D5F78" w:rsidRDefault="000F5BF7" w:rsidP="10255EB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Cs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Název </w:t>
      </w:r>
      <w:proofErr w:type="gramStart"/>
      <w:r w:rsidRPr="10255EBE">
        <w:rPr>
          <w:rStyle w:val="l-L2Char"/>
          <w:rFonts w:cs="Arial"/>
          <w:b w:val="0"/>
          <w:u w:val="none"/>
        </w:rPr>
        <w:t xml:space="preserve">stavby: </w:t>
      </w:r>
      <w:r w:rsidR="00A56274" w:rsidRPr="10255EBE">
        <w:rPr>
          <w:rStyle w:val="l-L2Char"/>
          <w:rFonts w:cs="Arial"/>
          <w:b w:val="0"/>
          <w:u w:val="none"/>
        </w:rPr>
        <w:t xml:space="preserve">  </w:t>
      </w:r>
      <w:proofErr w:type="gramEnd"/>
      <w:r w:rsidR="2970F24F" w:rsidRPr="10255EBE">
        <w:rPr>
          <w:rStyle w:val="l-L2Char"/>
          <w:rFonts w:cs="Arial"/>
          <w:bCs/>
          <w:u w:val="none"/>
        </w:rPr>
        <w:t xml:space="preserve">Realizace prvků PSZ v </w:t>
      </w:r>
      <w:proofErr w:type="spellStart"/>
      <w:r w:rsidR="2970F24F" w:rsidRPr="10255EBE">
        <w:rPr>
          <w:rStyle w:val="l-L2Char"/>
          <w:rFonts w:cs="Arial"/>
          <w:bCs/>
          <w:u w:val="none"/>
        </w:rPr>
        <w:t>k.ú</w:t>
      </w:r>
      <w:proofErr w:type="spellEnd"/>
      <w:r w:rsidR="2970F24F" w:rsidRPr="10255EBE">
        <w:rPr>
          <w:rStyle w:val="l-L2Char"/>
          <w:rFonts w:cs="Arial"/>
          <w:bCs/>
          <w:u w:val="none"/>
        </w:rPr>
        <w:t>. Vysoká u Valašského Meziříčí - I</w:t>
      </w:r>
      <w:r w:rsidR="00C819F6">
        <w:rPr>
          <w:rStyle w:val="l-L2Char"/>
          <w:rFonts w:cs="Arial"/>
          <w:bCs/>
          <w:u w:val="none"/>
        </w:rPr>
        <w:t>I</w:t>
      </w:r>
      <w:r w:rsidR="2970F24F" w:rsidRPr="10255EBE">
        <w:rPr>
          <w:rStyle w:val="l-L2Char"/>
          <w:rFonts w:cs="Arial"/>
          <w:bCs/>
          <w:u w:val="none"/>
        </w:rPr>
        <w:t>. etapa</w:t>
      </w:r>
    </w:p>
    <w:p w14:paraId="20E141FE" w14:textId="659A4D28" w:rsidR="00035F68" w:rsidRPr="004D5F78" w:rsidRDefault="008E133F" w:rsidP="10255EBE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Místo </w:t>
      </w:r>
      <w:proofErr w:type="gramStart"/>
      <w:r w:rsidRPr="10255EBE">
        <w:rPr>
          <w:rStyle w:val="l-L2Char"/>
          <w:rFonts w:cs="Arial"/>
          <w:b w:val="0"/>
          <w:u w:val="none"/>
        </w:rPr>
        <w:t>stavby:</w:t>
      </w:r>
      <w:r w:rsidR="00A56274" w:rsidRPr="10255EBE">
        <w:rPr>
          <w:rStyle w:val="l-L2Char"/>
          <w:rFonts w:cs="Arial"/>
          <w:b w:val="0"/>
          <w:u w:val="none"/>
        </w:rPr>
        <w:t xml:space="preserve">   </w:t>
      </w:r>
      <w:proofErr w:type="gramEnd"/>
      <w:r w:rsidR="00A56274" w:rsidRPr="10255EB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 xml:space="preserve"> </w:t>
      </w:r>
      <w:proofErr w:type="spellStart"/>
      <w:r w:rsidR="00E86086" w:rsidRPr="10255EBE">
        <w:rPr>
          <w:rFonts w:ascii="Arial" w:hAnsi="Arial" w:cs="Arial"/>
          <w:snapToGrid w:val="0"/>
          <w:u w:val="none"/>
          <w:lang w:val="en-US"/>
        </w:rPr>
        <w:t>k.ú</w:t>
      </w:r>
      <w:proofErr w:type="spellEnd"/>
      <w:r w:rsidR="00E86086" w:rsidRPr="10255EBE">
        <w:rPr>
          <w:rFonts w:ascii="Arial" w:hAnsi="Arial" w:cs="Arial"/>
          <w:snapToGrid w:val="0"/>
          <w:u w:val="none"/>
          <w:lang w:val="en-US"/>
        </w:rPr>
        <w:t xml:space="preserve">. </w:t>
      </w:r>
      <w:proofErr w:type="spellStart"/>
      <w:r w:rsidR="5DAA92A7" w:rsidRPr="10255EBE">
        <w:rPr>
          <w:rFonts w:ascii="Arial" w:hAnsi="Arial" w:cs="Arial"/>
          <w:snapToGrid w:val="0"/>
          <w:u w:val="none"/>
          <w:lang w:val="en-US"/>
        </w:rPr>
        <w:t>Vysoká</w:t>
      </w:r>
      <w:proofErr w:type="spellEnd"/>
      <w:r w:rsidR="5DAA92A7" w:rsidRPr="10255EBE">
        <w:rPr>
          <w:rFonts w:ascii="Arial" w:hAnsi="Arial" w:cs="Arial"/>
          <w:snapToGrid w:val="0"/>
          <w:u w:val="none"/>
          <w:lang w:val="en-US"/>
        </w:rPr>
        <w:t xml:space="preserve"> u </w:t>
      </w:r>
      <w:proofErr w:type="spellStart"/>
      <w:r w:rsidR="5DAA92A7" w:rsidRPr="10255EBE">
        <w:rPr>
          <w:rFonts w:ascii="Arial" w:hAnsi="Arial" w:cs="Arial"/>
          <w:snapToGrid w:val="0"/>
          <w:u w:val="none"/>
          <w:lang w:val="en-US"/>
        </w:rPr>
        <w:t>Valašského</w:t>
      </w:r>
      <w:proofErr w:type="spellEnd"/>
      <w:r w:rsidR="5DAA92A7" w:rsidRPr="10255EBE">
        <w:rPr>
          <w:rFonts w:ascii="Arial" w:hAnsi="Arial" w:cs="Arial"/>
          <w:snapToGrid w:val="0"/>
          <w:u w:val="none"/>
          <w:lang w:val="en-US"/>
        </w:rPr>
        <w:t xml:space="preserve"> </w:t>
      </w:r>
      <w:proofErr w:type="spellStart"/>
      <w:r w:rsidR="5DAA92A7" w:rsidRPr="10255EBE">
        <w:rPr>
          <w:rFonts w:ascii="Arial" w:hAnsi="Arial" w:cs="Arial"/>
          <w:snapToGrid w:val="0"/>
          <w:u w:val="none"/>
          <w:lang w:val="en-US"/>
        </w:rPr>
        <w:t>Meziříčí</w:t>
      </w:r>
      <w:proofErr w:type="spellEnd"/>
      <w:r w:rsidR="00E86086" w:rsidRPr="10255EBE">
        <w:rPr>
          <w:rFonts w:ascii="Arial" w:hAnsi="Arial" w:cs="Arial"/>
          <w:snapToGrid w:val="0"/>
          <w:u w:val="none"/>
          <w:lang w:val="en-US"/>
        </w:rPr>
        <w:t xml:space="preserve">, </w:t>
      </w:r>
      <w:proofErr w:type="spellStart"/>
      <w:r w:rsidR="00E86086" w:rsidRPr="10255EBE">
        <w:rPr>
          <w:rFonts w:ascii="Arial" w:hAnsi="Arial" w:cs="Arial"/>
          <w:snapToGrid w:val="0"/>
          <w:u w:val="none"/>
          <w:lang w:val="en-US"/>
        </w:rPr>
        <w:t>okres</w:t>
      </w:r>
      <w:proofErr w:type="spellEnd"/>
      <w:r w:rsidR="00E86086" w:rsidRPr="10255EBE">
        <w:rPr>
          <w:rFonts w:ascii="Arial" w:hAnsi="Arial" w:cs="Arial"/>
          <w:snapToGrid w:val="0"/>
          <w:u w:val="none"/>
          <w:lang w:val="en-US"/>
        </w:rPr>
        <w:t xml:space="preserve"> </w:t>
      </w:r>
      <w:proofErr w:type="spellStart"/>
      <w:r w:rsidR="10AC20DD" w:rsidRPr="10255EBE">
        <w:rPr>
          <w:rFonts w:ascii="Arial" w:hAnsi="Arial" w:cs="Arial"/>
          <w:snapToGrid w:val="0"/>
          <w:u w:val="none"/>
          <w:lang w:val="en-US"/>
        </w:rPr>
        <w:t>Vsetín</w:t>
      </w:r>
      <w:proofErr w:type="spellEnd"/>
      <w:r w:rsidR="00E86086" w:rsidRPr="10255EBE">
        <w:rPr>
          <w:rFonts w:ascii="Arial" w:hAnsi="Arial" w:cs="Arial"/>
          <w:snapToGrid w:val="0"/>
          <w:u w:val="none"/>
          <w:lang w:val="en-US"/>
        </w:rPr>
        <w:t xml:space="preserve">, </w:t>
      </w:r>
      <w:proofErr w:type="spellStart"/>
      <w:r w:rsidR="00E86086" w:rsidRPr="10255EBE">
        <w:rPr>
          <w:rFonts w:ascii="Arial" w:hAnsi="Arial" w:cs="Arial"/>
          <w:snapToGrid w:val="0"/>
          <w:u w:val="none"/>
          <w:lang w:val="en-US"/>
        </w:rPr>
        <w:t>Zlínský</w:t>
      </w:r>
      <w:proofErr w:type="spellEnd"/>
      <w:r w:rsidR="00E86086" w:rsidRPr="10255EBE">
        <w:rPr>
          <w:rFonts w:ascii="Arial" w:hAnsi="Arial" w:cs="Arial"/>
          <w:snapToGrid w:val="0"/>
          <w:u w:val="none"/>
          <w:lang w:val="en-US"/>
        </w:rPr>
        <w:t xml:space="preserve"> kraj</w:t>
      </w:r>
    </w:p>
    <w:p w14:paraId="5FABE53E" w14:textId="77777777" w:rsidR="0093478D" w:rsidRDefault="00035F68" w:rsidP="0093478D">
      <w:pPr>
        <w:spacing w:after="0"/>
        <w:ind w:firstLine="709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lastRenderedPageBreak/>
        <w:t xml:space="preserve">Popis stavby:     </w:t>
      </w:r>
    </w:p>
    <w:p w14:paraId="4F414A2B" w14:textId="77777777" w:rsidR="00D90990" w:rsidRPr="00006867" w:rsidRDefault="00D90990" w:rsidP="00D90990">
      <w:pPr>
        <w:spacing w:after="0"/>
        <w:ind w:firstLine="709"/>
        <w:rPr>
          <w:rFonts w:eastAsia="MS Mincho" w:cs="Arial"/>
          <w:szCs w:val="20"/>
          <w:lang w:eastAsia="en-US"/>
        </w:rPr>
      </w:pPr>
      <w:r w:rsidRPr="10255EBE">
        <w:rPr>
          <w:rFonts w:eastAsia="MS Mincho" w:cs="Arial"/>
          <w:lang w:eastAsia="en-US"/>
        </w:rPr>
        <w:t>Předmět díla bude rozdělen na stavební objekty:</w:t>
      </w:r>
    </w:p>
    <w:p w14:paraId="16C738A1" w14:textId="77777777" w:rsidR="00D90990" w:rsidRPr="00D95E7C" w:rsidRDefault="00D90990" w:rsidP="00D90990">
      <w:pPr>
        <w:spacing w:after="0"/>
        <w:ind w:firstLine="708"/>
        <w:rPr>
          <w:rFonts w:eastAsia="MS Mincho" w:cs="Arial"/>
          <w:szCs w:val="20"/>
          <w:lang w:eastAsia="en-US"/>
        </w:rPr>
      </w:pPr>
      <w:r w:rsidRPr="00D95E7C">
        <w:rPr>
          <w:rFonts w:eastAsia="MS Mincho" w:cs="Arial"/>
          <w:szCs w:val="20"/>
          <w:lang w:eastAsia="en-US"/>
        </w:rPr>
        <w:t xml:space="preserve">SO 01 – Polní cesta </w:t>
      </w:r>
      <w:r>
        <w:rPr>
          <w:rFonts w:eastAsia="MS Mincho" w:cs="Arial"/>
          <w:szCs w:val="20"/>
          <w:lang w:eastAsia="en-US"/>
        </w:rPr>
        <w:t>HC1</w:t>
      </w:r>
    </w:p>
    <w:p w14:paraId="73D42644" w14:textId="77777777" w:rsidR="00D90990" w:rsidRPr="00D95E7C" w:rsidRDefault="00D90990" w:rsidP="00D90990">
      <w:pPr>
        <w:spacing w:after="0"/>
        <w:ind w:firstLine="708"/>
        <w:rPr>
          <w:rFonts w:eastAsia="MS Mincho" w:cs="Arial"/>
          <w:szCs w:val="20"/>
          <w:lang w:eastAsia="en-US"/>
        </w:rPr>
      </w:pPr>
      <w:r w:rsidRPr="00D95E7C">
        <w:rPr>
          <w:rFonts w:eastAsia="MS Mincho" w:cs="Arial"/>
          <w:szCs w:val="20"/>
          <w:lang w:eastAsia="en-US"/>
        </w:rPr>
        <w:t>SO 02 – Polní cesta VC</w:t>
      </w:r>
      <w:r>
        <w:rPr>
          <w:rFonts w:eastAsia="MS Mincho" w:cs="Arial"/>
          <w:szCs w:val="20"/>
          <w:lang w:eastAsia="en-US"/>
        </w:rPr>
        <w:t>2a</w:t>
      </w:r>
    </w:p>
    <w:p w14:paraId="2CCCFE3C" w14:textId="77777777" w:rsidR="00D90990" w:rsidRPr="00D95E7C" w:rsidRDefault="00D90990" w:rsidP="00D90990">
      <w:pPr>
        <w:spacing w:after="0"/>
        <w:ind w:firstLine="708"/>
        <w:rPr>
          <w:rFonts w:eastAsia="MS Mincho" w:cs="Arial"/>
          <w:szCs w:val="20"/>
          <w:lang w:eastAsia="en-US"/>
        </w:rPr>
      </w:pPr>
      <w:r w:rsidRPr="00D95E7C">
        <w:rPr>
          <w:rFonts w:eastAsia="MS Mincho" w:cs="Arial"/>
          <w:szCs w:val="20"/>
          <w:lang w:eastAsia="en-US"/>
        </w:rPr>
        <w:t>SO 03 – Odvodňovací příkop OP</w:t>
      </w:r>
      <w:r>
        <w:rPr>
          <w:rFonts w:eastAsia="MS Mincho" w:cs="Arial"/>
          <w:szCs w:val="20"/>
          <w:lang w:eastAsia="en-US"/>
        </w:rPr>
        <w:t>2</w:t>
      </w:r>
    </w:p>
    <w:p w14:paraId="4F41FD44" w14:textId="77777777" w:rsidR="00D90990" w:rsidRPr="00C6672F" w:rsidRDefault="00D90990" w:rsidP="00D90990">
      <w:pPr>
        <w:spacing w:after="0"/>
        <w:rPr>
          <w:rFonts w:eastAsia="MS Mincho" w:cs="Arial"/>
          <w:color w:val="FF0000"/>
          <w:szCs w:val="20"/>
          <w:lang w:eastAsia="en-US"/>
        </w:rPr>
      </w:pPr>
    </w:p>
    <w:p w14:paraId="319DFFC2" w14:textId="77777777" w:rsidR="00D90990" w:rsidRPr="00D176F8" w:rsidRDefault="00D90990" w:rsidP="00D90990">
      <w:pPr>
        <w:rPr>
          <w:rFonts w:eastAsia="MS Mincho" w:cs="Arial"/>
          <w:szCs w:val="20"/>
          <w:lang w:eastAsia="en-US"/>
        </w:rPr>
      </w:pPr>
      <w:r w:rsidRPr="00D176F8">
        <w:rPr>
          <w:rFonts w:eastAsia="MS Mincho" w:cs="Arial"/>
          <w:szCs w:val="20"/>
          <w:lang w:eastAsia="en-US"/>
        </w:rPr>
        <w:t>Specifikace stavebních objektů:</w:t>
      </w:r>
    </w:p>
    <w:p w14:paraId="15697817" w14:textId="77777777" w:rsidR="00D90990" w:rsidRPr="002C08EF" w:rsidRDefault="00D90990" w:rsidP="00D90990">
      <w:pPr>
        <w:autoSpaceDE w:val="0"/>
        <w:autoSpaceDN w:val="0"/>
        <w:adjustRightInd w:val="0"/>
        <w:spacing w:after="0"/>
        <w:rPr>
          <w:rFonts w:eastAsia="MS Mincho" w:cs="Arial"/>
          <w:u w:val="single"/>
          <w:lang w:eastAsia="en-US"/>
        </w:rPr>
      </w:pPr>
      <w:bookmarkStart w:id="0" w:name="_Hlk15891937"/>
      <w:bookmarkStart w:id="1" w:name="_Hlk15891969"/>
      <w:bookmarkStart w:id="2" w:name="_Hlk15891898"/>
      <w:r w:rsidRPr="002C08EF">
        <w:rPr>
          <w:rFonts w:eastAsia="MS Mincho" w:cs="Arial"/>
          <w:u w:val="single"/>
          <w:lang w:eastAsia="en-US"/>
        </w:rPr>
        <w:t xml:space="preserve">SO 01 – Polní cesta </w:t>
      </w:r>
      <w:r>
        <w:rPr>
          <w:rFonts w:eastAsia="MS Mincho" w:cs="Arial"/>
          <w:u w:val="single"/>
          <w:lang w:eastAsia="en-US"/>
        </w:rPr>
        <w:t>HC1</w:t>
      </w:r>
    </w:p>
    <w:p w14:paraId="0A30D031" w14:textId="77777777" w:rsidR="00D90990" w:rsidRPr="00167AA8" w:rsidRDefault="00D90990" w:rsidP="00D90990">
      <w:pPr>
        <w:autoSpaceDE w:val="0"/>
        <w:autoSpaceDN w:val="0"/>
        <w:adjustRightInd w:val="0"/>
        <w:spacing w:after="0"/>
        <w:rPr>
          <w:rFonts w:eastAsia="MS Mincho" w:cs="Arial"/>
          <w:lang w:eastAsia="en-US"/>
        </w:rPr>
      </w:pPr>
      <w:r>
        <w:rPr>
          <w:rFonts w:eastAsia="MS Mincho" w:cs="Arial"/>
          <w:lang w:eastAsia="en-US"/>
        </w:rPr>
        <w:t>Jedná se o</w:t>
      </w:r>
      <w:r w:rsidRPr="00167AA8">
        <w:rPr>
          <w:rFonts w:eastAsia="MS Mincho" w:cs="Arial"/>
          <w:lang w:eastAsia="en-US"/>
        </w:rPr>
        <w:t xml:space="preserve"> hlavní </w:t>
      </w:r>
      <w:r>
        <w:rPr>
          <w:rFonts w:eastAsia="MS Mincho" w:cs="Arial"/>
          <w:lang w:eastAsia="en-US"/>
        </w:rPr>
        <w:t>polní cestu se</w:t>
      </w:r>
      <w:r w:rsidRPr="00167AA8">
        <w:rPr>
          <w:rFonts w:eastAsia="MS Mincho" w:cs="Arial"/>
          <w:lang w:eastAsia="en-US"/>
        </w:rPr>
        <w:t xml:space="preserve"> štěrkov</w:t>
      </w:r>
      <w:r>
        <w:rPr>
          <w:rFonts w:eastAsia="MS Mincho" w:cs="Arial"/>
          <w:lang w:eastAsia="en-US"/>
        </w:rPr>
        <w:t xml:space="preserve">ým povrchem v trati Záhumení. </w:t>
      </w:r>
      <w:r w:rsidRPr="00167AA8">
        <w:rPr>
          <w:rFonts w:eastAsia="MS Mincho" w:cs="Arial"/>
          <w:lang w:eastAsia="en-US"/>
        </w:rPr>
        <w:t>Cesta začíná v místě napojení na MK2 a po hranici intravilánu směřuje za zahradami k další místní komunikaci. Podélný sklon je v rozmezí od 1,59 % do 10,64 %.</w:t>
      </w:r>
      <w:r>
        <w:rPr>
          <w:rFonts w:eastAsia="MS Mincho" w:cs="Arial"/>
          <w:lang w:eastAsia="en-US"/>
        </w:rPr>
        <w:t xml:space="preserve"> </w:t>
      </w:r>
      <w:r w:rsidRPr="00167AA8">
        <w:rPr>
          <w:rFonts w:eastAsia="MS Mincho" w:cs="Arial"/>
          <w:lang w:eastAsia="en-US"/>
        </w:rPr>
        <w:t>Délka cesty</w:t>
      </w:r>
      <w:r>
        <w:rPr>
          <w:rFonts w:eastAsia="MS Mincho" w:cs="Arial"/>
          <w:lang w:eastAsia="en-US"/>
        </w:rPr>
        <w:t xml:space="preserve"> je</w:t>
      </w:r>
      <w:r w:rsidRPr="00167AA8">
        <w:rPr>
          <w:rFonts w:eastAsia="MS Mincho" w:cs="Arial"/>
          <w:lang w:eastAsia="en-US"/>
        </w:rPr>
        <w:t xml:space="preserve"> 202m</w:t>
      </w:r>
      <w:r>
        <w:rPr>
          <w:rFonts w:eastAsia="MS Mincho" w:cs="Arial"/>
          <w:lang w:eastAsia="en-US"/>
        </w:rPr>
        <w:t>. C</w:t>
      </w:r>
      <w:r w:rsidRPr="00167AA8">
        <w:rPr>
          <w:rFonts w:eastAsia="MS Mincho" w:cs="Arial"/>
          <w:lang w:eastAsia="en-US"/>
        </w:rPr>
        <w:t>esta</w:t>
      </w:r>
      <w:r>
        <w:rPr>
          <w:rFonts w:eastAsia="MS Mincho" w:cs="Arial"/>
          <w:lang w:eastAsia="en-US"/>
        </w:rPr>
        <w:t xml:space="preserve"> je</w:t>
      </w:r>
      <w:r w:rsidRPr="00167AA8">
        <w:rPr>
          <w:rFonts w:eastAsia="MS Mincho" w:cs="Arial"/>
          <w:lang w:eastAsia="en-US"/>
        </w:rPr>
        <w:t xml:space="preserve"> jednopruhová bez výhyben, kategorie P4,0/30, volná šířka koruny 4,0 m, třída dopravního zatížení VI – velmi </w:t>
      </w:r>
      <w:proofErr w:type="gramStart"/>
      <w:r w:rsidRPr="00167AA8">
        <w:rPr>
          <w:rFonts w:eastAsia="MS Mincho" w:cs="Arial"/>
          <w:lang w:eastAsia="en-US"/>
        </w:rPr>
        <w:t>lehká,  cesta</w:t>
      </w:r>
      <w:proofErr w:type="gramEnd"/>
      <w:r w:rsidRPr="00167AA8">
        <w:rPr>
          <w:rFonts w:eastAsia="MS Mincho" w:cs="Arial"/>
          <w:lang w:eastAsia="en-US"/>
        </w:rPr>
        <w:t xml:space="preserve"> </w:t>
      </w:r>
      <w:r>
        <w:rPr>
          <w:rFonts w:eastAsia="MS Mincho" w:cs="Arial"/>
          <w:lang w:eastAsia="en-US"/>
        </w:rPr>
        <w:t xml:space="preserve">je určená </w:t>
      </w:r>
      <w:r w:rsidRPr="00167AA8">
        <w:rPr>
          <w:rFonts w:eastAsia="MS Mincho" w:cs="Arial"/>
          <w:lang w:eastAsia="en-US"/>
        </w:rPr>
        <w:t>k rekonstrukci se štěrkovým povrchem.</w:t>
      </w:r>
      <w:r>
        <w:rPr>
          <w:rFonts w:eastAsia="MS Mincho" w:cs="Arial"/>
          <w:lang w:eastAsia="en-US"/>
        </w:rPr>
        <w:t xml:space="preserve"> O</w:t>
      </w:r>
      <w:r w:rsidRPr="00167AA8">
        <w:rPr>
          <w:rFonts w:eastAsia="MS Mincho" w:cs="Arial"/>
          <w:lang w:eastAsia="en-US"/>
        </w:rPr>
        <w:t>dvodnění pláně drenáží, odvodnění povrchu cesty souběžným příkopem OP2.</w:t>
      </w:r>
      <w:r>
        <w:rPr>
          <w:rFonts w:eastAsia="MS Mincho" w:cs="Arial"/>
          <w:lang w:eastAsia="en-US"/>
        </w:rPr>
        <w:t xml:space="preserve"> C</w:t>
      </w:r>
      <w:r w:rsidRPr="00167AA8">
        <w:rPr>
          <w:rFonts w:eastAsia="MS Mincho" w:cs="Arial"/>
          <w:lang w:eastAsia="en-US"/>
        </w:rPr>
        <w:t>esta zajišťuje přístup k zemědělským pozemkům – záhumenková cesta.</w:t>
      </w:r>
    </w:p>
    <w:p w14:paraId="0DAFA65F" w14:textId="77777777" w:rsidR="00D90990" w:rsidRDefault="00D90990" w:rsidP="00D90990">
      <w:pPr>
        <w:autoSpaceDE w:val="0"/>
        <w:autoSpaceDN w:val="0"/>
        <w:adjustRightInd w:val="0"/>
        <w:spacing w:after="0"/>
        <w:rPr>
          <w:rFonts w:eastAsia="MS Mincho" w:cs="Arial"/>
          <w:b/>
          <w:bCs/>
          <w:color w:val="FF0000"/>
          <w:lang w:eastAsia="en-US"/>
        </w:rPr>
      </w:pPr>
    </w:p>
    <w:p w14:paraId="268E3154" w14:textId="77777777" w:rsidR="00D90990" w:rsidRPr="002C08EF" w:rsidRDefault="00D90990" w:rsidP="00D90990">
      <w:pPr>
        <w:autoSpaceDE w:val="0"/>
        <w:autoSpaceDN w:val="0"/>
        <w:adjustRightInd w:val="0"/>
        <w:spacing w:after="0"/>
        <w:rPr>
          <w:rFonts w:eastAsia="MS Mincho" w:cs="Arial"/>
          <w:u w:val="single"/>
          <w:lang w:eastAsia="en-US"/>
        </w:rPr>
      </w:pPr>
      <w:r w:rsidRPr="002C08EF">
        <w:rPr>
          <w:rFonts w:eastAsia="MS Mincho" w:cs="Arial"/>
          <w:u w:val="single"/>
          <w:lang w:eastAsia="en-US"/>
        </w:rPr>
        <w:t>SO 02 – Polní cesta VC</w:t>
      </w:r>
      <w:r>
        <w:rPr>
          <w:rFonts w:eastAsia="MS Mincho" w:cs="Arial"/>
          <w:u w:val="single"/>
          <w:lang w:eastAsia="en-US"/>
        </w:rPr>
        <w:t>2a</w:t>
      </w:r>
    </w:p>
    <w:p w14:paraId="38071A70" w14:textId="77777777" w:rsidR="00D90990" w:rsidRDefault="00D90990" w:rsidP="00D90990">
      <w:pPr>
        <w:autoSpaceDE w:val="0"/>
        <w:autoSpaceDN w:val="0"/>
        <w:adjustRightInd w:val="0"/>
        <w:spacing w:after="0"/>
        <w:rPr>
          <w:rFonts w:eastAsia="MS Mincho" w:cs="Arial"/>
          <w:bCs/>
          <w:lang w:eastAsia="en-US"/>
        </w:rPr>
      </w:pPr>
      <w:r>
        <w:rPr>
          <w:rFonts w:eastAsia="MS Mincho" w:cs="Arial"/>
          <w:bCs/>
          <w:lang w:eastAsia="en-US"/>
        </w:rPr>
        <w:t>Jedná se o</w:t>
      </w:r>
      <w:r w:rsidRPr="009D1AFC">
        <w:rPr>
          <w:rFonts w:eastAsia="MS Mincho" w:cs="Arial"/>
          <w:bCs/>
          <w:lang w:eastAsia="en-US"/>
        </w:rPr>
        <w:t xml:space="preserve"> vedlejší</w:t>
      </w:r>
      <w:r>
        <w:rPr>
          <w:rFonts w:eastAsia="MS Mincho" w:cs="Arial"/>
          <w:bCs/>
          <w:lang w:eastAsia="en-US"/>
        </w:rPr>
        <w:t xml:space="preserve"> polní cestu se</w:t>
      </w:r>
      <w:r w:rsidRPr="009D1AFC">
        <w:rPr>
          <w:rFonts w:eastAsia="MS Mincho" w:cs="Arial"/>
          <w:bCs/>
          <w:lang w:eastAsia="en-US"/>
        </w:rPr>
        <w:t xml:space="preserve"> štěrkov</w:t>
      </w:r>
      <w:r>
        <w:rPr>
          <w:rFonts w:eastAsia="MS Mincho" w:cs="Arial"/>
          <w:bCs/>
          <w:lang w:eastAsia="en-US"/>
        </w:rPr>
        <w:t xml:space="preserve">ým povrchem v </w:t>
      </w:r>
      <w:r w:rsidRPr="009D1AFC">
        <w:rPr>
          <w:rFonts w:eastAsia="MS Mincho" w:cs="Arial"/>
          <w:bCs/>
          <w:lang w:eastAsia="en-US"/>
        </w:rPr>
        <w:t>tra</w:t>
      </w:r>
      <w:r>
        <w:rPr>
          <w:rFonts w:eastAsia="MS Mincho" w:cs="Arial"/>
          <w:bCs/>
          <w:lang w:eastAsia="en-US"/>
        </w:rPr>
        <w:t>ti</w:t>
      </w:r>
      <w:r w:rsidRPr="009D1AFC">
        <w:rPr>
          <w:rFonts w:eastAsia="MS Mincho" w:cs="Arial"/>
          <w:bCs/>
          <w:lang w:eastAsia="en-US"/>
        </w:rPr>
        <w:t xml:space="preserve"> Na potůčkách</w:t>
      </w:r>
      <w:r>
        <w:rPr>
          <w:rFonts w:eastAsia="MS Mincho" w:cs="Arial"/>
          <w:bCs/>
          <w:lang w:eastAsia="en-US"/>
        </w:rPr>
        <w:t xml:space="preserve">. </w:t>
      </w:r>
      <w:r w:rsidRPr="009D1AFC">
        <w:rPr>
          <w:rFonts w:eastAsia="MS Mincho" w:cs="Arial"/>
          <w:bCs/>
          <w:lang w:eastAsia="en-US"/>
        </w:rPr>
        <w:t>Cesta začíná v místě napojení na MK a</w:t>
      </w:r>
      <w:r>
        <w:rPr>
          <w:rFonts w:eastAsia="MS Mincho" w:cs="Arial"/>
          <w:bCs/>
          <w:lang w:eastAsia="en-US"/>
        </w:rPr>
        <w:t xml:space="preserve"> polní cestu</w:t>
      </w:r>
      <w:r w:rsidRPr="009D1AFC">
        <w:rPr>
          <w:rFonts w:eastAsia="MS Mincho" w:cs="Arial"/>
          <w:bCs/>
          <w:lang w:eastAsia="en-US"/>
        </w:rPr>
        <w:t xml:space="preserve"> HC1 a po spádnici směřuje jihovýchodním </w:t>
      </w:r>
      <w:proofErr w:type="gramStart"/>
      <w:r w:rsidRPr="009D1AFC">
        <w:rPr>
          <w:rFonts w:eastAsia="MS Mincho" w:cs="Arial"/>
          <w:bCs/>
          <w:lang w:eastAsia="en-US"/>
        </w:rPr>
        <w:t>směrem  na</w:t>
      </w:r>
      <w:proofErr w:type="gramEnd"/>
      <w:r w:rsidRPr="009D1AFC">
        <w:rPr>
          <w:rFonts w:eastAsia="MS Mincho" w:cs="Arial"/>
          <w:bCs/>
          <w:lang w:eastAsia="en-US"/>
        </w:rPr>
        <w:t xml:space="preserve"> okraj </w:t>
      </w:r>
      <w:r>
        <w:rPr>
          <w:rFonts w:eastAsia="MS Mincho" w:cs="Arial"/>
          <w:bCs/>
          <w:lang w:eastAsia="en-US"/>
        </w:rPr>
        <w:t>katastrálního území</w:t>
      </w:r>
      <w:r w:rsidRPr="009D1AFC">
        <w:rPr>
          <w:rFonts w:eastAsia="MS Mincho" w:cs="Arial"/>
          <w:bCs/>
          <w:lang w:eastAsia="en-US"/>
        </w:rPr>
        <w:t>. Končí napojením na</w:t>
      </w:r>
      <w:r>
        <w:rPr>
          <w:rFonts w:eastAsia="MS Mincho" w:cs="Arial"/>
          <w:bCs/>
          <w:lang w:eastAsia="en-US"/>
        </w:rPr>
        <w:t xml:space="preserve"> polní cestu</w:t>
      </w:r>
      <w:r w:rsidRPr="009D1AFC">
        <w:rPr>
          <w:rFonts w:eastAsia="MS Mincho" w:cs="Arial"/>
          <w:bCs/>
          <w:lang w:eastAsia="en-US"/>
        </w:rPr>
        <w:t xml:space="preserve"> DC2b. Podélný sklon je v rozmezí od 6,43 % do 16,87 %.</w:t>
      </w:r>
      <w:r>
        <w:rPr>
          <w:rFonts w:eastAsia="MS Mincho" w:cs="Arial"/>
          <w:bCs/>
          <w:lang w:eastAsia="en-US"/>
        </w:rPr>
        <w:t xml:space="preserve"> </w:t>
      </w:r>
      <w:r w:rsidRPr="009D1AFC">
        <w:rPr>
          <w:rFonts w:eastAsia="MS Mincho" w:cs="Arial"/>
          <w:bCs/>
          <w:lang w:eastAsia="en-US"/>
        </w:rPr>
        <w:t>Délka cesty</w:t>
      </w:r>
      <w:r>
        <w:rPr>
          <w:rFonts w:eastAsia="MS Mincho" w:cs="Arial"/>
          <w:bCs/>
          <w:lang w:eastAsia="en-US"/>
        </w:rPr>
        <w:t xml:space="preserve"> je</w:t>
      </w:r>
      <w:r w:rsidRPr="009D1AFC">
        <w:rPr>
          <w:rFonts w:eastAsia="MS Mincho" w:cs="Arial"/>
          <w:bCs/>
          <w:lang w:eastAsia="en-US"/>
        </w:rPr>
        <w:t xml:space="preserve"> </w:t>
      </w:r>
      <w:proofErr w:type="gramStart"/>
      <w:r w:rsidRPr="009D1AFC">
        <w:rPr>
          <w:rFonts w:eastAsia="MS Mincho" w:cs="Arial"/>
          <w:bCs/>
          <w:lang w:eastAsia="en-US"/>
        </w:rPr>
        <w:t>168m</w:t>
      </w:r>
      <w:proofErr w:type="gramEnd"/>
      <w:r>
        <w:rPr>
          <w:rFonts w:eastAsia="MS Mincho" w:cs="Arial"/>
          <w:bCs/>
          <w:lang w:eastAsia="en-US"/>
        </w:rPr>
        <w:t>. C</w:t>
      </w:r>
      <w:r w:rsidRPr="009D1AFC">
        <w:rPr>
          <w:rFonts w:eastAsia="MS Mincho" w:cs="Arial"/>
          <w:bCs/>
          <w:lang w:eastAsia="en-US"/>
        </w:rPr>
        <w:t>esta</w:t>
      </w:r>
      <w:r>
        <w:rPr>
          <w:rFonts w:eastAsia="MS Mincho" w:cs="Arial"/>
          <w:bCs/>
          <w:lang w:eastAsia="en-US"/>
        </w:rPr>
        <w:t xml:space="preserve"> je</w:t>
      </w:r>
      <w:r w:rsidRPr="009D1AFC">
        <w:rPr>
          <w:rFonts w:eastAsia="MS Mincho" w:cs="Arial"/>
          <w:bCs/>
          <w:lang w:eastAsia="en-US"/>
        </w:rPr>
        <w:t xml:space="preserve"> jednopruhová bez výhyben, kategorie P3,5/20, volná šířka koruny 3,5m, třída dopravního zatížení VI – velmi lehká</w:t>
      </w:r>
      <w:r>
        <w:rPr>
          <w:rFonts w:eastAsia="MS Mincho" w:cs="Arial"/>
          <w:bCs/>
          <w:lang w:eastAsia="en-US"/>
        </w:rPr>
        <w:t>.</w:t>
      </w:r>
      <w:r w:rsidRPr="009D1AFC">
        <w:rPr>
          <w:rFonts w:eastAsia="MS Mincho" w:cs="Arial"/>
          <w:bCs/>
          <w:lang w:eastAsia="en-US"/>
        </w:rPr>
        <w:t xml:space="preserve">  </w:t>
      </w:r>
      <w:r>
        <w:rPr>
          <w:rFonts w:eastAsia="MS Mincho" w:cs="Arial"/>
          <w:bCs/>
          <w:lang w:eastAsia="en-US"/>
        </w:rPr>
        <w:t>Stávající c</w:t>
      </w:r>
      <w:r w:rsidRPr="009D1AFC">
        <w:rPr>
          <w:rFonts w:eastAsia="MS Mincho" w:cs="Arial"/>
          <w:bCs/>
          <w:lang w:eastAsia="en-US"/>
        </w:rPr>
        <w:t xml:space="preserve">esta s travnatým povrchem </w:t>
      </w:r>
      <w:r>
        <w:rPr>
          <w:rFonts w:eastAsia="MS Mincho" w:cs="Arial"/>
          <w:bCs/>
          <w:lang w:eastAsia="en-US"/>
        </w:rPr>
        <w:t xml:space="preserve">je </w:t>
      </w:r>
      <w:r w:rsidRPr="009D1AFC">
        <w:rPr>
          <w:rFonts w:eastAsia="MS Mincho" w:cs="Arial"/>
          <w:bCs/>
          <w:lang w:eastAsia="en-US"/>
        </w:rPr>
        <w:t>určená k rekonstrukci.</w:t>
      </w:r>
      <w:r>
        <w:rPr>
          <w:rFonts w:eastAsia="MS Mincho" w:cs="Arial"/>
          <w:bCs/>
          <w:lang w:eastAsia="en-US"/>
        </w:rPr>
        <w:t xml:space="preserve"> O</w:t>
      </w:r>
      <w:r w:rsidRPr="009D1AFC">
        <w:rPr>
          <w:rFonts w:eastAsia="MS Mincho" w:cs="Arial"/>
          <w:bCs/>
          <w:lang w:eastAsia="en-US"/>
        </w:rPr>
        <w:t>dvodnění pláně i odvodnění povrchu cesty do příkopu OP2.</w:t>
      </w:r>
      <w:r>
        <w:rPr>
          <w:rFonts w:eastAsia="MS Mincho" w:cs="Arial"/>
          <w:bCs/>
          <w:lang w:eastAsia="en-US"/>
        </w:rPr>
        <w:t xml:space="preserve"> C</w:t>
      </w:r>
      <w:r w:rsidRPr="009D1AFC">
        <w:rPr>
          <w:rFonts w:eastAsia="MS Mincho" w:cs="Arial"/>
          <w:bCs/>
          <w:lang w:eastAsia="en-US"/>
        </w:rPr>
        <w:t>esta zajišťuje přístup k zemědělským pozemkům a do lesa.</w:t>
      </w:r>
    </w:p>
    <w:p w14:paraId="038E1A00" w14:textId="77777777" w:rsidR="00D90990" w:rsidRDefault="00D90990" w:rsidP="00D90990">
      <w:pPr>
        <w:autoSpaceDE w:val="0"/>
        <w:autoSpaceDN w:val="0"/>
        <w:adjustRightInd w:val="0"/>
        <w:spacing w:after="0"/>
        <w:rPr>
          <w:rFonts w:eastAsia="MS Mincho" w:cs="Arial"/>
          <w:lang w:eastAsia="en-US"/>
        </w:rPr>
      </w:pPr>
    </w:p>
    <w:p w14:paraId="7D882745" w14:textId="77777777" w:rsidR="00D90990" w:rsidRPr="002C08EF" w:rsidRDefault="00D90990" w:rsidP="00D90990">
      <w:pPr>
        <w:autoSpaceDE w:val="0"/>
        <w:autoSpaceDN w:val="0"/>
        <w:adjustRightInd w:val="0"/>
        <w:spacing w:after="0"/>
        <w:rPr>
          <w:rFonts w:eastAsia="MS Mincho" w:cs="Arial"/>
          <w:u w:val="single"/>
          <w:lang w:eastAsia="en-US"/>
        </w:rPr>
      </w:pPr>
      <w:r w:rsidRPr="002C08EF">
        <w:rPr>
          <w:rFonts w:eastAsia="MS Mincho" w:cs="Arial"/>
          <w:u w:val="single"/>
          <w:lang w:eastAsia="en-US"/>
        </w:rPr>
        <w:t>SO 0</w:t>
      </w:r>
      <w:r>
        <w:rPr>
          <w:rFonts w:eastAsia="MS Mincho" w:cs="Arial"/>
          <w:u w:val="single"/>
          <w:lang w:eastAsia="en-US"/>
        </w:rPr>
        <w:t>3</w:t>
      </w:r>
      <w:r w:rsidRPr="002C08EF">
        <w:rPr>
          <w:rFonts w:eastAsia="MS Mincho" w:cs="Arial"/>
          <w:u w:val="single"/>
          <w:lang w:eastAsia="en-US"/>
        </w:rPr>
        <w:t xml:space="preserve"> – Odvodňovací příkop OP</w:t>
      </w:r>
      <w:r>
        <w:rPr>
          <w:rFonts w:eastAsia="MS Mincho" w:cs="Arial"/>
          <w:u w:val="single"/>
          <w:lang w:eastAsia="en-US"/>
        </w:rPr>
        <w:t>2</w:t>
      </w:r>
    </w:p>
    <w:bookmarkEnd w:id="0"/>
    <w:bookmarkEnd w:id="1"/>
    <w:bookmarkEnd w:id="2"/>
    <w:p w14:paraId="6B5787E3" w14:textId="77777777" w:rsidR="00D90990" w:rsidRPr="001E558E" w:rsidRDefault="00D90990" w:rsidP="00D90990">
      <w:pPr>
        <w:spacing w:before="120"/>
        <w:rPr>
          <w:color w:val="000000"/>
          <w:szCs w:val="22"/>
        </w:rPr>
      </w:pPr>
      <w:r w:rsidRPr="001E558E">
        <w:rPr>
          <w:szCs w:val="22"/>
        </w:rPr>
        <w:t xml:space="preserve">Jako opatření k rekonstrukci je navržen </w:t>
      </w:r>
      <w:r w:rsidRPr="00E76979">
        <w:rPr>
          <w:bCs/>
          <w:szCs w:val="22"/>
        </w:rPr>
        <w:t>odvodňovací příkop OP2</w:t>
      </w:r>
      <w:r w:rsidRPr="001E558E">
        <w:rPr>
          <w:szCs w:val="22"/>
        </w:rPr>
        <w:t xml:space="preserve">, který je veden podél cest HC1 a VC2a. </w:t>
      </w:r>
      <w:r w:rsidRPr="001E558E">
        <w:rPr>
          <w:color w:val="000000"/>
          <w:szCs w:val="22"/>
        </w:rPr>
        <w:t>Odvodňovací příkop OP2 je dimenzován na kulminační průtok přívalového deště dle srážkoměrné stanice Valašské Meziříčí s průměrnou dobou opakování N = 50 let. Návrhový průtok Q</w:t>
      </w:r>
      <w:r w:rsidRPr="001E558E">
        <w:rPr>
          <w:color w:val="000000"/>
          <w:szCs w:val="22"/>
          <w:vertAlign w:val="subscript"/>
        </w:rPr>
        <w:t>50</w:t>
      </w:r>
      <w:r w:rsidRPr="001E558E">
        <w:rPr>
          <w:color w:val="000000"/>
          <w:szCs w:val="22"/>
        </w:rPr>
        <w:t xml:space="preserve"> = 0,85 m</w:t>
      </w:r>
      <w:r w:rsidRPr="001E558E">
        <w:rPr>
          <w:color w:val="000000"/>
          <w:szCs w:val="22"/>
          <w:vertAlign w:val="superscript"/>
        </w:rPr>
        <w:t>3</w:t>
      </w:r>
      <w:r w:rsidRPr="001E558E">
        <w:rPr>
          <w:color w:val="000000"/>
          <w:szCs w:val="22"/>
        </w:rPr>
        <w:t>/s. Svahy i dno příkopu budou opevněny</w:t>
      </w:r>
      <w:r>
        <w:rPr>
          <w:color w:val="000000"/>
          <w:szCs w:val="22"/>
        </w:rPr>
        <w:t xml:space="preserve">, </w:t>
      </w:r>
      <w:r w:rsidRPr="001E558E">
        <w:rPr>
          <w:color w:val="000000"/>
          <w:szCs w:val="22"/>
        </w:rPr>
        <w:t xml:space="preserve">příkop bude lichoběžníkovitého tvaru se sklony svahů </w:t>
      </w:r>
      <w:proofErr w:type="gramStart"/>
      <w:r w:rsidRPr="001E558E">
        <w:rPr>
          <w:color w:val="000000"/>
          <w:szCs w:val="22"/>
        </w:rPr>
        <w:t>1 :</w:t>
      </w:r>
      <w:proofErr w:type="gramEnd"/>
      <w:r w:rsidRPr="001E558E">
        <w:rPr>
          <w:color w:val="000000"/>
          <w:szCs w:val="22"/>
        </w:rPr>
        <w:t xml:space="preserve"> 1,5, minimální hloubka </w:t>
      </w:r>
      <w:smartTag w:uri="urn:schemas-microsoft-com:office:smarttags" w:element="metricconverter">
        <w:smartTagPr>
          <w:attr w:name="ProductID" w:val="0,80 m"/>
        </w:smartTagPr>
        <w:r w:rsidRPr="001E558E">
          <w:rPr>
            <w:color w:val="000000"/>
            <w:szCs w:val="22"/>
          </w:rPr>
          <w:t>0,80 m</w:t>
        </w:r>
      </w:smartTag>
      <w:r w:rsidRPr="001E558E">
        <w:rPr>
          <w:color w:val="000000"/>
          <w:szCs w:val="22"/>
        </w:rPr>
        <w:t xml:space="preserve">, šířka ve dně </w:t>
      </w:r>
      <w:smartTag w:uri="urn:schemas-microsoft-com:office:smarttags" w:element="metricconverter">
        <w:smartTagPr>
          <w:attr w:name="ProductID" w:val="0,30 m"/>
        </w:smartTagPr>
        <w:r w:rsidRPr="001E558E">
          <w:rPr>
            <w:color w:val="000000"/>
            <w:szCs w:val="22"/>
          </w:rPr>
          <w:t>0,30 m</w:t>
        </w:r>
      </w:smartTag>
      <w:r w:rsidRPr="001E558E">
        <w:rPr>
          <w:color w:val="000000"/>
          <w:szCs w:val="22"/>
        </w:rPr>
        <w:t xml:space="preserve">. Podélným sklon se pohybuje v rozmezí od 0,44 do 28,76%. Celková délka příkopu je 329,53m. V místě křížení s HC1 je navržen propustek </w:t>
      </w:r>
      <w:proofErr w:type="gramStart"/>
      <w:r w:rsidRPr="001E558E">
        <w:rPr>
          <w:color w:val="000000"/>
          <w:szCs w:val="22"/>
        </w:rPr>
        <w:t>P1 - DN</w:t>
      </w:r>
      <w:proofErr w:type="gramEnd"/>
      <w:r w:rsidRPr="001E558E">
        <w:rPr>
          <w:color w:val="000000"/>
          <w:szCs w:val="22"/>
        </w:rPr>
        <w:t xml:space="preserve"> 800.</w:t>
      </w:r>
    </w:p>
    <w:p w14:paraId="6CC0351C" w14:textId="77777777" w:rsidR="000F5BF7" w:rsidRPr="004D5F78" w:rsidRDefault="000F5BF7" w:rsidP="10255EBE">
      <w:pPr>
        <w:pStyle w:val="l-L1"/>
        <w:keepNext w:val="0"/>
        <w:numPr>
          <w:ilvl w:val="0"/>
          <w:numId w:val="0"/>
        </w:numPr>
        <w:spacing w:before="120" w:after="120"/>
        <w:jc w:val="both"/>
        <w:rPr>
          <w:rStyle w:val="l-L2Char"/>
          <w:rFonts w:cs="Arial"/>
        </w:rPr>
      </w:pPr>
      <w:r w:rsidRPr="10255EBE">
        <w:rPr>
          <w:rStyle w:val="l-L2Char"/>
          <w:rFonts w:cs="Arial"/>
          <w:b w:val="0"/>
          <w:u w:val="none"/>
        </w:rPr>
        <w:t>(dále jen „</w:t>
      </w:r>
      <w:r w:rsidR="00B5161D" w:rsidRPr="10255EBE">
        <w:rPr>
          <w:rStyle w:val="l-L2Char"/>
          <w:rFonts w:cs="Arial"/>
          <w:b w:val="0"/>
          <w:u w:val="none"/>
        </w:rPr>
        <w:t>s</w:t>
      </w:r>
      <w:r w:rsidRPr="10255EBE">
        <w:rPr>
          <w:rStyle w:val="l-L2Char"/>
          <w:rFonts w:cs="Arial"/>
          <w:b w:val="0"/>
          <w:u w:val="none"/>
        </w:rPr>
        <w:t>tavba“).</w:t>
      </w:r>
    </w:p>
    <w:p w14:paraId="06B267EB" w14:textId="78E27C71" w:rsidR="000F73CB" w:rsidRPr="004D5F78" w:rsidRDefault="000F5BF7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touto smlouvou zavazuje</w:t>
      </w:r>
      <w:r w:rsidR="00A375C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szCs w:val="22"/>
        </w:rPr>
        <w:t>vypracovat pro objednatele projektovou dokumentaci</w:t>
      </w:r>
      <w:r w:rsidR="004177C2" w:rsidRPr="004D5F78">
        <w:rPr>
          <w:rStyle w:val="l-L2Char"/>
          <w:rFonts w:cs="Arial"/>
          <w:szCs w:val="22"/>
        </w:rPr>
        <w:t xml:space="preserve"> </w:t>
      </w:r>
      <w:r w:rsidR="004177C2" w:rsidRPr="004D5F78">
        <w:rPr>
          <w:rStyle w:val="l-L2Char"/>
          <w:rFonts w:cs="Arial"/>
          <w:b w:val="0"/>
          <w:szCs w:val="22"/>
          <w:u w:val="none"/>
        </w:rPr>
        <w:t xml:space="preserve">včetně </w:t>
      </w:r>
      <w:r w:rsidR="004177C2" w:rsidRPr="004D5F78">
        <w:rPr>
          <w:rStyle w:val="l-L2Char"/>
          <w:rFonts w:cs="Arial"/>
          <w:szCs w:val="22"/>
        </w:rPr>
        <w:t>provedení podrobného geotechnického průzkumu</w:t>
      </w:r>
      <w:r w:rsidRPr="00843160">
        <w:rPr>
          <w:rStyle w:val="l-L2Char"/>
          <w:rFonts w:cs="Arial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dle </w:t>
      </w:r>
      <w:r w:rsidR="009E3096" w:rsidRPr="004D5F78">
        <w:rPr>
          <w:rStyle w:val="l-L2Char"/>
          <w:rFonts w:cs="Arial"/>
          <w:b w:val="0"/>
          <w:szCs w:val="22"/>
          <w:u w:val="none"/>
        </w:rPr>
        <w:t>t</w:t>
      </w:r>
      <w:r w:rsidRPr="004D5F78">
        <w:rPr>
          <w:rStyle w:val="l-L2Char"/>
          <w:rFonts w:cs="Arial"/>
          <w:b w:val="0"/>
          <w:szCs w:val="22"/>
          <w:u w:val="none"/>
        </w:rPr>
        <w:t>éto smlouvy</w:t>
      </w:r>
      <w:r w:rsidR="006B21C5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(dále jen „</w:t>
      </w:r>
      <w:r w:rsidR="009821DF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>“</w:t>
      </w:r>
      <w:r w:rsidR="00035F68" w:rsidRPr="004D5F78">
        <w:rPr>
          <w:rStyle w:val="l-L2Char"/>
          <w:rFonts w:cs="Arial"/>
          <w:b w:val="0"/>
          <w:szCs w:val="22"/>
          <w:u w:val="none"/>
        </w:rPr>
        <w:t>)</w:t>
      </w:r>
      <w:r w:rsidR="006B21C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054952A1" w14:textId="06D8E082" w:rsidR="00C50D61" w:rsidRPr="00840551" w:rsidRDefault="000038B8" w:rsidP="00AE2DC5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</w:pPr>
      <w:r w:rsidRPr="00840551">
        <w:rPr>
          <w:rStyle w:val="l-L2Char"/>
          <w:rFonts w:cs="Arial"/>
          <w:b w:val="0"/>
          <w:szCs w:val="22"/>
          <w:u w:val="none"/>
        </w:rPr>
        <w:t xml:space="preserve">Podrobná specifikace </w:t>
      </w:r>
      <w:r w:rsidR="009821DF" w:rsidRPr="00840551">
        <w:rPr>
          <w:rStyle w:val="l-L2Char"/>
          <w:rFonts w:cs="Arial"/>
          <w:b w:val="0"/>
          <w:szCs w:val="22"/>
          <w:u w:val="none"/>
        </w:rPr>
        <w:t>Díla</w:t>
      </w:r>
      <w:r w:rsidR="00C50D61" w:rsidRPr="00840551">
        <w:rPr>
          <w:rStyle w:val="l-L2Char"/>
          <w:rFonts w:cs="Arial"/>
          <w:b w:val="0"/>
          <w:szCs w:val="22"/>
          <w:u w:val="none"/>
        </w:rPr>
        <w:t xml:space="preserve"> </w:t>
      </w:r>
      <w:r w:rsidRPr="00840551">
        <w:rPr>
          <w:rStyle w:val="l-L2Char"/>
          <w:rFonts w:cs="Arial"/>
          <w:b w:val="0"/>
          <w:szCs w:val="22"/>
          <w:u w:val="none"/>
        </w:rPr>
        <w:t>je obsažena</w:t>
      </w:r>
      <w:r w:rsidR="00C50D61" w:rsidRPr="00840551">
        <w:rPr>
          <w:rStyle w:val="l-L2Char"/>
          <w:rFonts w:cs="Arial"/>
          <w:b w:val="0"/>
          <w:szCs w:val="22"/>
          <w:u w:val="none"/>
        </w:rPr>
        <w:t xml:space="preserve"> v Příloze č. 1</w:t>
      </w:r>
      <w:r w:rsidR="002954D1" w:rsidRPr="00840551">
        <w:rPr>
          <w:rStyle w:val="l-L2Char"/>
          <w:rFonts w:cs="Arial"/>
          <w:b w:val="0"/>
          <w:szCs w:val="22"/>
          <w:u w:val="none"/>
        </w:rPr>
        <w:t xml:space="preserve"> a v Příloze č. 2</w:t>
      </w:r>
      <w:r w:rsidR="00631AE8" w:rsidRPr="00840551">
        <w:rPr>
          <w:rStyle w:val="l-L2Char"/>
          <w:rFonts w:cs="Arial"/>
          <w:b w:val="0"/>
          <w:szCs w:val="22"/>
          <w:u w:val="none"/>
        </w:rPr>
        <w:t xml:space="preserve"> této </w:t>
      </w:r>
      <w:r w:rsidR="00024114" w:rsidRPr="00840551">
        <w:rPr>
          <w:rStyle w:val="l-L2Char"/>
          <w:rFonts w:cs="Arial"/>
          <w:b w:val="0"/>
          <w:szCs w:val="22"/>
          <w:u w:val="none"/>
        </w:rPr>
        <w:t>s</w:t>
      </w:r>
      <w:r w:rsidR="00631AE8" w:rsidRPr="00840551">
        <w:rPr>
          <w:rStyle w:val="l-L2Char"/>
          <w:rFonts w:cs="Arial"/>
          <w:b w:val="0"/>
          <w:szCs w:val="22"/>
          <w:u w:val="none"/>
        </w:rPr>
        <w:t>mlouvy</w:t>
      </w:r>
      <w:r w:rsidR="0047679A" w:rsidRPr="00840551">
        <w:rPr>
          <w:rStyle w:val="l-L2Char"/>
          <w:rFonts w:cs="Arial"/>
          <w:b w:val="0"/>
          <w:szCs w:val="22"/>
          <w:u w:val="none"/>
        </w:rPr>
        <w:t>,</w:t>
      </w:r>
      <w:r w:rsidR="002954D1" w:rsidRPr="00840551">
        <w:rPr>
          <w:rStyle w:val="l-L2Char"/>
          <w:rFonts w:cs="Arial"/>
          <w:b w:val="0"/>
          <w:szCs w:val="22"/>
          <w:u w:val="none"/>
        </w:rPr>
        <w:t xml:space="preserve"> </w:t>
      </w:r>
      <w:r w:rsidR="0047679A" w:rsidRPr="00840551">
        <w:rPr>
          <w:rStyle w:val="l-L2Char"/>
          <w:rFonts w:cs="Arial"/>
          <w:b w:val="0"/>
          <w:szCs w:val="22"/>
          <w:u w:val="none"/>
        </w:rPr>
        <w:t>kter</w:t>
      </w:r>
      <w:r w:rsidR="002954D1" w:rsidRPr="00840551">
        <w:rPr>
          <w:rStyle w:val="l-L2Char"/>
          <w:rFonts w:cs="Arial"/>
          <w:b w:val="0"/>
          <w:szCs w:val="22"/>
          <w:u w:val="none"/>
        </w:rPr>
        <w:t>é</w:t>
      </w:r>
      <w:r w:rsidR="0047679A" w:rsidRPr="00840551">
        <w:rPr>
          <w:rStyle w:val="l-L2Char"/>
          <w:rFonts w:cs="Arial"/>
          <w:b w:val="0"/>
          <w:szCs w:val="22"/>
          <w:u w:val="none"/>
        </w:rPr>
        <w:t xml:space="preserve"> j</w:t>
      </w:r>
      <w:r w:rsidR="002954D1" w:rsidRPr="00840551">
        <w:rPr>
          <w:rStyle w:val="l-L2Char"/>
          <w:rFonts w:cs="Arial"/>
          <w:b w:val="0"/>
          <w:szCs w:val="22"/>
          <w:u w:val="none"/>
        </w:rPr>
        <w:t>sou</w:t>
      </w:r>
      <w:r w:rsidR="0047679A" w:rsidRPr="00840551">
        <w:rPr>
          <w:rStyle w:val="l-L2Char"/>
          <w:rFonts w:cs="Arial"/>
          <w:b w:val="0"/>
          <w:szCs w:val="22"/>
          <w:u w:val="none"/>
        </w:rPr>
        <w:t xml:space="preserve"> nedílnou součástí této smlouvy</w:t>
      </w:r>
      <w:r w:rsidR="00631AE8" w:rsidRPr="00840551">
        <w:rPr>
          <w:rStyle w:val="l-L2Char"/>
          <w:rFonts w:cs="Arial"/>
          <w:b w:val="0"/>
          <w:szCs w:val="22"/>
          <w:u w:val="none"/>
        </w:rPr>
        <w:t>.</w:t>
      </w:r>
      <w:r w:rsidR="00631AE8" w:rsidRPr="00840551">
        <w:rPr>
          <w:rStyle w:val="Odkaznakoment"/>
          <w:rFonts w:ascii="Arial" w:hAnsi="Arial" w:cs="Arial"/>
          <w:b w:val="0"/>
          <w:sz w:val="22"/>
          <w:szCs w:val="22"/>
          <w:u w:val="none"/>
          <w:lang w:eastAsia="cs-CZ"/>
        </w:rPr>
        <w:t xml:space="preserve"> </w:t>
      </w:r>
    </w:p>
    <w:p w14:paraId="6A3CDF63" w14:textId="50B8C5EE" w:rsidR="002F6773" w:rsidRPr="00840551" w:rsidRDefault="00792016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Zhotovitel se zavazuje následně po vypracování projektové dokumentace a následném schválení, převzetí projektové dokumentace objednatelem</w:t>
      </w:r>
      <w:r w:rsidR="54F0D84F" w:rsidRPr="10255EBE">
        <w:rPr>
          <w:rStyle w:val="l-L2Char"/>
          <w:rFonts w:cs="Arial"/>
          <w:b w:val="0"/>
          <w:u w:val="none"/>
        </w:rPr>
        <w:t xml:space="preserve"> č. 1</w:t>
      </w:r>
      <w:r w:rsidRPr="10255EBE">
        <w:rPr>
          <w:rStyle w:val="l-L2Char"/>
          <w:rFonts w:cs="Arial"/>
          <w:b w:val="0"/>
          <w:u w:val="none"/>
        </w:rPr>
        <w:t xml:space="preserve"> zajistit povolení stavebního úřadu na stavbu dle projektové dokumentace. Zhotovitel </w:t>
      </w:r>
      <w:r w:rsidR="008D5DB7" w:rsidRPr="10255EBE">
        <w:rPr>
          <w:rStyle w:val="l-L2Char"/>
          <w:rFonts w:cs="Arial"/>
          <w:b w:val="0"/>
          <w:u w:val="none"/>
        </w:rPr>
        <w:t xml:space="preserve">je </w:t>
      </w:r>
      <w:r w:rsidRPr="10255EBE">
        <w:rPr>
          <w:rStyle w:val="l-L2Char"/>
          <w:rFonts w:cs="Arial"/>
          <w:b w:val="0"/>
          <w:u w:val="none"/>
        </w:rPr>
        <w:t>v rámci úkonů směřujícím k zajištění povolení stavebního úřadu na stavbu na základě plné moci (</w:t>
      </w:r>
      <w:r w:rsidR="008D5DB7" w:rsidRPr="10255EBE">
        <w:rPr>
          <w:rStyle w:val="l-L2Char"/>
          <w:rFonts w:cs="Arial"/>
          <w:b w:val="0"/>
          <w:u w:val="none"/>
        </w:rPr>
        <w:t>P</w:t>
      </w:r>
      <w:r w:rsidRPr="10255EBE">
        <w:rPr>
          <w:rStyle w:val="l-L2Char"/>
          <w:rFonts w:cs="Arial"/>
          <w:b w:val="0"/>
          <w:u w:val="none"/>
        </w:rPr>
        <w:t xml:space="preserve">říloha č. 3) oprávněn podat žádosti o vydání stavebního povolení, doplnění a opravy podání po výzvě stavebního úřadu, převzetí veškerých písemností a rozhodnutí </w:t>
      </w:r>
      <w:proofErr w:type="gramStart"/>
      <w:r w:rsidRPr="10255EBE">
        <w:rPr>
          <w:rStyle w:val="l-L2Char"/>
          <w:rFonts w:cs="Arial"/>
          <w:b w:val="0"/>
          <w:u w:val="none"/>
        </w:rPr>
        <w:t>stavebního  úřadu</w:t>
      </w:r>
      <w:proofErr w:type="gramEnd"/>
      <w:r w:rsidRPr="10255EBE">
        <w:rPr>
          <w:rStyle w:val="l-L2Char"/>
          <w:rFonts w:cs="Arial"/>
          <w:b w:val="0"/>
          <w:u w:val="none"/>
        </w:rPr>
        <w:t xml:space="preserve">, </w:t>
      </w:r>
      <w:r w:rsidRPr="10255EBE">
        <w:rPr>
          <w:rStyle w:val="l-L2Char"/>
          <w:rFonts w:cs="Arial"/>
          <w:b w:val="0"/>
          <w:u w:val="none"/>
        </w:rPr>
        <w:lastRenderedPageBreak/>
        <w:t>vzdání se práva na odvolání proti rozhodnutí stavebního úřadu</w:t>
      </w:r>
      <w:r w:rsidR="008D5DB7" w:rsidRPr="10255EBE">
        <w:rPr>
          <w:rStyle w:val="l-L2Char"/>
          <w:rFonts w:cs="Arial"/>
          <w:b w:val="0"/>
          <w:u w:val="none"/>
        </w:rPr>
        <w:t xml:space="preserve"> a činit</w:t>
      </w:r>
      <w:r w:rsidRPr="10255EBE">
        <w:rPr>
          <w:rStyle w:val="l-L2Char"/>
          <w:rFonts w:cs="Arial"/>
          <w:b w:val="0"/>
          <w:u w:val="none"/>
        </w:rPr>
        <w:t xml:space="preserve"> další právní </w:t>
      </w:r>
      <w:r w:rsidR="008D5DB7" w:rsidRPr="10255EBE">
        <w:rPr>
          <w:rStyle w:val="l-L2Char"/>
          <w:rFonts w:cs="Arial"/>
          <w:b w:val="0"/>
          <w:u w:val="none"/>
        </w:rPr>
        <w:t>jednání</w:t>
      </w:r>
      <w:r w:rsidRPr="10255EBE">
        <w:rPr>
          <w:rStyle w:val="l-L2Char"/>
          <w:rFonts w:cs="Arial"/>
          <w:b w:val="0"/>
          <w:u w:val="none"/>
        </w:rPr>
        <w:t xml:space="preserve">  směřující k dosažení vydání příslušného stavebního povolení.</w:t>
      </w:r>
    </w:p>
    <w:p w14:paraId="68F39D10" w14:textId="3B588202" w:rsidR="00670F32" w:rsidRPr="004D5F78" w:rsidRDefault="00670F32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Fonts w:ascii="Arial" w:hAnsi="Arial" w:cs="Arial"/>
          <w:b w:val="0"/>
          <w:u w:val="none"/>
        </w:rPr>
        <w:t>Objednatel</w:t>
      </w:r>
      <w:r w:rsidR="00EA6D72">
        <w:rPr>
          <w:rFonts w:ascii="Arial" w:hAnsi="Arial" w:cs="Arial"/>
          <w:b w:val="0"/>
          <w:u w:val="none"/>
        </w:rPr>
        <w:t xml:space="preserve">é </w:t>
      </w:r>
      <w:r w:rsidRPr="10255EBE">
        <w:rPr>
          <w:rFonts w:ascii="Arial" w:hAnsi="Arial" w:cs="Arial"/>
          <w:b w:val="0"/>
          <w:u w:val="none"/>
        </w:rPr>
        <w:t>se zavazuj</w:t>
      </w:r>
      <w:r w:rsidR="302B51D5" w:rsidRPr="10255EBE">
        <w:rPr>
          <w:rFonts w:ascii="Arial" w:hAnsi="Arial" w:cs="Arial"/>
          <w:b w:val="0"/>
          <w:u w:val="none"/>
        </w:rPr>
        <w:t>í</w:t>
      </w:r>
      <w:r w:rsidRPr="10255EBE">
        <w:rPr>
          <w:rFonts w:ascii="Arial" w:hAnsi="Arial" w:cs="Arial"/>
          <w:b w:val="0"/>
          <w:u w:val="none"/>
        </w:rPr>
        <w:t xml:space="preserve"> k převzetí </w:t>
      </w:r>
      <w:r w:rsidR="009821DF" w:rsidRPr="10255EBE">
        <w:rPr>
          <w:rFonts w:ascii="Arial" w:hAnsi="Arial" w:cs="Arial"/>
          <w:b w:val="0"/>
          <w:u w:val="none"/>
        </w:rPr>
        <w:t>Díla</w:t>
      </w:r>
      <w:r w:rsidRPr="10255EBE">
        <w:rPr>
          <w:rFonts w:ascii="Arial" w:hAnsi="Arial" w:cs="Arial"/>
          <w:b w:val="0"/>
          <w:u w:val="none"/>
        </w:rPr>
        <w:t xml:space="preserve"> a zaplacení cen</w:t>
      </w:r>
      <w:r w:rsidR="00930D90" w:rsidRPr="10255EBE">
        <w:rPr>
          <w:rFonts w:ascii="Arial" w:hAnsi="Arial" w:cs="Arial"/>
          <w:b w:val="0"/>
          <w:u w:val="none"/>
        </w:rPr>
        <w:t>y</w:t>
      </w:r>
      <w:r w:rsidRPr="10255EBE">
        <w:rPr>
          <w:rFonts w:ascii="Arial" w:hAnsi="Arial" w:cs="Arial"/>
          <w:b w:val="0"/>
          <w:u w:val="none"/>
        </w:rPr>
        <w:t xml:space="preserve"> za </w:t>
      </w:r>
      <w:r w:rsidR="00F72441" w:rsidRPr="10255EBE">
        <w:rPr>
          <w:rFonts w:ascii="Arial" w:hAnsi="Arial" w:cs="Arial"/>
          <w:b w:val="0"/>
          <w:u w:val="none"/>
        </w:rPr>
        <w:t>jeho</w:t>
      </w:r>
      <w:r w:rsidR="0047679A" w:rsidRPr="10255EBE">
        <w:rPr>
          <w:rFonts w:ascii="Arial" w:hAnsi="Arial" w:cs="Arial"/>
          <w:b w:val="0"/>
          <w:u w:val="none"/>
        </w:rPr>
        <w:t xml:space="preserve"> zhotovení.</w:t>
      </w:r>
    </w:p>
    <w:p w14:paraId="64DD5FF4" w14:textId="77777777" w:rsidR="00632E5A" w:rsidRPr="004D5F78" w:rsidRDefault="00632E5A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Práva a povinnosti smluvních stran</w:t>
      </w:r>
    </w:p>
    <w:p w14:paraId="1BB6F81F" w14:textId="6AB730F4" w:rsidR="00716DDA" w:rsidRDefault="00A50845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se zavazuje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řídit se při </w:t>
      </w:r>
      <w:r w:rsidR="009821DF">
        <w:rPr>
          <w:rStyle w:val="l-L2Char"/>
          <w:rFonts w:cs="Arial"/>
          <w:b w:val="0"/>
          <w:szCs w:val="22"/>
          <w:u w:val="none"/>
        </w:rPr>
        <w:t>vyhotovování Díla</w:t>
      </w:r>
      <w:r w:rsidR="008E4F6B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ustanoveními této smlouvy a platnými právními předpisy. V případě, že v průběhu </w:t>
      </w:r>
      <w:r w:rsidR="008D5DB7">
        <w:rPr>
          <w:rStyle w:val="l-L2Char"/>
          <w:rFonts w:cs="Arial"/>
          <w:b w:val="0"/>
          <w:szCs w:val="22"/>
          <w:u w:val="none"/>
        </w:rPr>
        <w:t xml:space="preserve">plnění </w:t>
      </w:r>
      <w:proofErr w:type="gramStart"/>
      <w:r w:rsidR="008D5DB7">
        <w:rPr>
          <w:rStyle w:val="l-L2Char"/>
          <w:rFonts w:cs="Arial"/>
          <w:b w:val="0"/>
          <w:szCs w:val="22"/>
          <w:u w:val="none"/>
        </w:rPr>
        <w:t xml:space="preserve">smlouvy </w:t>
      </w:r>
      <w:r w:rsidR="00E62EE1" w:rsidRPr="004D5F78">
        <w:rPr>
          <w:rStyle w:val="l-L2Char"/>
          <w:rFonts w:cs="Arial"/>
          <w:b w:val="0"/>
          <w:szCs w:val="22"/>
          <w:u w:val="none"/>
        </w:rPr>
        <w:t xml:space="preserve"> nabude</w:t>
      </w:r>
      <w:proofErr w:type="gramEnd"/>
      <w:r w:rsidRPr="004D5F78">
        <w:rPr>
          <w:rStyle w:val="l-L2Char"/>
          <w:rFonts w:cs="Arial"/>
          <w:b w:val="0"/>
          <w:szCs w:val="22"/>
          <w:u w:val="none"/>
        </w:rPr>
        <w:t xml:space="preserve"> platnosti a účinnosti novela někter</w:t>
      </w:r>
      <w:r w:rsidR="00323892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právních předpisů a návodů (postupů), popřípadě nabude platnosti a účinnosti jiný právní předpis a návod (postup) vztahující se k</w:t>
      </w:r>
      <w:r w:rsidR="009821DF">
        <w:rPr>
          <w:rStyle w:val="l-L2Char"/>
          <w:rFonts w:cs="Arial"/>
          <w:b w:val="0"/>
          <w:szCs w:val="22"/>
          <w:u w:val="none"/>
        </w:rPr>
        <w:t> předmětu 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, je </w:t>
      </w:r>
      <w:r w:rsidR="00CE56BB" w:rsidRPr="004D5F78">
        <w:rPr>
          <w:rStyle w:val="l-L2Char"/>
          <w:rFonts w:cs="Arial"/>
          <w:b w:val="0"/>
          <w:szCs w:val="22"/>
          <w:u w:val="none"/>
        </w:rPr>
        <w:t xml:space="preserve">zhotovitel </w:t>
      </w:r>
      <w:r w:rsidRPr="004D5F78">
        <w:rPr>
          <w:rStyle w:val="l-L2Char"/>
          <w:rFonts w:cs="Arial"/>
          <w:b w:val="0"/>
          <w:szCs w:val="22"/>
          <w:u w:val="none"/>
        </w:rPr>
        <w:t>povinen řídit se těmito novými právními předpisy a návody (postupy</w:t>
      </w:r>
      <w:r w:rsidR="002D245C" w:rsidRPr="004D5F78">
        <w:rPr>
          <w:rStyle w:val="l-L2Char"/>
          <w:rFonts w:cs="Arial"/>
          <w:b w:val="0"/>
          <w:szCs w:val="22"/>
          <w:u w:val="none"/>
        </w:rPr>
        <w:t xml:space="preserve">), a to bez nároku na zvýšení ceny za </w:t>
      </w:r>
      <w:r w:rsidR="009821DF">
        <w:rPr>
          <w:rStyle w:val="l-L2Char"/>
          <w:rFonts w:cs="Arial"/>
          <w:b w:val="0"/>
          <w:szCs w:val="22"/>
          <w:u w:val="none"/>
        </w:rPr>
        <w:t>Dílo.</w:t>
      </w:r>
    </w:p>
    <w:p w14:paraId="10DDF9F4" w14:textId="7AE0D0EC" w:rsidR="00F84BB9" w:rsidRPr="00F84BB9" w:rsidRDefault="00F84BB9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F84BB9">
        <w:rPr>
          <w:rStyle w:val="l-L2Char"/>
          <w:b w:val="0"/>
          <w:szCs w:val="22"/>
          <w:u w:val="none"/>
        </w:rPr>
        <w:t xml:space="preserve">Dílo bude provedeno dle </w:t>
      </w:r>
      <w:r>
        <w:rPr>
          <w:rStyle w:val="l-L2Char"/>
          <w:b w:val="0"/>
          <w:szCs w:val="22"/>
          <w:u w:val="none"/>
        </w:rPr>
        <w:t xml:space="preserve">příslušných </w:t>
      </w:r>
      <w:r w:rsidRPr="00F84BB9">
        <w:rPr>
          <w:rStyle w:val="l-L2Char"/>
          <w:b w:val="0"/>
          <w:szCs w:val="22"/>
          <w:u w:val="none"/>
        </w:rPr>
        <w:t>závazných standardů stanovených v ČSN a TP.</w:t>
      </w:r>
    </w:p>
    <w:p w14:paraId="76CD31C5" w14:textId="4D804F55" w:rsidR="005E6202" w:rsidRPr="005E6202" w:rsidRDefault="005E6202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bookmarkStart w:id="3" w:name="_Hlk17798585"/>
      <w:r w:rsidRPr="10255EBE">
        <w:rPr>
          <w:rStyle w:val="l-L2Char"/>
          <w:rFonts w:cs="Arial"/>
          <w:b w:val="0"/>
          <w:u w:val="none"/>
        </w:rPr>
        <w:t xml:space="preserve">Zhotovitel je </w:t>
      </w:r>
      <w:proofErr w:type="spellStart"/>
      <w:r w:rsidRPr="10255EBE">
        <w:rPr>
          <w:rStyle w:val="l-L2Char"/>
          <w:rFonts w:cs="Arial"/>
          <w:b w:val="0"/>
          <w:u w:val="none"/>
        </w:rPr>
        <w:t>povinnen</w:t>
      </w:r>
      <w:proofErr w:type="spellEnd"/>
      <w:r w:rsidRPr="10255EBE">
        <w:rPr>
          <w:rStyle w:val="l-L2Char"/>
          <w:rFonts w:cs="Arial"/>
          <w:b w:val="0"/>
          <w:u w:val="none"/>
        </w:rPr>
        <w:t xml:space="preserve"> minimálně 2x během realizace díla zajistit projednání rozpracovaného díla s</w:t>
      </w:r>
      <w:r w:rsidR="00B11B3C">
        <w:rPr>
          <w:rStyle w:val="l-L2Char"/>
          <w:rFonts w:cs="Arial"/>
          <w:b w:val="0"/>
          <w:u w:val="none"/>
        </w:rPr>
        <w:t> </w:t>
      </w:r>
      <w:r w:rsidRPr="10255EBE">
        <w:rPr>
          <w:rStyle w:val="l-L2Char"/>
          <w:rFonts w:cs="Arial"/>
          <w:b w:val="0"/>
          <w:u w:val="none"/>
        </w:rPr>
        <w:t>objednatel</w:t>
      </w:r>
      <w:r w:rsidR="00B11B3C">
        <w:rPr>
          <w:rStyle w:val="l-L2Char"/>
          <w:rFonts w:cs="Arial"/>
          <w:b w:val="0"/>
          <w:u w:val="none"/>
        </w:rPr>
        <w:t xml:space="preserve">i </w:t>
      </w:r>
      <w:r w:rsidRPr="10255EBE">
        <w:rPr>
          <w:rStyle w:val="l-L2Char"/>
          <w:rFonts w:cs="Arial"/>
          <w:b w:val="0"/>
          <w:u w:val="none"/>
        </w:rPr>
        <w:t>a budoucím vlastníkem díla.</w:t>
      </w:r>
      <w:bookmarkEnd w:id="3"/>
    </w:p>
    <w:p w14:paraId="555986FD" w14:textId="0A19BB01" w:rsidR="004F38A5" w:rsidRPr="004D5F78" w:rsidRDefault="004F38A5" w:rsidP="10255EBE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u w:val="none"/>
        </w:rPr>
      </w:pPr>
      <w:r w:rsidRPr="10255EBE">
        <w:rPr>
          <w:rFonts w:cs="Arial"/>
          <w:b w:val="0"/>
          <w:u w:val="none"/>
        </w:rPr>
        <w:t xml:space="preserve">Zhotovitel se zavazuje při </w:t>
      </w:r>
      <w:r w:rsidR="009821DF" w:rsidRPr="10255EBE">
        <w:rPr>
          <w:rFonts w:cs="Arial"/>
          <w:b w:val="0"/>
          <w:u w:val="none"/>
        </w:rPr>
        <w:t>vyhotovování Díla</w:t>
      </w:r>
      <w:r w:rsidRPr="10255EBE">
        <w:rPr>
          <w:rFonts w:cs="Arial"/>
          <w:b w:val="0"/>
          <w:u w:val="none"/>
        </w:rPr>
        <w:t xml:space="preserve"> respektovat rozhodnutí objednatele, je však současně povinen objednatele upozornit na možné negativní důsledky jeho rozhodnutí, včetně důsledků pro kvalitu a termín odevzdání </w:t>
      </w:r>
      <w:r w:rsidR="009821DF" w:rsidRPr="10255EBE">
        <w:rPr>
          <w:rFonts w:cs="Arial"/>
          <w:b w:val="0"/>
          <w:u w:val="none"/>
        </w:rPr>
        <w:t>Díla</w:t>
      </w:r>
      <w:r w:rsidRPr="10255EBE">
        <w:rPr>
          <w:rFonts w:cs="Arial"/>
          <w:b w:val="0"/>
          <w:u w:val="none"/>
        </w:rPr>
        <w:t xml:space="preserve"> Ustanovení § 2594 a 2595 občanského zákoníku tímto nejsou dotčena.</w:t>
      </w:r>
    </w:p>
    <w:p w14:paraId="669C8DEC" w14:textId="77777777" w:rsidR="000708A3" w:rsidRPr="00843160" w:rsidRDefault="00C26A5E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</w:t>
      </w:r>
      <w:r w:rsidR="000708A3" w:rsidRPr="004D5F78">
        <w:rPr>
          <w:rStyle w:val="l-L2Char"/>
          <w:rFonts w:cs="Arial"/>
          <w:b w:val="0"/>
          <w:szCs w:val="22"/>
          <w:u w:val="none"/>
        </w:rPr>
        <w:t xml:space="preserve"> je podle ustanovení § 2 písm. </w:t>
      </w:r>
      <w:r w:rsidR="000708A3" w:rsidRPr="00843160">
        <w:rPr>
          <w:rStyle w:val="l-L2Char"/>
          <w:rFonts w:cs="Arial"/>
          <w:b w:val="0"/>
          <w:szCs w:val="22"/>
          <w:u w:val="none"/>
        </w:rPr>
        <w:t>e) zákona č. 320/2001 Sb., o finanční kontrole ve veřejné správě a o změně některých zákonů (zákon o finanční kontrole), ve znění pozdějších předpisů, osobou povinnou spolupůsobit při výkonu finanční kontroly prováděné v souvislosti s úhradou zboží nebo služeb z veřejných výdajů.</w:t>
      </w:r>
    </w:p>
    <w:p w14:paraId="7C502383" w14:textId="758CBF10" w:rsidR="0079106B" w:rsidRPr="004D5F78" w:rsidRDefault="0079106B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Zhotovitel je povinen včas oznámit objednatel</w:t>
      </w:r>
      <w:r w:rsidR="004C62CB">
        <w:rPr>
          <w:rStyle w:val="l-L2Char"/>
          <w:rFonts w:cs="Arial"/>
          <w:b w:val="0"/>
          <w:u w:val="none"/>
        </w:rPr>
        <w:t>ům</w:t>
      </w:r>
      <w:r w:rsidR="00384BDB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 xml:space="preserve">všechny okolnosti, které zjistil při </w:t>
      </w:r>
      <w:r w:rsidR="009821DF" w:rsidRPr="10255EBE">
        <w:rPr>
          <w:rStyle w:val="l-L2Char"/>
          <w:rFonts w:cs="Arial"/>
          <w:b w:val="0"/>
          <w:u w:val="none"/>
        </w:rPr>
        <w:t>vyhotovování Díla</w:t>
      </w:r>
      <w:r w:rsidRPr="10255EBE">
        <w:rPr>
          <w:rStyle w:val="l-L2Char"/>
          <w:rFonts w:cs="Arial"/>
          <w:b w:val="0"/>
          <w:u w:val="none"/>
        </w:rPr>
        <w:t xml:space="preserve"> a jež mohou mít vliv na změnu pokynů objednatel</w:t>
      </w:r>
      <w:r w:rsidR="00384BDB">
        <w:rPr>
          <w:rStyle w:val="l-L2Char"/>
          <w:rFonts w:cs="Arial"/>
          <w:b w:val="0"/>
          <w:u w:val="none"/>
        </w:rPr>
        <w:t>ů</w:t>
      </w:r>
      <w:r w:rsidRPr="10255EBE">
        <w:rPr>
          <w:rStyle w:val="l-L2Char"/>
          <w:rFonts w:cs="Arial"/>
          <w:b w:val="0"/>
          <w:u w:val="none"/>
        </w:rPr>
        <w:t>.</w:t>
      </w:r>
    </w:p>
    <w:p w14:paraId="296F4098" w14:textId="4512ADA4" w:rsidR="00426FA0" w:rsidRPr="004D5F78" w:rsidRDefault="00426FA0" w:rsidP="10255EBE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u w:val="none"/>
        </w:rPr>
      </w:pPr>
      <w:r w:rsidRPr="10255EBE">
        <w:rPr>
          <w:rFonts w:cs="Arial"/>
          <w:b w:val="0"/>
          <w:u w:val="none"/>
        </w:rPr>
        <w:t>Zhotovitel prohlašuje, že odpovídá objednateli</w:t>
      </w:r>
      <w:r w:rsidR="48AF0E07" w:rsidRPr="10255EBE">
        <w:rPr>
          <w:rFonts w:cs="Arial"/>
          <w:b w:val="0"/>
          <w:u w:val="none"/>
        </w:rPr>
        <w:t xml:space="preserve"> č. 1</w:t>
      </w:r>
      <w:r w:rsidRPr="10255EBE">
        <w:rPr>
          <w:rFonts w:cs="Arial"/>
          <w:b w:val="0"/>
          <w:u w:val="none"/>
        </w:rPr>
        <w:t xml:space="preserve"> za škodu na věcech, které od objednatele</w:t>
      </w:r>
      <w:r w:rsidR="296CDC02" w:rsidRPr="10255EBE">
        <w:rPr>
          <w:rFonts w:cs="Arial"/>
          <w:b w:val="0"/>
          <w:u w:val="none"/>
        </w:rPr>
        <w:t xml:space="preserve"> č. 1</w:t>
      </w:r>
      <w:r w:rsidRPr="10255EBE">
        <w:rPr>
          <w:rFonts w:cs="Arial"/>
          <w:b w:val="0"/>
          <w:u w:val="none"/>
        </w:rPr>
        <w:t xml:space="preserve"> protokolárně převzal pro účely </w:t>
      </w:r>
      <w:r w:rsidR="009821DF" w:rsidRPr="10255EBE">
        <w:rPr>
          <w:rFonts w:cs="Arial"/>
          <w:b w:val="0"/>
          <w:u w:val="none"/>
        </w:rPr>
        <w:t>zhotovení Díla</w:t>
      </w:r>
      <w:r w:rsidRPr="10255EBE">
        <w:rPr>
          <w:rFonts w:cs="Arial"/>
          <w:b w:val="0"/>
          <w:u w:val="none"/>
        </w:rPr>
        <w:t xml:space="preserve">, a zavazuje se spolu s příslušnou </w:t>
      </w:r>
      <w:proofErr w:type="gramStart"/>
      <w:r w:rsidRPr="10255EBE">
        <w:rPr>
          <w:rFonts w:cs="Arial"/>
          <w:b w:val="0"/>
          <w:u w:val="none"/>
        </w:rPr>
        <w:t>předávanou  částí</w:t>
      </w:r>
      <w:proofErr w:type="gramEnd"/>
      <w:r w:rsidRPr="10255EBE">
        <w:rPr>
          <w:rFonts w:cs="Arial"/>
          <w:b w:val="0"/>
          <w:u w:val="none"/>
        </w:rPr>
        <w:t xml:space="preserve"> </w:t>
      </w:r>
      <w:r w:rsidR="009821DF" w:rsidRPr="10255EBE">
        <w:rPr>
          <w:rFonts w:cs="Arial"/>
          <w:b w:val="0"/>
          <w:u w:val="none"/>
        </w:rPr>
        <w:t>Díla</w:t>
      </w:r>
      <w:r w:rsidRPr="10255EBE">
        <w:rPr>
          <w:rFonts w:cs="Arial"/>
          <w:b w:val="0"/>
          <w:u w:val="none"/>
        </w:rPr>
        <w:t xml:space="preserve"> předložit objednateli </w:t>
      </w:r>
      <w:r w:rsidR="5311FB04" w:rsidRPr="10255EBE">
        <w:rPr>
          <w:rFonts w:cs="Arial"/>
          <w:b w:val="0"/>
          <w:u w:val="none"/>
        </w:rPr>
        <w:t xml:space="preserve">č. 1 </w:t>
      </w:r>
      <w:r w:rsidRPr="10255EBE">
        <w:rPr>
          <w:rFonts w:cs="Arial"/>
          <w:b w:val="0"/>
          <w:u w:val="none"/>
        </w:rPr>
        <w:t xml:space="preserve">vyúčtování a vrátit mu veškeré takové věci, které při </w:t>
      </w:r>
      <w:r w:rsidR="008D5DB7" w:rsidRPr="10255EBE">
        <w:rPr>
          <w:rFonts w:cs="Arial"/>
          <w:b w:val="0"/>
          <w:u w:val="none"/>
        </w:rPr>
        <w:t>zhotovení</w:t>
      </w:r>
      <w:r w:rsidR="009821DF" w:rsidRPr="10255EBE">
        <w:rPr>
          <w:rFonts w:cs="Arial"/>
          <w:b w:val="0"/>
          <w:u w:val="none"/>
        </w:rPr>
        <w:t xml:space="preserve"> Díla</w:t>
      </w:r>
      <w:r w:rsidRPr="10255EBE">
        <w:rPr>
          <w:rFonts w:cs="Arial"/>
          <w:b w:val="0"/>
          <w:u w:val="none"/>
        </w:rPr>
        <w:t xml:space="preserve">  nezpracoval.</w:t>
      </w:r>
    </w:p>
    <w:p w14:paraId="2C0DBF31" w14:textId="1E6E8435" w:rsidR="00426FA0" w:rsidRPr="004D5F78" w:rsidRDefault="00426FA0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Zhotovitel nenese odpovědnost za správnost údajů převzatých z katastru nemovitostí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, je však povinen jejich správnost náležitě ověřit v rozsahu nezbytném pro </w:t>
      </w:r>
      <w:r w:rsidR="008D5DB7">
        <w:rPr>
          <w:rStyle w:val="l-L2Char"/>
          <w:rFonts w:cs="Arial"/>
          <w:b w:val="0"/>
          <w:szCs w:val="22"/>
          <w:u w:val="none"/>
        </w:rPr>
        <w:t>zhotovení Díla</w:t>
      </w:r>
      <w:r w:rsidR="00131905" w:rsidRPr="004D5F78">
        <w:rPr>
          <w:rStyle w:val="l-L2Char"/>
          <w:rFonts w:cs="Arial"/>
          <w:b w:val="0"/>
          <w:szCs w:val="22"/>
          <w:u w:val="none"/>
        </w:rPr>
        <w:t xml:space="preserve"> dle této smlouvy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66C8894" w14:textId="10D2A4DF" w:rsidR="00884ED8" w:rsidRPr="004D5F78" w:rsidRDefault="00884ED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Pokud byla k provedení </w:t>
      </w:r>
      <w:r w:rsidR="008D5DB7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užita věc opatřená objednatelem, snižuje se cena </w:t>
      </w:r>
      <w:r w:rsidR="008D5DB7">
        <w:rPr>
          <w:rFonts w:cs="Arial"/>
          <w:b w:val="0"/>
          <w:szCs w:val="22"/>
          <w:u w:val="none"/>
        </w:rPr>
        <w:t xml:space="preserve">za Dílo </w:t>
      </w:r>
      <w:r w:rsidRPr="004D5F78">
        <w:rPr>
          <w:rFonts w:cs="Arial"/>
          <w:b w:val="0"/>
          <w:szCs w:val="22"/>
          <w:u w:val="none"/>
        </w:rPr>
        <w:t>o její hodnotu.</w:t>
      </w:r>
    </w:p>
    <w:p w14:paraId="2CC05E13" w14:textId="7C0BBAA7" w:rsidR="00884ED8" w:rsidRPr="004D5F78" w:rsidRDefault="00884ED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Zhotovitel tímto ve smyslu § 2620 odst. 2 občanského zákoníku prohlašuje, že přebírá nebezpečí změny okolností a že v takovém případě nemá nárok o zvýšení ceny za </w:t>
      </w:r>
      <w:r w:rsidR="008D5DB7">
        <w:rPr>
          <w:rFonts w:cs="Arial"/>
          <w:b w:val="0"/>
          <w:szCs w:val="22"/>
          <w:u w:val="none"/>
        </w:rPr>
        <w:t>Dílo</w:t>
      </w:r>
      <w:r w:rsidRPr="004D5F78">
        <w:rPr>
          <w:rFonts w:cs="Arial"/>
          <w:b w:val="0"/>
          <w:szCs w:val="22"/>
          <w:u w:val="none"/>
        </w:rPr>
        <w:t xml:space="preserve">. </w:t>
      </w:r>
    </w:p>
    <w:p w14:paraId="6AE5BD3E" w14:textId="2F171F8C" w:rsidR="00426FA0" w:rsidRPr="004D5F78" w:rsidRDefault="00426FA0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Smluvní strany se dohodly na tom, že zhotovitel není oprávněn výstupy či podklady </w:t>
      </w:r>
      <w:r w:rsidR="008D5DB7" w:rsidRPr="10255EBE">
        <w:rPr>
          <w:rStyle w:val="l-L2Char"/>
          <w:rFonts w:cs="Arial"/>
          <w:b w:val="0"/>
          <w:u w:val="none"/>
        </w:rPr>
        <w:t xml:space="preserve">související s </w:t>
      </w:r>
      <w:r w:rsidRPr="10255EBE">
        <w:rPr>
          <w:rStyle w:val="l-L2Char"/>
          <w:rFonts w:cs="Arial"/>
          <w:b w:val="0"/>
          <w:u w:val="none"/>
        </w:rPr>
        <w:t>pro jeho vytvoření</w:t>
      </w:r>
      <w:r w:rsidR="008D5DB7" w:rsidRPr="10255EBE">
        <w:rPr>
          <w:rStyle w:val="l-L2Char"/>
          <w:rFonts w:cs="Arial"/>
          <w:b w:val="0"/>
          <w:u w:val="none"/>
        </w:rPr>
        <w:t>m</w:t>
      </w:r>
      <w:r w:rsidRPr="10255EBE">
        <w:rPr>
          <w:rStyle w:val="l-L2Char"/>
          <w:rFonts w:cs="Arial"/>
          <w:b w:val="0"/>
          <w:u w:val="none"/>
        </w:rPr>
        <w:t xml:space="preserve"> </w:t>
      </w:r>
      <w:r w:rsidR="00932E7A" w:rsidRPr="10255EBE">
        <w:rPr>
          <w:rStyle w:val="l-L2Char"/>
          <w:rFonts w:cs="Arial"/>
          <w:b w:val="0"/>
          <w:u w:val="none"/>
        </w:rPr>
        <w:t xml:space="preserve">Díla </w:t>
      </w:r>
      <w:r w:rsidRPr="10255EBE">
        <w:rPr>
          <w:rStyle w:val="l-L2Char"/>
          <w:rFonts w:cs="Arial"/>
          <w:b w:val="0"/>
          <w:u w:val="none"/>
        </w:rPr>
        <w:t>poskytnuté objednatelem</w:t>
      </w:r>
      <w:r w:rsidR="2879EE99" w:rsidRPr="10255EBE">
        <w:rPr>
          <w:rStyle w:val="l-L2Char"/>
          <w:rFonts w:cs="Arial"/>
          <w:b w:val="0"/>
          <w:u w:val="none"/>
        </w:rPr>
        <w:t xml:space="preserve"> č. 1</w:t>
      </w:r>
      <w:r w:rsidRPr="10255EBE">
        <w:rPr>
          <w:rStyle w:val="l-L2Char"/>
          <w:rFonts w:cs="Arial"/>
          <w:b w:val="0"/>
          <w:u w:val="none"/>
        </w:rPr>
        <w:t xml:space="preserve"> bez písemného souhlasu objednatele</w:t>
      </w:r>
      <w:r w:rsidR="2B15F20C" w:rsidRPr="10255EBE">
        <w:rPr>
          <w:rStyle w:val="l-L2Char"/>
          <w:rFonts w:cs="Arial"/>
          <w:b w:val="0"/>
          <w:u w:val="none"/>
        </w:rPr>
        <w:t xml:space="preserve"> č. 1</w:t>
      </w:r>
      <w:r w:rsidRPr="10255EBE">
        <w:rPr>
          <w:rStyle w:val="l-L2Char"/>
          <w:rFonts w:cs="Arial"/>
          <w:b w:val="0"/>
          <w:u w:val="none"/>
        </w:rPr>
        <w:t xml:space="preserve"> dále prodávat, poskytovat třetím osobám, zveřejňovat či s n</w:t>
      </w:r>
      <w:r w:rsidR="00D63D05" w:rsidRPr="10255EBE">
        <w:rPr>
          <w:rStyle w:val="l-L2Char"/>
          <w:rFonts w:cs="Arial"/>
          <w:b w:val="0"/>
          <w:u w:val="none"/>
        </w:rPr>
        <w:t>imi</w:t>
      </w:r>
      <w:r w:rsidRPr="10255EBE">
        <w:rPr>
          <w:rStyle w:val="l-L2Char"/>
          <w:rFonts w:cs="Arial"/>
          <w:b w:val="0"/>
          <w:u w:val="none"/>
        </w:rPr>
        <w:t xml:space="preserve"> jinak nakládat.</w:t>
      </w:r>
    </w:p>
    <w:p w14:paraId="14A05D4A" w14:textId="6E909362" w:rsidR="006436C8" w:rsidRPr="004D5F78" w:rsidRDefault="00256FEE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proofErr w:type="spellStart"/>
      <w:r w:rsidRPr="004D5F78">
        <w:rPr>
          <w:rStyle w:val="l-L2Char"/>
          <w:rFonts w:cs="Arial"/>
          <w:b w:val="0"/>
          <w:szCs w:val="22"/>
          <w:u w:val="none"/>
        </w:rPr>
        <w:lastRenderedPageBreak/>
        <w:t>Objednate</w:t>
      </w:r>
      <w:r w:rsidR="00E465FF">
        <w:rPr>
          <w:rStyle w:val="l-L2Char"/>
          <w:rFonts w:cs="Arial"/>
          <w:b w:val="0"/>
          <w:szCs w:val="22"/>
          <w:u w:val="none"/>
        </w:rPr>
        <w:t>é</w:t>
      </w:r>
      <w:proofErr w:type="spellEnd"/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E465FF">
        <w:rPr>
          <w:rStyle w:val="l-L2Char"/>
          <w:rFonts w:cs="Arial"/>
          <w:b w:val="0"/>
          <w:szCs w:val="22"/>
          <w:u w:val="none"/>
        </w:rPr>
        <w:t>sou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D63D05" w:rsidRPr="004D5F78">
        <w:rPr>
          <w:rStyle w:val="l-L2Char"/>
          <w:rFonts w:cs="Arial"/>
          <w:b w:val="0"/>
          <w:szCs w:val="22"/>
          <w:u w:val="none"/>
        </w:rPr>
        <w:t xml:space="preserve">v nezbytném rozsahu </w:t>
      </w:r>
      <w:r w:rsidR="001F4E7C" w:rsidRPr="004D5F78">
        <w:rPr>
          <w:rStyle w:val="l-L2Char"/>
          <w:rFonts w:cs="Arial"/>
          <w:b w:val="0"/>
          <w:szCs w:val="22"/>
          <w:u w:val="none"/>
        </w:rPr>
        <w:t>povin</w:t>
      </w:r>
      <w:r w:rsidR="00E465FF">
        <w:rPr>
          <w:rStyle w:val="l-L2Char"/>
          <w:rFonts w:cs="Arial"/>
          <w:b w:val="0"/>
          <w:szCs w:val="22"/>
          <w:u w:val="none"/>
        </w:rPr>
        <w:t>ni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poskytnout </w:t>
      </w:r>
      <w:r w:rsidR="00660870" w:rsidRPr="004D5F78">
        <w:rPr>
          <w:rStyle w:val="l-L2Char"/>
          <w:rFonts w:cs="Arial"/>
          <w:b w:val="0"/>
          <w:szCs w:val="22"/>
          <w:u w:val="none"/>
        </w:rPr>
        <w:t>zhotoviteli</w:t>
      </w:r>
      <w:r w:rsidR="001F4E7C" w:rsidRPr="004D5F78">
        <w:rPr>
          <w:rStyle w:val="l-L2Char"/>
          <w:rFonts w:cs="Arial"/>
          <w:b w:val="0"/>
          <w:szCs w:val="22"/>
          <w:u w:val="none"/>
        </w:rPr>
        <w:t xml:space="preserve"> součinnost pro </w:t>
      </w:r>
      <w:r w:rsidR="00932E7A">
        <w:rPr>
          <w:rStyle w:val="l-L2Char"/>
          <w:rFonts w:cs="Arial"/>
          <w:b w:val="0"/>
          <w:szCs w:val="22"/>
          <w:u w:val="none"/>
        </w:rPr>
        <w:t>vyhotovení Díla</w:t>
      </w:r>
      <w:r w:rsidR="00660870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="006436C8" w:rsidRPr="004D5F78">
        <w:rPr>
          <w:rFonts w:ascii="Arial" w:hAnsi="Arial" w:cs="Arial"/>
          <w:b w:val="0"/>
          <w:szCs w:val="22"/>
          <w:u w:val="none"/>
        </w:rPr>
        <w:t>V případě, kdy přes výzvu zhotovitele objednatel</w:t>
      </w:r>
      <w:r w:rsidR="00312C98">
        <w:rPr>
          <w:rFonts w:ascii="Arial" w:hAnsi="Arial" w:cs="Arial"/>
          <w:b w:val="0"/>
          <w:szCs w:val="22"/>
          <w:u w:val="none"/>
        </w:rPr>
        <w:t>é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 tuto součinnost zhotoviteli neposkytn</w:t>
      </w:r>
      <w:r w:rsidR="00312C98">
        <w:rPr>
          <w:rFonts w:ascii="Arial" w:hAnsi="Arial" w:cs="Arial"/>
          <w:b w:val="0"/>
          <w:szCs w:val="22"/>
          <w:u w:val="none"/>
        </w:rPr>
        <w:t>ou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 ani v dodatečné lhůtě 30 dnů, je zhotovitel oprávněn si podle své volby zajistit náhradní plnění na účet objednatel</w:t>
      </w:r>
      <w:r w:rsidR="00312C98">
        <w:rPr>
          <w:rFonts w:ascii="Arial" w:hAnsi="Arial" w:cs="Arial"/>
          <w:b w:val="0"/>
          <w:szCs w:val="22"/>
          <w:u w:val="none"/>
        </w:rPr>
        <w:t>ů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 nebo</w:t>
      </w:r>
      <w:r w:rsidR="003C2212" w:rsidRPr="004D5F78">
        <w:rPr>
          <w:rFonts w:ascii="Arial" w:hAnsi="Arial" w:cs="Arial"/>
          <w:b w:val="0"/>
          <w:szCs w:val="22"/>
          <w:u w:val="none"/>
        </w:rPr>
        <w:t xml:space="preserve"> od smlouvy odstoupit</w:t>
      </w:r>
      <w:r w:rsidR="006436C8" w:rsidRPr="004D5F78">
        <w:rPr>
          <w:rFonts w:ascii="Arial" w:hAnsi="Arial" w:cs="Arial"/>
          <w:b w:val="0"/>
          <w:szCs w:val="22"/>
          <w:u w:val="none"/>
        </w:rPr>
        <w:t xml:space="preserve">, pokud na to upozornil objednatele.  </w:t>
      </w:r>
    </w:p>
    <w:p w14:paraId="67278A71" w14:textId="19D472BB" w:rsidR="00A13487" w:rsidRPr="004D5F78" w:rsidRDefault="00A13487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Objednatel</w:t>
      </w:r>
      <w:r w:rsidR="00961BDC">
        <w:rPr>
          <w:rStyle w:val="l-L2Char"/>
          <w:rFonts w:cs="Arial"/>
          <w:b w:val="0"/>
          <w:szCs w:val="22"/>
          <w:u w:val="none"/>
        </w:rPr>
        <w:t>é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j</w:t>
      </w:r>
      <w:r w:rsidR="00961BDC">
        <w:rPr>
          <w:rStyle w:val="l-L2Char"/>
          <w:rFonts w:cs="Arial"/>
          <w:b w:val="0"/>
          <w:szCs w:val="22"/>
          <w:u w:val="none"/>
        </w:rPr>
        <w:t>sou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oprávněn</w:t>
      </w:r>
      <w:r w:rsidR="00961BDC">
        <w:rPr>
          <w:rStyle w:val="l-L2Char"/>
          <w:rFonts w:cs="Arial"/>
          <w:b w:val="0"/>
          <w:szCs w:val="22"/>
          <w:u w:val="none"/>
        </w:rPr>
        <w:t>i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kontrolovat, zda je </w:t>
      </w:r>
      <w:r w:rsidR="00932E7A">
        <w:rPr>
          <w:rStyle w:val="l-L2Char"/>
          <w:rFonts w:cs="Arial"/>
          <w:b w:val="0"/>
          <w:szCs w:val="22"/>
          <w:u w:val="none"/>
        </w:rPr>
        <w:t>Dílo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932E7A">
        <w:rPr>
          <w:rStyle w:val="l-L2Char"/>
          <w:rFonts w:cs="Arial"/>
          <w:b w:val="0"/>
          <w:szCs w:val="22"/>
          <w:u w:val="none"/>
        </w:rPr>
        <w:t>vyhotovováno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zhotovitelem řádně a v souladu s touto smlouvou, </w:t>
      </w:r>
      <w:r w:rsidR="00961BDC">
        <w:rPr>
          <w:rStyle w:val="l-L2Char"/>
          <w:rFonts w:cs="Arial"/>
          <w:b w:val="0"/>
          <w:szCs w:val="22"/>
          <w:u w:val="none"/>
        </w:rPr>
        <w:t>jejich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pokyny a příslušnými právními předpisy. </w:t>
      </w:r>
    </w:p>
    <w:p w14:paraId="72F6F17B" w14:textId="4BCDBAC3" w:rsidR="00E72C64" w:rsidRDefault="00E72C64" w:rsidP="10255EBE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u w:val="none"/>
        </w:rPr>
      </w:pPr>
      <w:r w:rsidRPr="10255EBE">
        <w:rPr>
          <w:rFonts w:cs="Arial"/>
          <w:b w:val="0"/>
          <w:u w:val="none"/>
        </w:rPr>
        <w:t xml:space="preserve">V případě prodlení smluvní strany se zaplacením </w:t>
      </w:r>
      <w:r w:rsidR="00932E7A" w:rsidRPr="10255EBE">
        <w:rPr>
          <w:rFonts w:cs="Arial"/>
          <w:b w:val="0"/>
          <w:u w:val="none"/>
        </w:rPr>
        <w:t>faktury</w:t>
      </w:r>
      <w:r w:rsidRPr="10255EBE">
        <w:rPr>
          <w:rFonts w:cs="Arial"/>
          <w:b w:val="0"/>
          <w:u w:val="none"/>
        </w:rPr>
        <w:t xml:space="preserve"> vzniká oprávněné straně nárok na úrok z prodlení ve výši jedné setiny procenta (0,01 %) z dlužné částky za každý i započatý den prodlení. Tím není dotčen ani omezen nárok na náhradu vzniklé škody.</w:t>
      </w:r>
    </w:p>
    <w:p w14:paraId="2BFC785B" w14:textId="77777777" w:rsidR="00023002" w:rsidRPr="00883FCA" w:rsidRDefault="004A4AF3" w:rsidP="005808FE">
      <w:pPr>
        <w:autoSpaceDE w:val="0"/>
        <w:autoSpaceDN w:val="0"/>
        <w:adjustRightInd w:val="0"/>
        <w:spacing w:after="0" w:line="240" w:lineRule="auto"/>
        <w:ind w:left="709" w:hanging="709"/>
        <w:rPr>
          <w:rFonts w:cs="Arial"/>
          <w:color w:val="000000"/>
          <w:szCs w:val="22"/>
        </w:rPr>
      </w:pPr>
      <w:r>
        <w:rPr>
          <w:lang w:eastAsia="en-US"/>
        </w:rPr>
        <w:t>2.</w:t>
      </w:r>
      <w:r w:rsidR="00060545">
        <w:rPr>
          <w:lang w:eastAsia="en-US"/>
        </w:rPr>
        <w:t xml:space="preserve"> 15</w:t>
      </w:r>
      <w:r w:rsidR="00060545">
        <w:rPr>
          <w:lang w:eastAsia="en-US"/>
        </w:rPr>
        <w:tab/>
      </w:r>
      <w:r w:rsidR="00023002" w:rsidRPr="00883FCA">
        <w:rPr>
          <w:rFonts w:cs="Arial"/>
          <w:color w:val="000000"/>
          <w:szCs w:val="22"/>
        </w:rPr>
        <w:t xml:space="preserve">Zhotovitel je povinen zajistit po celou dobu plnění veřejné zakázky následující podmínky společensky odpovědného veřejného zadávání: </w:t>
      </w:r>
    </w:p>
    <w:p w14:paraId="0FA20325" w14:textId="77777777" w:rsidR="00023002" w:rsidRPr="00883FCA" w:rsidRDefault="00023002" w:rsidP="005808FE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cs="Arial"/>
          <w:color w:val="000000"/>
          <w:szCs w:val="22"/>
        </w:rPr>
      </w:pPr>
      <w:r w:rsidRPr="00883FCA">
        <w:rPr>
          <w:rFonts w:cs="Arial"/>
          <w:color w:val="000000"/>
          <w:szCs w:val="22"/>
        </w:rPr>
        <w:t xml:space="preserve">a) plnění veškerých povinností vyplývajících z právních předpisů České republiky, zejména pak z předpisů pracovněprávních, předpisů z oblasti zaměstnanosti a bezpečnosti a ochrany zdraví při práci, a to vůči všem osobám, které se na plnění veřejné zakázky podílejí; plnění těchto povinností zajistí dodavatel i u svých poddodavatelů; </w:t>
      </w:r>
    </w:p>
    <w:p w14:paraId="22C22662" w14:textId="0C519C5F" w:rsidR="00883FCA" w:rsidRPr="00883FCA" w:rsidRDefault="00883FCA" w:rsidP="005808FE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  <w:color w:val="000000"/>
          <w:sz w:val="18"/>
          <w:szCs w:val="18"/>
        </w:rPr>
      </w:pPr>
      <w:r w:rsidRPr="00883FCA">
        <w:rPr>
          <w:rFonts w:cs="Arial"/>
          <w:szCs w:val="22"/>
        </w:rPr>
        <w:t xml:space="preserve">b) sjednání a dodržování smluvních podmínek se svými poddodavateli srovnatelných s podmínkami sjednanými ve smlouvě na plnění veřejné zakázky, a to v rozsahu výše smluvních pokut a délky záruční doby (uvedené smluvní podmínky se považují za srovnatelné, bude-li výše smluvních pokut a délka záruční doby shodná se smlouvou na plnění veřejné zakázky); </w:t>
      </w:r>
    </w:p>
    <w:p w14:paraId="0D4732BB" w14:textId="77777777" w:rsidR="00883FCA" w:rsidRPr="00883FCA" w:rsidRDefault="00883FCA" w:rsidP="005808FE">
      <w:pPr>
        <w:numPr>
          <w:ilvl w:val="0"/>
          <w:numId w:val="16"/>
        </w:numPr>
        <w:autoSpaceDE w:val="0"/>
        <w:autoSpaceDN w:val="0"/>
        <w:adjustRightInd w:val="0"/>
        <w:spacing w:after="17" w:line="240" w:lineRule="auto"/>
        <w:ind w:left="709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 xml:space="preserve">c) řádné a včasné plnění finančních závazků svým poddodavatelům, kdy za řádné a včasné plnění se považuje plné uhrazení poddodavatelem vystavených faktur za plnění poskytnutá k plnění veřejné zakázky, a to do 30 kalendářních dnů; </w:t>
      </w:r>
    </w:p>
    <w:p w14:paraId="7F71DB17" w14:textId="77777777" w:rsidR="00883FCA" w:rsidRPr="00883FCA" w:rsidRDefault="00883FCA" w:rsidP="005808FE">
      <w:pPr>
        <w:numPr>
          <w:ilvl w:val="0"/>
          <w:numId w:val="16"/>
        </w:numPr>
        <w:autoSpaceDE w:val="0"/>
        <w:autoSpaceDN w:val="0"/>
        <w:adjustRightInd w:val="0"/>
        <w:spacing w:after="17" w:line="240" w:lineRule="auto"/>
        <w:ind w:left="709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 xml:space="preserve">d) snížení negativního dopadu jeho činnosti při plnění veřejné zakázky na životní prostředí, zejména pak </w:t>
      </w:r>
    </w:p>
    <w:p w14:paraId="4DEEF32C" w14:textId="77AD1B57" w:rsidR="00883FCA" w:rsidRPr="00883FCA" w:rsidRDefault="00883FCA" w:rsidP="00D12728">
      <w:pPr>
        <w:numPr>
          <w:ilvl w:val="0"/>
          <w:numId w:val="18"/>
        </w:numPr>
        <w:autoSpaceDE w:val="0"/>
        <w:autoSpaceDN w:val="0"/>
        <w:adjustRightInd w:val="0"/>
        <w:spacing w:after="17" w:line="240" w:lineRule="auto"/>
        <w:ind w:left="1134" w:hanging="283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 xml:space="preserve">využíváním nízkoemisních automobilů, má-li je k dispozici; </w:t>
      </w:r>
    </w:p>
    <w:p w14:paraId="62F3B586" w14:textId="39D04EF2" w:rsidR="00883FCA" w:rsidRPr="00883FCA" w:rsidRDefault="00883FCA" w:rsidP="00D12728">
      <w:pPr>
        <w:numPr>
          <w:ilvl w:val="0"/>
          <w:numId w:val="18"/>
        </w:numPr>
        <w:autoSpaceDE w:val="0"/>
        <w:autoSpaceDN w:val="0"/>
        <w:adjustRightInd w:val="0"/>
        <w:spacing w:after="17" w:line="240" w:lineRule="auto"/>
        <w:ind w:left="1134" w:hanging="283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 xml:space="preserve">tiskem veškerých listinných výstupů, odevzdávaných objednateli při realizaci veřejné zakázky na papír, který je šetrný k životnímu prostředí, pokud zvláštní použití pro specifické účely nevyžaduje jiný druh papíru; motivováním zaměstnanců dodavatele k efektivnímu/úspornému tisku; </w:t>
      </w:r>
    </w:p>
    <w:p w14:paraId="3A87CE04" w14:textId="276C9989" w:rsidR="00883FCA" w:rsidRPr="00883FCA" w:rsidRDefault="00883FCA" w:rsidP="00D12728">
      <w:pPr>
        <w:numPr>
          <w:ilvl w:val="0"/>
          <w:numId w:val="18"/>
        </w:numPr>
        <w:autoSpaceDE w:val="0"/>
        <w:autoSpaceDN w:val="0"/>
        <w:adjustRightInd w:val="0"/>
        <w:spacing w:after="17" w:line="240" w:lineRule="auto"/>
        <w:ind w:left="1134" w:hanging="283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 xml:space="preserve">předcházením znečišťování ovzduší a snižováním úrovně znečišťování, může-li je během plnění veřejné zakázky způsobit; </w:t>
      </w:r>
    </w:p>
    <w:p w14:paraId="06F73E5B" w14:textId="30D58803" w:rsidR="00883FCA" w:rsidRPr="00883FCA" w:rsidRDefault="00883FCA" w:rsidP="00D12728">
      <w:pPr>
        <w:numPr>
          <w:ilvl w:val="0"/>
          <w:numId w:val="18"/>
        </w:numPr>
        <w:autoSpaceDE w:val="0"/>
        <w:autoSpaceDN w:val="0"/>
        <w:adjustRightInd w:val="0"/>
        <w:spacing w:after="17" w:line="240" w:lineRule="auto"/>
        <w:ind w:left="1134" w:hanging="283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 xml:space="preserve">předcházením vzniku odpadů, stanovením hierarchie nakládání s nimi a prosazováním základních principů ochrany životního prostředí a zdraví lidí při nakládání s odpady; </w:t>
      </w:r>
    </w:p>
    <w:p w14:paraId="561FE6CC" w14:textId="402E6E97" w:rsidR="00883FCA" w:rsidRPr="00883FCA" w:rsidRDefault="00883FCA" w:rsidP="005808FE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ind w:left="709"/>
        <w:jc w:val="both"/>
        <w:rPr>
          <w:rFonts w:cs="Arial"/>
          <w:szCs w:val="22"/>
        </w:rPr>
      </w:pPr>
      <w:r w:rsidRPr="00883FCA">
        <w:rPr>
          <w:rFonts w:cs="Arial"/>
          <w:szCs w:val="22"/>
        </w:rPr>
        <w:t>e) implementaci nového nebo značně zlepšeného produktu, služby nebo postupu souvisejícího s předmětem veřejné zakázky, bude-li to vzhledem ke smyslu zakázky možné.</w:t>
      </w:r>
    </w:p>
    <w:p w14:paraId="20E613BA" w14:textId="77777777" w:rsidR="00883FCA" w:rsidRPr="00883FCA" w:rsidRDefault="00883FCA" w:rsidP="00883FCA">
      <w:pPr>
        <w:autoSpaceDE w:val="0"/>
        <w:autoSpaceDN w:val="0"/>
        <w:adjustRightInd w:val="0"/>
        <w:spacing w:after="0" w:line="240" w:lineRule="auto"/>
        <w:rPr>
          <w:rFonts w:cs="Arial"/>
          <w:szCs w:val="22"/>
        </w:rPr>
      </w:pPr>
    </w:p>
    <w:p w14:paraId="069AF320" w14:textId="77777777" w:rsidR="00536E8C" w:rsidRPr="004D5F78" w:rsidRDefault="00536E8C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bookmarkStart w:id="4" w:name="_Ref376528450"/>
      <w:r w:rsidR="00EA6F75" w:rsidRPr="004D5F78">
        <w:rPr>
          <w:rFonts w:ascii="Arial" w:hAnsi="Arial" w:cs="Arial"/>
          <w:szCs w:val="22"/>
        </w:rPr>
        <w:t>T</w:t>
      </w:r>
      <w:r w:rsidR="008960AA" w:rsidRPr="004D5F78">
        <w:rPr>
          <w:rFonts w:ascii="Arial" w:hAnsi="Arial" w:cs="Arial"/>
          <w:szCs w:val="22"/>
        </w:rPr>
        <w:t>ermín plnění</w:t>
      </w:r>
      <w:bookmarkEnd w:id="4"/>
    </w:p>
    <w:p w14:paraId="016DB46C" w14:textId="6858C3E4" w:rsidR="008011A3" w:rsidRPr="004D5F78" w:rsidRDefault="008011A3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left"/>
        <w:rPr>
          <w:rFonts w:cs="Arial"/>
          <w:b w:val="0"/>
          <w:szCs w:val="22"/>
          <w:u w:val="none"/>
        </w:rPr>
      </w:pPr>
      <w:bookmarkStart w:id="5" w:name="_Ref376374899"/>
      <w:bookmarkStart w:id="6" w:name="_Ref376425265"/>
      <w:r w:rsidRPr="004D5F78">
        <w:rPr>
          <w:rFonts w:cs="Arial"/>
          <w:b w:val="0"/>
          <w:szCs w:val="22"/>
          <w:u w:val="none"/>
        </w:rPr>
        <w:t xml:space="preserve">Zhotovitel se zavazuje </w:t>
      </w:r>
      <w:r w:rsidR="00932E7A">
        <w:rPr>
          <w:rFonts w:cs="Arial"/>
          <w:b w:val="0"/>
          <w:szCs w:val="22"/>
          <w:u w:val="none"/>
        </w:rPr>
        <w:t>vyhotovit Dílo</w:t>
      </w:r>
      <w:r w:rsidRPr="004D5F78">
        <w:rPr>
          <w:rFonts w:cs="Arial"/>
          <w:b w:val="0"/>
          <w:szCs w:val="22"/>
          <w:u w:val="none"/>
        </w:rPr>
        <w:t xml:space="preserve"> v následujících termínech:</w:t>
      </w:r>
      <w:bookmarkEnd w:id="5"/>
      <w:bookmarkEnd w:id="6"/>
    </w:p>
    <w:p w14:paraId="68AF43A3" w14:textId="2A74AE1A" w:rsidR="00A50845" w:rsidRDefault="00A50845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Termín předání </w:t>
      </w:r>
      <w:r w:rsidR="00932E7A">
        <w:rPr>
          <w:rStyle w:val="l-L2Char"/>
          <w:rFonts w:cs="Arial"/>
          <w:b w:val="0"/>
          <w:szCs w:val="22"/>
          <w:u w:val="none"/>
        </w:rPr>
        <w:t>Díla vyhotovení projektové dokumentace</w:t>
      </w:r>
      <w:r w:rsidR="008011A3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je stanoven </w:t>
      </w:r>
      <w:r w:rsidR="009F3075" w:rsidRPr="004D5F78">
        <w:rPr>
          <w:rStyle w:val="l-L2Char"/>
          <w:rFonts w:cs="Arial"/>
          <w:b w:val="0"/>
          <w:szCs w:val="22"/>
          <w:u w:val="none"/>
        </w:rPr>
        <w:t>na</w:t>
      </w:r>
      <w:r w:rsidR="00E46FD4" w:rsidRPr="004D5F78">
        <w:rPr>
          <w:rStyle w:val="l-L2Char"/>
          <w:rFonts w:cs="Arial"/>
          <w:b w:val="0"/>
          <w:szCs w:val="22"/>
          <w:u w:val="none"/>
        </w:rPr>
        <w:t>:</w:t>
      </w:r>
    </w:p>
    <w:p w14:paraId="598CBCB9" w14:textId="2E82A2E2" w:rsidR="00712A60" w:rsidRPr="00305ED3" w:rsidRDefault="00712A60" w:rsidP="10255EBE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Style w:val="l-L2Char"/>
          <w:rFonts w:cs="Arial"/>
          <w:b w:val="0"/>
          <w:highlight w:val="green"/>
          <w:u w:val="none"/>
        </w:rPr>
      </w:pPr>
      <w:r w:rsidRPr="10255EBE">
        <w:rPr>
          <w:rStyle w:val="l-L2Char"/>
          <w:rFonts w:cs="Arial"/>
          <w:b w:val="0"/>
          <w:u w:val="none"/>
        </w:rPr>
        <w:t>a) Projektová dokumentace</w:t>
      </w:r>
      <w:r w:rsidR="00746206" w:rsidRPr="10255EBE">
        <w:rPr>
          <w:rStyle w:val="l-L2Char"/>
          <w:rFonts w:cs="Arial"/>
          <w:b w:val="0"/>
          <w:u w:val="none"/>
        </w:rPr>
        <w:t xml:space="preserve">: </w:t>
      </w:r>
      <w:r w:rsidR="00746206">
        <w:rPr>
          <w:rStyle w:val="l-L2Char"/>
          <w:rFonts w:cs="Arial"/>
          <w:b w:val="0"/>
          <w:szCs w:val="22"/>
          <w:u w:val="none"/>
        </w:rPr>
        <w:tab/>
      </w:r>
      <w:r w:rsidR="00746206">
        <w:rPr>
          <w:rStyle w:val="l-L2Char"/>
          <w:rFonts w:cs="Arial"/>
          <w:b w:val="0"/>
          <w:szCs w:val="22"/>
          <w:u w:val="none"/>
        </w:rPr>
        <w:tab/>
      </w:r>
      <w:r w:rsidR="00746206">
        <w:rPr>
          <w:rStyle w:val="l-L2Char"/>
          <w:rFonts w:cs="Arial"/>
          <w:b w:val="0"/>
          <w:szCs w:val="22"/>
          <w:u w:val="none"/>
        </w:rPr>
        <w:tab/>
      </w:r>
      <w:r w:rsidR="00746206">
        <w:rPr>
          <w:rStyle w:val="l-L2Char"/>
          <w:rFonts w:cs="Arial"/>
          <w:b w:val="0"/>
          <w:szCs w:val="22"/>
          <w:u w:val="none"/>
        </w:rPr>
        <w:tab/>
      </w:r>
      <w:r w:rsidR="00746206" w:rsidRPr="10255EBE">
        <w:rPr>
          <w:rStyle w:val="l-L2Char"/>
          <w:rFonts w:cs="Arial"/>
          <w:b w:val="0"/>
          <w:u w:val="none"/>
        </w:rPr>
        <w:t xml:space="preserve">          </w:t>
      </w:r>
      <w:r w:rsidR="019C7C61" w:rsidRPr="10255EBE">
        <w:rPr>
          <w:rStyle w:val="l-L2Char"/>
          <w:rFonts w:cs="Arial"/>
          <w:u w:val="none"/>
        </w:rPr>
        <w:t xml:space="preserve">        </w:t>
      </w:r>
      <w:r w:rsidR="000E26BB" w:rsidRPr="10255EBE">
        <w:rPr>
          <w:rStyle w:val="l-L2Char"/>
          <w:rFonts w:cs="Arial"/>
          <w:u w:val="none"/>
        </w:rPr>
        <w:t xml:space="preserve">30. </w:t>
      </w:r>
      <w:r w:rsidR="1A190835" w:rsidRPr="10255EBE">
        <w:rPr>
          <w:rStyle w:val="l-L2Char"/>
          <w:rFonts w:cs="Arial"/>
          <w:u w:val="none"/>
        </w:rPr>
        <w:t>8</w:t>
      </w:r>
      <w:r w:rsidR="00746206" w:rsidRPr="10255EBE">
        <w:rPr>
          <w:rStyle w:val="l-L2Char"/>
          <w:rFonts w:cs="Arial"/>
          <w:u w:val="none"/>
        </w:rPr>
        <w:t>. 2021</w:t>
      </w:r>
      <w:r w:rsidRPr="10255EBE">
        <w:rPr>
          <w:rFonts w:ascii="Arial" w:hAnsi="Arial" w:cs="Arial"/>
          <w:snapToGrid w:val="0"/>
        </w:rPr>
        <w:t xml:space="preserve"> </w:t>
      </w:r>
    </w:p>
    <w:p w14:paraId="0730DC94" w14:textId="655310DE" w:rsidR="00712A60" w:rsidRPr="00843160" w:rsidRDefault="00712A60" w:rsidP="10255EBE">
      <w:pPr>
        <w:pStyle w:val="l-L1"/>
        <w:keepNext w:val="0"/>
        <w:numPr>
          <w:ilvl w:val="0"/>
          <w:numId w:val="0"/>
        </w:numPr>
        <w:spacing w:before="120" w:after="120"/>
        <w:ind w:left="1304"/>
        <w:jc w:val="both"/>
        <w:rPr>
          <w:rFonts w:ascii="Arial" w:hAnsi="Arial" w:cs="Arial"/>
          <w:snapToGrid w:val="0"/>
        </w:rPr>
      </w:pPr>
      <w:r w:rsidRPr="10255EBE">
        <w:rPr>
          <w:rStyle w:val="l-L2Char"/>
          <w:rFonts w:cs="Arial"/>
          <w:b w:val="0"/>
          <w:u w:val="none"/>
        </w:rPr>
        <w:lastRenderedPageBreak/>
        <w:t>b) stavební povolení (rozhodnutí s doložkou právní moci</w:t>
      </w:r>
      <w:proofErr w:type="gramStart"/>
      <w:r w:rsidRPr="10255EBE">
        <w:rPr>
          <w:rStyle w:val="l-L2Char"/>
          <w:rFonts w:cs="Arial"/>
          <w:b w:val="0"/>
          <w:u w:val="none"/>
        </w:rPr>
        <w:t>)</w:t>
      </w:r>
      <w:r w:rsidR="00746206" w:rsidRPr="10255EBE">
        <w:rPr>
          <w:rStyle w:val="l-L2Char"/>
          <w:rFonts w:cs="Arial"/>
          <w:b w:val="0"/>
          <w:u w:val="none"/>
        </w:rPr>
        <w:t xml:space="preserve">: </w:t>
      </w:r>
      <w:r w:rsidR="00D42A42" w:rsidRPr="10255EBE">
        <w:rPr>
          <w:rStyle w:val="l-L2Char"/>
          <w:rFonts w:cs="Arial"/>
          <w:b w:val="0"/>
          <w:u w:val="none"/>
        </w:rPr>
        <w:t xml:space="preserve"> </w:t>
      </w:r>
      <w:r w:rsidR="00D42A42" w:rsidRPr="10255EBE">
        <w:rPr>
          <w:rFonts w:ascii="Arial" w:hAnsi="Arial" w:cs="Arial"/>
          <w:snapToGrid w:val="0"/>
          <w:u w:val="none"/>
        </w:rPr>
        <w:t>do</w:t>
      </w:r>
      <w:proofErr w:type="gramEnd"/>
      <w:r w:rsidR="00D42A42" w:rsidRPr="10255EBE">
        <w:rPr>
          <w:rFonts w:ascii="Arial" w:hAnsi="Arial" w:cs="Arial"/>
          <w:snapToGrid w:val="0"/>
          <w:u w:val="none"/>
        </w:rPr>
        <w:t xml:space="preserve"> </w:t>
      </w:r>
      <w:r w:rsidR="7C4FD858" w:rsidRPr="10255EBE">
        <w:rPr>
          <w:rFonts w:ascii="Arial" w:hAnsi="Arial" w:cs="Arial"/>
          <w:snapToGrid w:val="0"/>
          <w:u w:val="none"/>
        </w:rPr>
        <w:t>3</w:t>
      </w:r>
      <w:r w:rsidR="00D42A42" w:rsidRPr="10255EBE">
        <w:rPr>
          <w:rFonts w:ascii="Arial" w:hAnsi="Arial" w:cs="Arial"/>
          <w:snapToGrid w:val="0"/>
          <w:u w:val="none"/>
        </w:rPr>
        <w:t xml:space="preserve"> měsíců po předání 1. části Plnění</w:t>
      </w:r>
    </w:p>
    <w:p w14:paraId="361EBCEB" w14:textId="184912A3" w:rsidR="00712A60" w:rsidRPr="004D5F78" w:rsidRDefault="00932E7A" w:rsidP="00843160">
      <w:pPr>
        <w:pStyle w:val="l-L1"/>
        <w:keepNext w:val="0"/>
        <w:numPr>
          <w:ilvl w:val="0"/>
          <w:numId w:val="0"/>
        </w:numPr>
        <w:spacing w:before="120" w:after="120"/>
        <w:ind w:left="1276" w:hanging="1276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         </w:t>
      </w:r>
      <w:proofErr w:type="gramStart"/>
      <w:r w:rsidRPr="00932E7A">
        <w:rPr>
          <w:rStyle w:val="l-L2Char"/>
          <w:rFonts w:cs="Arial"/>
          <w:b w:val="0"/>
          <w:szCs w:val="22"/>
          <w:u w:val="none"/>
        </w:rPr>
        <w:t>3.1.2.  Výsledky</w:t>
      </w:r>
      <w:proofErr w:type="gramEnd"/>
      <w:r w:rsidRPr="00932E7A">
        <w:rPr>
          <w:rStyle w:val="l-L2Char"/>
          <w:rFonts w:cs="Arial"/>
          <w:b w:val="0"/>
          <w:szCs w:val="22"/>
          <w:u w:val="none"/>
        </w:rPr>
        <w:t xml:space="preserve"> Geotechnického průzkumu budou zohledněny ve vyhotovené projektové </w:t>
      </w: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Pr="00932E7A">
        <w:rPr>
          <w:rStyle w:val="l-L2Char"/>
          <w:rFonts w:cs="Arial"/>
          <w:b w:val="0"/>
          <w:szCs w:val="22"/>
          <w:u w:val="none"/>
        </w:rPr>
        <w:t>dokumentaci a jeho výstupy budou předány současně s touto projektovou dokumentací.</w:t>
      </w:r>
    </w:p>
    <w:p w14:paraId="152A85B9" w14:textId="77777777" w:rsidR="000203F2" w:rsidRPr="004D5F78" w:rsidRDefault="000203F2" w:rsidP="009E6563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 xml:space="preserve">Předání a převzetí </w:t>
      </w:r>
      <w:r w:rsidR="008C126A" w:rsidRPr="004D5F78">
        <w:rPr>
          <w:rFonts w:ascii="Arial" w:hAnsi="Arial" w:cs="Arial"/>
          <w:szCs w:val="22"/>
        </w:rPr>
        <w:t>Plnění</w:t>
      </w:r>
    </w:p>
    <w:p w14:paraId="1B58C10F" w14:textId="6B773C4D" w:rsidR="001D70C2" w:rsidRPr="00147447" w:rsidRDefault="001D70C2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Místem pro předání </w:t>
      </w:r>
      <w:r w:rsidR="00932E7A" w:rsidRPr="10255EBE">
        <w:rPr>
          <w:rStyle w:val="l-L2Char"/>
          <w:rFonts w:cs="Arial"/>
          <w:b w:val="0"/>
          <w:u w:val="none"/>
        </w:rPr>
        <w:t>Díla</w:t>
      </w:r>
      <w:r w:rsidRPr="10255EBE">
        <w:rPr>
          <w:rStyle w:val="l-L2Char"/>
          <w:rFonts w:cs="Arial"/>
          <w:b w:val="0"/>
          <w:u w:val="none"/>
        </w:rPr>
        <w:t xml:space="preserve"> je sídlo objednatele</w:t>
      </w:r>
      <w:r w:rsidR="4623C5D4" w:rsidRPr="10255EBE">
        <w:rPr>
          <w:rStyle w:val="l-L2Char"/>
          <w:rFonts w:cs="Arial"/>
          <w:b w:val="0"/>
          <w:u w:val="none"/>
        </w:rPr>
        <w:t xml:space="preserve"> č. 1</w:t>
      </w:r>
      <w:r w:rsidRPr="10255EBE">
        <w:rPr>
          <w:rStyle w:val="l-L2Char"/>
          <w:rFonts w:cs="Arial"/>
          <w:b w:val="0"/>
          <w:u w:val="none"/>
        </w:rPr>
        <w:t xml:space="preserve">. </w:t>
      </w:r>
    </w:p>
    <w:p w14:paraId="4AC3A452" w14:textId="17F1DD33" w:rsidR="00712A60" w:rsidRPr="00147447" w:rsidRDefault="00932E7A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147447">
        <w:rPr>
          <w:rStyle w:val="l-L2Char"/>
          <w:rFonts w:cs="Arial"/>
          <w:b w:val="0"/>
          <w:szCs w:val="22"/>
          <w:u w:val="none"/>
        </w:rPr>
        <w:t>Vyhotovení projektové dokumentace se skládá ze dvou etap:</w:t>
      </w:r>
      <w:r w:rsidR="00712A60" w:rsidRPr="00147447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4E83C9D6" w14:textId="77777777" w:rsidR="00712A60" w:rsidRPr="00147447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147447">
        <w:rPr>
          <w:rStyle w:val="l-L2Char"/>
          <w:rFonts w:cs="Arial"/>
          <w:b w:val="0"/>
          <w:szCs w:val="22"/>
          <w:u w:val="none"/>
        </w:rPr>
        <w:t>a) vypracování projektové dokumentace</w:t>
      </w:r>
    </w:p>
    <w:p w14:paraId="75D3EDAB" w14:textId="6FA25930" w:rsidR="00712A60" w:rsidRPr="004D5F78" w:rsidRDefault="00712A60" w:rsidP="00712A60">
      <w:pPr>
        <w:pStyle w:val="l-L1"/>
        <w:keepNext w:val="0"/>
        <w:numPr>
          <w:ilvl w:val="0"/>
          <w:numId w:val="0"/>
        </w:numPr>
        <w:spacing w:before="120" w:after="120"/>
        <w:ind w:left="737"/>
        <w:jc w:val="both"/>
        <w:rPr>
          <w:rStyle w:val="l-L2Char"/>
          <w:rFonts w:cs="Arial"/>
          <w:b w:val="0"/>
          <w:szCs w:val="22"/>
          <w:u w:val="none"/>
        </w:rPr>
      </w:pPr>
      <w:r w:rsidRPr="00147447">
        <w:rPr>
          <w:rStyle w:val="l-L2Char"/>
          <w:rFonts w:cs="Arial"/>
          <w:b w:val="0"/>
          <w:szCs w:val="22"/>
          <w:u w:val="none"/>
        </w:rPr>
        <w:t>b) zajištění stavebního povolení (právní moc rozhodnutí – stavební povolení)</w:t>
      </w:r>
      <w:r w:rsidRPr="001309E6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6F30E6D" w14:textId="465CC79D" w:rsidR="006A2FB2" w:rsidRPr="004D5F78" w:rsidRDefault="006A2FB2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Zhotovitel nese až do okamžiku předání </w:t>
      </w:r>
      <w:r w:rsidR="00932E7A">
        <w:rPr>
          <w:rStyle w:val="l-L2Char"/>
          <w:rFonts w:cs="Arial"/>
          <w:b w:val="0"/>
          <w:szCs w:val="22"/>
          <w:u w:val="none"/>
        </w:rPr>
        <w:t>Díla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nebezpečí za škody na </w:t>
      </w:r>
      <w:r w:rsidR="00932E7A">
        <w:rPr>
          <w:rStyle w:val="l-L2Char"/>
          <w:rFonts w:cs="Arial"/>
          <w:b w:val="0"/>
          <w:szCs w:val="22"/>
          <w:u w:val="none"/>
        </w:rPr>
        <w:t>Díle</w:t>
      </w:r>
      <w:r w:rsidR="00843160">
        <w:rPr>
          <w:rStyle w:val="l-L2Char"/>
          <w:rFonts w:cs="Arial"/>
          <w:b w:val="0"/>
          <w:szCs w:val="22"/>
          <w:u w:val="none"/>
        </w:rPr>
        <w:t>.</w:t>
      </w:r>
    </w:p>
    <w:p w14:paraId="257D4B5C" w14:textId="46EA91E6" w:rsidR="008C4E63" w:rsidRPr="004D5F78" w:rsidRDefault="0013772F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Zhotovitel se zavazuje dokončit a předat </w:t>
      </w:r>
      <w:r w:rsidR="00932E7A" w:rsidRPr="10255EBE">
        <w:rPr>
          <w:rStyle w:val="l-L2Char"/>
          <w:rFonts w:cs="Arial"/>
          <w:b w:val="0"/>
          <w:u w:val="none"/>
        </w:rPr>
        <w:t>Dílo</w:t>
      </w:r>
      <w:r w:rsidR="00006164" w:rsidRPr="10255EBE">
        <w:rPr>
          <w:rStyle w:val="l-L2Char"/>
          <w:rFonts w:cs="Arial"/>
          <w:b w:val="0"/>
          <w:u w:val="none"/>
        </w:rPr>
        <w:t xml:space="preserve"> objednatel</w:t>
      </w:r>
      <w:r w:rsidR="0008412D">
        <w:rPr>
          <w:rStyle w:val="l-L2Char"/>
          <w:rFonts w:cs="Arial"/>
          <w:b w:val="0"/>
          <w:u w:val="none"/>
        </w:rPr>
        <w:t>ů</w:t>
      </w:r>
      <w:r w:rsidR="00E027E2">
        <w:rPr>
          <w:rStyle w:val="l-L2Char"/>
          <w:rFonts w:cs="Arial"/>
          <w:b w:val="0"/>
          <w:u w:val="none"/>
        </w:rPr>
        <w:t xml:space="preserve">m </w:t>
      </w:r>
      <w:r w:rsidRPr="10255EBE">
        <w:rPr>
          <w:rStyle w:val="l-L2Char"/>
          <w:rFonts w:cs="Arial"/>
          <w:b w:val="0"/>
          <w:u w:val="none"/>
        </w:rPr>
        <w:t xml:space="preserve">v souladu s touto smlouvou. </w:t>
      </w:r>
      <w:r>
        <w:br/>
      </w:r>
      <w:r w:rsidRPr="10255EBE">
        <w:rPr>
          <w:rFonts w:ascii="Arial" w:hAnsi="Arial" w:cs="Arial"/>
          <w:b w:val="0"/>
          <w:u w:val="none"/>
        </w:rPr>
        <w:t xml:space="preserve">O předání a převzetí </w:t>
      </w:r>
      <w:r w:rsidR="00932E7A" w:rsidRPr="10255EBE">
        <w:rPr>
          <w:rFonts w:ascii="Arial" w:hAnsi="Arial" w:cs="Arial"/>
          <w:b w:val="0"/>
          <w:u w:val="none"/>
        </w:rPr>
        <w:t>Díla</w:t>
      </w:r>
      <w:r w:rsidRPr="10255EBE">
        <w:rPr>
          <w:rFonts w:ascii="Arial" w:hAnsi="Arial" w:cs="Arial"/>
          <w:b w:val="0"/>
          <w:u w:val="none"/>
        </w:rPr>
        <w:t xml:space="preserve"> </w:t>
      </w:r>
      <w:r w:rsidR="00426FA0" w:rsidRPr="10255EBE">
        <w:rPr>
          <w:rFonts w:ascii="Arial" w:hAnsi="Arial" w:cs="Arial"/>
          <w:b w:val="0"/>
          <w:u w:val="none"/>
        </w:rPr>
        <w:t>bude</w:t>
      </w:r>
      <w:r w:rsidRPr="10255EBE">
        <w:rPr>
          <w:rFonts w:ascii="Arial" w:hAnsi="Arial" w:cs="Arial"/>
          <w:b w:val="0"/>
          <w:u w:val="none"/>
        </w:rPr>
        <w:t xml:space="preserve"> vyhotoven protokol, jenž </w:t>
      </w:r>
      <w:r w:rsidR="00426FA0" w:rsidRPr="10255EBE">
        <w:rPr>
          <w:rFonts w:ascii="Arial" w:hAnsi="Arial" w:cs="Arial"/>
          <w:b w:val="0"/>
          <w:u w:val="none"/>
        </w:rPr>
        <w:t>bude</w:t>
      </w:r>
      <w:r w:rsidRPr="10255EBE">
        <w:rPr>
          <w:rFonts w:ascii="Arial" w:hAnsi="Arial" w:cs="Arial"/>
          <w:b w:val="0"/>
          <w:u w:val="none"/>
        </w:rPr>
        <w:t xml:space="preserve"> podepsán osobami oprávněnými jednat za objednatele</w:t>
      </w:r>
      <w:r w:rsidR="3ADF4589" w:rsidRPr="10255EBE">
        <w:rPr>
          <w:rFonts w:ascii="Arial" w:hAnsi="Arial" w:cs="Arial"/>
          <w:b w:val="0"/>
          <w:u w:val="none"/>
        </w:rPr>
        <w:t xml:space="preserve"> </w:t>
      </w:r>
      <w:r w:rsidRPr="10255EBE">
        <w:rPr>
          <w:rFonts w:ascii="Arial" w:hAnsi="Arial" w:cs="Arial"/>
          <w:b w:val="0"/>
          <w:u w:val="none"/>
        </w:rPr>
        <w:t xml:space="preserve">a zhotovitele. V tomto protokolu </w:t>
      </w:r>
      <w:r w:rsidR="00932E7A" w:rsidRPr="10255EBE">
        <w:rPr>
          <w:rFonts w:ascii="Arial" w:hAnsi="Arial" w:cs="Arial"/>
          <w:b w:val="0"/>
          <w:u w:val="none"/>
        </w:rPr>
        <w:t xml:space="preserve">o předání a převzetí </w:t>
      </w:r>
      <w:r w:rsidRPr="10255EBE">
        <w:rPr>
          <w:rFonts w:ascii="Arial" w:hAnsi="Arial" w:cs="Arial"/>
          <w:b w:val="0"/>
          <w:u w:val="none"/>
        </w:rPr>
        <w:t xml:space="preserve">musí být vždy uvedeno, zda bylo </w:t>
      </w:r>
      <w:r w:rsidR="00932E7A" w:rsidRPr="10255EBE">
        <w:rPr>
          <w:rFonts w:ascii="Arial" w:hAnsi="Arial" w:cs="Arial"/>
          <w:b w:val="0"/>
          <w:u w:val="none"/>
        </w:rPr>
        <w:t>Dílo objednatelem</w:t>
      </w:r>
      <w:r w:rsidR="00E027E2">
        <w:rPr>
          <w:rFonts w:ascii="Arial" w:hAnsi="Arial" w:cs="Arial"/>
          <w:b w:val="0"/>
          <w:u w:val="none"/>
        </w:rPr>
        <w:t xml:space="preserve"> </w:t>
      </w:r>
      <w:r w:rsidRPr="10255EBE">
        <w:rPr>
          <w:rFonts w:ascii="Arial" w:hAnsi="Arial" w:cs="Arial"/>
          <w:b w:val="0"/>
          <w:u w:val="none"/>
        </w:rPr>
        <w:t>převzato s výhradami, či bez výhrad</w:t>
      </w:r>
      <w:r w:rsidR="006A2FB2" w:rsidRPr="10255EBE">
        <w:rPr>
          <w:rStyle w:val="l-L2Char"/>
          <w:rFonts w:cs="Arial"/>
          <w:b w:val="0"/>
          <w:u w:val="none"/>
        </w:rPr>
        <w:t xml:space="preserve">. </w:t>
      </w:r>
      <w:r w:rsidR="00054689" w:rsidRPr="10255EBE">
        <w:rPr>
          <w:rStyle w:val="l-L2Char"/>
          <w:rFonts w:cs="Arial"/>
          <w:b w:val="0"/>
          <w:u w:val="none"/>
        </w:rPr>
        <w:t>V případě, kdy Dílo bylo převzato bez výhrad, je protokol a předání a převzetí Díla bez výhra</w:t>
      </w:r>
      <w:r w:rsidR="729D4C1D" w:rsidRPr="10255EBE">
        <w:rPr>
          <w:rStyle w:val="l-L2Char"/>
          <w:rFonts w:cs="Arial"/>
          <w:b w:val="0"/>
          <w:u w:val="none"/>
        </w:rPr>
        <w:t>d</w:t>
      </w:r>
      <w:r w:rsidR="00054689" w:rsidRPr="10255EBE">
        <w:rPr>
          <w:rStyle w:val="l-L2Char"/>
          <w:rFonts w:cs="Arial"/>
          <w:b w:val="0"/>
          <w:u w:val="none"/>
        </w:rPr>
        <w:t xml:space="preserve"> považován smluvními stranami za akceptační protokol, který potvrzuje předání </w:t>
      </w:r>
      <w:r>
        <w:br/>
      </w:r>
      <w:r w:rsidR="00054689" w:rsidRPr="10255EBE">
        <w:rPr>
          <w:rStyle w:val="l-L2Char"/>
          <w:rFonts w:cs="Arial"/>
          <w:b w:val="0"/>
          <w:u w:val="none"/>
        </w:rPr>
        <w:t>a převzetí bezvadného Díla.</w:t>
      </w:r>
      <w:r w:rsidR="00843160" w:rsidRPr="10255EBE">
        <w:rPr>
          <w:rStyle w:val="l-L2Char"/>
          <w:rFonts w:cs="Arial"/>
          <w:b w:val="0"/>
          <w:u w:val="none"/>
        </w:rPr>
        <w:t xml:space="preserve"> </w:t>
      </w:r>
      <w:r w:rsidR="00054689" w:rsidRPr="10255EBE">
        <w:rPr>
          <w:rStyle w:val="l-L2Char"/>
          <w:rFonts w:cs="Arial"/>
          <w:b w:val="0"/>
          <w:u w:val="none"/>
        </w:rPr>
        <w:t>Okamžikem převzetí Plnění přechází na objednatele</w:t>
      </w:r>
      <w:r w:rsidR="48E0D5B8" w:rsidRPr="10255EBE">
        <w:rPr>
          <w:rStyle w:val="l-L2Char"/>
          <w:rFonts w:cs="Arial"/>
          <w:b w:val="0"/>
          <w:u w:val="none"/>
        </w:rPr>
        <w:t xml:space="preserve"> </w:t>
      </w:r>
      <w:r w:rsidR="00054689" w:rsidRPr="10255EBE">
        <w:rPr>
          <w:rStyle w:val="l-L2Char"/>
          <w:rFonts w:cs="Arial"/>
          <w:b w:val="0"/>
          <w:u w:val="none"/>
        </w:rPr>
        <w:t>vlastnické právo k Plnění a přechází na ně nebezpečí škody na Plnění.</w:t>
      </w:r>
      <w:r w:rsidR="74D629DF" w:rsidRPr="10255EBE">
        <w:rPr>
          <w:rStyle w:val="l-L2Char"/>
          <w:rFonts w:cs="Arial"/>
          <w:b w:val="0"/>
          <w:u w:val="none"/>
        </w:rPr>
        <w:t xml:space="preserve"> </w:t>
      </w:r>
      <w:r w:rsidR="00054689" w:rsidRPr="10255EBE">
        <w:rPr>
          <w:rStyle w:val="l-L2Char"/>
          <w:rFonts w:cs="Arial"/>
          <w:b w:val="0"/>
          <w:u w:val="none"/>
        </w:rPr>
        <w:t xml:space="preserve">V případě, že dílo bylo převzato s výhradami, budou vady a nedostatky díla vyčteny v písemném záznamu, který bude přílohou protokolu o předání a převzetí díla s výhradami a pro jejich odstranění bude objednatelem stanovena zhotoviteli lhůta. Až po odstranění vad a nedostatků bude smluvními stranami podepsán akceptační protokol, který bude potvrzovat </w:t>
      </w:r>
      <w:proofErr w:type="spellStart"/>
      <w:r w:rsidR="00054689" w:rsidRPr="10255EBE">
        <w:rPr>
          <w:rStyle w:val="l-L2Char"/>
          <w:rFonts w:cs="Arial"/>
          <w:b w:val="0"/>
          <w:u w:val="none"/>
        </w:rPr>
        <w:t>předánía</w:t>
      </w:r>
      <w:proofErr w:type="spellEnd"/>
      <w:r w:rsidR="00054689" w:rsidRPr="10255EBE">
        <w:rPr>
          <w:rStyle w:val="l-L2Char"/>
          <w:rFonts w:cs="Arial"/>
          <w:b w:val="0"/>
          <w:u w:val="none"/>
        </w:rPr>
        <w:t xml:space="preserve"> převzetí bezvadného díla. </w:t>
      </w:r>
    </w:p>
    <w:p w14:paraId="47BE6F2C" w14:textId="77777777" w:rsidR="00236919" w:rsidRPr="004D5F78" w:rsidRDefault="00236919" w:rsidP="006D50D1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8960AA" w:rsidRPr="004D5F78">
        <w:rPr>
          <w:rFonts w:ascii="Arial" w:hAnsi="Arial" w:cs="Arial"/>
          <w:szCs w:val="22"/>
        </w:rPr>
        <w:t>Cena a způsob platby</w:t>
      </w:r>
    </w:p>
    <w:p w14:paraId="6FBBD6CE" w14:textId="7BCFE6C6" w:rsidR="001D70C2" w:rsidRPr="004D5F78" w:rsidRDefault="00DE5AF1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Smluvní cena byla stanovena na základě nabídky zhotovitele ze dne </w:t>
      </w:r>
      <w:r w:rsidR="00B857F4" w:rsidRPr="002F6773">
        <w:rPr>
          <w:rFonts w:ascii="Arial" w:hAnsi="Arial" w:cs="Arial"/>
          <w:bCs/>
          <w:snapToGrid w:val="0"/>
          <w:szCs w:val="22"/>
          <w:highlight w:val="yellow"/>
        </w:rPr>
        <w:t>[DOPLNIT]</w:t>
      </w:r>
      <w:r w:rsidR="00A14402" w:rsidRPr="002F6773">
        <w:rPr>
          <w:rFonts w:ascii="Arial" w:hAnsi="Arial" w:cs="Arial"/>
          <w:b w:val="0"/>
          <w:bCs/>
          <w:snapToGrid w:val="0"/>
          <w:szCs w:val="22"/>
          <w:u w:val="none"/>
        </w:rPr>
        <w:t>.</w:t>
      </w:r>
    </w:p>
    <w:p w14:paraId="0079A428" w14:textId="77777777" w:rsidR="00123DF6" w:rsidRDefault="00123DF6" w:rsidP="00123DF6">
      <w:pPr>
        <w:pStyle w:val="Odstavecseseznamem"/>
        <w:numPr>
          <w:ilvl w:val="1"/>
          <w:numId w:val="4"/>
        </w:numPr>
        <w:spacing w:before="120" w:line="288" w:lineRule="auto"/>
        <w:contextualSpacing w:val="0"/>
        <w:jc w:val="both"/>
        <w:rPr>
          <w:rFonts w:cs="Arial"/>
          <w:szCs w:val="22"/>
        </w:rPr>
      </w:pPr>
      <w:r>
        <w:rPr>
          <w:rFonts w:cs="Arial"/>
        </w:rPr>
        <w:t xml:space="preserve">Celková cena za provedení Díla činí </w:t>
      </w:r>
      <w:r>
        <w:rPr>
          <w:rFonts w:cs="Arial"/>
          <w:b/>
          <w:bCs/>
          <w:snapToGrid w:val="0"/>
          <w:highlight w:val="yellow"/>
          <w:u w:val="single"/>
        </w:rPr>
        <w:t>[DOPLNIT]</w:t>
      </w:r>
      <w:r>
        <w:rPr>
          <w:rFonts w:cs="Arial"/>
          <w:b/>
          <w:bCs/>
        </w:rPr>
        <w:t xml:space="preserve"> Kč bez DPH, </w:t>
      </w:r>
      <w:r>
        <w:rPr>
          <w:rFonts w:cs="Arial"/>
        </w:rPr>
        <w:t xml:space="preserve">tj. </w:t>
      </w:r>
      <w:r>
        <w:rPr>
          <w:rFonts w:cs="Arial"/>
          <w:b/>
          <w:bCs/>
          <w:snapToGrid w:val="0"/>
          <w:highlight w:val="yellow"/>
          <w:u w:val="single"/>
        </w:rPr>
        <w:t>[DOPLNIT]</w:t>
      </w:r>
      <w:r>
        <w:rPr>
          <w:rFonts w:cs="Arial"/>
          <w:b/>
          <w:bCs/>
        </w:rPr>
        <w:t xml:space="preserve"> Kč včetně DPH)</w:t>
      </w:r>
      <w:r>
        <w:rPr>
          <w:rFonts w:cs="Arial"/>
        </w:rPr>
        <w:t>. DPH bude účtována v příslušné výši stanovené zákonem.</w:t>
      </w:r>
    </w:p>
    <w:p w14:paraId="559B3FF0" w14:textId="77777777" w:rsidR="00123DF6" w:rsidRDefault="00123DF6" w:rsidP="00123DF6">
      <w:pPr>
        <w:keepNext/>
        <w:spacing w:before="120" w:line="288" w:lineRule="auto"/>
        <w:ind w:left="737"/>
        <w:jc w:val="both"/>
        <w:rPr>
          <w:rFonts w:eastAsiaTheme="minorHAnsi" w:cs="Arial"/>
        </w:rPr>
      </w:pPr>
      <w:bookmarkStart w:id="7" w:name="_Hlk62477038"/>
      <w:r>
        <w:rPr>
          <w:rFonts w:cs="Arial"/>
        </w:rPr>
        <w:t xml:space="preserve">Cena za vyhotovení projektové dokumentace - 1. část Plnění činí </w:t>
      </w:r>
    </w:p>
    <w:p w14:paraId="5C27BF8B" w14:textId="6F09A834" w:rsidR="00123DF6" w:rsidRDefault="0BF8229C" w:rsidP="10255EBE">
      <w:pPr>
        <w:keepNext/>
        <w:spacing w:before="120" w:line="240" w:lineRule="auto"/>
        <w:ind w:left="737"/>
        <w:jc w:val="both"/>
        <w:rPr>
          <w:rFonts w:ascii="Calibri" w:eastAsia="Calibri" w:hAnsi="Calibri" w:cs="Calibri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Vypracování PD Realizace prvků PSZ v </w:t>
      </w:r>
      <w:proofErr w:type="spellStart"/>
      <w:r w:rsidRPr="10255EBE">
        <w:rPr>
          <w:rStyle w:val="l-L2Char"/>
          <w:rFonts w:eastAsia="Arial" w:cs="Arial"/>
          <w:color w:val="000000" w:themeColor="text1"/>
          <w:szCs w:val="22"/>
        </w:rPr>
        <w:t>k.ú</w:t>
      </w:r>
      <w:proofErr w:type="spellEnd"/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. Vysoká u Valašského 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Meziříčí - </w:t>
      </w:r>
      <w:r w:rsidR="00285EC1">
        <w:rPr>
          <w:rStyle w:val="l-L2Char"/>
          <w:rFonts w:eastAsia="Arial" w:cs="Arial"/>
          <w:color w:val="000000" w:themeColor="text1"/>
          <w:szCs w:val="22"/>
        </w:rPr>
        <w:t>I</w:t>
      </w:r>
      <w:r w:rsidRPr="10255EBE">
        <w:rPr>
          <w:rStyle w:val="l-L2Char"/>
          <w:rFonts w:eastAsia="Arial" w:cs="Arial"/>
          <w:color w:val="000000" w:themeColor="text1"/>
          <w:szCs w:val="22"/>
        </w:rPr>
        <w:t>I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etapa</w:t>
      </w:r>
      <w:r w:rsidRPr="10255EBE">
        <w:rPr>
          <w:rStyle w:val="l-L2Char"/>
          <w:rFonts w:ascii="Calibri" w:eastAsia="Calibri" w:hAnsi="Calibri" w:cs="Calibri"/>
          <w:color w:val="000000" w:themeColor="text1"/>
          <w:szCs w:val="22"/>
        </w:rPr>
        <w:t>:</w:t>
      </w:r>
    </w:p>
    <w:p w14:paraId="1810CE44" w14:textId="4EF2A282" w:rsidR="00123DF6" w:rsidRDefault="0BF8229C" w:rsidP="00711A53">
      <w:pPr>
        <w:keepNext/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>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DPH, z toho</w:t>
      </w:r>
    </w:p>
    <w:p w14:paraId="47959631" w14:textId="3D6C4534" w:rsidR="00123DF6" w:rsidRDefault="0BF8229C" w:rsidP="00711A53">
      <w:pPr>
        <w:keepNext/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objednatel č. 1 ve výši </w:t>
      </w:r>
      <w:r w:rsidR="062A1865" w:rsidRPr="10255EBE">
        <w:rPr>
          <w:rStyle w:val="l-L2Char"/>
          <w:rFonts w:eastAsia="Arial" w:cs="Arial"/>
          <w:color w:val="000000" w:themeColor="text1"/>
          <w:szCs w:val="22"/>
        </w:rPr>
        <w:t>92</w:t>
      </w: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% - 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</w:t>
      </w:r>
    </w:p>
    <w:p w14:paraId="3FF0B6E0" w14:textId="2EE2BD8A" w:rsidR="00123DF6" w:rsidRDefault="0BF8229C" w:rsidP="00123DF6">
      <w:pPr>
        <w:keepNext/>
        <w:spacing w:before="120" w:line="288" w:lineRule="auto"/>
        <w:ind w:left="737"/>
        <w:jc w:val="both"/>
        <w:rPr>
          <w:rFonts w:cs="Arial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objednatel č. 2 ve výši </w:t>
      </w:r>
      <w:r w:rsidR="00601AD3">
        <w:rPr>
          <w:rStyle w:val="l-L2Char"/>
          <w:rFonts w:eastAsia="Arial" w:cs="Arial"/>
          <w:color w:val="000000" w:themeColor="text1"/>
          <w:szCs w:val="22"/>
        </w:rPr>
        <w:t xml:space="preserve">  </w:t>
      </w:r>
      <w:r w:rsidR="18983515" w:rsidRPr="10255EBE">
        <w:rPr>
          <w:rStyle w:val="l-L2Char"/>
          <w:rFonts w:eastAsia="Arial" w:cs="Arial"/>
          <w:color w:val="000000" w:themeColor="text1"/>
          <w:szCs w:val="22"/>
        </w:rPr>
        <w:t>8</w:t>
      </w: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% - 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</w:t>
      </w:r>
    </w:p>
    <w:p w14:paraId="5BF8A02F" w14:textId="30C61F34" w:rsidR="0BF8229C" w:rsidRDefault="0BF8229C" w:rsidP="00711A53">
      <w:pPr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</w:p>
    <w:p w14:paraId="10A488C5" w14:textId="538D3E0B" w:rsidR="00123DF6" w:rsidRDefault="00123DF6" w:rsidP="00123DF6">
      <w:pPr>
        <w:spacing w:before="120" w:line="288" w:lineRule="auto"/>
        <w:ind w:left="737"/>
        <w:jc w:val="both"/>
        <w:rPr>
          <w:rFonts w:cs="Arial"/>
        </w:rPr>
      </w:pPr>
      <w:r w:rsidRPr="10255EBE">
        <w:rPr>
          <w:rFonts w:cs="Arial"/>
        </w:rPr>
        <w:lastRenderedPageBreak/>
        <w:t xml:space="preserve">Cena za vyřízení pravomocných stavebních povolení - 2. část Plnění činí </w:t>
      </w:r>
      <w:r w:rsidR="07FBB3F2" w:rsidRPr="10255EBE">
        <w:rPr>
          <w:rFonts w:cs="Arial"/>
        </w:rPr>
        <w:t>za</w:t>
      </w:r>
    </w:p>
    <w:p w14:paraId="33DABEE4" w14:textId="29669413" w:rsidR="00123DF6" w:rsidRDefault="42F0385C" w:rsidP="10255EBE">
      <w:pPr>
        <w:spacing w:before="120" w:line="240" w:lineRule="auto"/>
        <w:ind w:left="737"/>
        <w:jc w:val="both"/>
        <w:rPr>
          <w:rStyle w:val="l-L2Char"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</w:t>
      </w:r>
      <w:r w:rsidR="25EB5D7B" w:rsidRPr="10255EBE">
        <w:rPr>
          <w:rStyle w:val="l-L2Char"/>
          <w:rFonts w:eastAsia="Arial" w:cs="Arial"/>
          <w:color w:val="000000" w:themeColor="text1"/>
          <w:szCs w:val="22"/>
        </w:rPr>
        <w:t>v</w:t>
      </w: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yřízení stavebního (vodoprávního) povolení Realizace prvků PSZ v </w:t>
      </w:r>
      <w:proofErr w:type="spellStart"/>
      <w:r w:rsidRPr="10255EBE">
        <w:rPr>
          <w:rStyle w:val="l-L2Char"/>
          <w:rFonts w:eastAsia="Arial" w:cs="Arial"/>
          <w:color w:val="000000" w:themeColor="text1"/>
          <w:szCs w:val="22"/>
        </w:rPr>
        <w:t>k.ú</w:t>
      </w:r>
      <w:proofErr w:type="spellEnd"/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. Vysoká u Valašského 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Meziříčí - </w:t>
      </w:r>
      <w:r w:rsidR="00285EC1">
        <w:rPr>
          <w:rStyle w:val="l-L2Char"/>
          <w:rFonts w:eastAsia="Arial" w:cs="Arial"/>
          <w:color w:val="000000" w:themeColor="text1"/>
          <w:szCs w:val="22"/>
        </w:rPr>
        <w:t>I</w:t>
      </w:r>
      <w:r w:rsidRPr="10255EBE">
        <w:rPr>
          <w:rStyle w:val="l-L2Char"/>
          <w:rFonts w:eastAsia="Arial" w:cs="Arial"/>
          <w:color w:val="000000" w:themeColor="text1"/>
          <w:szCs w:val="22"/>
        </w:rPr>
        <w:t>I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etapa:</w:t>
      </w:r>
    </w:p>
    <w:p w14:paraId="63344F52" w14:textId="4DE24368" w:rsidR="00123DF6" w:rsidRDefault="42F0385C" w:rsidP="00711A53">
      <w:pPr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>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DPH, z toho</w:t>
      </w:r>
    </w:p>
    <w:p w14:paraId="4B632EBE" w14:textId="531F4260" w:rsidR="00123DF6" w:rsidRDefault="42F0385C" w:rsidP="00711A53">
      <w:pPr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>objednatel č. 1 ve výši 92 % - 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</w:t>
      </w:r>
    </w:p>
    <w:p w14:paraId="23D0197D" w14:textId="294FCE40" w:rsidR="00123DF6" w:rsidRDefault="42F0385C" w:rsidP="00711A53">
      <w:pPr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objednatel č. 2 ve výši </w:t>
      </w:r>
      <w:r w:rsidR="00601AD3">
        <w:rPr>
          <w:rStyle w:val="l-L2Char"/>
          <w:rFonts w:eastAsia="Arial" w:cs="Arial"/>
          <w:color w:val="000000" w:themeColor="text1"/>
          <w:szCs w:val="22"/>
        </w:rPr>
        <w:t xml:space="preserve">  </w:t>
      </w:r>
      <w:r w:rsidRPr="10255EBE">
        <w:rPr>
          <w:rStyle w:val="l-L2Char"/>
          <w:rFonts w:eastAsia="Arial" w:cs="Arial"/>
          <w:color w:val="000000" w:themeColor="text1"/>
          <w:szCs w:val="22"/>
        </w:rPr>
        <w:t>8 % - 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</w:t>
      </w:r>
    </w:p>
    <w:p w14:paraId="58C8DFEA" w14:textId="00B6DA95" w:rsidR="00123DF6" w:rsidRDefault="42F0385C" w:rsidP="00711A53">
      <w:pPr>
        <w:spacing w:before="120" w:line="240" w:lineRule="auto"/>
        <w:ind w:left="709"/>
        <w:jc w:val="both"/>
        <w:rPr>
          <w:rStyle w:val="l-L2Char"/>
          <w:rFonts w:eastAsia="Arial" w:cs="Arial"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</w:t>
      </w:r>
    </w:p>
    <w:p w14:paraId="482904B7" w14:textId="4C57575C" w:rsidR="00123DF6" w:rsidRDefault="42F0385C" w:rsidP="00711A53">
      <w:pPr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>Celková cena za provedení Díla činí ………………… Kč bez DPH, tj.  ………………….. Kč včetně DPH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) ,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z toho</w:t>
      </w:r>
    </w:p>
    <w:p w14:paraId="1861A421" w14:textId="22CB338F" w:rsidR="00123DF6" w:rsidRDefault="42F0385C" w:rsidP="00711A53">
      <w:pPr>
        <w:spacing w:before="120" w:line="240" w:lineRule="auto"/>
        <w:ind w:left="737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objednatel č. 1 ve výši </w:t>
      </w:r>
      <w:r w:rsidR="3964A3B1" w:rsidRPr="10255EBE">
        <w:rPr>
          <w:rStyle w:val="l-L2Char"/>
          <w:rFonts w:eastAsia="Arial" w:cs="Arial"/>
          <w:color w:val="000000" w:themeColor="text1"/>
          <w:szCs w:val="22"/>
        </w:rPr>
        <w:t>92</w:t>
      </w: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%…………………Kč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</w:t>
      </w:r>
    </w:p>
    <w:p w14:paraId="131F956E" w14:textId="01EC3065" w:rsidR="00123DF6" w:rsidRDefault="42F0385C" w:rsidP="00711A53">
      <w:pPr>
        <w:spacing w:before="120" w:line="240" w:lineRule="auto"/>
        <w:ind w:left="737"/>
        <w:jc w:val="both"/>
        <w:rPr>
          <w:rFonts w:cs="Arial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objednatel č. 2 ve výši </w:t>
      </w:r>
      <w:r w:rsidR="00601AD3">
        <w:rPr>
          <w:rStyle w:val="l-L2Char"/>
          <w:rFonts w:eastAsia="Arial" w:cs="Arial"/>
          <w:color w:val="000000" w:themeColor="text1"/>
          <w:szCs w:val="22"/>
        </w:rPr>
        <w:t xml:space="preserve">  </w:t>
      </w:r>
      <w:r w:rsidR="086E7E02" w:rsidRPr="10255EBE">
        <w:rPr>
          <w:rStyle w:val="l-L2Char"/>
          <w:rFonts w:eastAsia="Arial" w:cs="Arial"/>
          <w:color w:val="000000" w:themeColor="text1"/>
          <w:szCs w:val="22"/>
        </w:rPr>
        <w:t>8</w:t>
      </w: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%…………………Kč bez DPH, tj. ……</w:t>
      </w:r>
      <w:proofErr w:type="gramStart"/>
      <w:r w:rsidRPr="10255EBE">
        <w:rPr>
          <w:rStyle w:val="l-L2Char"/>
          <w:rFonts w:eastAsia="Arial" w:cs="Arial"/>
          <w:color w:val="000000" w:themeColor="text1"/>
          <w:szCs w:val="22"/>
        </w:rPr>
        <w:t>…….</w:t>
      </w:r>
      <w:proofErr w:type="gramEnd"/>
      <w:r w:rsidRPr="10255EBE">
        <w:rPr>
          <w:rStyle w:val="l-L2Char"/>
          <w:rFonts w:eastAsia="Arial" w:cs="Arial"/>
          <w:color w:val="000000" w:themeColor="text1"/>
          <w:szCs w:val="22"/>
        </w:rPr>
        <w:t>. Kč včetně DPH</w:t>
      </w:r>
    </w:p>
    <w:bookmarkEnd w:id="7"/>
    <w:p w14:paraId="46E1F9C9" w14:textId="25E95A61" w:rsidR="00123DF6" w:rsidRPr="00123DF6" w:rsidRDefault="00123DF6" w:rsidP="00123DF6">
      <w:pPr>
        <w:spacing w:before="120" w:line="288" w:lineRule="auto"/>
        <w:ind w:left="73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Cena bude stanovena s přesností na dvě desetinná místa.</w:t>
      </w:r>
    </w:p>
    <w:p w14:paraId="6C16DC20" w14:textId="179B0FDF" w:rsidR="00C30DBF" w:rsidRPr="004D5F78" w:rsidRDefault="00C30DBF" w:rsidP="10255EBE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u w:val="none"/>
        </w:rPr>
      </w:pPr>
      <w:r w:rsidRPr="10255EBE">
        <w:rPr>
          <w:rFonts w:cs="Arial"/>
          <w:b w:val="0"/>
          <w:u w:val="none"/>
        </w:rPr>
        <w:t>Objednatel</w:t>
      </w:r>
      <w:r w:rsidR="00C63271">
        <w:rPr>
          <w:rFonts w:cs="Arial"/>
          <w:b w:val="0"/>
          <w:u w:val="none"/>
        </w:rPr>
        <w:t xml:space="preserve">é </w:t>
      </w:r>
      <w:r w:rsidRPr="10255EBE">
        <w:rPr>
          <w:rFonts w:cs="Arial"/>
          <w:b w:val="0"/>
          <w:u w:val="none"/>
        </w:rPr>
        <w:t>neposkytuj</w:t>
      </w:r>
      <w:r w:rsidR="14B37742" w:rsidRPr="10255EBE">
        <w:rPr>
          <w:rFonts w:cs="Arial"/>
          <w:b w:val="0"/>
          <w:u w:val="none"/>
        </w:rPr>
        <w:t>í</w:t>
      </w:r>
      <w:r w:rsidRPr="10255EBE">
        <w:rPr>
          <w:rFonts w:cs="Arial"/>
          <w:b w:val="0"/>
          <w:u w:val="none"/>
        </w:rPr>
        <w:t xml:space="preserve"> zálohy a zhotoviteli nepřísluší během </w:t>
      </w:r>
      <w:r w:rsidR="00054689" w:rsidRPr="10255EBE">
        <w:rPr>
          <w:rFonts w:cs="Arial"/>
          <w:b w:val="0"/>
          <w:u w:val="none"/>
        </w:rPr>
        <w:t>vyhotovování Díla</w:t>
      </w:r>
      <w:r w:rsidR="480BDCAD" w:rsidRPr="10255EBE">
        <w:rPr>
          <w:rFonts w:cs="Arial"/>
          <w:b w:val="0"/>
          <w:u w:val="none"/>
        </w:rPr>
        <w:t xml:space="preserve"> </w:t>
      </w:r>
      <w:r w:rsidRPr="10255EBE">
        <w:rPr>
          <w:rFonts w:cs="Arial"/>
          <w:b w:val="0"/>
          <w:u w:val="none"/>
        </w:rPr>
        <w:t xml:space="preserve">přiměřená část </w:t>
      </w:r>
      <w:r w:rsidR="00C1681E" w:rsidRPr="10255EBE">
        <w:rPr>
          <w:rFonts w:cs="Arial"/>
          <w:b w:val="0"/>
          <w:u w:val="none"/>
        </w:rPr>
        <w:t>ceny s</w:t>
      </w:r>
      <w:r w:rsidRPr="10255EBE">
        <w:rPr>
          <w:rFonts w:cs="Arial"/>
          <w:b w:val="0"/>
          <w:u w:val="none"/>
        </w:rPr>
        <w:t xml:space="preserve"> přihlédnutím k vynaloženým nákladům.  </w:t>
      </w:r>
    </w:p>
    <w:p w14:paraId="4407A04D" w14:textId="1F5E2D5B" w:rsidR="0005524A" w:rsidRPr="00890EDE" w:rsidRDefault="003F63A5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Cena za </w:t>
      </w:r>
      <w:r w:rsidR="00054689" w:rsidRPr="10255EBE">
        <w:rPr>
          <w:rStyle w:val="l-L2Char"/>
          <w:rFonts w:cs="Arial"/>
          <w:b w:val="0"/>
          <w:u w:val="none"/>
        </w:rPr>
        <w:t>Dílo</w:t>
      </w:r>
      <w:r w:rsidRPr="10255EBE">
        <w:rPr>
          <w:rStyle w:val="l-L2Char"/>
          <w:rFonts w:cs="Arial"/>
          <w:b w:val="0"/>
          <w:u w:val="none"/>
        </w:rPr>
        <w:t xml:space="preserve"> se hradí na základě faktury, kterou z</w:t>
      </w:r>
      <w:r w:rsidR="0005524A" w:rsidRPr="10255EBE">
        <w:rPr>
          <w:rStyle w:val="l-L2Char"/>
          <w:rFonts w:cs="Arial"/>
          <w:b w:val="0"/>
          <w:u w:val="none"/>
        </w:rPr>
        <w:t>hotovitel předloží objednatel</w:t>
      </w:r>
      <w:r w:rsidR="00756F65">
        <w:rPr>
          <w:rStyle w:val="l-L2Char"/>
          <w:rFonts w:cs="Arial"/>
          <w:b w:val="0"/>
          <w:u w:val="none"/>
        </w:rPr>
        <w:t>ům</w:t>
      </w:r>
      <w:r w:rsidR="006B0081" w:rsidRPr="10255EBE">
        <w:rPr>
          <w:rStyle w:val="l-L2Char"/>
          <w:rFonts w:cs="Arial"/>
          <w:b w:val="0"/>
          <w:u w:val="none"/>
        </w:rPr>
        <w:t xml:space="preserve"> provedení </w:t>
      </w:r>
      <w:r w:rsidR="00054689" w:rsidRPr="10255EBE">
        <w:rPr>
          <w:rStyle w:val="l-L2Char"/>
          <w:rFonts w:cs="Arial"/>
          <w:b w:val="0"/>
          <w:u w:val="none"/>
        </w:rPr>
        <w:t>bezvadného Díla,</w:t>
      </w:r>
      <w:r w:rsidR="00054689">
        <w:rPr>
          <w:b w:val="0"/>
          <w:u w:val="none"/>
        </w:rPr>
        <w:t xml:space="preserve"> </w:t>
      </w:r>
      <w:r w:rsidR="00054689" w:rsidRPr="10255EBE">
        <w:rPr>
          <w:rStyle w:val="l-L2Char"/>
          <w:rFonts w:cs="Arial"/>
          <w:b w:val="0"/>
          <w:u w:val="none"/>
        </w:rPr>
        <w:t xml:space="preserve">které bude potvrzovat smluvními stranami podepsaný akceptační protokol.  </w:t>
      </w:r>
    </w:p>
    <w:p w14:paraId="5CEA5DD5" w14:textId="51ED4D99" w:rsidR="00712A60" w:rsidRPr="00890EDE" w:rsidRDefault="00712A60" w:rsidP="10255EBE">
      <w:pPr>
        <w:pStyle w:val="l-L1"/>
        <w:keepNext w:val="0"/>
        <w:numPr>
          <w:ilvl w:val="1"/>
          <w:numId w:val="4"/>
        </w:numPr>
        <w:spacing w:before="120" w:after="120" w:line="276" w:lineRule="auto"/>
        <w:jc w:val="both"/>
        <w:rPr>
          <w:rStyle w:val="l-L2Char"/>
          <w:rFonts w:eastAsia="Arial" w:cs="Arial"/>
          <w:b w:val="0"/>
          <w:szCs w:val="22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V případě zajištění stavebního povolení zhotovitelem dle čl. I. </w:t>
      </w:r>
      <w:proofErr w:type="spellStart"/>
      <w:r w:rsidRPr="10255EBE">
        <w:rPr>
          <w:rStyle w:val="l-L2Char"/>
          <w:rFonts w:cs="Arial"/>
          <w:b w:val="0"/>
          <w:u w:val="none"/>
        </w:rPr>
        <w:t>odst</w:t>
      </w:r>
      <w:proofErr w:type="spellEnd"/>
      <w:r w:rsidRPr="10255EBE">
        <w:rPr>
          <w:rStyle w:val="l-L2Char"/>
          <w:rFonts w:cs="Arial"/>
          <w:b w:val="0"/>
          <w:u w:val="none"/>
        </w:rPr>
        <w:t xml:space="preserve"> 1.3. bude cena uhrazena </w:t>
      </w:r>
      <w:r w:rsidR="00057974">
        <w:rPr>
          <w:rStyle w:val="l-L2Char"/>
          <w:rFonts w:cs="Arial"/>
          <w:b w:val="0"/>
          <w:u w:val="none"/>
        </w:rPr>
        <w:t>ve dvou fázích</w:t>
      </w:r>
      <w:r w:rsidRPr="10255EBE">
        <w:rPr>
          <w:rStyle w:val="l-L2Char"/>
          <w:rFonts w:cs="Arial"/>
          <w:b w:val="0"/>
          <w:u w:val="none"/>
        </w:rPr>
        <w:t xml:space="preserve">. </w:t>
      </w:r>
      <w:r w:rsidR="004564C8">
        <w:rPr>
          <w:rStyle w:val="l-L2Char"/>
          <w:rFonts w:cs="Arial"/>
          <w:b w:val="0"/>
          <w:u w:val="none"/>
        </w:rPr>
        <w:t>V první fázi</w:t>
      </w:r>
      <w:r w:rsidRPr="10255EBE">
        <w:rPr>
          <w:rStyle w:val="l-L2Char"/>
          <w:rFonts w:cs="Arial"/>
          <w:b w:val="0"/>
          <w:u w:val="none"/>
        </w:rPr>
        <w:t xml:space="preserve"> bude uhrazena objednatel</w:t>
      </w:r>
      <w:r w:rsidR="004564C8">
        <w:rPr>
          <w:rStyle w:val="l-L2Char"/>
          <w:rFonts w:cs="Arial"/>
          <w:b w:val="0"/>
          <w:u w:val="none"/>
        </w:rPr>
        <w:t>i</w:t>
      </w:r>
      <w:r w:rsidRPr="10255EBE">
        <w:rPr>
          <w:rStyle w:val="l-L2Char"/>
          <w:rFonts w:cs="Arial"/>
          <w:b w:val="0"/>
          <w:u w:val="none"/>
        </w:rPr>
        <w:t xml:space="preserve"> po řádném převzetí projektové dokumentace objednatel</w:t>
      </w:r>
      <w:r w:rsidR="00D31E73">
        <w:rPr>
          <w:rStyle w:val="l-L2Char"/>
          <w:rFonts w:cs="Arial"/>
          <w:b w:val="0"/>
          <w:u w:val="none"/>
        </w:rPr>
        <w:t>i</w:t>
      </w:r>
      <w:r w:rsidRPr="10255EBE">
        <w:rPr>
          <w:rStyle w:val="l-L2Char"/>
          <w:rFonts w:cs="Arial"/>
          <w:b w:val="0"/>
          <w:u w:val="none"/>
        </w:rPr>
        <w:t xml:space="preserve">, </w:t>
      </w:r>
      <w:r w:rsidR="00D31E73">
        <w:rPr>
          <w:rStyle w:val="l-L2Char"/>
          <w:rFonts w:cs="Arial"/>
          <w:b w:val="0"/>
          <w:u w:val="none"/>
        </w:rPr>
        <w:t>ve druhé fázi</w:t>
      </w:r>
      <w:r w:rsidRPr="10255EBE">
        <w:rPr>
          <w:rStyle w:val="l-L2Char"/>
          <w:rFonts w:cs="Arial"/>
          <w:b w:val="0"/>
          <w:u w:val="none"/>
        </w:rPr>
        <w:t xml:space="preserve"> bude nejdříve uhrazena objednatel</w:t>
      </w:r>
      <w:r w:rsidR="00D31E73">
        <w:rPr>
          <w:rStyle w:val="l-L2Char"/>
          <w:rFonts w:cs="Arial"/>
          <w:b w:val="0"/>
          <w:u w:val="none"/>
        </w:rPr>
        <w:t xml:space="preserve">i </w:t>
      </w:r>
      <w:r w:rsidRPr="10255EBE">
        <w:rPr>
          <w:rStyle w:val="l-L2Char"/>
          <w:rFonts w:cs="Arial"/>
          <w:b w:val="0"/>
          <w:u w:val="none"/>
        </w:rPr>
        <w:t xml:space="preserve">po právní moci </w:t>
      </w:r>
      <w:proofErr w:type="gramStart"/>
      <w:r w:rsidRPr="10255EBE">
        <w:rPr>
          <w:rStyle w:val="l-L2Char"/>
          <w:rFonts w:cs="Arial"/>
          <w:b w:val="0"/>
          <w:u w:val="none"/>
        </w:rPr>
        <w:t>rozhodnutí - stavební</w:t>
      </w:r>
      <w:proofErr w:type="gramEnd"/>
      <w:r w:rsidRPr="10255EBE">
        <w:rPr>
          <w:rStyle w:val="l-L2Char"/>
          <w:rFonts w:cs="Arial"/>
          <w:b w:val="0"/>
          <w:u w:val="none"/>
        </w:rPr>
        <w:t xml:space="preserve"> povolení.</w:t>
      </w:r>
    </w:p>
    <w:p w14:paraId="739D7A5E" w14:textId="77777777" w:rsidR="008B55DF" w:rsidRPr="004D5F78" w:rsidRDefault="00A50845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Cena </w:t>
      </w:r>
      <w:r w:rsidR="003D4D11" w:rsidRPr="10255EBE">
        <w:rPr>
          <w:rStyle w:val="l-L2Char"/>
          <w:rFonts w:cs="Arial"/>
          <w:b w:val="0"/>
          <w:u w:val="none"/>
        </w:rPr>
        <w:t>Plnění</w:t>
      </w:r>
      <w:r w:rsidR="008B55DF" w:rsidRPr="10255EB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 xml:space="preserve">je po dobu </w:t>
      </w:r>
      <w:r w:rsidR="003D4D11" w:rsidRPr="10255EBE">
        <w:rPr>
          <w:rStyle w:val="l-L2Char"/>
          <w:rFonts w:cs="Arial"/>
          <w:b w:val="0"/>
          <w:u w:val="none"/>
        </w:rPr>
        <w:t>účinnosti smlouvy</w:t>
      </w:r>
      <w:r w:rsidRPr="10255EBE">
        <w:rPr>
          <w:rStyle w:val="l-L2Char"/>
          <w:rFonts w:cs="Arial"/>
          <w:b w:val="0"/>
          <w:u w:val="none"/>
        </w:rPr>
        <w:t xml:space="preserve"> neměnná a závazná</w:t>
      </w:r>
      <w:r w:rsidR="008B55DF" w:rsidRPr="10255EBE">
        <w:rPr>
          <w:rStyle w:val="l-L2Char"/>
          <w:rFonts w:cs="Arial"/>
          <w:b w:val="0"/>
          <w:u w:val="none"/>
        </w:rPr>
        <w:t>.</w:t>
      </w:r>
    </w:p>
    <w:p w14:paraId="7B6C6487" w14:textId="5F840637" w:rsidR="000708A3" w:rsidRPr="004D5F78" w:rsidRDefault="000708A3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eastAsia="Arial" w:cs="Arial"/>
          <w:b w:val="0"/>
          <w:szCs w:val="22"/>
          <w:u w:val="none"/>
        </w:rPr>
      </w:pPr>
      <w:r w:rsidRPr="10255EBE">
        <w:rPr>
          <w:rStyle w:val="l-L2Char"/>
          <w:rFonts w:cs="Arial"/>
          <w:b w:val="0"/>
          <w:u w:val="none"/>
        </w:rPr>
        <w:t>Pokud faktura neobsahuje všechny zákonem a smlouvou stanovené náležitosti, j</w:t>
      </w:r>
      <w:r w:rsidR="005129F0">
        <w:rPr>
          <w:rStyle w:val="l-L2Char"/>
          <w:rFonts w:cs="Arial"/>
          <w:b w:val="0"/>
          <w:u w:val="none"/>
        </w:rPr>
        <w:t>sou</w:t>
      </w:r>
      <w:r w:rsidRPr="10255EBE">
        <w:rPr>
          <w:rStyle w:val="l-L2Char"/>
          <w:rFonts w:cs="Arial"/>
          <w:b w:val="0"/>
          <w:u w:val="none"/>
        </w:rPr>
        <w:t xml:space="preserve"> objednatel</w:t>
      </w:r>
      <w:r w:rsidR="00FA6CD0">
        <w:rPr>
          <w:rStyle w:val="l-L2Char"/>
          <w:rFonts w:cs="Arial"/>
          <w:b w:val="0"/>
          <w:u w:val="none"/>
        </w:rPr>
        <w:t xml:space="preserve">é </w:t>
      </w:r>
      <w:r w:rsidRPr="10255EBE">
        <w:rPr>
          <w:rStyle w:val="l-L2Char"/>
          <w:rFonts w:cs="Arial"/>
          <w:b w:val="0"/>
          <w:u w:val="none"/>
        </w:rPr>
        <w:t>oprávněn</w:t>
      </w:r>
      <w:r w:rsidR="00FA6CD0">
        <w:rPr>
          <w:rStyle w:val="l-L2Char"/>
          <w:rFonts w:cs="Arial"/>
          <w:b w:val="0"/>
          <w:u w:val="none"/>
        </w:rPr>
        <w:t>i</w:t>
      </w:r>
      <w:r w:rsidRPr="10255EBE">
        <w:rPr>
          <w:rStyle w:val="l-L2Char"/>
          <w:rFonts w:cs="Arial"/>
          <w:b w:val="0"/>
          <w:u w:val="none"/>
        </w:rPr>
        <w:t xml:space="preserve"> ji do data splatnosti vrátit s tím, že zhotovitel je poté povinen vystavit novou fakturu s novým termínem splatnosti. V takovém případě </w:t>
      </w:r>
      <w:r w:rsidR="0017300A">
        <w:rPr>
          <w:rStyle w:val="l-L2Char"/>
          <w:rFonts w:cs="Arial"/>
          <w:b w:val="0"/>
          <w:u w:val="none"/>
        </w:rPr>
        <w:t>nejsou</w:t>
      </w:r>
      <w:r w:rsidRPr="10255EBE">
        <w:rPr>
          <w:rStyle w:val="l-L2Char"/>
          <w:rFonts w:cs="Arial"/>
          <w:b w:val="0"/>
          <w:u w:val="none"/>
        </w:rPr>
        <w:t xml:space="preserve"> objednatel</w:t>
      </w:r>
      <w:r w:rsidR="00BB7804">
        <w:rPr>
          <w:rStyle w:val="l-L2Char"/>
          <w:rFonts w:cs="Arial"/>
          <w:b w:val="0"/>
          <w:u w:val="none"/>
        </w:rPr>
        <w:t xml:space="preserve">é </w:t>
      </w:r>
      <w:r w:rsidRPr="10255EBE">
        <w:rPr>
          <w:rStyle w:val="l-L2Char"/>
          <w:rFonts w:cs="Arial"/>
          <w:b w:val="0"/>
          <w:u w:val="none"/>
        </w:rPr>
        <w:t>v prodlení s</w:t>
      </w:r>
      <w:r w:rsidR="00A91766" w:rsidRPr="10255EBE">
        <w:rPr>
          <w:rStyle w:val="l-L2Char"/>
          <w:rFonts w:cs="Arial"/>
          <w:b w:val="0"/>
          <w:u w:val="none"/>
        </w:rPr>
        <w:t xml:space="preserve"> její </w:t>
      </w:r>
      <w:r w:rsidRPr="10255EBE">
        <w:rPr>
          <w:rStyle w:val="l-L2Char"/>
          <w:rFonts w:cs="Arial"/>
          <w:b w:val="0"/>
          <w:u w:val="none"/>
        </w:rPr>
        <w:t>úhradou.</w:t>
      </w:r>
      <w:r w:rsidR="00054689" w:rsidRPr="10255EBE">
        <w:rPr>
          <w:rStyle w:val="l-L2Char"/>
          <w:rFonts w:cs="Arial"/>
          <w:b w:val="0"/>
          <w:u w:val="none"/>
        </w:rPr>
        <w:t xml:space="preserve"> Přílohou faktury za zhotovení projektové dokumentace včetně provedeného geotechnického průzkumu bude oboustranně podepsaný akceptační protokol.</w:t>
      </w:r>
    </w:p>
    <w:p w14:paraId="08597CF7" w14:textId="4968458C" w:rsidR="00532A42" w:rsidRPr="004D5F78" w:rsidRDefault="00532A42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</w:rPr>
      </w:pPr>
      <w:r w:rsidRPr="10255EBE">
        <w:rPr>
          <w:rStyle w:val="l-L2Char"/>
          <w:rFonts w:cs="Arial"/>
          <w:b w:val="0"/>
          <w:u w:val="none"/>
        </w:rPr>
        <w:t>Splatnost faktury je 30 dnů ode dne jejího obdržení</w:t>
      </w:r>
      <w:r w:rsidR="00B5642E" w:rsidRPr="10255EBE">
        <w:rPr>
          <w:rStyle w:val="l-L2Char"/>
          <w:rFonts w:cs="Arial"/>
          <w:b w:val="0"/>
          <w:u w:val="none"/>
        </w:rPr>
        <w:t>. F</w:t>
      </w:r>
      <w:r w:rsidRPr="10255EBE">
        <w:rPr>
          <w:rStyle w:val="l-L2Char"/>
          <w:rFonts w:cs="Arial"/>
          <w:b w:val="0"/>
          <w:u w:val="none"/>
        </w:rPr>
        <w:t xml:space="preserve">aktura musí obsahovat náležitosti stanovené v § </w:t>
      </w:r>
      <w:r w:rsidR="00B87A91" w:rsidRPr="10255EBE">
        <w:rPr>
          <w:rStyle w:val="l-L2Char"/>
          <w:rFonts w:cs="Arial"/>
          <w:b w:val="0"/>
          <w:u w:val="none"/>
        </w:rPr>
        <w:t>435</w:t>
      </w:r>
      <w:r w:rsidRPr="10255EBE">
        <w:rPr>
          <w:rStyle w:val="l-L2Char"/>
          <w:rFonts w:cs="Arial"/>
          <w:b w:val="0"/>
          <w:u w:val="none"/>
        </w:rPr>
        <w:t xml:space="preserve"> </w:t>
      </w:r>
      <w:r w:rsidR="00AA703A" w:rsidRPr="10255EBE">
        <w:rPr>
          <w:rStyle w:val="l-L2Char"/>
          <w:rFonts w:cs="Arial"/>
          <w:b w:val="0"/>
          <w:u w:val="none"/>
        </w:rPr>
        <w:t>občanského</w:t>
      </w:r>
      <w:r w:rsidRPr="10255EBE">
        <w:rPr>
          <w:rStyle w:val="l-L2Char"/>
          <w:rFonts w:cs="Arial"/>
          <w:b w:val="0"/>
          <w:u w:val="none"/>
        </w:rPr>
        <w:t xml:space="preserve"> zákoníku a jako daňový doklad i náležitosti stanovené v § 2</w:t>
      </w:r>
      <w:r w:rsidR="00054689" w:rsidRPr="10255EBE">
        <w:rPr>
          <w:rStyle w:val="l-L2Char"/>
          <w:rFonts w:cs="Arial"/>
          <w:b w:val="0"/>
          <w:u w:val="none"/>
        </w:rPr>
        <w:t>9</w:t>
      </w:r>
      <w:r w:rsidRPr="10255EBE">
        <w:rPr>
          <w:rStyle w:val="l-L2Char"/>
          <w:rFonts w:cs="Arial"/>
          <w:b w:val="0"/>
          <w:u w:val="none"/>
        </w:rPr>
        <w:t xml:space="preserve"> zákona č.</w:t>
      </w:r>
      <w:r w:rsidR="00E26CC5" w:rsidRPr="10255EB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>235/2004 Sb., o dani z přidané hodnoty, ve znění pozdějších předpisů.</w:t>
      </w:r>
      <w:r w:rsidRPr="10255EBE">
        <w:rPr>
          <w:rStyle w:val="l-L2Char"/>
          <w:rFonts w:cs="Arial"/>
        </w:rPr>
        <w:t xml:space="preserve"> </w:t>
      </w:r>
    </w:p>
    <w:p w14:paraId="27088D79" w14:textId="525806C0" w:rsidR="00C75A45" w:rsidRPr="004D5F78" w:rsidRDefault="00C75A45" w:rsidP="00711A53">
      <w:pPr>
        <w:pStyle w:val="l-L1"/>
        <w:keepNext w:val="0"/>
        <w:numPr>
          <w:ilvl w:val="1"/>
          <w:numId w:val="4"/>
        </w:numPr>
        <w:spacing w:before="120" w:after="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Na faktuře pro objednatele</w:t>
      </w:r>
      <w:r w:rsidR="6F70EF03" w:rsidRPr="10255EBE">
        <w:rPr>
          <w:rStyle w:val="l-L2Char"/>
          <w:rFonts w:cs="Arial"/>
          <w:b w:val="0"/>
          <w:u w:val="none"/>
        </w:rPr>
        <w:t xml:space="preserve"> č. 1</w:t>
      </w:r>
      <w:r w:rsidRPr="10255EBE">
        <w:rPr>
          <w:rStyle w:val="l-L2Char"/>
          <w:rFonts w:cs="Arial"/>
          <w:b w:val="0"/>
          <w:u w:val="none"/>
        </w:rPr>
        <w:t xml:space="preserve"> bude zhotovitel uvádět:</w:t>
      </w:r>
    </w:p>
    <w:p w14:paraId="46FBD007" w14:textId="25A92408" w:rsidR="00C75A45" w:rsidRPr="004D5F78" w:rsidRDefault="00C75A45" w:rsidP="00711A53">
      <w:pPr>
        <w:pStyle w:val="l-L1"/>
        <w:keepNext w:val="0"/>
        <w:numPr>
          <w:ilvl w:val="0"/>
          <w:numId w:val="0"/>
        </w:numPr>
        <w:spacing w:before="120" w:after="0"/>
        <w:ind w:left="708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Odběratel: Státní pozemkový úřad, Praha 3, Husinecká 1024/</w:t>
      </w:r>
      <w:proofErr w:type="gramStart"/>
      <w:r w:rsidRPr="10255EBE">
        <w:rPr>
          <w:rStyle w:val="l-L2Char"/>
          <w:rFonts w:cs="Arial"/>
          <w:b w:val="0"/>
          <w:u w:val="none"/>
        </w:rPr>
        <w:t>11a</w:t>
      </w:r>
      <w:proofErr w:type="gramEnd"/>
      <w:r w:rsidRPr="10255EBE">
        <w:rPr>
          <w:rStyle w:val="l-L2Char"/>
          <w:rFonts w:cs="Arial"/>
          <w:b w:val="0"/>
          <w:u w:val="none"/>
        </w:rPr>
        <w:t>, PSČ 130 00, IČ 01312774</w:t>
      </w:r>
    </w:p>
    <w:p w14:paraId="6A0BC638" w14:textId="1261CC12" w:rsidR="00C75A45" w:rsidRPr="004D5F78" w:rsidRDefault="00C75A45" w:rsidP="00711A53">
      <w:pPr>
        <w:pStyle w:val="l-L1"/>
        <w:keepNext w:val="0"/>
        <w:numPr>
          <w:ilvl w:val="0"/>
          <w:numId w:val="0"/>
        </w:numPr>
        <w:spacing w:before="120" w:after="0"/>
        <w:ind w:left="708" w:firstLine="27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Konečný příjemce: Státní pozemkový úřad, Pobočka</w:t>
      </w:r>
      <w:r w:rsidR="001E433C" w:rsidRPr="10255EBE">
        <w:rPr>
          <w:rStyle w:val="l-L2Char"/>
          <w:rFonts w:cs="Arial"/>
          <w:b w:val="0"/>
          <w:u w:val="none"/>
        </w:rPr>
        <w:t xml:space="preserve"> Kroměříž, Riegrovo nám. 3228/22, Kroměříž 767 01.</w:t>
      </w:r>
    </w:p>
    <w:p w14:paraId="1CD913F2" w14:textId="4E3999F9" w:rsidR="00C75A45" w:rsidRPr="004D5F78" w:rsidRDefault="6CE60914" w:rsidP="00711A53">
      <w:pPr>
        <w:pStyle w:val="l-L1"/>
        <w:keepNext w:val="0"/>
        <w:numPr>
          <w:ilvl w:val="0"/>
          <w:numId w:val="0"/>
        </w:numPr>
        <w:spacing w:before="120" w:after="0"/>
        <w:ind w:left="708" w:firstLine="27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Na faktuře pro objednatele č. 2 bude zhotovitel uvádět:</w:t>
      </w:r>
    </w:p>
    <w:p w14:paraId="4E14D1D0" w14:textId="11F9D1C5" w:rsidR="00C75A45" w:rsidRPr="004D5F78" w:rsidRDefault="6CE60914" w:rsidP="00711A53">
      <w:pPr>
        <w:spacing w:before="120" w:after="0" w:line="240" w:lineRule="auto"/>
        <w:ind w:left="709" w:hanging="1"/>
        <w:jc w:val="both"/>
        <w:rPr>
          <w:rFonts w:eastAsia="Arial" w:cs="Arial"/>
          <w:b/>
          <w:bCs/>
          <w:color w:val="000000" w:themeColor="text1"/>
          <w:szCs w:val="22"/>
        </w:rPr>
      </w:pPr>
      <w:r w:rsidRPr="00711A53">
        <w:rPr>
          <w:rStyle w:val="l-L2Char"/>
          <w:rFonts w:eastAsia="Arial" w:cs="Arial"/>
          <w:color w:val="000000" w:themeColor="text1"/>
          <w:szCs w:val="22"/>
        </w:rPr>
        <w:t>Ředitelství silnic a dálnic ČR, Na Pankráci 546/56, 145 05 Praha 4 – Nusle</w:t>
      </w: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            </w:t>
      </w:r>
    </w:p>
    <w:p w14:paraId="3F88255B" w14:textId="32BCAEB6" w:rsidR="00C75A45" w:rsidRPr="00711A53" w:rsidRDefault="6CE60914" w:rsidP="00711A53">
      <w:pPr>
        <w:spacing w:before="120" w:after="0" w:line="240" w:lineRule="auto"/>
        <w:ind w:left="709" w:hanging="1"/>
        <w:jc w:val="both"/>
        <w:rPr>
          <w:rStyle w:val="l-L2Char"/>
          <w:rFonts w:eastAsia="Arial" w:cs="Arial"/>
        </w:rPr>
      </w:pPr>
      <w:r w:rsidRPr="10255EBE">
        <w:rPr>
          <w:rStyle w:val="l-L2Char"/>
          <w:rFonts w:eastAsia="Arial" w:cs="Arial"/>
          <w:color w:val="000000" w:themeColor="text1"/>
          <w:szCs w:val="22"/>
        </w:rPr>
        <w:t xml:space="preserve">Konečný příjemce: </w:t>
      </w:r>
      <w:r w:rsidRPr="00711A53">
        <w:rPr>
          <w:rStyle w:val="l-L2Char"/>
          <w:rFonts w:eastAsia="Arial" w:cs="Arial"/>
          <w:color w:val="000000" w:themeColor="text1"/>
          <w:szCs w:val="22"/>
        </w:rPr>
        <w:t xml:space="preserve">Ředitelství silnic a dálnic, Správa Zlín, </w:t>
      </w:r>
      <w:proofErr w:type="gramStart"/>
      <w:r w:rsidRPr="00711A53">
        <w:rPr>
          <w:rStyle w:val="l-L2Char"/>
          <w:rFonts w:eastAsia="Arial" w:cs="Arial"/>
          <w:color w:val="000000" w:themeColor="text1"/>
          <w:szCs w:val="22"/>
        </w:rPr>
        <w:t>Fügnerovo  nábřeží</w:t>
      </w:r>
      <w:proofErr w:type="gramEnd"/>
      <w:r w:rsidRPr="00711A53">
        <w:rPr>
          <w:rStyle w:val="l-L2Char"/>
          <w:rFonts w:eastAsia="Arial" w:cs="Arial"/>
          <w:color w:val="000000" w:themeColor="text1"/>
          <w:szCs w:val="22"/>
        </w:rPr>
        <w:t xml:space="preserve"> 5476, 760 01 Zlín.</w:t>
      </w:r>
    </w:p>
    <w:p w14:paraId="747EE6F8" w14:textId="5FD46260" w:rsidR="00532A42" w:rsidRPr="005202FA" w:rsidRDefault="00532A42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eastAsia="Arial" w:cs="Arial"/>
          <w:b w:val="0"/>
          <w:szCs w:val="22"/>
          <w:u w:val="none"/>
        </w:rPr>
      </w:pPr>
      <w:r w:rsidRPr="10255EBE">
        <w:rPr>
          <w:rFonts w:ascii="Arial" w:hAnsi="Arial" w:cs="Arial"/>
          <w:b w:val="0"/>
          <w:u w:val="none"/>
        </w:rPr>
        <w:lastRenderedPageBreak/>
        <w:t>Zhotovitel tímto bere na vědomí, že objednatel</w:t>
      </w:r>
      <w:r w:rsidR="40558D28" w:rsidRPr="10255EBE">
        <w:rPr>
          <w:rFonts w:ascii="Arial" w:hAnsi="Arial" w:cs="Arial"/>
          <w:b w:val="0"/>
          <w:u w:val="none"/>
        </w:rPr>
        <w:t xml:space="preserve"> č. 1</w:t>
      </w:r>
      <w:r w:rsidRPr="10255EBE">
        <w:rPr>
          <w:rFonts w:ascii="Arial" w:hAnsi="Arial" w:cs="Arial"/>
          <w:b w:val="0"/>
          <w:u w:val="none"/>
        </w:rPr>
        <w:t xml:space="preserve"> je organizační složkou státu</w:t>
      </w:r>
      <w:r w:rsidR="7EA20871" w:rsidRPr="10255EBE">
        <w:rPr>
          <w:rFonts w:ascii="Arial" w:hAnsi="Arial" w:cs="Arial"/>
          <w:b w:val="0"/>
          <w:u w:val="none"/>
        </w:rPr>
        <w:t xml:space="preserve"> a objednatel č. 2 je státní příspěvkovou organizací</w:t>
      </w:r>
      <w:r w:rsidRPr="10255EBE">
        <w:rPr>
          <w:rFonts w:ascii="Arial" w:hAnsi="Arial" w:cs="Arial"/>
          <w:b w:val="0"/>
          <w:u w:val="none"/>
        </w:rPr>
        <w:t xml:space="preserve"> a je</w:t>
      </w:r>
      <w:r w:rsidR="1DC93A87" w:rsidRPr="10255EBE">
        <w:rPr>
          <w:rFonts w:ascii="Arial" w:hAnsi="Arial" w:cs="Arial"/>
          <w:b w:val="0"/>
          <w:u w:val="none"/>
        </w:rPr>
        <w:t>jich</w:t>
      </w:r>
      <w:r w:rsidRPr="10255EBE">
        <w:rPr>
          <w:rFonts w:ascii="Arial" w:hAnsi="Arial" w:cs="Arial"/>
          <w:b w:val="0"/>
          <w:u w:val="none"/>
        </w:rPr>
        <w:t xml:space="preserve"> stav účtu závisí na převodu finančních prostředků ze státního rozpočtu. Zhotovitel souhlasí s tím, že v případě nedostatku finančních prostředků na účtu objednatele</w:t>
      </w:r>
      <w:r w:rsidR="1970B101" w:rsidRPr="10255EBE">
        <w:rPr>
          <w:rFonts w:ascii="Arial" w:hAnsi="Arial" w:cs="Arial"/>
          <w:b w:val="0"/>
          <w:u w:val="none"/>
        </w:rPr>
        <w:t xml:space="preserve"> č. 1 </w:t>
      </w:r>
      <w:r w:rsidR="00F104A0">
        <w:rPr>
          <w:rFonts w:ascii="Arial" w:hAnsi="Arial" w:cs="Arial"/>
          <w:b w:val="0"/>
          <w:u w:val="none"/>
        </w:rPr>
        <w:t>nebo</w:t>
      </w:r>
      <w:r w:rsidR="1970B101" w:rsidRPr="10255EBE">
        <w:rPr>
          <w:rFonts w:ascii="Arial" w:hAnsi="Arial" w:cs="Arial"/>
          <w:b w:val="0"/>
          <w:u w:val="none"/>
        </w:rPr>
        <w:t xml:space="preserve"> objednatele č. 2</w:t>
      </w:r>
      <w:r w:rsidRPr="10255EBE">
        <w:rPr>
          <w:rFonts w:ascii="Arial" w:hAnsi="Arial" w:cs="Arial"/>
          <w:b w:val="0"/>
          <w:u w:val="none"/>
        </w:rPr>
        <w:t xml:space="preserve">, dojde s ohledem na povahu závazku k prodloužení doby splatnosti </w:t>
      </w:r>
      <w:proofErr w:type="gramStart"/>
      <w:r w:rsidRPr="10255EBE">
        <w:rPr>
          <w:rFonts w:ascii="Arial" w:hAnsi="Arial" w:cs="Arial"/>
          <w:b w:val="0"/>
          <w:u w:val="none"/>
        </w:rPr>
        <w:t>faktury  na</w:t>
      </w:r>
      <w:proofErr w:type="gramEnd"/>
      <w:r w:rsidRPr="10255EBE">
        <w:rPr>
          <w:rFonts w:ascii="Arial" w:hAnsi="Arial" w:cs="Arial"/>
          <w:b w:val="0"/>
          <w:u w:val="none"/>
        </w:rPr>
        <w:t xml:space="preserve"> dobu 60 dnů. </w:t>
      </w:r>
      <w:proofErr w:type="gramStart"/>
      <w:r w:rsidRPr="10255EBE">
        <w:rPr>
          <w:rFonts w:ascii="Arial" w:hAnsi="Arial" w:cs="Arial"/>
          <w:b w:val="0"/>
          <w:u w:val="none"/>
        </w:rPr>
        <w:t>Objednatel</w:t>
      </w:r>
      <w:r w:rsidR="006427D7">
        <w:rPr>
          <w:rFonts w:ascii="Arial" w:hAnsi="Arial" w:cs="Arial"/>
          <w:b w:val="0"/>
          <w:u w:val="none"/>
        </w:rPr>
        <w:t xml:space="preserve">é </w:t>
      </w:r>
      <w:r w:rsidRPr="10255EBE">
        <w:rPr>
          <w:rFonts w:ascii="Arial" w:hAnsi="Arial" w:cs="Arial"/>
          <w:b w:val="0"/>
          <w:u w:val="none"/>
        </w:rPr>
        <w:t xml:space="preserve"> se</w:t>
      </w:r>
      <w:proofErr w:type="gramEnd"/>
      <w:r w:rsidRPr="10255EBE">
        <w:rPr>
          <w:rFonts w:ascii="Arial" w:hAnsi="Arial" w:cs="Arial"/>
          <w:b w:val="0"/>
          <w:u w:val="none"/>
        </w:rPr>
        <w:t xml:space="preserve"> zavazuj</w:t>
      </w:r>
      <w:r w:rsidR="266904C4" w:rsidRPr="10255EBE">
        <w:rPr>
          <w:rFonts w:ascii="Arial" w:hAnsi="Arial" w:cs="Arial"/>
          <w:b w:val="0"/>
          <w:u w:val="none"/>
        </w:rPr>
        <w:t>í</w:t>
      </w:r>
      <w:r w:rsidRPr="10255EBE">
        <w:rPr>
          <w:rFonts w:ascii="Arial" w:hAnsi="Arial" w:cs="Arial"/>
          <w:b w:val="0"/>
          <w:u w:val="none"/>
        </w:rPr>
        <w:t>, že v případě, že tato skutečnost nastane, oznámí ji neprodleně, a to písemně, zhotoviteli nejpozději do 5 pracovních dní před původním termínem splatnosti faktury, popř. do 3 pracovních dnů od okamžiku, kdy se objednatel</w:t>
      </w:r>
      <w:r w:rsidR="2C24C2DE" w:rsidRPr="10255EBE">
        <w:rPr>
          <w:rFonts w:ascii="Arial" w:hAnsi="Arial" w:cs="Arial"/>
          <w:b w:val="0"/>
          <w:u w:val="none"/>
        </w:rPr>
        <w:t xml:space="preserve"> č. 1 </w:t>
      </w:r>
      <w:r w:rsidR="006427D7">
        <w:rPr>
          <w:rFonts w:ascii="Arial" w:hAnsi="Arial" w:cs="Arial"/>
          <w:b w:val="0"/>
          <w:u w:val="none"/>
        </w:rPr>
        <w:t>nebo</w:t>
      </w:r>
      <w:r w:rsidR="2C24C2DE" w:rsidRPr="10255EBE">
        <w:rPr>
          <w:rFonts w:ascii="Arial" w:hAnsi="Arial" w:cs="Arial"/>
          <w:b w:val="0"/>
          <w:u w:val="none"/>
        </w:rPr>
        <w:t xml:space="preserve"> objednatel č. 2</w:t>
      </w:r>
      <w:r w:rsidRPr="10255EBE">
        <w:rPr>
          <w:rFonts w:ascii="Arial" w:hAnsi="Arial" w:cs="Arial"/>
          <w:b w:val="0"/>
          <w:u w:val="none"/>
        </w:rPr>
        <w:t xml:space="preserve"> dověděl</w:t>
      </w:r>
      <w:r w:rsidR="6CCF1371" w:rsidRPr="10255EBE">
        <w:rPr>
          <w:rFonts w:ascii="Arial" w:hAnsi="Arial" w:cs="Arial"/>
          <w:b w:val="0"/>
          <w:u w:val="none"/>
        </w:rPr>
        <w:t>i</w:t>
      </w:r>
      <w:r w:rsidRPr="10255EBE">
        <w:rPr>
          <w:rFonts w:ascii="Arial" w:hAnsi="Arial" w:cs="Arial"/>
          <w:b w:val="0"/>
          <w:u w:val="none"/>
        </w:rPr>
        <w:t xml:space="preserve"> o vzniku této skutečnosti, nastane-li ve lhůtě kratší než 5 pracovních dní před původním termínem splatnosti faktury.</w:t>
      </w:r>
      <w:r w:rsidRPr="10255EBE">
        <w:rPr>
          <w:rStyle w:val="l-L2Char"/>
          <w:rFonts w:cs="Arial"/>
          <w:b w:val="0"/>
          <w:u w:val="none"/>
        </w:rPr>
        <w:t xml:space="preserve"> </w:t>
      </w:r>
    </w:p>
    <w:p w14:paraId="02CE7AE4" w14:textId="77777777" w:rsidR="008E7C88" w:rsidRPr="004D5F78" w:rsidRDefault="008E7C88" w:rsidP="0005675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</w:r>
      <w:r w:rsidR="000203F2" w:rsidRPr="004D5F78">
        <w:rPr>
          <w:rFonts w:ascii="Arial" w:hAnsi="Arial" w:cs="Arial"/>
          <w:szCs w:val="22"/>
        </w:rPr>
        <w:t>Záruka za jakost a vady</w:t>
      </w:r>
    </w:p>
    <w:p w14:paraId="464D3865" w14:textId="29F87AA9" w:rsidR="00C52BAE" w:rsidRPr="004D5F78" w:rsidRDefault="00A50845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Fonts w:ascii="Arial" w:hAnsi="Arial"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Zhotovitel objednatel</w:t>
      </w:r>
      <w:r w:rsidR="00B72531">
        <w:rPr>
          <w:rStyle w:val="l-L2Char"/>
          <w:rFonts w:cs="Arial"/>
          <w:b w:val="0"/>
          <w:u w:val="none"/>
        </w:rPr>
        <w:t xml:space="preserve">ům </w:t>
      </w:r>
      <w:r w:rsidRPr="10255EBE">
        <w:rPr>
          <w:rStyle w:val="l-L2Char"/>
          <w:rFonts w:cs="Arial"/>
          <w:b w:val="0"/>
          <w:u w:val="none"/>
        </w:rPr>
        <w:t xml:space="preserve">poskytuje záruku za předané </w:t>
      </w:r>
      <w:r w:rsidR="00054689" w:rsidRPr="10255EBE">
        <w:rPr>
          <w:rStyle w:val="l-L2Char"/>
          <w:rFonts w:cs="Arial"/>
          <w:b w:val="0"/>
          <w:u w:val="none"/>
        </w:rPr>
        <w:t>Dílo</w:t>
      </w:r>
      <w:r w:rsidRPr="10255EBE">
        <w:rPr>
          <w:rStyle w:val="l-L2Char"/>
          <w:rFonts w:cs="Arial"/>
          <w:b w:val="0"/>
          <w:u w:val="none"/>
        </w:rPr>
        <w:t xml:space="preserve">. </w:t>
      </w:r>
      <w:r w:rsidR="00012B64" w:rsidRPr="10255EBE">
        <w:rPr>
          <w:rStyle w:val="l-L2Char"/>
          <w:rFonts w:cs="Arial"/>
          <w:b w:val="0"/>
          <w:u w:val="none"/>
        </w:rPr>
        <w:t xml:space="preserve">Zhotovitel zejména zaručuje, </w:t>
      </w:r>
      <w:r w:rsidR="00380D9B" w:rsidRPr="10255EBE">
        <w:rPr>
          <w:rStyle w:val="l-L2Char"/>
          <w:rFonts w:cs="Arial"/>
          <w:b w:val="0"/>
          <w:u w:val="none"/>
        </w:rPr>
        <w:t xml:space="preserve">že </w:t>
      </w:r>
      <w:r w:rsidR="00054689" w:rsidRPr="10255EBE">
        <w:rPr>
          <w:rStyle w:val="l-L2Char"/>
          <w:rFonts w:cs="Arial"/>
          <w:b w:val="0"/>
          <w:u w:val="none"/>
        </w:rPr>
        <w:t>Dílo</w:t>
      </w:r>
      <w:r w:rsidR="00380D9B" w:rsidRPr="10255EBE">
        <w:rPr>
          <w:rFonts w:ascii="Arial" w:hAnsi="Arial" w:cs="Arial"/>
          <w:b w:val="0"/>
          <w:u w:val="none"/>
        </w:rPr>
        <w:t xml:space="preserve"> bude způsobilé k užití pro účel stanovený v této smlouvě</w:t>
      </w:r>
      <w:r w:rsidR="00C52BAE" w:rsidRPr="10255EBE">
        <w:rPr>
          <w:rFonts w:ascii="Arial" w:hAnsi="Arial" w:cs="Arial"/>
          <w:b w:val="0"/>
          <w:u w:val="none"/>
        </w:rPr>
        <w:t>,</w:t>
      </w:r>
      <w:r w:rsidR="00380D9B" w:rsidRPr="10255EBE">
        <w:rPr>
          <w:rFonts w:ascii="Arial" w:hAnsi="Arial" w:cs="Arial"/>
          <w:b w:val="0"/>
          <w:u w:val="none"/>
        </w:rPr>
        <w:t xml:space="preserve"> zachová si touto smlouvou stanovené vlastnosti</w:t>
      </w:r>
      <w:r w:rsidR="00C52BAE" w:rsidRPr="10255EBE">
        <w:rPr>
          <w:rFonts w:ascii="Arial" w:hAnsi="Arial" w:cs="Arial"/>
          <w:b w:val="0"/>
          <w:u w:val="none"/>
        </w:rPr>
        <w:t xml:space="preserve"> a bude odpovídat požadavkům platných právních předpisů a norem.</w:t>
      </w:r>
    </w:p>
    <w:p w14:paraId="1B79640C" w14:textId="503A5128" w:rsidR="005844C4" w:rsidRPr="004D5F78" w:rsidRDefault="00863B50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Záruka</w:t>
      </w:r>
      <w:r w:rsidR="00F27BA5" w:rsidRPr="004D5F78">
        <w:rPr>
          <w:rStyle w:val="l-L2Char"/>
          <w:rFonts w:cs="Arial"/>
          <w:b w:val="0"/>
          <w:szCs w:val="22"/>
          <w:u w:val="none"/>
        </w:rPr>
        <w:t xml:space="preserve"> za jakost </w:t>
      </w:r>
      <w:r w:rsidR="00A95F2D" w:rsidRPr="004D5F78">
        <w:rPr>
          <w:rStyle w:val="l-L2Char"/>
          <w:rFonts w:cs="Arial"/>
          <w:b w:val="0"/>
          <w:szCs w:val="22"/>
          <w:u w:val="none"/>
        </w:rPr>
        <w:t>Plnění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trvá </w:t>
      </w:r>
      <w:r w:rsidR="001800BB" w:rsidRPr="004D5F78">
        <w:rPr>
          <w:rStyle w:val="l-L2Char"/>
          <w:rFonts w:cs="Arial"/>
          <w:b w:val="0"/>
          <w:szCs w:val="22"/>
          <w:u w:val="none"/>
        </w:rPr>
        <w:t>60 měsíců</w:t>
      </w:r>
      <w:r w:rsidR="00B07F28">
        <w:rPr>
          <w:rStyle w:val="l-L2Char"/>
          <w:rFonts w:cs="Arial"/>
          <w:b w:val="0"/>
          <w:szCs w:val="22"/>
          <w:u w:val="none"/>
        </w:rPr>
        <w:t xml:space="preserve"> </w:t>
      </w:r>
      <w:r w:rsidR="008C126A" w:rsidRPr="004D5F78">
        <w:rPr>
          <w:rStyle w:val="l-L2Char"/>
          <w:rFonts w:cs="Arial"/>
          <w:b w:val="0"/>
          <w:szCs w:val="22"/>
          <w:u w:val="none"/>
        </w:rPr>
        <w:t>o</w:t>
      </w:r>
      <w:r w:rsidRPr="004D5F78">
        <w:rPr>
          <w:rStyle w:val="l-L2Char"/>
          <w:rFonts w:cs="Arial"/>
          <w:b w:val="0"/>
          <w:szCs w:val="22"/>
          <w:u w:val="none"/>
        </w:rPr>
        <w:t>d</w:t>
      </w:r>
      <w:r w:rsidR="005A0043" w:rsidRPr="004D5F78">
        <w:rPr>
          <w:rStyle w:val="l-L2Char"/>
          <w:rFonts w:cs="Arial"/>
          <w:b w:val="0"/>
          <w:szCs w:val="22"/>
          <w:u w:val="none"/>
        </w:rPr>
        <w:t>e dne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054689">
        <w:rPr>
          <w:rStyle w:val="l-L2Char"/>
          <w:rFonts w:cs="Arial"/>
          <w:b w:val="0"/>
          <w:szCs w:val="22"/>
          <w:u w:val="none"/>
        </w:rPr>
        <w:t xml:space="preserve">předání </w:t>
      </w:r>
      <w:r w:rsidR="00B07F28" w:rsidRPr="00B07F28">
        <w:rPr>
          <w:rStyle w:val="l-L2Char"/>
          <w:rFonts w:cs="Arial"/>
          <w:b w:val="0"/>
          <w:szCs w:val="22"/>
          <w:u w:val="none"/>
        </w:rPr>
        <w:t>1. části Plnění (vypracování projektové dokumentace) dle této smlouvy</w:t>
      </w:r>
      <w:r w:rsidRPr="004D5F78">
        <w:rPr>
          <w:rStyle w:val="l-L2Char"/>
          <w:rFonts w:cs="Arial"/>
          <w:b w:val="0"/>
          <w:szCs w:val="22"/>
          <w:u w:val="none"/>
        </w:rPr>
        <w:t>.</w:t>
      </w:r>
      <w:r w:rsidR="00A50845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1AFFD350" w14:textId="4A77E761" w:rsidR="00A50845" w:rsidRPr="004D5F78" w:rsidRDefault="00A50845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Záruka se vztahuje na veškeré vady </w:t>
      </w:r>
      <w:r w:rsidR="00261C1F">
        <w:rPr>
          <w:rStyle w:val="l-L2Char"/>
          <w:rFonts w:cs="Arial"/>
          <w:b w:val="0"/>
          <w:szCs w:val="22"/>
          <w:u w:val="none"/>
        </w:rPr>
        <w:t>Díla</w:t>
      </w:r>
      <w:r w:rsidR="005844C4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zapříčiněné zhotovitelem. Záruka se nevztahuje na vady plynoucí z chybných vstupních podkladů, které nemohl zhotovitel ani při vynaložení potřebné odborné péče zjistit. </w:t>
      </w:r>
    </w:p>
    <w:p w14:paraId="2E0C17BD" w14:textId="64D81F78" w:rsidR="00C467FD" w:rsidRPr="004D5F78" w:rsidRDefault="009E1295" w:rsidP="00DB32E6">
      <w:pPr>
        <w:pStyle w:val="l-L1"/>
        <w:keepNext w:val="0"/>
        <w:numPr>
          <w:ilvl w:val="1"/>
          <w:numId w:val="4"/>
        </w:numPr>
        <w:spacing w:before="120" w:after="120"/>
        <w:jc w:val="left"/>
        <w:rPr>
          <w:rStyle w:val="l-L2Char"/>
          <w:rFonts w:cs="Arial"/>
          <w:b w:val="0"/>
          <w:szCs w:val="22"/>
          <w:u w:val="none"/>
        </w:rPr>
      </w:pPr>
      <w:bookmarkStart w:id="8" w:name="_Ref376528927"/>
      <w:r w:rsidRPr="004D5F78">
        <w:rPr>
          <w:rStyle w:val="l-L2Char"/>
          <w:rFonts w:cs="Arial"/>
          <w:b w:val="0"/>
          <w:szCs w:val="22"/>
          <w:u w:val="none"/>
        </w:rPr>
        <w:t>Zhotovitel je povinen v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ady </w:t>
      </w:r>
      <w:r w:rsidRPr="004D5F78">
        <w:rPr>
          <w:rStyle w:val="l-L2Char"/>
          <w:rFonts w:cs="Arial"/>
          <w:b w:val="0"/>
          <w:szCs w:val="22"/>
          <w:u w:val="none"/>
        </w:rPr>
        <w:t>Plnění odstranit</w:t>
      </w:r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bezplatně v dohodnuté lhůtě, nejpozději do </w:t>
      </w:r>
      <w:r w:rsidR="00510351">
        <w:rPr>
          <w:rStyle w:val="l-L2Char"/>
          <w:rFonts w:cs="Arial"/>
          <w:b w:val="0"/>
          <w:szCs w:val="22"/>
          <w:u w:val="none"/>
        </w:rPr>
        <w:t>2</w:t>
      </w:r>
      <w:r w:rsidR="00510351" w:rsidRPr="004D5F78">
        <w:rPr>
          <w:rStyle w:val="l-L2Char"/>
          <w:rFonts w:cs="Arial"/>
          <w:b w:val="0"/>
          <w:szCs w:val="22"/>
          <w:u w:val="none"/>
        </w:rPr>
        <w:t xml:space="preserve">0 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dnů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od doručení reklamace</w:t>
      </w:r>
      <w:r w:rsidR="00443C71" w:rsidRPr="004D5F78">
        <w:rPr>
          <w:rStyle w:val="l-L2Char"/>
          <w:rFonts w:cs="Arial"/>
          <w:b w:val="0"/>
          <w:szCs w:val="22"/>
          <w:u w:val="none"/>
        </w:rPr>
        <w:t>.</w:t>
      </w:r>
      <w:bookmarkEnd w:id="8"/>
      <w:r w:rsidR="00443C71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39E39F8B" w14:textId="77777777" w:rsidR="009F5452" w:rsidRPr="004D5F78" w:rsidRDefault="009F5452" w:rsidP="00515DEA">
      <w:pPr>
        <w:pStyle w:val="l-L1"/>
        <w:keepNext w:val="0"/>
        <w:spacing w:after="0"/>
        <w:ind w:left="0"/>
        <w:rPr>
          <w:rFonts w:ascii="Arial" w:hAnsi="Arial" w:cs="Arial"/>
          <w:szCs w:val="22"/>
        </w:rPr>
      </w:pPr>
    </w:p>
    <w:p w14:paraId="2F954138" w14:textId="36A00403" w:rsidR="009F5452" w:rsidRPr="004D5F78" w:rsidRDefault="009F5452" w:rsidP="00515DEA">
      <w:pPr>
        <w:pStyle w:val="l-L1"/>
        <w:keepNext w:val="0"/>
        <w:numPr>
          <w:ilvl w:val="0"/>
          <w:numId w:val="0"/>
        </w:numPr>
        <w:spacing w:before="0" w:after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t>Aktualizace Plnění</w:t>
      </w:r>
    </w:p>
    <w:p w14:paraId="10FC8D3E" w14:textId="3C865F51" w:rsidR="009F5452" w:rsidRPr="004D5F78" w:rsidRDefault="009F5452" w:rsidP="10255EBE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u w:val="none"/>
        </w:rPr>
      </w:pPr>
      <w:proofErr w:type="gramStart"/>
      <w:r w:rsidRPr="10255EBE">
        <w:rPr>
          <w:rFonts w:ascii="Arial" w:hAnsi="Arial" w:cs="Arial"/>
          <w:b w:val="0"/>
          <w:u w:val="none"/>
        </w:rPr>
        <w:t xml:space="preserve">7.1  </w:t>
      </w:r>
      <w:r>
        <w:tab/>
      </w:r>
      <w:proofErr w:type="gramEnd"/>
      <w:r w:rsidR="009C0AAF" w:rsidRPr="10255EBE">
        <w:rPr>
          <w:rStyle w:val="l-L2Char"/>
          <w:rFonts w:cs="Arial"/>
          <w:b w:val="0"/>
          <w:u w:val="none"/>
        </w:rPr>
        <w:t>Objednatel</w:t>
      </w:r>
      <w:r w:rsidR="009F626E">
        <w:rPr>
          <w:rStyle w:val="l-L2Char"/>
          <w:rFonts w:cs="Arial"/>
          <w:b w:val="0"/>
          <w:u w:val="none"/>
        </w:rPr>
        <w:t xml:space="preserve">é </w:t>
      </w:r>
      <w:r w:rsidR="009C0AAF" w:rsidRPr="10255EBE">
        <w:rPr>
          <w:rStyle w:val="l-L2Char"/>
          <w:rFonts w:cs="Arial"/>
          <w:b w:val="0"/>
          <w:u w:val="none"/>
        </w:rPr>
        <w:t>si vyhrazuj</w:t>
      </w:r>
      <w:r w:rsidR="48823657" w:rsidRPr="10255EBE">
        <w:rPr>
          <w:rStyle w:val="l-L2Char"/>
          <w:rFonts w:cs="Arial"/>
          <w:b w:val="0"/>
          <w:u w:val="none"/>
        </w:rPr>
        <w:t>í</w:t>
      </w:r>
      <w:r w:rsidR="009C0AAF" w:rsidRPr="10255EBE">
        <w:rPr>
          <w:rStyle w:val="l-L2Char"/>
          <w:rFonts w:cs="Arial"/>
          <w:b w:val="0"/>
          <w:u w:val="none"/>
        </w:rPr>
        <w:t xml:space="preserve"> právo vyzvat zhotovitele v případě potřeby o bezplatnou aktualizaci technického nebo formálního řešení </w:t>
      </w:r>
      <w:r w:rsidR="00261C1F" w:rsidRPr="10255EBE">
        <w:rPr>
          <w:rStyle w:val="l-L2Char"/>
          <w:rFonts w:cs="Arial"/>
          <w:b w:val="0"/>
          <w:u w:val="none"/>
        </w:rPr>
        <w:t>Díla</w:t>
      </w:r>
      <w:r w:rsidR="009C0AAF" w:rsidRPr="10255EBE">
        <w:rPr>
          <w:rStyle w:val="l-L2Char"/>
          <w:rFonts w:cs="Arial"/>
          <w:b w:val="0"/>
          <w:u w:val="none"/>
        </w:rPr>
        <w:t xml:space="preserve">, pokud během 3 let od prvního předání a převzetí </w:t>
      </w:r>
      <w:r w:rsidR="00261C1F" w:rsidRPr="10255EBE">
        <w:rPr>
          <w:rStyle w:val="l-L2Char"/>
          <w:rFonts w:cs="Arial"/>
          <w:b w:val="0"/>
          <w:u w:val="none"/>
        </w:rPr>
        <w:t>Díla</w:t>
      </w:r>
      <w:r w:rsidR="009C0AAF" w:rsidRPr="10255EBE">
        <w:rPr>
          <w:rStyle w:val="l-L2Char"/>
          <w:rFonts w:cs="Arial"/>
          <w:b w:val="0"/>
          <w:u w:val="none"/>
        </w:rPr>
        <w:t xml:space="preserve"> dle Čl.</w:t>
      </w:r>
      <w:r w:rsidR="00261C1F" w:rsidRPr="10255EBE">
        <w:rPr>
          <w:rStyle w:val="l-L2Char"/>
          <w:rFonts w:cs="Arial"/>
          <w:b w:val="0"/>
          <w:u w:val="none"/>
        </w:rPr>
        <w:t xml:space="preserve"> </w:t>
      </w:r>
      <w:r w:rsidR="009C0AAF" w:rsidRPr="10255EBE">
        <w:rPr>
          <w:rStyle w:val="l-L2Char"/>
          <w:rFonts w:cs="Arial"/>
          <w:b w:val="0"/>
          <w:u w:val="none"/>
        </w:rPr>
        <w:t>IV dojde ke změně předpisů nebo technických norem (max. jedenkrát).</w:t>
      </w:r>
    </w:p>
    <w:p w14:paraId="2E0D5B19" w14:textId="73F523D1" w:rsidR="00690C9D" w:rsidRPr="004D5F78" w:rsidRDefault="00690C9D" w:rsidP="10255EBE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u w:val="none"/>
        </w:rPr>
      </w:pPr>
      <w:r w:rsidRPr="10255EBE">
        <w:rPr>
          <w:rFonts w:ascii="Arial" w:hAnsi="Arial" w:cs="Arial"/>
          <w:b w:val="0"/>
          <w:u w:val="none"/>
        </w:rPr>
        <w:t>7.</w:t>
      </w:r>
      <w:r w:rsidRPr="10255EBE">
        <w:rPr>
          <w:rStyle w:val="l-L2Char"/>
          <w:rFonts w:cs="Arial"/>
          <w:b w:val="0"/>
          <w:u w:val="none"/>
        </w:rPr>
        <w:t>2</w:t>
      </w:r>
      <w:r>
        <w:tab/>
      </w:r>
      <w:r w:rsidRPr="10255EBE">
        <w:rPr>
          <w:rStyle w:val="l-L2Char"/>
          <w:rFonts w:cs="Arial"/>
          <w:b w:val="0"/>
          <w:u w:val="none"/>
        </w:rPr>
        <w:t>Zhotovitel je povinen aktualizaci</w:t>
      </w:r>
      <w:r w:rsidR="00D243AF" w:rsidRPr="10255EBE">
        <w:rPr>
          <w:rStyle w:val="l-L2Char"/>
          <w:rFonts w:cs="Arial"/>
          <w:b w:val="0"/>
          <w:u w:val="none"/>
        </w:rPr>
        <w:t xml:space="preserve"> díla</w:t>
      </w:r>
      <w:r w:rsidRPr="10255EBE">
        <w:rPr>
          <w:rStyle w:val="l-L2Char"/>
          <w:rFonts w:cs="Arial"/>
          <w:b w:val="0"/>
          <w:u w:val="none"/>
        </w:rPr>
        <w:t xml:space="preserve"> provést do 3 měsíců od písemné výzvy objednatel</w:t>
      </w:r>
      <w:r w:rsidR="009F626E">
        <w:rPr>
          <w:rStyle w:val="l-L2Char"/>
          <w:rFonts w:cs="Arial"/>
          <w:b w:val="0"/>
          <w:u w:val="none"/>
        </w:rPr>
        <w:t>ů</w:t>
      </w:r>
      <w:r w:rsidR="008D2DA1" w:rsidRPr="10255EBE">
        <w:rPr>
          <w:rStyle w:val="l-L2Char"/>
          <w:rFonts w:cs="Arial"/>
          <w:b w:val="0"/>
          <w:u w:val="none"/>
        </w:rPr>
        <w:t>.</w:t>
      </w:r>
    </w:p>
    <w:p w14:paraId="6C6C663E" w14:textId="0A036991" w:rsidR="009F5452" w:rsidRPr="004D5F78" w:rsidRDefault="009F5452" w:rsidP="10255EBE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7.</w:t>
      </w:r>
      <w:r w:rsidR="00690C9D" w:rsidRPr="10255EBE">
        <w:rPr>
          <w:rStyle w:val="l-L2Char"/>
          <w:rFonts w:cs="Arial"/>
          <w:b w:val="0"/>
          <w:u w:val="none"/>
        </w:rPr>
        <w:t>3</w:t>
      </w:r>
      <w:r>
        <w:tab/>
      </w:r>
      <w:r w:rsidRPr="10255EBE">
        <w:rPr>
          <w:rStyle w:val="l-L2Char"/>
          <w:rFonts w:cs="Arial"/>
          <w:b w:val="0"/>
          <w:u w:val="none"/>
        </w:rPr>
        <w:t>Objednatel</w:t>
      </w:r>
      <w:r w:rsidR="009F626E">
        <w:rPr>
          <w:rStyle w:val="l-L2Char"/>
          <w:rFonts w:cs="Arial"/>
          <w:b w:val="0"/>
          <w:u w:val="none"/>
        </w:rPr>
        <w:t>é</w:t>
      </w:r>
      <w:r w:rsidR="00E20B6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>si vyhrazuj</w:t>
      </w:r>
      <w:r w:rsidR="09566EAC" w:rsidRPr="10255EBE">
        <w:rPr>
          <w:rStyle w:val="l-L2Char"/>
          <w:rFonts w:cs="Arial"/>
          <w:b w:val="0"/>
          <w:u w:val="none"/>
        </w:rPr>
        <w:t>í</w:t>
      </w:r>
      <w:r w:rsidRPr="10255EBE">
        <w:rPr>
          <w:rStyle w:val="l-L2Char"/>
          <w:rFonts w:cs="Arial"/>
          <w:b w:val="0"/>
          <w:u w:val="none"/>
        </w:rPr>
        <w:t xml:space="preserve"> právo požádat zhotovitele v případě potřeby o bezplatnou aktualizaci rozpočtu (max. dvakrát).</w:t>
      </w:r>
    </w:p>
    <w:p w14:paraId="3726F192" w14:textId="2ED1531C" w:rsidR="00690C9D" w:rsidRPr="004D5F78" w:rsidRDefault="00690C9D" w:rsidP="00515DE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7.4</w:t>
      </w:r>
      <w:r w:rsidRPr="004D5F78">
        <w:rPr>
          <w:rStyle w:val="l-L2Char"/>
          <w:rFonts w:cs="Arial"/>
          <w:b w:val="0"/>
          <w:szCs w:val="22"/>
          <w:u w:val="none"/>
        </w:rPr>
        <w:tab/>
        <w:t xml:space="preserve">Zhotovitel je povinen aktualizaci </w:t>
      </w:r>
      <w:r w:rsidR="00D243AF">
        <w:rPr>
          <w:rStyle w:val="l-L2Char"/>
          <w:rFonts w:cs="Arial"/>
          <w:b w:val="0"/>
          <w:szCs w:val="22"/>
          <w:u w:val="none"/>
        </w:rPr>
        <w:t xml:space="preserve">rozpočtu </w:t>
      </w:r>
      <w:r w:rsidRPr="004D5F78">
        <w:rPr>
          <w:rStyle w:val="l-L2Char"/>
          <w:rFonts w:cs="Arial"/>
          <w:b w:val="0"/>
          <w:szCs w:val="22"/>
          <w:u w:val="none"/>
        </w:rPr>
        <w:t>provést do 1 měsíce od písemné výzvy objednatele.</w:t>
      </w:r>
    </w:p>
    <w:p w14:paraId="28A6A24A" w14:textId="3DD17B20" w:rsidR="008D2DA1" w:rsidRDefault="00690C9D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7.5</w:t>
      </w:r>
      <w:r w:rsidRPr="004D5F78">
        <w:rPr>
          <w:rStyle w:val="l-L2Char"/>
          <w:rFonts w:cs="Arial"/>
          <w:b w:val="0"/>
          <w:szCs w:val="22"/>
          <w:u w:val="none"/>
        </w:rPr>
        <w:tab/>
        <w:t>Na provedené aktualizace se vztahují všechn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a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práva a povinnosti uvedené v </w:t>
      </w:r>
      <w:proofErr w:type="spellStart"/>
      <w:proofErr w:type="gramStart"/>
      <w:r w:rsidR="008D2DA1" w:rsidRPr="004D5F78">
        <w:rPr>
          <w:rStyle w:val="l-L2Char"/>
          <w:rFonts w:cs="Arial"/>
          <w:b w:val="0"/>
          <w:szCs w:val="22"/>
          <w:u w:val="none"/>
        </w:rPr>
        <w:t>Čl.I</w:t>
      </w:r>
      <w:proofErr w:type="spellEnd"/>
      <w:proofErr w:type="gramEnd"/>
      <w:r w:rsidR="00E64D8D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proofErr w:type="spellStart"/>
      <w:r w:rsidR="00E64D8D" w:rsidRPr="004D5F78">
        <w:rPr>
          <w:rStyle w:val="l-L2Char"/>
          <w:rFonts w:cs="Arial"/>
          <w:b w:val="0"/>
          <w:szCs w:val="22"/>
          <w:u w:val="none"/>
        </w:rPr>
        <w:t>Čl.II</w:t>
      </w:r>
      <w:proofErr w:type="spellEnd"/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 a záruky uvedené v Čl.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</w:t>
      </w:r>
      <w:r w:rsidR="008D2DA1" w:rsidRPr="004D5F78">
        <w:rPr>
          <w:rStyle w:val="l-L2Char"/>
          <w:rFonts w:cs="Arial"/>
          <w:b w:val="0"/>
          <w:szCs w:val="22"/>
          <w:u w:val="none"/>
        </w:rPr>
        <w:t>VI</w:t>
      </w:r>
      <w:r w:rsidR="00261C1F">
        <w:rPr>
          <w:rStyle w:val="l-L2Char"/>
          <w:rFonts w:cs="Arial"/>
          <w:b w:val="0"/>
          <w:szCs w:val="22"/>
          <w:u w:val="none"/>
        </w:rPr>
        <w:t xml:space="preserve"> smlouvy</w:t>
      </w:r>
      <w:r w:rsidR="008D2DA1" w:rsidRPr="004D5F78">
        <w:rPr>
          <w:rStyle w:val="l-L2Char"/>
          <w:rFonts w:cs="Arial"/>
          <w:b w:val="0"/>
          <w:szCs w:val="22"/>
          <w:u w:val="none"/>
        </w:rPr>
        <w:t xml:space="preserve">. </w:t>
      </w:r>
    </w:p>
    <w:p w14:paraId="286D52E4" w14:textId="77777777" w:rsidR="00CB07FE" w:rsidRPr="005202FA" w:rsidRDefault="00CB07FE" w:rsidP="005202FA">
      <w:pPr>
        <w:pStyle w:val="l-L1"/>
        <w:keepNext w:val="0"/>
        <w:numPr>
          <w:ilvl w:val="0"/>
          <w:numId w:val="0"/>
        </w:numPr>
        <w:spacing w:before="120" w:after="120"/>
        <w:ind w:left="705" w:hanging="705"/>
        <w:jc w:val="both"/>
        <w:rPr>
          <w:rFonts w:ascii="Arial" w:hAnsi="Arial" w:cs="Arial"/>
          <w:b w:val="0"/>
          <w:szCs w:val="22"/>
          <w:u w:val="none"/>
        </w:rPr>
      </w:pPr>
    </w:p>
    <w:p w14:paraId="1ED3F8AA" w14:textId="788C1E03" w:rsidR="004D037A" w:rsidRPr="004D5F78" w:rsidRDefault="004D037A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lastRenderedPageBreak/>
        <w:br/>
        <w:t>Povinnost mlčenlivosti</w:t>
      </w:r>
      <w:r w:rsidR="00661CD2">
        <w:rPr>
          <w:rFonts w:ascii="Arial" w:hAnsi="Arial" w:cs="Arial"/>
          <w:szCs w:val="22"/>
        </w:rPr>
        <w:t xml:space="preserve"> </w:t>
      </w:r>
      <w:r w:rsidR="00661CD2" w:rsidRPr="00843160">
        <w:rPr>
          <w:rFonts w:ascii="Arial" w:hAnsi="Arial" w:cs="Arial"/>
          <w:szCs w:val="22"/>
        </w:rPr>
        <w:t>a ochrana osobních údajů</w:t>
      </w:r>
    </w:p>
    <w:p w14:paraId="44F75D5C" w14:textId="7FDF55BD" w:rsidR="004D037A" w:rsidRPr="00CB07FE" w:rsidRDefault="00C32521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Zhotovitel </w:t>
      </w:r>
      <w:r w:rsidR="004D037A" w:rsidRPr="10255EBE">
        <w:rPr>
          <w:rStyle w:val="l-L2Char"/>
          <w:rFonts w:cs="Arial"/>
          <w:b w:val="0"/>
          <w:u w:val="none"/>
        </w:rPr>
        <w:t xml:space="preserve">se zavazuje, zachovávat mlčenlivost o všech skutečnostech, o kterých se dozví od </w:t>
      </w:r>
      <w:r w:rsidR="00E20B6E">
        <w:rPr>
          <w:rStyle w:val="l-L2Char"/>
          <w:rFonts w:cs="Arial"/>
          <w:b w:val="0"/>
          <w:u w:val="none"/>
        </w:rPr>
        <w:t>objednatelů</w:t>
      </w:r>
      <w:r w:rsidR="004D037A" w:rsidRPr="10255EBE">
        <w:rPr>
          <w:rStyle w:val="l-L2Char"/>
          <w:rFonts w:cs="Arial"/>
          <w:b w:val="0"/>
          <w:u w:val="none"/>
        </w:rPr>
        <w:t xml:space="preserve"> v souvislosti s plněním smlouvy</w:t>
      </w:r>
      <w:r w:rsidR="000D7597" w:rsidRPr="10255EBE">
        <w:rPr>
          <w:rStyle w:val="l-L2Char"/>
          <w:rFonts w:cs="Arial"/>
          <w:b w:val="0"/>
          <w:u w:val="none"/>
        </w:rPr>
        <w:t xml:space="preserve">, </w:t>
      </w:r>
      <w:r w:rsidR="00CE4E2C" w:rsidRPr="10255EBE">
        <w:rPr>
          <w:rFonts w:ascii="Arial" w:hAnsi="Arial" w:cs="Arial"/>
          <w:b w:val="0"/>
          <w:u w:val="none"/>
        </w:rPr>
        <w:t>a to zejména</w:t>
      </w:r>
      <w:r w:rsidR="000D7597" w:rsidRPr="10255EBE">
        <w:rPr>
          <w:rFonts w:ascii="Arial" w:hAnsi="Arial" w:cs="Arial"/>
          <w:b w:val="0"/>
          <w:u w:val="none"/>
        </w:rPr>
        <w:t xml:space="preserve"> ohledně obchodního tajemství ve smyslu § 504 občanského zákoníku a důvěrných informací ve smyslu § 1730 občanského zákoníku.</w:t>
      </w:r>
    </w:p>
    <w:p w14:paraId="60C576D3" w14:textId="5C71DA3E" w:rsidR="004D037A" w:rsidRPr="00CB07FE" w:rsidRDefault="004D037A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Za porušení povinnosti mlčenlivosti </w:t>
      </w:r>
      <w:r w:rsidR="001D32AC" w:rsidRPr="10255EBE">
        <w:rPr>
          <w:rStyle w:val="l-L2Char"/>
          <w:rFonts w:cs="Arial"/>
          <w:b w:val="0"/>
          <w:u w:val="none"/>
        </w:rPr>
        <w:t>dle předchozího odstavce je zhotovitel</w:t>
      </w:r>
      <w:r w:rsidRPr="10255EBE">
        <w:rPr>
          <w:rStyle w:val="l-L2Char"/>
          <w:rFonts w:cs="Arial"/>
          <w:b w:val="0"/>
          <w:u w:val="none"/>
        </w:rPr>
        <w:t xml:space="preserve"> povin</w:t>
      </w:r>
      <w:r w:rsidR="001D32AC" w:rsidRPr="10255EBE">
        <w:rPr>
          <w:rStyle w:val="l-L2Char"/>
          <w:rFonts w:cs="Arial"/>
          <w:b w:val="0"/>
          <w:u w:val="none"/>
        </w:rPr>
        <w:t>e</w:t>
      </w:r>
      <w:r w:rsidRPr="10255EBE">
        <w:rPr>
          <w:rStyle w:val="l-L2Char"/>
          <w:rFonts w:cs="Arial"/>
          <w:b w:val="0"/>
          <w:u w:val="none"/>
        </w:rPr>
        <w:t xml:space="preserve">n uhradit </w:t>
      </w:r>
      <w:r w:rsidR="00A543C4">
        <w:rPr>
          <w:rStyle w:val="l-L2Char"/>
          <w:rFonts w:cs="Arial"/>
          <w:b w:val="0"/>
          <w:u w:val="none"/>
        </w:rPr>
        <w:t xml:space="preserve">každému z </w:t>
      </w:r>
      <w:proofErr w:type="spellStart"/>
      <w:r w:rsidR="00A543C4">
        <w:rPr>
          <w:rStyle w:val="l-L2Char"/>
          <w:rFonts w:cs="Arial"/>
          <w:b w:val="0"/>
          <w:u w:val="none"/>
        </w:rPr>
        <w:t>objendatelů</w:t>
      </w:r>
      <w:proofErr w:type="spellEnd"/>
      <w:r w:rsidRPr="10255EBE">
        <w:rPr>
          <w:rStyle w:val="l-L2Char"/>
          <w:rFonts w:cs="Arial"/>
          <w:b w:val="0"/>
          <w:u w:val="none"/>
        </w:rPr>
        <w:t xml:space="preserve"> smluvní pokutu ve výši 10 000 Kč, a to za každý jednotlivý případ porušení </w:t>
      </w:r>
      <w:r w:rsidR="00455978" w:rsidRPr="10255EBE">
        <w:rPr>
          <w:rStyle w:val="l-L2Char"/>
          <w:rFonts w:cs="Arial"/>
          <w:b w:val="0"/>
          <w:u w:val="none"/>
        </w:rPr>
        <w:t>této</w:t>
      </w:r>
      <w:r w:rsidR="002538F3" w:rsidRPr="10255EB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>povinnosti</w:t>
      </w:r>
      <w:r w:rsidR="00261C1F" w:rsidRPr="10255EBE">
        <w:rPr>
          <w:rStyle w:val="l-L2Char"/>
          <w:rFonts w:cs="Arial"/>
          <w:b w:val="0"/>
          <w:u w:val="none"/>
        </w:rPr>
        <w:t>, smluvní sankce může být uložena i opakovaně</w:t>
      </w:r>
      <w:r w:rsidRPr="10255EBE">
        <w:rPr>
          <w:rStyle w:val="l-L2Char"/>
          <w:rFonts w:cs="Arial"/>
          <w:b w:val="0"/>
          <w:u w:val="none"/>
        </w:rPr>
        <w:t>.</w:t>
      </w:r>
    </w:p>
    <w:p w14:paraId="6F1624A6" w14:textId="67A72612" w:rsidR="00661CD2" w:rsidRPr="00CB07FE" w:rsidRDefault="00261C1F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CB07FE">
        <w:rPr>
          <w:rFonts w:ascii="Arial" w:hAnsi="Arial" w:cs="Arial"/>
          <w:b w:val="0"/>
          <w:iCs/>
          <w:szCs w:val="22"/>
          <w:u w:val="none"/>
        </w:rPr>
        <w:t xml:space="preserve">V případech, kdy zhotovitel v souvislosti s plněním smlouvy zpracovává osobní údaje, se tímto zavazuje, že k těmto osobním údajům bude přistupovat v souladu se zákonem č. 110/2019 Sb. o zpracování osobních údajů </w:t>
      </w:r>
      <w:proofErr w:type="gramStart"/>
      <w:r w:rsidRPr="00CB07FE">
        <w:rPr>
          <w:rFonts w:ascii="Arial" w:hAnsi="Arial" w:cs="Arial"/>
          <w:b w:val="0"/>
          <w:iCs/>
          <w:szCs w:val="22"/>
          <w:u w:val="none"/>
        </w:rPr>
        <w:t>a  nařízením</w:t>
      </w:r>
      <w:proofErr w:type="gramEnd"/>
      <w:r w:rsidRPr="00CB07FE">
        <w:rPr>
          <w:rFonts w:ascii="Arial" w:hAnsi="Arial" w:cs="Arial"/>
          <w:b w:val="0"/>
          <w:iCs/>
          <w:szCs w:val="22"/>
          <w:u w:val="none"/>
        </w:rPr>
        <w:t xml:space="preserve"> Evropského parlamentu a Rady EU 2016/679 („GDPR“).  SPÚ jako správce osobních údajů dle zákona č. 110/2019 Sb. a GDPR, tímto informuje ve smlouvě uvedený subjekt osobních údajů, že jeho údaje uvedené v této smlouvě zpracovává pro účely realizace, výkonu práv a povinností dle této smlouvy. Postupy a opatření se SPÚ zavazuje dodržovat po celou dobu trvání skartační lhůty ve smyslu § 2 písm. s) zákona č. 499/2004 Sb., o archivnictví a spisové službě a o změně některých zákonů, ve znění pozdějších předpisů.</w:t>
      </w:r>
    </w:p>
    <w:p w14:paraId="44B4F91E" w14:textId="04D2152D" w:rsidR="00712A60" w:rsidRPr="00CB07FE" w:rsidRDefault="00712A60" w:rsidP="005A0043">
      <w:pPr>
        <w:pStyle w:val="l-L1"/>
        <w:ind w:left="0"/>
        <w:rPr>
          <w:rFonts w:ascii="Arial" w:hAnsi="Arial" w:cs="Arial"/>
          <w:szCs w:val="22"/>
        </w:rPr>
      </w:pPr>
      <w:r w:rsidRPr="00CB07FE">
        <w:rPr>
          <w:rFonts w:ascii="Arial" w:hAnsi="Arial" w:cs="Arial"/>
          <w:szCs w:val="22"/>
        </w:rPr>
        <w:t xml:space="preserve"> </w:t>
      </w:r>
    </w:p>
    <w:p w14:paraId="2C416A68" w14:textId="77777777" w:rsidR="00712A60" w:rsidRPr="00CB07FE" w:rsidRDefault="00712A60" w:rsidP="00712A60">
      <w:pPr>
        <w:pStyle w:val="l-L1"/>
        <w:numPr>
          <w:ilvl w:val="0"/>
          <w:numId w:val="0"/>
        </w:numPr>
        <w:spacing w:before="0"/>
        <w:rPr>
          <w:rFonts w:ascii="Arial" w:hAnsi="Arial" w:cs="Arial"/>
          <w:szCs w:val="22"/>
        </w:rPr>
      </w:pPr>
      <w:r w:rsidRPr="00CB07FE">
        <w:rPr>
          <w:rFonts w:ascii="Arial" w:hAnsi="Arial" w:cs="Arial"/>
          <w:szCs w:val="22"/>
        </w:rPr>
        <w:t>Pojištění zhotovitele</w:t>
      </w:r>
    </w:p>
    <w:p w14:paraId="0A83251C" w14:textId="34A6203A" w:rsidR="00712A60" w:rsidRPr="00CB07FE" w:rsidRDefault="00712A60" w:rsidP="10255EBE">
      <w:pPr>
        <w:pStyle w:val="Odstavecseseznamem"/>
        <w:numPr>
          <w:ilvl w:val="1"/>
          <w:numId w:val="4"/>
        </w:numPr>
        <w:spacing w:after="200" w:line="276" w:lineRule="auto"/>
        <w:jc w:val="both"/>
        <w:rPr>
          <w:rFonts w:cs="Arial"/>
        </w:rPr>
      </w:pPr>
      <w:bookmarkStart w:id="9" w:name="_Hlk19543338"/>
      <w:r w:rsidRPr="10255EBE">
        <w:rPr>
          <w:rFonts w:cs="Arial"/>
        </w:rPr>
        <w:t>Zhotovitel prohlašuje, že ke dni podpisu této Smlouvy má uzavřenou pojistnou smlouvu, jejímž předmětem je pojištění odpovědnosti za škodu způsobenou zhotovitelem třetí osobě v souvislosti s výkonem jeho činnosti, ve výši nejméně</w:t>
      </w:r>
      <w:r w:rsidR="00CB07FE" w:rsidRPr="10255EBE">
        <w:rPr>
          <w:rFonts w:cs="Arial"/>
        </w:rPr>
        <w:t xml:space="preserve"> </w:t>
      </w:r>
      <w:r w:rsidR="00AA799D">
        <w:rPr>
          <w:rFonts w:cs="Arial"/>
        </w:rPr>
        <w:t>220</w:t>
      </w:r>
      <w:r w:rsidR="00CB07FE" w:rsidRPr="10255EBE">
        <w:rPr>
          <w:rFonts w:cs="Arial"/>
        </w:rPr>
        <w:t xml:space="preserve"> 000</w:t>
      </w:r>
      <w:r w:rsidR="00BB1545" w:rsidRPr="10255EBE">
        <w:rPr>
          <w:rFonts w:cs="Arial"/>
          <w:b/>
          <w:bCs/>
        </w:rPr>
        <w:t xml:space="preserve"> </w:t>
      </w:r>
      <w:r w:rsidR="00BB1545" w:rsidRPr="10255EBE">
        <w:rPr>
          <w:rFonts w:cs="Arial"/>
        </w:rPr>
        <w:t xml:space="preserve">Kč. </w:t>
      </w:r>
      <w:r w:rsidRPr="10255EBE">
        <w:rPr>
          <w:rFonts w:cs="Arial"/>
        </w:rPr>
        <w:t xml:space="preserve">Kč. Zhotovitel se zavazuje, že po celou dobu trvání této smlouvy bude pojištěn ve smyslu tohoto ustanovení a že nedojde ke snížení pojistné částky pod částku uvedenou v předchozí větě. </w:t>
      </w:r>
      <w:r w:rsidR="00261C1F" w:rsidRPr="10255EBE">
        <w:rPr>
          <w:rFonts w:cs="Arial"/>
        </w:rPr>
        <w:t xml:space="preserve">Na žádost objednatele je zhotovitel </w:t>
      </w:r>
      <w:proofErr w:type="gramStart"/>
      <w:r w:rsidR="00261C1F" w:rsidRPr="10255EBE">
        <w:rPr>
          <w:rFonts w:cs="Arial"/>
        </w:rPr>
        <w:t>povinen  kdykoliv</w:t>
      </w:r>
      <w:proofErr w:type="gramEnd"/>
      <w:r w:rsidR="00261C1F" w:rsidRPr="10255EBE">
        <w:rPr>
          <w:rFonts w:cs="Arial"/>
        </w:rPr>
        <w:t xml:space="preserve"> předložit ve lhůtě 3 dnů uspokojivé doklady o tom, že pojistná smlouvy uzavřené zhotovitelem jsou a zůstávají v platnosti a účinnosti po celou dobu trvání této smlouvy a záruční doby z ní vyplývající.</w:t>
      </w:r>
    </w:p>
    <w:bookmarkEnd w:id="9"/>
    <w:p w14:paraId="126C65C8" w14:textId="237B1A84" w:rsidR="009D39E8" w:rsidRPr="00CB07FE" w:rsidRDefault="009D39E8" w:rsidP="005A0043">
      <w:pPr>
        <w:pStyle w:val="l-L1"/>
        <w:ind w:left="0"/>
        <w:rPr>
          <w:rFonts w:ascii="Arial" w:hAnsi="Arial" w:cs="Arial"/>
          <w:szCs w:val="22"/>
        </w:rPr>
      </w:pPr>
      <w:r w:rsidRPr="00CB07FE">
        <w:rPr>
          <w:rFonts w:ascii="Arial" w:hAnsi="Arial" w:cs="Arial"/>
          <w:szCs w:val="22"/>
        </w:rPr>
        <w:br/>
      </w:r>
      <w:bookmarkStart w:id="10" w:name="_Ref376798291"/>
      <w:r w:rsidRPr="00CB07FE">
        <w:rPr>
          <w:rFonts w:ascii="Arial" w:hAnsi="Arial" w:cs="Arial"/>
          <w:szCs w:val="22"/>
        </w:rPr>
        <w:t>Licenční ujednání</w:t>
      </w:r>
      <w:bookmarkEnd w:id="10"/>
    </w:p>
    <w:p w14:paraId="63895710" w14:textId="13325046" w:rsidR="009D39E8" w:rsidRPr="004D5F78" w:rsidRDefault="009D39E8" w:rsidP="00DB32E6">
      <w:pPr>
        <w:numPr>
          <w:ilvl w:val="1"/>
          <w:numId w:val="4"/>
        </w:numPr>
        <w:jc w:val="both"/>
        <w:rPr>
          <w:rFonts w:cs="Arial"/>
          <w:szCs w:val="22"/>
          <w:lang w:eastAsia="en-US"/>
        </w:rPr>
      </w:pPr>
      <w:r w:rsidRPr="00CB07FE">
        <w:rPr>
          <w:rFonts w:cs="Arial"/>
          <w:szCs w:val="22"/>
          <w:lang w:eastAsia="en-US"/>
        </w:rPr>
        <w:t>Vzhledem k tomu, že součástí</w:t>
      </w:r>
      <w:r w:rsidR="00261C1F" w:rsidRPr="00CB07FE">
        <w:rPr>
          <w:rFonts w:cs="Arial"/>
          <w:szCs w:val="22"/>
          <w:lang w:eastAsia="en-US"/>
        </w:rPr>
        <w:t xml:space="preserve"> Díla</w:t>
      </w:r>
      <w:r w:rsidRPr="00CB07FE">
        <w:rPr>
          <w:rFonts w:cs="Arial"/>
          <w:szCs w:val="22"/>
          <w:lang w:eastAsia="en-US"/>
        </w:rPr>
        <w:t xml:space="preserve"> dle této smlouvy je i plnění, které může naplňovat znaky autorského díla ve smyslu zákona č. 121/2000 Sb., o právu autorském, o právech souvisejících s právem autorským a o změně některých zákonů, </w:t>
      </w:r>
      <w:r w:rsidR="00261C1F" w:rsidRPr="00CB07FE">
        <w:rPr>
          <w:rFonts w:cs="Arial"/>
          <w:szCs w:val="22"/>
          <w:lang w:eastAsia="en-US"/>
        </w:rPr>
        <w:t xml:space="preserve">ve znění pozdějších předpisů </w:t>
      </w:r>
      <w:r w:rsidRPr="00CB07FE">
        <w:rPr>
          <w:rFonts w:cs="Arial"/>
          <w:szCs w:val="22"/>
          <w:lang w:eastAsia="en-US"/>
        </w:rPr>
        <w:t>či předmětu chráněného průmyslovým vlastnictvím (dále jen „předmět ochrany“), je k těmto</w:t>
      </w:r>
      <w:r w:rsidRPr="004D5F78">
        <w:rPr>
          <w:rFonts w:cs="Arial"/>
          <w:szCs w:val="22"/>
          <w:lang w:eastAsia="en-US"/>
        </w:rPr>
        <w:t xml:space="preserve"> součástem </w:t>
      </w:r>
      <w:r w:rsidR="00261C1F">
        <w:rPr>
          <w:rFonts w:cs="Arial"/>
          <w:szCs w:val="22"/>
          <w:lang w:eastAsia="en-US"/>
        </w:rPr>
        <w:t>Díla</w:t>
      </w:r>
      <w:r w:rsidRPr="004D5F78">
        <w:rPr>
          <w:rFonts w:cs="Arial"/>
          <w:szCs w:val="22"/>
          <w:lang w:eastAsia="en-US"/>
        </w:rPr>
        <w:t xml:space="preserve"> poskytována licence za podmínek sjednaných v tomto </w:t>
      </w:r>
      <w:r w:rsidRPr="004D5F78">
        <w:rPr>
          <w:rFonts w:cs="Arial"/>
          <w:szCs w:val="22"/>
          <w:lang w:eastAsia="en-US"/>
        </w:rPr>
        <w:fldChar w:fldCharType="begin"/>
      </w:r>
      <w:r w:rsidRPr="004D5F78">
        <w:rPr>
          <w:rFonts w:cs="Arial"/>
          <w:szCs w:val="22"/>
          <w:lang w:eastAsia="en-US"/>
        </w:rPr>
        <w:instrText xml:space="preserve"> REF _Ref376798291 \r \h  \* MERGEFORMAT </w:instrText>
      </w:r>
      <w:r w:rsidRPr="004D5F78">
        <w:rPr>
          <w:rFonts w:cs="Arial"/>
          <w:szCs w:val="22"/>
          <w:lang w:eastAsia="en-US"/>
        </w:rPr>
      </w:r>
      <w:r w:rsidRPr="004D5F78">
        <w:rPr>
          <w:rFonts w:cs="Arial"/>
          <w:szCs w:val="22"/>
          <w:lang w:eastAsia="en-US"/>
        </w:rPr>
        <w:fldChar w:fldCharType="separate"/>
      </w:r>
      <w:r w:rsidR="00FA0B7A">
        <w:rPr>
          <w:rFonts w:cs="Arial"/>
          <w:szCs w:val="22"/>
          <w:lang w:eastAsia="en-US"/>
        </w:rPr>
        <w:t>Čl. X</w:t>
      </w:r>
      <w:r w:rsidRPr="004D5F78">
        <w:rPr>
          <w:rFonts w:cs="Arial"/>
          <w:szCs w:val="22"/>
          <w:lang w:eastAsia="en-US"/>
        </w:rPr>
        <w:fldChar w:fldCharType="end"/>
      </w:r>
      <w:r w:rsidRPr="004D5F78">
        <w:rPr>
          <w:rFonts w:cs="Arial"/>
          <w:szCs w:val="22"/>
          <w:lang w:eastAsia="en-US"/>
        </w:rPr>
        <w:t>. smlouvy.</w:t>
      </w:r>
    </w:p>
    <w:p w14:paraId="26DDDD80" w14:textId="77777777" w:rsidR="009D39E8" w:rsidRPr="004D5F78" w:rsidRDefault="009D39E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Zhotovitel prohlašuje, že je oprávněn vykonávat svým jménem a na svůj účet majetková práva k předmětu ochrany a že je oprávněn k jeho užití udělit objednateli licenci.</w:t>
      </w:r>
    </w:p>
    <w:p w14:paraId="2887456D" w14:textId="77777777" w:rsidR="009D39E8" w:rsidRPr="004D5F78" w:rsidRDefault="009D39E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lastRenderedPageBreak/>
        <w:t>Zhotovitel poskytuje objednateli nevýhradní oprávnění ke všem v úvahu přicházejícím způsobům užití předmětu ochrany a bez jakéhokoli omezení, a to zejména pokud jde o územní, časový nebo množstevní rozsah užití.</w:t>
      </w:r>
    </w:p>
    <w:p w14:paraId="687F3CD7" w14:textId="37C3A7D3" w:rsidR="009D39E8" w:rsidRPr="004D5F78" w:rsidRDefault="009D39E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 xml:space="preserve">Odměna za poskytnutí této licence je zahrnuta v ceně </w:t>
      </w:r>
      <w:r w:rsidR="00261C1F">
        <w:rPr>
          <w:rFonts w:cs="Arial"/>
          <w:b w:val="0"/>
          <w:szCs w:val="22"/>
          <w:u w:val="none"/>
        </w:rPr>
        <w:t>Díla</w:t>
      </w:r>
      <w:r w:rsidRPr="004D5F78">
        <w:rPr>
          <w:rFonts w:cs="Arial"/>
          <w:b w:val="0"/>
          <w:szCs w:val="22"/>
          <w:u w:val="none"/>
        </w:rPr>
        <w:t xml:space="preserve"> dle této smlouvy. </w:t>
      </w:r>
    </w:p>
    <w:p w14:paraId="744DE090" w14:textId="77777777" w:rsidR="009D39E8" w:rsidRPr="004D5F78" w:rsidRDefault="009D39E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práva tvořící součást licence zcela nebo zčásti jako podlicenci poskytnout třetí osobě.</w:t>
      </w:r>
    </w:p>
    <w:p w14:paraId="51951085" w14:textId="32B89B87" w:rsidR="006431F2" w:rsidRPr="004D5F78" w:rsidRDefault="009D39E8" w:rsidP="00DB32E6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Objednatel je oprávněn předmět ochrany upravit či jinak měnit, a to bez souhlasu zhotovitele.</w:t>
      </w:r>
    </w:p>
    <w:p w14:paraId="0901F422" w14:textId="1D3D3E8B" w:rsidR="003C6C55" w:rsidRPr="004D5F78" w:rsidRDefault="003C6C55" w:rsidP="00012B64">
      <w:pPr>
        <w:pStyle w:val="l-L1"/>
        <w:keepNext w:val="0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Smluvní pokuty</w:t>
      </w:r>
      <w:r w:rsidR="001640AC" w:rsidRPr="004D5F78">
        <w:rPr>
          <w:rFonts w:ascii="Arial" w:hAnsi="Arial" w:cs="Arial"/>
          <w:szCs w:val="22"/>
        </w:rPr>
        <w:t>, náhrada škody</w:t>
      </w:r>
      <w:r w:rsidR="00024114" w:rsidRPr="004D5F78">
        <w:rPr>
          <w:rFonts w:ascii="Arial" w:hAnsi="Arial" w:cs="Arial"/>
          <w:szCs w:val="22"/>
        </w:rPr>
        <w:t xml:space="preserve">, </w:t>
      </w:r>
      <w:r w:rsidRPr="004D5F78">
        <w:rPr>
          <w:rFonts w:ascii="Arial" w:hAnsi="Arial" w:cs="Arial"/>
          <w:szCs w:val="22"/>
        </w:rPr>
        <w:t>odstoupení od smlouvy</w:t>
      </w:r>
      <w:r w:rsidR="00024114" w:rsidRPr="004D5F78">
        <w:rPr>
          <w:rFonts w:ascii="Arial" w:hAnsi="Arial" w:cs="Arial"/>
          <w:szCs w:val="22"/>
        </w:rPr>
        <w:t xml:space="preserve"> a výpověď smlouvy</w:t>
      </w:r>
    </w:p>
    <w:p w14:paraId="2AFF784C" w14:textId="75FA734E" w:rsidR="00806017" w:rsidRPr="004D5F78" w:rsidRDefault="00806017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Je-li zhotovitel v prodlení s</w:t>
      </w:r>
      <w:r w:rsidR="00F15883" w:rsidRPr="10255EBE">
        <w:rPr>
          <w:rStyle w:val="l-L2Char"/>
          <w:rFonts w:cs="Arial"/>
          <w:b w:val="0"/>
          <w:u w:val="none"/>
        </w:rPr>
        <w:t xml:space="preserve"> předáním </w:t>
      </w:r>
      <w:r w:rsidR="00261C1F" w:rsidRPr="10255EBE">
        <w:rPr>
          <w:rStyle w:val="l-L2Char"/>
          <w:rFonts w:cs="Arial"/>
          <w:b w:val="0"/>
          <w:u w:val="none"/>
        </w:rPr>
        <w:t>Díla</w:t>
      </w:r>
      <w:r w:rsidR="00F15883" w:rsidRPr="10255EBE">
        <w:rPr>
          <w:rStyle w:val="l-L2Char"/>
          <w:rFonts w:cs="Arial"/>
          <w:b w:val="0"/>
          <w:u w:val="none"/>
        </w:rPr>
        <w:t xml:space="preserve"> či jeho části v termínu dle </w:t>
      </w:r>
      <w:r w:rsidR="00F15883" w:rsidRPr="10255EBE">
        <w:rPr>
          <w:rStyle w:val="l-L2Char"/>
          <w:rFonts w:cs="Arial"/>
          <w:b w:val="0"/>
          <w:u w:val="none"/>
        </w:rPr>
        <w:fldChar w:fldCharType="begin"/>
      </w:r>
      <w:r w:rsidR="00F15883" w:rsidRPr="10255EBE">
        <w:rPr>
          <w:rStyle w:val="l-L2Char"/>
          <w:rFonts w:cs="Arial"/>
          <w:b w:val="0"/>
          <w:u w:val="none"/>
        </w:rPr>
        <w:instrText xml:space="preserve"> REF _Ref376528450 \r \h </w:instrText>
      </w:r>
      <w:r w:rsidR="002954A2" w:rsidRPr="10255EBE">
        <w:rPr>
          <w:rStyle w:val="l-L2Char"/>
          <w:rFonts w:cs="Arial"/>
          <w:b w:val="0"/>
          <w:u w:val="none"/>
        </w:rPr>
        <w:instrText xml:space="preserve"> \* MERGEFORMAT </w:instrText>
      </w:r>
      <w:r w:rsidR="00F15883" w:rsidRPr="10255EBE">
        <w:rPr>
          <w:rStyle w:val="l-L2Char"/>
          <w:rFonts w:cs="Arial"/>
          <w:b w:val="0"/>
          <w:u w:val="none"/>
        </w:rPr>
      </w:r>
      <w:r w:rsidR="00F15883" w:rsidRPr="10255EBE">
        <w:rPr>
          <w:rStyle w:val="l-L2Char"/>
          <w:rFonts w:cs="Arial"/>
          <w:b w:val="0"/>
          <w:u w:val="none"/>
        </w:rPr>
        <w:fldChar w:fldCharType="separate"/>
      </w:r>
      <w:r w:rsidR="00FA0B7A" w:rsidRPr="10255EBE">
        <w:rPr>
          <w:rStyle w:val="l-L2Char"/>
          <w:rFonts w:cs="Arial"/>
          <w:b w:val="0"/>
          <w:u w:val="none"/>
        </w:rPr>
        <w:t>Čl. III</w:t>
      </w:r>
      <w:r w:rsidR="00F15883" w:rsidRPr="10255EBE">
        <w:rPr>
          <w:rStyle w:val="l-L2Char"/>
          <w:rFonts w:cs="Arial"/>
          <w:b w:val="0"/>
          <w:u w:val="none"/>
        </w:rPr>
        <w:fldChar w:fldCharType="end"/>
      </w:r>
      <w:r w:rsidR="00F15883" w:rsidRPr="10255EBE">
        <w:rPr>
          <w:rStyle w:val="l-L2Char"/>
          <w:rFonts w:cs="Arial"/>
          <w:b w:val="0"/>
          <w:u w:val="none"/>
        </w:rPr>
        <w:t xml:space="preserve"> této smlouvy, </w:t>
      </w:r>
      <w:r w:rsidRPr="10255EBE">
        <w:rPr>
          <w:rStyle w:val="l-L2Char"/>
          <w:rFonts w:cs="Arial"/>
          <w:b w:val="0"/>
          <w:u w:val="none"/>
        </w:rPr>
        <w:t>uhradí objednatel</w:t>
      </w:r>
      <w:r w:rsidR="002A19C0">
        <w:rPr>
          <w:rStyle w:val="l-L2Char"/>
          <w:rFonts w:cs="Arial"/>
          <w:b w:val="0"/>
          <w:u w:val="none"/>
        </w:rPr>
        <w:t>ům</w:t>
      </w:r>
      <w:r w:rsidR="349113E8" w:rsidRPr="10255EB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 xml:space="preserve">smluvní pokutu ve výši </w:t>
      </w:r>
      <w:r w:rsidR="00F15883" w:rsidRPr="10255EBE">
        <w:rPr>
          <w:rStyle w:val="l-L2Char"/>
          <w:rFonts w:cs="Arial"/>
          <w:b w:val="0"/>
          <w:u w:val="none"/>
        </w:rPr>
        <w:t xml:space="preserve">0,05% z ceny </w:t>
      </w:r>
      <w:r w:rsidR="00D81DA5">
        <w:rPr>
          <w:rStyle w:val="l-L2Char"/>
          <w:rFonts w:cs="Arial"/>
          <w:b w:val="0"/>
          <w:u w:val="none"/>
        </w:rPr>
        <w:t xml:space="preserve">dílčího </w:t>
      </w:r>
      <w:proofErr w:type="gramStart"/>
      <w:r w:rsidR="00D81DA5">
        <w:rPr>
          <w:rStyle w:val="l-L2Char"/>
          <w:rFonts w:cs="Arial"/>
          <w:b w:val="0"/>
          <w:u w:val="none"/>
        </w:rPr>
        <w:t xml:space="preserve">plnění </w:t>
      </w:r>
      <w:r w:rsidR="00F15883" w:rsidRPr="10255EBE">
        <w:rPr>
          <w:rStyle w:val="l-L2Char"/>
          <w:rFonts w:cs="Arial"/>
          <w:b w:val="0"/>
          <w:u w:val="none"/>
        </w:rPr>
        <w:t xml:space="preserve"> </w:t>
      </w:r>
      <w:r w:rsidR="00261C1F" w:rsidRPr="10255EBE">
        <w:rPr>
          <w:rStyle w:val="l-L2Char"/>
          <w:rFonts w:cs="Arial"/>
          <w:b w:val="0"/>
          <w:u w:val="none"/>
        </w:rPr>
        <w:t>bez</w:t>
      </w:r>
      <w:proofErr w:type="gramEnd"/>
      <w:r w:rsidR="00261C1F" w:rsidRPr="10255EBE">
        <w:rPr>
          <w:rStyle w:val="l-L2Char"/>
          <w:rFonts w:cs="Arial"/>
          <w:b w:val="0"/>
          <w:u w:val="none"/>
        </w:rPr>
        <w:t xml:space="preserve"> DPH dle čl. V odst. 5. 2 </w:t>
      </w:r>
      <w:r w:rsidR="00D81DA5">
        <w:rPr>
          <w:rStyle w:val="l-L2Char"/>
          <w:rFonts w:cs="Arial"/>
          <w:b w:val="0"/>
          <w:u w:val="none"/>
        </w:rPr>
        <w:t>s</w:t>
      </w:r>
      <w:r w:rsidR="00261C1F" w:rsidRPr="10255EBE">
        <w:rPr>
          <w:rStyle w:val="l-L2Char"/>
          <w:rFonts w:cs="Arial"/>
          <w:b w:val="0"/>
          <w:u w:val="none"/>
        </w:rPr>
        <w:t>mlouvy  za každý byť i jen započatý den prodlení.</w:t>
      </w:r>
    </w:p>
    <w:p w14:paraId="6E339BF8" w14:textId="7A25A0E8" w:rsidR="00666E0D" w:rsidRPr="00B64234" w:rsidRDefault="00666E0D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Je-li zhotovitel v prodlení s</w:t>
      </w:r>
      <w:r w:rsidR="00512DDF" w:rsidRPr="10255EBE">
        <w:rPr>
          <w:rStyle w:val="l-L2Char"/>
          <w:rFonts w:cs="Arial"/>
          <w:b w:val="0"/>
          <w:u w:val="none"/>
        </w:rPr>
        <w:t> </w:t>
      </w:r>
      <w:r w:rsidRPr="10255EBE">
        <w:rPr>
          <w:rStyle w:val="l-L2Char"/>
          <w:rFonts w:cs="Arial"/>
          <w:b w:val="0"/>
          <w:u w:val="none"/>
        </w:rPr>
        <w:t>odstraněním</w:t>
      </w:r>
      <w:r w:rsidR="00512DDF" w:rsidRPr="10255EBE">
        <w:rPr>
          <w:rStyle w:val="l-L2Char"/>
          <w:rFonts w:cs="Arial"/>
          <w:b w:val="0"/>
          <w:u w:val="none"/>
        </w:rPr>
        <w:t xml:space="preserve"> vad</w:t>
      </w:r>
      <w:r w:rsidRPr="10255EBE">
        <w:rPr>
          <w:rStyle w:val="l-L2Char"/>
          <w:rFonts w:cs="Arial"/>
          <w:b w:val="0"/>
          <w:u w:val="none"/>
        </w:rPr>
        <w:t xml:space="preserve"> </w:t>
      </w:r>
      <w:r w:rsidR="00512DDF" w:rsidRPr="10255EBE">
        <w:rPr>
          <w:rStyle w:val="l-L2Char"/>
          <w:rFonts w:cs="Arial"/>
          <w:b w:val="0"/>
          <w:u w:val="none"/>
        </w:rPr>
        <w:t>Plnění či jeho části</w:t>
      </w:r>
      <w:r w:rsidR="00D53965" w:rsidRPr="10255EBE">
        <w:rPr>
          <w:rStyle w:val="l-L2Char"/>
          <w:rFonts w:cs="Arial"/>
          <w:b w:val="0"/>
          <w:u w:val="none"/>
        </w:rPr>
        <w:t xml:space="preserve"> v termínu dle odst. </w:t>
      </w:r>
      <w:r w:rsidR="00D53965" w:rsidRPr="10255EBE">
        <w:rPr>
          <w:rStyle w:val="l-L2Char"/>
          <w:rFonts w:cs="Arial"/>
          <w:b w:val="0"/>
          <w:u w:val="none"/>
        </w:rPr>
        <w:fldChar w:fldCharType="begin"/>
      </w:r>
      <w:r w:rsidR="00D53965" w:rsidRPr="10255EBE">
        <w:rPr>
          <w:rStyle w:val="l-L2Char"/>
          <w:rFonts w:cs="Arial"/>
          <w:b w:val="0"/>
          <w:u w:val="none"/>
        </w:rPr>
        <w:instrText xml:space="preserve"> REF _Ref376528927 \r \h </w:instrText>
      </w:r>
      <w:r w:rsidR="002954A2" w:rsidRPr="10255EBE">
        <w:rPr>
          <w:rStyle w:val="l-L2Char"/>
          <w:rFonts w:cs="Arial"/>
          <w:b w:val="0"/>
          <w:u w:val="none"/>
        </w:rPr>
        <w:instrText xml:space="preserve"> \* MERGEFORMAT </w:instrText>
      </w:r>
      <w:r w:rsidR="00D53965" w:rsidRPr="10255EBE">
        <w:rPr>
          <w:rStyle w:val="l-L2Char"/>
          <w:rFonts w:cs="Arial"/>
          <w:b w:val="0"/>
          <w:u w:val="none"/>
        </w:rPr>
      </w:r>
      <w:r w:rsidR="00D53965" w:rsidRPr="10255EBE">
        <w:rPr>
          <w:rStyle w:val="l-L2Char"/>
          <w:rFonts w:cs="Arial"/>
          <w:b w:val="0"/>
          <w:u w:val="none"/>
        </w:rPr>
        <w:fldChar w:fldCharType="separate"/>
      </w:r>
      <w:r w:rsidR="00FA0B7A" w:rsidRPr="10255EBE">
        <w:rPr>
          <w:rStyle w:val="l-L2Char"/>
          <w:rFonts w:cs="Arial"/>
          <w:b w:val="0"/>
          <w:u w:val="none"/>
        </w:rPr>
        <w:t>6.4</w:t>
      </w:r>
      <w:r w:rsidR="00D53965" w:rsidRPr="10255EBE">
        <w:rPr>
          <w:rStyle w:val="l-L2Char"/>
          <w:rFonts w:cs="Arial"/>
          <w:b w:val="0"/>
          <w:u w:val="none"/>
        </w:rPr>
        <w:fldChar w:fldCharType="end"/>
      </w:r>
      <w:r w:rsidR="00D53965" w:rsidRPr="10255EBE">
        <w:rPr>
          <w:rStyle w:val="l-L2Char"/>
          <w:rFonts w:cs="Arial"/>
          <w:b w:val="0"/>
          <w:u w:val="none"/>
        </w:rPr>
        <w:t xml:space="preserve"> této smlouvy</w:t>
      </w:r>
      <w:r w:rsidRPr="10255EBE">
        <w:rPr>
          <w:rStyle w:val="l-L2Char"/>
          <w:rFonts w:cs="Arial"/>
          <w:b w:val="0"/>
          <w:u w:val="none"/>
        </w:rPr>
        <w:t>, uhradí objednatel</w:t>
      </w:r>
      <w:r w:rsidR="002A19C0">
        <w:rPr>
          <w:rStyle w:val="l-L2Char"/>
          <w:rFonts w:cs="Arial"/>
          <w:b w:val="0"/>
          <w:u w:val="none"/>
        </w:rPr>
        <w:t xml:space="preserve">ům </w:t>
      </w:r>
      <w:r w:rsidRPr="10255EBE">
        <w:rPr>
          <w:rStyle w:val="l-L2Char"/>
          <w:rFonts w:cs="Arial"/>
          <w:b w:val="0"/>
          <w:u w:val="none"/>
        </w:rPr>
        <w:t xml:space="preserve">smluvní pokutu ve výši </w:t>
      </w:r>
      <w:r w:rsidR="00512DDF" w:rsidRPr="10255EBE">
        <w:rPr>
          <w:rStyle w:val="l-L2Char"/>
          <w:rFonts w:cs="Arial"/>
          <w:b w:val="0"/>
          <w:u w:val="none"/>
        </w:rPr>
        <w:t>0,</w:t>
      </w:r>
      <w:r w:rsidR="00510351" w:rsidRPr="10255EBE">
        <w:rPr>
          <w:rStyle w:val="l-L2Char"/>
          <w:rFonts w:cs="Arial"/>
          <w:b w:val="0"/>
          <w:u w:val="none"/>
        </w:rPr>
        <w:t xml:space="preserve">1 </w:t>
      </w:r>
      <w:r w:rsidR="00512DDF" w:rsidRPr="10255EBE">
        <w:rPr>
          <w:rStyle w:val="l-L2Char"/>
          <w:rFonts w:cs="Arial"/>
          <w:b w:val="0"/>
          <w:u w:val="none"/>
        </w:rPr>
        <w:t>% z</w:t>
      </w:r>
      <w:r w:rsidR="00261C1F" w:rsidRPr="10255EBE">
        <w:rPr>
          <w:rStyle w:val="l-L2Char"/>
          <w:rFonts w:cs="Arial"/>
          <w:b w:val="0"/>
          <w:u w:val="none"/>
        </w:rPr>
        <w:t xml:space="preserve"> celkové </w:t>
      </w:r>
      <w:r w:rsidR="00512DDF" w:rsidRPr="10255EBE">
        <w:rPr>
          <w:rStyle w:val="l-L2Char"/>
          <w:rFonts w:cs="Arial"/>
          <w:b w:val="0"/>
          <w:u w:val="none"/>
        </w:rPr>
        <w:t>ceny takového Plnění či jeho části</w:t>
      </w:r>
      <w:r w:rsidRPr="10255EBE">
        <w:rPr>
          <w:rStyle w:val="l-L2Char"/>
          <w:rFonts w:cs="Arial"/>
          <w:b w:val="0"/>
          <w:u w:val="none"/>
        </w:rPr>
        <w:t xml:space="preserve"> za </w:t>
      </w:r>
      <w:proofErr w:type="gramStart"/>
      <w:r w:rsidRPr="10255EBE">
        <w:rPr>
          <w:rStyle w:val="l-L2Char"/>
          <w:rFonts w:cs="Arial"/>
          <w:b w:val="0"/>
          <w:u w:val="none"/>
        </w:rPr>
        <w:t>každý</w:t>
      </w:r>
      <w:proofErr w:type="gramEnd"/>
      <w:r w:rsidRPr="10255EBE">
        <w:rPr>
          <w:rStyle w:val="l-L2Char"/>
          <w:rFonts w:cs="Arial"/>
          <w:b w:val="0"/>
          <w:u w:val="none"/>
        </w:rPr>
        <w:t xml:space="preserve"> </w:t>
      </w:r>
      <w:r w:rsidR="00512DDF" w:rsidRPr="10255EBE">
        <w:rPr>
          <w:rStyle w:val="l-L2Char"/>
          <w:rFonts w:cs="Arial"/>
          <w:b w:val="0"/>
          <w:u w:val="none"/>
        </w:rPr>
        <w:t>byť i jen započatý den prodlení</w:t>
      </w:r>
      <w:r w:rsidRPr="10255EBE">
        <w:rPr>
          <w:rStyle w:val="l-L2Char"/>
          <w:rFonts w:cs="Arial"/>
          <w:b w:val="0"/>
          <w:u w:val="none"/>
        </w:rPr>
        <w:t>.</w:t>
      </w:r>
    </w:p>
    <w:p w14:paraId="22D71ED5" w14:textId="46FFD490" w:rsidR="00E44EC3" w:rsidRPr="00B64234" w:rsidRDefault="00E44EC3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V případě porušení povinnosti zajištění stavebního povolení zhotovitelem j</w:t>
      </w:r>
      <w:r w:rsidR="00A8444A">
        <w:rPr>
          <w:rStyle w:val="l-L2Char"/>
          <w:rFonts w:cs="Arial"/>
          <w:b w:val="0"/>
          <w:u w:val="none"/>
        </w:rPr>
        <w:t xml:space="preserve">sou </w:t>
      </w:r>
      <w:r w:rsidRPr="10255EBE">
        <w:rPr>
          <w:rStyle w:val="l-L2Char"/>
          <w:rFonts w:cs="Arial"/>
          <w:b w:val="0"/>
          <w:u w:val="none"/>
        </w:rPr>
        <w:t>objednatel</w:t>
      </w:r>
      <w:r w:rsidR="00A8444A">
        <w:rPr>
          <w:rStyle w:val="l-L2Char"/>
          <w:rFonts w:cs="Arial"/>
          <w:b w:val="0"/>
          <w:u w:val="none"/>
        </w:rPr>
        <w:t>é</w:t>
      </w:r>
      <w:r w:rsidR="0003517C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>oprávněn</w:t>
      </w:r>
      <w:r w:rsidR="0003517C">
        <w:rPr>
          <w:rStyle w:val="l-L2Char"/>
          <w:rFonts w:cs="Arial"/>
          <w:b w:val="0"/>
          <w:u w:val="none"/>
        </w:rPr>
        <w:t>i</w:t>
      </w:r>
      <w:r w:rsidRPr="10255EBE">
        <w:rPr>
          <w:rStyle w:val="l-L2Char"/>
          <w:rFonts w:cs="Arial"/>
          <w:b w:val="0"/>
          <w:u w:val="none"/>
        </w:rPr>
        <w:t xml:space="preserve"> požadovat uhrazení smluvní pokuty ve výši 50 000 Kč.</w:t>
      </w:r>
    </w:p>
    <w:p w14:paraId="158A040B" w14:textId="30EA2A41" w:rsidR="003B5DCD" w:rsidRPr="003B5DCD" w:rsidRDefault="003B5DCD" w:rsidP="10255EBE">
      <w:pPr>
        <w:pStyle w:val="Odstavecseseznamem"/>
        <w:numPr>
          <w:ilvl w:val="1"/>
          <w:numId w:val="4"/>
        </w:numPr>
        <w:jc w:val="both"/>
        <w:rPr>
          <w:rStyle w:val="l-L2Char"/>
          <w:lang w:eastAsia="en-US"/>
        </w:rPr>
      </w:pPr>
      <w:r w:rsidRPr="10255EBE">
        <w:rPr>
          <w:lang w:eastAsia="en-US"/>
        </w:rPr>
        <w:t xml:space="preserve">V ostatních případech nedodržení povinností zhotovitele vyplývajících z ustanovení této smlouvy se sjednává smluvní pokuta ve výši </w:t>
      </w:r>
      <w:r w:rsidRPr="10255EBE">
        <w:rPr>
          <w:lang w:val="en-US"/>
        </w:rPr>
        <w:t xml:space="preserve">2 500 </w:t>
      </w:r>
      <w:proofErr w:type="spellStart"/>
      <w:r w:rsidRPr="10255EBE">
        <w:rPr>
          <w:lang w:val="en-US"/>
        </w:rPr>
        <w:t>Kč</w:t>
      </w:r>
      <w:proofErr w:type="spellEnd"/>
      <w:r w:rsidRPr="10255EBE">
        <w:rPr>
          <w:lang w:val="en-US"/>
        </w:rPr>
        <w:t xml:space="preserve"> </w:t>
      </w:r>
      <w:r w:rsidRPr="10255EBE">
        <w:rPr>
          <w:lang w:eastAsia="en-US"/>
        </w:rPr>
        <w:t>za každý jednotlivý případ porušení povinnosti zhotovitele. Toto ustanovení o smluvní pokutě neruší právo objednatel</w:t>
      </w:r>
      <w:r w:rsidR="0003517C">
        <w:rPr>
          <w:lang w:eastAsia="en-US"/>
        </w:rPr>
        <w:t xml:space="preserve">ů </w:t>
      </w:r>
      <w:r w:rsidRPr="10255EBE">
        <w:rPr>
          <w:lang w:eastAsia="en-US"/>
        </w:rPr>
        <w:t>na náhradu škody v plném rozsahu, které mu vznikne porušením povinností zhotovitele.</w:t>
      </w:r>
    </w:p>
    <w:p w14:paraId="369FAD23" w14:textId="77777777" w:rsidR="00D81DA5" w:rsidRDefault="000B713E" w:rsidP="00D81DA5">
      <w:pPr>
        <w:pStyle w:val="TSlneksmlouvy"/>
        <w:keepNext w:val="0"/>
        <w:numPr>
          <w:ilvl w:val="1"/>
          <w:numId w:val="4"/>
        </w:numPr>
        <w:spacing w:before="120" w:after="120" w:line="288" w:lineRule="auto"/>
        <w:jc w:val="both"/>
        <w:rPr>
          <w:rFonts w:cs="Arial"/>
          <w:b w:val="0"/>
          <w:szCs w:val="22"/>
          <w:u w:val="none"/>
        </w:rPr>
      </w:pPr>
      <w:r w:rsidRPr="004D5F78">
        <w:rPr>
          <w:rFonts w:cs="Arial"/>
          <w:b w:val="0"/>
          <w:szCs w:val="22"/>
          <w:u w:val="none"/>
        </w:rPr>
        <w:t>Všechny výše uvedené smluvní pokuty jsou splatné do deseti kalendářních dnů od porušení smluvní povinnosti. Smluvní pokuty lze uložit opakovaně za každý jednotlivý případ porušení povinnosti. Ujednáním o smluvní pokutě není dotčeno právo stran na náhradu škody v plné výši a věřitel je oprávněn domáhat se náhrady škody v plné výši, i když přesahuje výši smluvní pokuty.</w:t>
      </w:r>
      <w:r w:rsidR="00D81DA5">
        <w:rPr>
          <w:rFonts w:cs="Arial"/>
          <w:b w:val="0"/>
          <w:szCs w:val="22"/>
          <w:u w:val="none"/>
        </w:rPr>
        <w:t xml:space="preserve"> </w:t>
      </w:r>
    </w:p>
    <w:p w14:paraId="373E57BA" w14:textId="687A4B17" w:rsidR="00D81DA5" w:rsidRPr="00D14A60" w:rsidRDefault="00D81DA5" w:rsidP="00D84D50">
      <w:pPr>
        <w:pStyle w:val="TSlneksmlouvy"/>
        <w:keepNext w:val="0"/>
        <w:numPr>
          <w:ilvl w:val="0"/>
          <w:numId w:val="0"/>
        </w:numPr>
        <w:spacing w:before="120" w:after="120" w:line="288" w:lineRule="auto"/>
        <w:ind w:left="737"/>
        <w:jc w:val="both"/>
        <w:rPr>
          <w:rFonts w:cs="Arial"/>
          <w:b w:val="0"/>
          <w:bCs/>
          <w:szCs w:val="22"/>
          <w:u w:val="none"/>
        </w:rPr>
      </w:pPr>
      <w:r w:rsidRPr="00D84D50">
        <w:rPr>
          <w:b w:val="0"/>
          <w:bCs/>
        </w:rPr>
        <w:t xml:space="preserve">Veškeré smluvní pokuty a sankce dle této smlouvy, pokud není výslovně uvedeno jinak, uhradí zhotovitel takto: </w:t>
      </w:r>
      <w:proofErr w:type="gramStart"/>
      <w:r w:rsidRPr="00D84D50">
        <w:rPr>
          <w:b w:val="0"/>
          <w:bCs/>
        </w:rPr>
        <w:t>92%</w:t>
      </w:r>
      <w:proofErr w:type="gramEnd"/>
      <w:r w:rsidRPr="00D84D50">
        <w:rPr>
          <w:b w:val="0"/>
          <w:bCs/>
        </w:rPr>
        <w:t xml:space="preserve"> z celkové výše smluvní pokuty či sankce bude uhrazeno objednateli č. 1 a 8% z celkové výše smluvní pokuty či sankce bude uhrazeno objednateli č. 2.</w:t>
      </w:r>
    </w:p>
    <w:p w14:paraId="325BF78C" w14:textId="6092BBB2" w:rsidR="004861C9" w:rsidRPr="004D5F78" w:rsidRDefault="00F146D0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Žádná ze smluvních stran nemá povinnost nahradit škodu způsobenou porušením svých povinností vyplývajících z této </w:t>
      </w:r>
      <w:r w:rsidR="00024114" w:rsidRPr="004D5F78">
        <w:rPr>
          <w:rFonts w:ascii="Arial" w:hAnsi="Arial" w:cs="Arial"/>
          <w:b w:val="0"/>
          <w:szCs w:val="22"/>
          <w:u w:val="none"/>
        </w:rPr>
        <w:t>s</w:t>
      </w:r>
      <w:r w:rsidRPr="004D5F78">
        <w:rPr>
          <w:rFonts w:ascii="Arial" w:hAnsi="Arial" w:cs="Arial"/>
          <w:b w:val="0"/>
          <w:szCs w:val="22"/>
          <w:u w:val="none"/>
        </w:rPr>
        <w:t>mlouvy a není v prodlení, bránila-li jí v jejich splnění některá z</w:t>
      </w:r>
      <w:r w:rsidR="0095373F" w:rsidRPr="004D5F78">
        <w:rPr>
          <w:rFonts w:ascii="Arial" w:hAnsi="Arial" w:cs="Arial"/>
          <w:b w:val="0"/>
          <w:szCs w:val="22"/>
          <w:u w:val="none"/>
        </w:rPr>
        <w:t> </w:t>
      </w:r>
      <w:r w:rsidRPr="004D5F78">
        <w:rPr>
          <w:rFonts w:ascii="Arial" w:hAnsi="Arial" w:cs="Arial"/>
          <w:b w:val="0"/>
          <w:szCs w:val="22"/>
          <w:u w:val="none"/>
        </w:rPr>
        <w:t>překážek vylučujících povinnost k náhradě škody ve smyslu § 2913 odst. 2 občanského zákoníku.</w:t>
      </w:r>
      <w:r w:rsidR="004861C9" w:rsidRPr="004D5F78">
        <w:rPr>
          <w:rStyle w:val="l-L2Char"/>
          <w:rFonts w:cs="Arial"/>
          <w:b w:val="0"/>
          <w:szCs w:val="22"/>
          <w:u w:val="none"/>
        </w:rPr>
        <w:t xml:space="preserve"> </w:t>
      </w:r>
    </w:p>
    <w:p w14:paraId="0D349492" w14:textId="6F41036E" w:rsidR="004861C9" w:rsidRPr="004D5F78" w:rsidRDefault="004861C9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Objednatel</w:t>
      </w:r>
      <w:r w:rsidR="007D3307">
        <w:rPr>
          <w:rStyle w:val="l-L2Char"/>
          <w:rFonts w:cs="Arial"/>
          <w:b w:val="0"/>
          <w:u w:val="none"/>
        </w:rPr>
        <w:t>é</w:t>
      </w:r>
      <w:r w:rsidRPr="10255EBE">
        <w:rPr>
          <w:rStyle w:val="l-L2Char"/>
          <w:rFonts w:cs="Arial"/>
          <w:b w:val="0"/>
          <w:u w:val="none"/>
        </w:rPr>
        <w:t xml:space="preserve"> si vyhrazuj</w:t>
      </w:r>
      <w:r w:rsidR="45FFFB22" w:rsidRPr="10255EBE">
        <w:rPr>
          <w:rStyle w:val="l-L2Char"/>
          <w:rFonts w:cs="Arial"/>
          <w:b w:val="0"/>
          <w:u w:val="none"/>
        </w:rPr>
        <w:t>í</w:t>
      </w:r>
      <w:r w:rsidRPr="10255EBE">
        <w:rPr>
          <w:rStyle w:val="l-L2Char"/>
          <w:rFonts w:cs="Arial"/>
          <w:b w:val="0"/>
          <w:u w:val="none"/>
        </w:rPr>
        <w:t xml:space="preserve"> právo na odstoupení od smlouvy v případě, že zhotovitel bude v prodlení s plněním smlouvy</w:t>
      </w:r>
      <w:r w:rsidR="00DF6A49" w:rsidRPr="10255EB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 xml:space="preserve">z důvodů na straně zhotovitele déle než 1 měsíc, nebo bude </w:t>
      </w:r>
      <w:r w:rsidR="00CD1317" w:rsidRPr="10255EBE">
        <w:rPr>
          <w:rStyle w:val="l-L2Char"/>
          <w:rFonts w:cs="Arial"/>
          <w:b w:val="0"/>
          <w:u w:val="none"/>
        </w:rPr>
        <w:t>Dílo vyhotovovat</w:t>
      </w:r>
      <w:r w:rsidRPr="10255EBE">
        <w:rPr>
          <w:rStyle w:val="l-L2Char"/>
          <w:rFonts w:cs="Arial"/>
          <w:b w:val="0"/>
          <w:u w:val="none"/>
        </w:rPr>
        <w:t xml:space="preserve"> nekvalitně v rozporu s platnými předpisy nebo smlouvou, i když byl na tuto skutečnost objednatel</w:t>
      </w:r>
      <w:r w:rsidR="003D6604">
        <w:rPr>
          <w:rStyle w:val="l-L2Char"/>
          <w:rFonts w:cs="Arial"/>
          <w:b w:val="0"/>
          <w:u w:val="none"/>
        </w:rPr>
        <w:t xml:space="preserve">i </w:t>
      </w:r>
      <w:r w:rsidRPr="10255EBE">
        <w:rPr>
          <w:rStyle w:val="l-L2Char"/>
          <w:rFonts w:cs="Arial"/>
          <w:b w:val="0"/>
          <w:u w:val="none"/>
        </w:rPr>
        <w:t xml:space="preserve">písemně upozorněn. </w:t>
      </w:r>
    </w:p>
    <w:p w14:paraId="35346F4B" w14:textId="2C2D9231" w:rsidR="00DF44DE" w:rsidRPr="004D5F78" w:rsidRDefault="00DF44DE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lastRenderedPageBreak/>
        <w:t>Objednate</w:t>
      </w:r>
      <w:r w:rsidR="003D6604">
        <w:rPr>
          <w:rStyle w:val="l-L2Char"/>
          <w:rFonts w:cs="Arial"/>
          <w:b w:val="0"/>
          <w:u w:val="none"/>
        </w:rPr>
        <w:t>lé</w:t>
      </w:r>
      <w:r w:rsidR="002042E7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>j</w:t>
      </w:r>
      <w:r w:rsidR="002042E7">
        <w:rPr>
          <w:rStyle w:val="l-L2Char"/>
          <w:rFonts w:cs="Arial"/>
          <w:b w:val="0"/>
          <w:u w:val="none"/>
        </w:rPr>
        <w:t>sou</w:t>
      </w:r>
      <w:r w:rsidRPr="10255EBE">
        <w:rPr>
          <w:rStyle w:val="l-L2Char"/>
          <w:rFonts w:cs="Arial"/>
          <w:b w:val="0"/>
          <w:u w:val="none"/>
        </w:rPr>
        <w:t xml:space="preserve"> oprávněn</w:t>
      </w:r>
      <w:r w:rsidR="002042E7">
        <w:rPr>
          <w:rStyle w:val="l-L2Char"/>
          <w:rFonts w:cs="Arial"/>
          <w:b w:val="0"/>
          <w:u w:val="none"/>
        </w:rPr>
        <w:t>i</w:t>
      </w:r>
      <w:r w:rsidRPr="10255EBE">
        <w:rPr>
          <w:rStyle w:val="l-L2Char"/>
          <w:rFonts w:cs="Arial"/>
          <w:b w:val="0"/>
          <w:u w:val="none"/>
        </w:rPr>
        <w:t xml:space="preserve"> od smlouvy odstoupit bez jakýchkoli sankcí, pokud nebude schválena částka ze státního rozpočtu následujícího roku, která je potřebná k úhradě za plnění poskytované podle této smlouvy v následujícím roce. </w:t>
      </w:r>
      <w:r w:rsidR="00CB6BAC" w:rsidRPr="10255EBE">
        <w:rPr>
          <w:rStyle w:val="l-L2Char"/>
          <w:rFonts w:cs="Arial"/>
          <w:b w:val="0"/>
          <w:u w:val="none"/>
        </w:rPr>
        <w:t>Objednatel</w:t>
      </w:r>
      <w:r w:rsidR="002042E7">
        <w:rPr>
          <w:rStyle w:val="l-L2Char"/>
          <w:rFonts w:cs="Arial"/>
          <w:b w:val="0"/>
          <w:u w:val="none"/>
        </w:rPr>
        <w:t>é</w:t>
      </w:r>
      <w:r w:rsidR="4C2E9B30" w:rsidRPr="10255EBE">
        <w:rPr>
          <w:rStyle w:val="l-L2Char"/>
          <w:rFonts w:cs="Arial"/>
          <w:b w:val="0"/>
          <w:u w:val="none"/>
        </w:rPr>
        <w:t xml:space="preserve"> </w:t>
      </w:r>
      <w:r w:rsidRPr="10255EBE">
        <w:rPr>
          <w:rStyle w:val="l-L2Char"/>
          <w:rFonts w:cs="Arial"/>
          <w:b w:val="0"/>
          <w:u w:val="none"/>
        </w:rPr>
        <w:t>prohlašuj</w:t>
      </w:r>
      <w:r w:rsidR="6436B9BF" w:rsidRPr="10255EBE">
        <w:rPr>
          <w:rStyle w:val="l-L2Char"/>
          <w:rFonts w:cs="Arial"/>
          <w:b w:val="0"/>
          <w:u w:val="none"/>
        </w:rPr>
        <w:t>í</w:t>
      </w:r>
      <w:r w:rsidRPr="10255EBE">
        <w:rPr>
          <w:rStyle w:val="l-L2Char"/>
          <w:rFonts w:cs="Arial"/>
          <w:b w:val="0"/>
          <w:u w:val="none"/>
        </w:rPr>
        <w:t xml:space="preserve">, že do 30 dnů po vyhlášení zákona o státním rozpočtu ve Sbírce zákonů oznámí druhé smluvní straně, zda byla schválená částka ze státního rozpočtu následujícího roku, která je potřebná k úhradě za plnění poskytované podle této smlouvy v následujícím roce.  </w:t>
      </w:r>
    </w:p>
    <w:p w14:paraId="379E6A50" w14:textId="300B7A04" w:rsidR="00A31242" w:rsidRPr="004D5F78" w:rsidRDefault="00A31242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Objednatel</w:t>
      </w:r>
      <w:r w:rsidR="00C85F01">
        <w:rPr>
          <w:rStyle w:val="l-L2Char"/>
          <w:rFonts w:cs="Arial"/>
          <w:b w:val="0"/>
          <w:u w:val="none"/>
        </w:rPr>
        <w:t xml:space="preserve">é </w:t>
      </w:r>
      <w:r w:rsidRPr="10255EBE">
        <w:rPr>
          <w:rStyle w:val="l-L2Char"/>
          <w:rFonts w:cs="Arial"/>
          <w:b w:val="0"/>
          <w:u w:val="none"/>
        </w:rPr>
        <w:t>si vyhrazuj</w:t>
      </w:r>
      <w:r w:rsidR="56C81661" w:rsidRPr="10255EBE">
        <w:rPr>
          <w:rStyle w:val="l-L2Char"/>
          <w:rFonts w:cs="Arial"/>
          <w:b w:val="0"/>
          <w:u w:val="none"/>
        </w:rPr>
        <w:t>í</w:t>
      </w:r>
      <w:r w:rsidRPr="10255EBE">
        <w:rPr>
          <w:rStyle w:val="l-L2Char"/>
          <w:rFonts w:cs="Arial"/>
          <w:b w:val="0"/>
          <w:u w:val="none"/>
        </w:rPr>
        <w:t xml:space="preserve"> právo na odstoupení od </w:t>
      </w:r>
      <w:proofErr w:type="gramStart"/>
      <w:r w:rsidRPr="10255EBE">
        <w:rPr>
          <w:rStyle w:val="l-L2Char"/>
          <w:rFonts w:cs="Arial"/>
          <w:b w:val="0"/>
          <w:u w:val="none"/>
        </w:rPr>
        <w:t>smlouvy  případě</w:t>
      </w:r>
      <w:proofErr w:type="gramEnd"/>
      <w:r w:rsidRPr="10255EBE">
        <w:rPr>
          <w:rStyle w:val="l-L2Char"/>
          <w:rFonts w:cs="Arial"/>
          <w:b w:val="0"/>
          <w:u w:val="none"/>
        </w:rPr>
        <w:t xml:space="preserve">, že  obdrží ze státního rozpočtu snížené množství finančních prostředků oproti množství požadovanému v období </w:t>
      </w:r>
      <w:r w:rsidR="00461D16" w:rsidRPr="10255EBE">
        <w:rPr>
          <w:rStyle w:val="l-L2Char"/>
          <w:rFonts w:cs="Arial"/>
          <w:b w:val="0"/>
          <w:u w:val="none"/>
        </w:rPr>
        <w:t xml:space="preserve">před započetím </w:t>
      </w:r>
      <w:r w:rsidR="00CD1317" w:rsidRPr="10255EBE">
        <w:rPr>
          <w:rStyle w:val="l-L2Char"/>
          <w:rFonts w:cs="Arial"/>
          <w:b w:val="0"/>
          <w:u w:val="none"/>
        </w:rPr>
        <w:t>Díla</w:t>
      </w:r>
      <w:r w:rsidR="005202FA" w:rsidRPr="10255EBE">
        <w:rPr>
          <w:rStyle w:val="l-L2Char"/>
          <w:rFonts w:cs="Arial"/>
          <w:b w:val="0"/>
          <w:u w:val="none"/>
        </w:rPr>
        <w:t>.</w:t>
      </w:r>
      <w:r w:rsidRPr="10255EBE">
        <w:rPr>
          <w:rStyle w:val="l-L2Char"/>
          <w:rFonts w:cs="Arial"/>
          <w:b w:val="0"/>
          <w:u w:val="none"/>
        </w:rPr>
        <w:t xml:space="preserve"> </w:t>
      </w:r>
    </w:p>
    <w:p w14:paraId="53613F46" w14:textId="4354ACB7" w:rsidR="00E23090" w:rsidRDefault="00E23090" w:rsidP="10255EBE">
      <w:pPr>
        <w:numPr>
          <w:ilvl w:val="1"/>
          <w:numId w:val="4"/>
        </w:numPr>
        <w:jc w:val="both"/>
        <w:rPr>
          <w:rStyle w:val="l-L2Char"/>
          <w:rFonts w:cs="Arial"/>
          <w:lang w:eastAsia="en-US"/>
        </w:rPr>
      </w:pPr>
      <w:r w:rsidRPr="10255EBE">
        <w:rPr>
          <w:rStyle w:val="l-L2Char"/>
          <w:rFonts w:cs="Arial"/>
        </w:rPr>
        <w:t>Ve vztahu k</w:t>
      </w:r>
      <w:r w:rsidR="00CD1317" w:rsidRPr="10255EBE">
        <w:rPr>
          <w:rStyle w:val="l-L2Char"/>
          <w:rFonts w:cs="Arial"/>
        </w:rPr>
        <w:t> plnění této smlouvy</w:t>
      </w:r>
      <w:r w:rsidRPr="10255EBE">
        <w:rPr>
          <w:rStyle w:val="l-L2Char"/>
          <w:rFonts w:cs="Arial"/>
        </w:rPr>
        <w:t xml:space="preserve"> j</w:t>
      </w:r>
      <w:r w:rsidR="00C85F01">
        <w:rPr>
          <w:rStyle w:val="l-L2Char"/>
          <w:rFonts w:cs="Arial"/>
        </w:rPr>
        <w:t>sou objedn</w:t>
      </w:r>
      <w:r w:rsidR="00442965">
        <w:rPr>
          <w:rStyle w:val="l-L2Char"/>
          <w:rFonts w:cs="Arial"/>
        </w:rPr>
        <w:t xml:space="preserve">atelé </w:t>
      </w:r>
      <w:r w:rsidRPr="10255EBE">
        <w:rPr>
          <w:rStyle w:val="l-L2Char"/>
          <w:rFonts w:cs="Arial"/>
        </w:rPr>
        <w:t>oprávněn</w:t>
      </w:r>
      <w:r w:rsidR="00442965">
        <w:rPr>
          <w:rStyle w:val="l-L2Char"/>
          <w:rFonts w:cs="Arial"/>
        </w:rPr>
        <w:t>i</w:t>
      </w:r>
      <w:r w:rsidRPr="10255EBE">
        <w:rPr>
          <w:rStyle w:val="l-L2Char"/>
          <w:rFonts w:cs="Arial"/>
        </w:rPr>
        <w:t xml:space="preserve"> tuto</w:t>
      </w:r>
      <w:r w:rsidRPr="10255EBE">
        <w:rPr>
          <w:rFonts w:cs="Arial"/>
        </w:rPr>
        <w:t xml:space="preserve"> </w:t>
      </w:r>
      <w:r w:rsidRPr="10255EBE">
        <w:rPr>
          <w:rStyle w:val="l-L2Char"/>
          <w:rFonts w:cs="Arial"/>
          <w:lang w:eastAsia="en-US"/>
        </w:rPr>
        <w:t xml:space="preserve">smlouvu vypovědět písemnou výpovědí doručenou zhotoviteli. Výpovědní </w:t>
      </w:r>
      <w:r w:rsidR="00024114" w:rsidRPr="10255EBE">
        <w:rPr>
          <w:rStyle w:val="l-L2Char"/>
          <w:rFonts w:cs="Arial"/>
          <w:lang w:eastAsia="en-US"/>
        </w:rPr>
        <w:t xml:space="preserve">doba </w:t>
      </w:r>
      <w:r w:rsidRPr="10255EBE">
        <w:rPr>
          <w:rStyle w:val="l-L2Char"/>
          <w:rFonts w:cs="Arial"/>
          <w:lang w:eastAsia="en-US"/>
        </w:rPr>
        <w:t>činí tři (3) měsíce a počne běžet prvního dne měsíce následujícího po měsíci, ve kterém byla výpověď doručena zhotoviteli.</w:t>
      </w:r>
    </w:p>
    <w:p w14:paraId="7B2CD92E" w14:textId="77777777" w:rsidR="00CD1317" w:rsidRPr="00CD1317" w:rsidRDefault="00CD1317" w:rsidP="00DB32E6">
      <w:pPr>
        <w:numPr>
          <w:ilvl w:val="1"/>
          <w:numId w:val="4"/>
        </w:numPr>
        <w:jc w:val="both"/>
        <w:rPr>
          <w:rStyle w:val="l-L2Char"/>
          <w:rFonts w:cs="Arial"/>
          <w:szCs w:val="22"/>
          <w:lang w:eastAsia="en-US"/>
        </w:rPr>
      </w:pPr>
      <w:r w:rsidRPr="00CD1317">
        <w:rPr>
          <w:rStyle w:val="l-L2Char"/>
          <w:rFonts w:cs="Arial"/>
          <w:szCs w:val="22"/>
          <w:lang w:eastAsia="en-US"/>
        </w:rPr>
        <w:t>Smlouva může být ukončena rovněž vzájemnou dohodou smluvních stran.</w:t>
      </w:r>
    </w:p>
    <w:p w14:paraId="6210D2A1" w14:textId="2272CA57" w:rsidR="00CD1317" w:rsidRPr="00423E50" w:rsidRDefault="00CD1317" w:rsidP="10255EBE">
      <w:pPr>
        <w:numPr>
          <w:ilvl w:val="1"/>
          <w:numId w:val="4"/>
        </w:numPr>
        <w:jc w:val="both"/>
        <w:rPr>
          <w:rStyle w:val="l-L2Char"/>
          <w:rFonts w:cs="Arial"/>
          <w:lang w:eastAsia="en-US"/>
        </w:rPr>
      </w:pPr>
      <w:r w:rsidRPr="10255EBE">
        <w:rPr>
          <w:rStyle w:val="l-L2Char"/>
          <w:rFonts w:cs="Arial"/>
          <w:lang w:eastAsia="en-US"/>
        </w:rPr>
        <w:t>Zánikem smlouvy zaniká i platnost plné moci udělené objednatel</w:t>
      </w:r>
      <w:r w:rsidR="00442965">
        <w:rPr>
          <w:rStyle w:val="l-L2Char"/>
          <w:rFonts w:cs="Arial"/>
          <w:lang w:eastAsia="en-US"/>
        </w:rPr>
        <w:t>i</w:t>
      </w:r>
      <w:r w:rsidR="3F11BFFB" w:rsidRPr="10255EBE">
        <w:rPr>
          <w:rStyle w:val="l-L2Char"/>
          <w:rFonts w:cs="Arial"/>
          <w:lang w:eastAsia="en-US"/>
        </w:rPr>
        <w:t xml:space="preserve"> </w:t>
      </w:r>
      <w:r w:rsidRPr="10255EBE">
        <w:rPr>
          <w:rStyle w:val="l-L2Char"/>
          <w:rFonts w:cs="Arial"/>
          <w:lang w:eastAsia="en-US"/>
        </w:rPr>
        <w:t>zhotoviteli.</w:t>
      </w:r>
    </w:p>
    <w:p w14:paraId="54C553D1" w14:textId="77777777" w:rsidR="00995ABC" w:rsidRPr="004D5F78" w:rsidRDefault="00995ABC" w:rsidP="0095373F">
      <w:pPr>
        <w:pStyle w:val="l-L1"/>
        <w:ind w:left="0"/>
        <w:rPr>
          <w:rFonts w:ascii="Arial" w:hAnsi="Arial" w:cs="Arial"/>
          <w:szCs w:val="22"/>
        </w:rPr>
      </w:pPr>
      <w:r w:rsidRPr="004D5F78">
        <w:rPr>
          <w:rFonts w:ascii="Arial" w:hAnsi="Arial" w:cs="Arial"/>
          <w:szCs w:val="22"/>
        </w:rPr>
        <w:br/>
        <w:t>Závěrečná ustanovení</w:t>
      </w:r>
    </w:p>
    <w:p w14:paraId="312D6EA4" w14:textId="77777777" w:rsidR="00A50845" w:rsidRPr="004D5F78" w:rsidRDefault="00A50845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Pokud v této smlouvě není stanoveno jinak, řídí se smluvní strany příslušnými ustanoveními </w:t>
      </w:r>
      <w:r w:rsidR="00FD2BEE" w:rsidRPr="004D5F78">
        <w:rPr>
          <w:rStyle w:val="l-L2Char"/>
          <w:rFonts w:cs="Arial"/>
          <w:b w:val="0"/>
          <w:szCs w:val="22"/>
          <w:u w:val="none"/>
        </w:rPr>
        <w:t>občanského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zákoníku.</w:t>
      </w:r>
    </w:p>
    <w:p w14:paraId="7341DBE6" w14:textId="2ED3B48E" w:rsidR="00CE2C1C" w:rsidRDefault="00CE2C1C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Stane-li se některé ustanovení této smlouvy neplatné či neúčinné, nedotýká se to ostatních ustanovení této smlouvy, která zůstávají platná a účinná. Smluvní strany se v tomto případě zavazují dohodou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0AC264C3" w14:textId="07B69C42" w:rsidR="00EE35A9" w:rsidRPr="00EE35A9" w:rsidRDefault="00EE35A9" w:rsidP="00DB32E6">
      <w:pPr>
        <w:pStyle w:val="Odstavecseseznamem"/>
        <w:numPr>
          <w:ilvl w:val="1"/>
          <w:numId w:val="4"/>
        </w:numPr>
        <w:jc w:val="both"/>
        <w:rPr>
          <w:rStyle w:val="l-L2Char"/>
          <w:rFonts w:cs="Arial"/>
          <w:szCs w:val="22"/>
          <w:lang w:eastAsia="en-US"/>
        </w:rPr>
      </w:pPr>
      <w:r w:rsidRPr="00EE35A9">
        <w:rPr>
          <w:rStyle w:val="l-L2Char"/>
          <w:rFonts w:cs="Arial"/>
          <w:szCs w:val="22"/>
          <w:lang w:eastAsia="en-US"/>
        </w:rPr>
        <w:t xml:space="preserve">Smlouva nabývá platnosti dnem podpisu smluvních stran a účinnosti dnem jejího uveřejnění v registru </w:t>
      </w:r>
      <w:proofErr w:type="gramStart"/>
      <w:r w:rsidRPr="00EE35A9">
        <w:rPr>
          <w:rStyle w:val="l-L2Char"/>
          <w:rFonts w:cs="Arial"/>
          <w:szCs w:val="22"/>
          <w:lang w:eastAsia="en-US"/>
        </w:rPr>
        <w:t>smluv  dle</w:t>
      </w:r>
      <w:proofErr w:type="gramEnd"/>
      <w:r w:rsidRPr="00EE35A9">
        <w:rPr>
          <w:rStyle w:val="l-L2Char"/>
          <w:rFonts w:cs="Arial"/>
          <w:szCs w:val="22"/>
          <w:lang w:eastAsia="en-US"/>
        </w:rPr>
        <w:t xml:space="preserve"> </w:t>
      </w:r>
      <w:proofErr w:type="spellStart"/>
      <w:r w:rsidRPr="00EE35A9">
        <w:rPr>
          <w:rStyle w:val="l-L2Char"/>
          <w:rFonts w:cs="Arial"/>
          <w:szCs w:val="22"/>
          <w:lang w:eastAsia="en-US"/>
        </w:rPr>
        <w:t>ust</w:t>
      </w:r>
      <w:proofErr w:type="spellEnd"/>
      <w:r w:rsidRPr="00EE35A9">
        <w:rPr>
          <w:rStyle w:val="l-L2Char"/>
          <w:rFonts w:cs="Arial"/>
          <w:szCs w:val="22"/>
          <w:lang w:eastAsia="en-US"/>
        </w:rPr>
        <w:t>. § 6 odst. 1 zákona č. 340/2015 Sb., o registru smluv.</w:t>
      </w:r>
    </w:p>
    <w:p w14:paraId="1BABF5E5" w14:textId="45864FF3" w:rsidR="00EE35A9" w:rsidRPr="00843160" w:rsidRDefault="00EE35A9" w:rsidP="10255EBE">
      <w:pPr>
        <w:pStyle w:val="l-L1"/>
        <w:numPr>
          <w:ilvl w:val="1"/>
          <w:numId w:val="4"/>
        </w:numPr>
        <w:spacing w:before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 xml:space="preserve">Smluvní strany berou na vědomí, že tato smlouva, včetně jejích případných změn a dodatků, bude uveřejněna podle zákona č. 340/2015 Sb., o zvláštních podmínkách účinnosti některých smluv, uveřejňování těchto smluv a o registru smluv (zákon o registru smluv) v registru smluv, </w:t>
      </w:r>
      <w:r w:rsidR="00CD1317" w:rsidRPr="10255EBE">
        <w:rPr>
          <w:rStyle w:val="l-L2Char"/>
          <w:rFonts w:cs="Arial"/>
          <w:b w:val="0"/>
          <w:u w:val="none"/>
        </w:rPr>
        <w:t xml:space="preserve">ve znění pozdějších předpisů </w:t>
      </w:r>
      <w:r w:rsidRPr="10255EBE">
        <w:rPr>
          <w:rStyle w:val="l-L2Char"/>
          <w:rFonts w:cs="Arial"/>
          <w:b w:val="0"/>
          <w:u w:val="none"/>
        </w:rPr>
        <w:t>vyjma údajů, které požívají ochrany dle zvláštních zákonů, zejména osobní a citlivé údaje a obchodní tajemství. Smluvní strany se dále dohodly, že tuto smlouvu zašle správci registru smluv k uveřejnění prostřednictvím registru smluv objednatel</w:t>
      </w:r>
      <w:r w:rsidR="78E017CF" w:rsidRPr="10255EBE">
        <w:rPr>
          <w:rStyle w:val="l-L2Char"/>
          <w:rFonts w:cs="Arial"/>
          <w:b w:val="0"/>
          <w:u w:val="none"/>
        </w:rPr>
        <w:t xml:space="preserve"> č. 1</w:t>
      </w:r>
      <w:r w:rsidRPr="10255EBE">
        <w:rPr>
          <w:rStyle w:val="l-L2Char"/>
          <w:rFonts w:cs="Arial"/>
          <w:b w:val="0"/>
          <w:u w:val="none"/>
        </w:rPr>
        <w:t>.</w:t>
      </w:r>
    </w:p>
    <w:p w14:paraId="7A200FC6" w14:textId="5ACB7BAA" w:rsidR="00EE35A9" w:rsidRPr="00843160" w:rsidRDefault="00EE35A9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 berou na vědomí a souhlasí s tím, že tato smlouva, včetně jejích případných změn, bude zveřejněna na základě zákona č. 106/1999 Sb., o svobodném přístupu k informacím, ve znění pozdějších předpisů, vyjma informací uvedených v § 7 – § 11 zákona. Veškeré údaje, které požívají ochrany dle zvláštních zákonů, zejména osobní a citlivé údaje, obchodní tajemství, aj. budou anonymizovány</w:t>
      </w:r>
      <w:r w:rsidR="005202FA" w:rsidRPr="00843160">
        <w:rPr>
          <w:rStyle w:val="l-L2Char"/>
          <w:rFonts w:cs="Arial"/>
          <w:b w:val="0"/>
          <w:szCs w:val="22"/>
          <w:u w:val="none"/>
        </w:rPr>
        <w:t>.</w:t>
      </w:r>
    </w:p>
    <w:p w14:paraId="3B131C17" w14:textId="28C927A0" w:rsidR="00A50845" w:rsidRPr="004D5F78" w:rsidRDefault="00A50845" w:rsidP="10255EBE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lastRenderedPageBreak/>
        <w:t xml:space="preserve">Smlouva může být měněna pouze na základě písemných dodatků </w:t>
      </w:r>
      <w:proofErr w:type="gramStart"/>
      <w:r w:rsidRPr="10255EBE">
        <w:rPr>
          <w:rStyle w:val="l-L2Char"/>
          <w:rFonts w:cs="Arial"/>
          <w:b w:val="0"/>
          <w:u w:val="none"/>
        </w:rPr>
        <w:t>podepsaných  smluvními</w:t>
      </w:r>
      <w:proofErr w:type="gramEnd"/>
      <w:r w:rsidRPr="10255EBE">
        <w:rPr>
          <w:rStyle w:val="l-L2Char"/>
          <w:rFonts w:cs="Arial"/>
          <w:b w:val="0"/>
          <w:u w:val="none"/>
        </w:rPr>
        <w:t xml:space="preserve"> stranami</w:t>
      </w:r>
      <w:r w:rsidR="00EA1A9A" w:rsidRPr="10255EBE">
        <w:rPr>
          <w:rStyle w:val="l-L2Char"/>
          <w:rFonts w:cs="Arial"/>
          <w:b w:val="0"/>
          <w:u w:val="none"/>
        </w:rPr>
        <w:t>; vždy však musí být postupováno v</w:t>
      </w:r>
      <w:r w:rsidR="00733194" w:rsidRPr="10255EBE">
        <w:rPr>
          <w:rStyle w:val="l-L2Char"/>
          <w:rFonts w:cs="Arial"/>
          <w:b w:val="0"/>
          <w:u w:val="none"/>
        </w:rPr>
        <w:t xml:space="preserve"> analogicky v </w:t>
      </w:r>
      <w:r w:rsidR="00EA1A9A" w:rsidRPr="10255EBE">
        <w:rPr>
          <w:rStyle w:val="l-L2Char"/>
          <w:rFonts w:cs="Arial"/>
          <w:b w:val="0"/>
          <w:u w:val="none"/>
        </w:rPr>
        <w:t>souladu se Z</w:t>
      </w:r>
      <w:r w:rsidR="00743455" w:rsidRPr="10255EBE">
        <w:rPr>
          <w:rStyle w:val="l-L2Char"/>
          <w:rFonts w:cs="Arial"/>
          <w:b w:val="0"/>
          <w:u w:val="none"/>
        </w:rPr>
        <w:t>Z</w:t>
      </w:r>
      <w:r w:rsidR="00EA1A9A" w:rsidRPr="10255EBE">
        <w:rPr>
          <w:rStyle w:val="l-L2Char"/>
          <w:rFonts w:cs="Arial"/>
          <w:b w:val="0"/>
          <w:u w:val="none"/>
        </w:rPr>
        <w:t>VZ</w:t>
      </w:r>
      <w:r w:rsidRPr="10255EBE">
        <w:rPr>
          <w:rStyle w:val="l-L2Char"/>
          <w:rFonts w:cs="Arial"/>
          <w:b w:val="0"/>
          <w:u w:val="none"/>
        </w:rPr>
        <w:t>.</w:t>
      </w:r>
    </w:p>
    <w:p w14:paraId="672984DB" w14:textId="77777777" w:rsidR="00A50845" w:rsidRPr="004D5F78" w:rsidRDefault="00FD2BEE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Veškerá práva a povinnosti vyplývající z této Smlouvy přecházejí, pokud to povaha těchto práv a povinností nevylučuje, na právní nástupce smluvních stran</w:t>
      </w:r>
      <w:r w:rsidR="00A50845" w:rsidRPr="004D5F78">
        <w:rPr>
          <w:rStyle w:val="l-L2Char"/>
          <w:rFonts w:cs="Arial"/>
          <w:b w:val="0"/>
          <w:szCs w:val="22"/>
          <w:u w:val="none"/>
        </w:rPr>
        <w:t>.</w:t>
      </w:r>
    </w:p>
    <w:p w14:paraId="3EDAB1FB" w14:textId="4B54136B" w:rsidR="00C32521" w:rsidRPr="004D5F78" w:rsidRDefault="00C32521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Ukončením účinnosti této smlouvy nejsou dotčena ustanovení smlouvy týkající se převodu vlastnického práva, nároků z odpovědnosti za vady a ze záruky za jakost, nároků z odpovědnosti za škodu a nároků ze smluvních pokut, ustanovení o povinnosti mlčenlivosti, ani další ustanovení a nároky, z jejichž povahy vyplývá, že mají trvat i po zániku této smlouvy</w:t>
      </w:r>
      <w:r w:rsidR="005202FA">
        <w:rPr>
          <w:rFonts w:ascii="Arial" w:hAnsi="Arial" w:cs="Arial"/>
          <w:b w:val="0"/>
          <w:szCs w:val="22"/>
          <w:u w:val="none"/>
        </w:rPr>
        <w:t>.</w:t>
      </w:r>
    </w:p>
    <w:p w14:paraId="66EABDA7" w14:textId="77777777" w:rsidR="00362FAF" w:rsidRPr="004D5F78" w:rsidRDefault="00362FAF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Nedílnou součást smlouvy tvoří tyto přílohy:</w:t>
      </w:r>
    </w:p>
    <w:p w14:paraId="3873155C" w14:textId="1D09249D" w:rsidR="002954D1" w:rsidRPr="004D5F78" w:rsidRDefault="00A5565A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362FAF" w:rsidRPr="004D5F78">
        <w:rPr>
          <w:rStyle w:val="l-L2Char"/>
          <w:rFonts w:cs="Arial"/>
          <w:b w:val="0"/>
          <w:szCs w:val="22"/>
          <w:u w:val="none"/>
        </w:rPr>
        <w:t>Přílohou č. 1 této smlouvy je specifikace Plnění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 v souvislosti s vypr</w:t>
      </w:r>
      <w:r>
        <w:rPr>
          <w:rStyle w:val="l-L2Char"/>
          <w:rFonts w:cs="Arial"/>
          <w:b w:val="0"/>
          <w:szCs w:val="22"/>
          <w:u w:val="none"/>
        </w:rPr>
        <w:t>acováním projektové dokumentace</w:t>
      </w:r>
    </w:p>
    <w:p w14:paraId="567A96D8" w14:textId="73F8FA03" w:rsidR="00362FAF" w:rsidRPr="00733194" w:rsidRDefault="00A5565A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>
        <w:rPr>
          <w:rStyle w:val="l-L2Char"/>
          <w:rFonts w:cs="Arial"/>
          <w:b w:val="0"/>
          <w:szCs w:val="22"/>
          <w:u w:val="none"/>
        </w:rPr>
        <w:t xml:space="preserve"> </w:t>
      </w:r>
      <w:r w:rsidR="002954D1" w:rsidRPr="004D5F78">
        <w:rPr>
          <w:rStyle w:val="l-L2Char"/>
          <w:rFonts w:cs="Arial"/>
          <w:b w:val="0"/>
          <w:szCs w:val="22"/>
          <w:u w:val="none"/>
        </w:rPr>
        <w:t xml:space="preserve">Přílohou č. 2 této smlouvy je specifikace Plnění v souvislosti s provedením podrobného </w:t>
      </w:r>
      <w:r w:rsidR="002954D1" w:rsidRPr="00733194">
        <w:rPr>
          <w:rStyle w:val="l-L2Char"/>
          <w:rFonts w:cs="Arial"/>
          <w:b w:val="0"/>
          <w:szCs w:val="22"/>
          <w:u w:val="none"/>
        </w:rPr>
        <w:t>geotechnického průzkumu</w:t>
      </w:r>
    </w:p>
    <w:p w14:paraId="319C47C4" w14:textId="5CB2236B" w:rsidR="00A5565A" w:rsidRPr="00733194" w:rsidRDefault="00A5565A" w:rsidP="00DB32E6">
      <w:pPr>
        <w:pStyle w:val="l-L1"/>
        <w:keepNext w:val="0"/>
        <w:numPr>
          <w:ilvl w:val="2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733194">
        <w:rPr>
          <w:rStyle w:val="l-L2Char"/>
          <w:rFonts w:cs="Arial"/>
          <w:b w:val="0"/>
          <w:szCs w:val="22"/>
          <w:u w:val="none"/>
        </w:rPr>
        <w:t xml:space="preserve"> Přílohou č. 3 této smlouvy je Plná moc k zastupování SPÚ </w:t>
      </w:r>
    </w:p>
    <w:p w14:paraId="02831E7C" w14:textId="2D8F9FF3" w:rsidR="00A50845" w:rsidRPr="00843160" w:rsidRDefault="00024114" w:rsidP="00DB32E6">
      <w:pPr>
        <w:pStyle w:val="l-L1"/>
        <w:keepNext w:val="0"/>
        <w:numPr>
          <w:ilvl w:val="1"/>
          <w:numId w:val="4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843160">
        <w:rPr>
          <w:rStyle w:val="l-L2Char"/>
          <w:rFonts w:cs="Arial"/>
          <w:b w:val="0"/>
          <w:szCs w:val="22"/>
          <w:u w:val="none"/>
        </w:rPr>
        <w:t>Smluvní strany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 xml:space="preserve"> smlouvu přečetl</w:t>
      </w:r>
      <w:r w:rsidRPr="00843160">
        <w:rPr>
          <w:rStyle w:val="l-L2Char"/>
          <w:rFonts w:cs="Arial"/>
          <w:b w:val="0"/>
          <w:szCs w:val="22"/>
          <w:u w:val="none"/>
        </w:rPr>
        <w:t>y</w:t>
      </w:r>
      <w:r w:rsidR="00A50845" w:rsidRPr="00843160">
        <w:rPr>
          <w:rStyle w:val="l-L2Char"/>
          <w:rFonts w:cs="Arial"/>
          <w:b w:val="0"/>
          <w:szCs w:val="22"/>
          <w:u w:val="none"/>
        </w:rPr>
        <w:t>, souhlasí s jejím obsahem a prohlašují, že nebyla sepsána v tísni ani za jinak nápadně nevýhodných podmínek. Na důkaz toho připojují své podpisy.</w:t>
      </w:r>
    </w:p>
    <w:p w14:paraId="667FCCBA" w14:textId="45F784FA" w:rsidR="10255EBE" w:rsidRDefault="10255EBE" w:rsidP="10255EBE"/>
    <w:p w14:paraId="13A256DF" w14:textId="77803DAC" w:rsidR="10255EBE" w:rsidRDefault="10255EBE" w:rsidP="10255EBE"/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B55C3" w:rsidRPr="004D5F78" w14:paraId="4DEE29BB" w14:textId="77777777" w:rsidTr="10255EBE">
        <w:tc>
          <w:tcPr>
            <w:tcW w:w="4606" w:type="dxa"/>
            <w:shd w:val="clear" w:color="auto" w:fill="auto"/>
          </w:tcPr>
          <w:p w14:paraId="44C79F84" w14:textId="5C0A8185" w:rsidR="00CB55C3" w:rsidRPr="004D5F78" w:rsidRDefault="00CB55C3" w:rsidP="00E61FFE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V</w:t>
            </w:r>
            <w:r w:rsidR="00E61FFE">
              <w:rPr>
                <w:rFonts w:cs="Arial"/>
                <w:szCs w:val="22"/>
              </w:rPr>
              <w:t>e</w:t>
            </w:r>
            <w:r w:rsidR="00E61FFE">
              <w:t xml:space="preserve"> </w:t>
            </w:r>
            <w:proofErr w:type="gramStart"/>
            <w:r w:rsidR="00E61FFE">
              <w:t xml:space="preserve">Zlíně </w:t>
            </w:r>
            <w:r w:rsidRPr="004D5F78">
              <w:rPr>
                <w:rFonts w:cs="Arial"/>
                <w:szCs w:val="22"/>
              </w:rPr>
              <w:t xml:space="preserve"> dne</w:t>
            </w:r>
            <w:proofErr w:type="gramEnd"/>
            <w:r w:rsidRPr="004D5F78">
              <w:rPr>
                <w:rFonts w:cs="Arial"/>
                <w:szCs w:val="22"/>
              </w:rPr>
              <w:t>………</w:t>
            </w:r>
            <w:r w:rsidR="00E61FFE">
              <w:rPr>
                <w:rFonts w:cs="Arial"/>
                <w:szCs w:val="22"/>
              </w:rPr>
              <w:t>.</w:t>
            </w:r>
            <w:r w:rsidR="00E61FFE">
              <w:t>.</w:t>
            </w:r>
          </w:p>
        </w:tc>
        <w:tc>
          <w:tcPr>
            <w:tcW w:w="4606" w:type="dxa"/>
            <w:shd w:val="clear" w:color="auto" w:fill="auto"/>
          </w:tcPr>
          <w:p w14:paraId="393F56B5" w14:textId="08DCD643" w:rsidR="00CB55C3" w:rsidRPr="004D5F78" w:rsidRDefault="00CB55C3" w:rsidP="10255EBE">
            <w:pPr>
              <w:spacing w:line="288" w:lineRule="auto"/>
              <w:jc w:val="center"/>
              <w:rPr>
                <w:rFonts w:cs="Arial"/>
              </w:rPr>
            </w:pPr>
          </w:p>
        </w:tc>
      </w:tr>
      <w:tr w:rsidR="00CB55C3" w:rsidRPr="004D5F78" w14:paraId="07651C10" w14:textId="77777777" w:rsidTr="10255EBE">
        <w:tc>
          <w:tcPr>
            <w:tcW w:w="4606" w:type="dxa"/>
            <w:shd w:val="clear" w:color="auto" w:fill="auto"/>
          </w:tcPr>
          <w:p w14:paraId="177B48F7" w14:textId="77777777" w:rsidR="00CB55C3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  <w:p w14:paraId="0BBFE938" w14:textId="77777777" w:rsidR="00E61FFE" w:rsidRDefault="00E61FFE" w:rsidP="00AE2DC5">
            <w:pPr>
              <w:spacing w:line="288" w:lineRule="auto"/>
              <w:jc w:val="center"/>
            </w:pPr>
          </w:p>
          <w:p w14:paraId="53C18CA6" w14:textId="77777777" w:rsidR="00E61FFE" w:rsidRDefault="00E61FFE" w:rsidP="00AE2DC5">
            <w:pPr>
              <w:spacing w:line="288" w:lineRule="auto"/>
              <w:jc w:val="center"/>
            </w:pPr>
          </w:p>
          <w:p w14:paraId="44C3CBD1" w14:textId="5C62C237" w:rsidR="00E61FFE" w:rsidRPr="004D5F78" w:rsidRDefault="00E61FFE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266EE572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</w:p>
        </w:tc>
      </w:tr>
      <w:tr w:rsidR="00CB55C3" w:rsidRPr="004D5F78" w14:paraId="653B1983" w14:textId="77777777" w:rsidTr="10255EBE">
        <w:tc>
          <w:tcPr>
            <w:tcW w:w="4606" w:type="dxa"/>
            <w:shd w:val="clear" w:color="auto" w:fill="auto"/>
          </w:tcPr>
          <w:p w14:paraId="4CF23687" w14:textId="77777777" w:rsidR="00CB55C3" w:rsidRPr="004D5F78" w:rsidRDefault="00CB55C3" w:rsidP="00E61FFE">
            <w:pPr>
              <w:spacing w:line="288" w:lineRule="auto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14:paraId="0322B309" w14:textId="77777777" w:rsidR="00CB55C3" w:rsidRPr="004D5F78" w:rsidRDefault="00CB55C3" w:rsidP="00AE2DC5">
            <w:pPr>
              <w:spacing w:line="288" w:lineRule="auto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……………………………………</w:t>
            </w:r>
          </w:p>
        </w:tc>
      </w:tr>
      <w:tr w:rsidR="00CB55C3" w:rsidRPr="004D5F78" w14:paraId="33956E3E" w14:textId="77777777" w:rsidTr="10255EBE">
        <w:tc>
          <w:tcPr>
            <w:tcW w:w="4606" w:type="dxa"/>
            <w:shd w:val="clear" w:color="auto" w:fill="auto"/>
          </w:tcPr>
          <w:p w14:paraId="274EAE1B" w14:textId="40FBE1FA" w:rsidR="00CB55C3" w:rsidRPr="004D5F78" w:rsidRDefault="452615CE" w:rsidP="10255EBE">
            <w:pPr>
              <w:spacing w:line="288" w:lineRule="auto"/>
              <w:rPr>
                <w:rFonts w:cs="Arial"/>
                <w:b/>
                <w:bCs/>
              </w:rPr>
            </w:pPr>
            <w:r w:rsidRPr="10255EBE">
              <w:rPr>
                <w:rFonts w:cs="Arial"/>
                <w:b/>
                <w:bCs/>
              </w:rPr>
              <w:t>O</w:t>
            </w:r>
            <w:r w:rsidR="7DA83757" w:rsidRPr="10255EBE">
              <w:rPr>
                <w:rFonts w:cs="Arial"/>
                <w:b/>
                <w:bCs/>
              </w:rPr>
              <w:t>bjednatel</w:t>
            </w:r>
            <w:r w:rsidRPr="10255EBE">
              <w:rPr>
                <w:rFonts w:cs="Arial"/>
                <w:b/>
                <w:bCs/>
              </w:rPr>
              <w:t xml:space="preserve"> č. 1</w:t>
            </w:r>
          </w:p>
        </w:tc>
        <w:tc>
          <w:tcPr>
            <w:tcW w:w="4606" w:type="dxa"/>
            <w:shd w:val="clear" w:color="auto" w:fill="auto"/>
          </w:tcPr>
          <w:p w14:paraId="107A016D" w14:textId="0862B04A" w:rsidR="00CB55C3" w:rsidRPr="004D5F78" w:rsidRDefault="00E61FFE" w:rsidP="00E61FFE">
            <w:pPr>
              <w:spacing w:line="288" w:lineRule="auto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            </w:t>
            </w:r>
            <w:r w:rsidR="00CB55C3" w:rsidRPr="004D5F78">
              <w:rPr>
                <w:rFonts w:cs="Arial"/>
                <w:b/>
                <w:szCs w:val="22"/>
              </w:rPr>
              <w:t>zhotovitel</w:t>
            </w:r>
          </w:p>
        </w:tc>
      </w:tr>
    </w:tbl>
    <w:p w14:paraId="171C5AB8" w14:textId="77777777" w:rsidR="00E61FFE" w:rsidRDefault="00E61FFE" w:rsidP="00E61FFE">
      <w:pPr>
        <w:contextualSpacing/>
        <w:rPr>
          <w:rFonts w:cs="Arial"/>
          <w:szCs w:val="20"/>
        </w:rPr>
      </w:pPr>
      <w:r w:rsidRPr="00BC5993">
        <w:rPr>
          <w:rFonts w:cs="Arial"/>
          <w:szCs w:val="20"/>
        </w:rPr>
        <w:t xml:space="preserve">Česká </w:t>
      </w:r>
      <w:proofErr w:type="gramStart"/>
      <w:r w:rsidRPr="00BC5993">
        <w:rPr>
          <w:rFonts w:cs="Arial"/>
          <w:szCs w:val="20"/>
        </w:rPr>
        <w:t>republika - Státní</w:t>
      </w:r>
      <w:proofErr w:type="gramEnd"/>
      <w:r w:rsidRPr="00BC5993">
        <w:rPr>
          <w:rFonts w:cs="Arial"/>
          <w:szCs w:val="20"/>
        </w:rPr>
        <w:t xml:space="preserve"> pozemkový úřad</w:t>
      </w:r>
    </w:p>
    <w:p w14:paraId="35D114CB" w14:textId="77777777" w:rsidR="00E61FFE" w:rsidRDefault="00E61FFE" w:rsidP="00E61FFE">
      <w:pPr>
        <w:contextualSpacing/>
        <w:rPr>
          <w:rFonts w:cs="Arial"/>
          <w:szCs w:val="20"/>
        </w:rPr>
      </w:pPr>
      <w:r w:rsidRPr="00BC5993">
        <w:rPr>
          <w:rFonts w:cs="Arial"/>
          <w:szCs w:val="20"/>
        </w:rPr>
        <w:t>Krajský pozemkový úřad pro Zlínský kraj</w:t>
      </w:r>
    </w:p>
    <w:p w14:paraId="31178251" w14:textId="77777777" w:rsidR="00E61FFE" w:rsidRDefault="00E61FFE" w:rsidP="00E61FFE">
      <w:pPr>
        <w:contextualSpacing/>
        <w:rPr>
          <w:rFonts w:cs="Arial"/>
          <w:szCs w:val="20"/>
        </w:rPr>
      </w:pPr>
      <w:r>
        <w:rPr>
          <w:rFonts w:cs="Arial"/>
          <w:szCs w:val="20"/>
        </w:rPr>
        <w:t>Ing. Mlada Augustinová</w:t>
      </w:r>
    </w:p>
    <w:p w14:paraId="438B3507" w14:textId="3F40A4E4" w:rsidR="10255EBE" w:rsidRPr="00D84D50" w:rsidRDefault="00D84D50" w:rsidP="10255EBE">
      <w:pPr>
        <w:rPr>
          <w:rFonts w:cs="Arial"/>
        </w:rPr>
      </w:pPr>
      <w:r>
        <w:rPr>
          <w:rFonts w:cs="Arial"/>
        </w:rPr>
        <w:t>ř</w:t>
      </w:r>
      <w:r w:rsidR="2A304137" w:rsidRPr="10255EBE">
        <w:rPr>
          <w:rFonts w:cs="Arial"/>
        </w:rPr>
        <w:t>editelka</w:t>
      </w:r>
    </w:p>
    <w:tbl>
      <w:tblPr>
        <w:tblStyle w:val="Mkatabulky"/>
        <w:tblW w:w="0" w:type="auto"/>
        <w:tblLayout w:type="fixed"/>
        <w:tblLook w:val="0000" w:firstRow="0" w:lastRow="0" w:firstColumn="0" w:lastColumn="0" w:noHBand="0" w:noVBand="0"/>
      </w:tblPr>
      <w:tblGrid>
        <w:gridCol w:w="4530"/>
      </w:tblGrid>
      <w:tr w:rsidR="10255EBE" w14:paraId="6FA7560A" w14:textId="77777777" w:rsidTr="10255EBE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49369C8A" w14:textId="5B8E7FF0" w:rsidR="10255EBE" w:rsidRDefault="10255EBE" w:rsidP="10255EBE">
            <w:pPr>
              <w:spacing w:after="200" w:line="276" w:lineRule="exact"/>
              <w:rPr>
                <w:rFonts w:eastAsia="Arial" w:cs="Arial"/>
                <w:b/>
                <w:bCs/>
                <w:color w:val="000000" w:themeColor="text1"/>
                <w:szCs w:val="22"/>
              </w:rPr>
            </w:pPr>
          </w:p>
        </w:tc>
      </w:tr>
      <w:tr w:rsidR="10255EBE" w14:paraId="1F25AB77" w14:textId="77777777" w:rsidTr="10255EBE">
        <w:trPr>
          <w:trHeight w:val="1290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472116AC" w14:textId="1796A15C" w:rsidR="10255EBE" w:rsidRDefault="10255EBE" w:rsidP="10255EBE">
            <w:pPr>
              <w:spacing w:after="200" w:line="276" w:lineRule="exact"/>
              <w:rPr>
                <w:rFonts w:eastAsia="Arial" w:cs="Arial"/>
                <w:color w:val="000000" w:themeColor="text1"/>
                <w:szCs w:val="22"/>
              </w:rPr>
            </w:pPr>
          </w:p>
        </w:tc>
      </w:tr>
      <w:tr w:rsidR="10255EBE" w14:paraId="4502F5CA" w14:textId="77777777" w:rsidTr="10255EBE">
        <w:trPr>
          <w:trHeight w:val="1350"/>
        </w:trPr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5BA70AA4" w14:textId="4F09A78E" w:rsidR="69C23C04" w:rsidRDefault="69C23C04" w:rsidP="10255EBE">
            <w:pPr>
              <w:spacing w:line="288" w:lineRule="auto"/>
              <w:rPr>
                <w:rFonts w:cs="Arial"/>
              </w:rPr>
            </w:pPr>
            <w:r w:rsidRPr="10255EBE">
              <w:rPr>
                <w:rFonts w:cs="Arial"/>
              </w:rPr>
              <w:lastRenderedPageBreak/>
              <w:t>……………………………………</w:t>
            </w:r>
            <w:r w:rsidRPr="10255EBE">
              <w:rPr>
                <w:rFonts w:eastAsia="Arial" w:cs="Arial"/>
                <w:b/>
                <w:bCs/>
                <w:color w:val="000000" w:themeColor="text1"/>
                <w:szCs w:val="22"/>
              </w:rPr>
              <w:t xml:space="preserve"> </w:t>
            </w:r>
          </w:p>
          <w:p w14:paraId="2D569BB1" w14:textId="14E0E6C2" w:rsidR="69C23C04" w:rsidRPr="00711A53" w:rsidRDefault="69C23C04" w:rsidP="00D84D50">
            <w:pPr>
              <w:ind w:right="454"/>
              <w:contextualSpacing/>
              <w:rPr>
                <w:rFonts w:eastAsia="Arial" w:cs="Arial"/>
                <w:b/>
                <w:bCs/>
                <w:color w:val="000000" w:themeColor="text1"/>
                <w:szCs w:val="22"/>
              </w:rPr>
            </w:pPr>
            <w:r w:rsidRPr="00711A53">
              <w:rPr>
                <w:rFonts w:eastAsia="Arial" w:cs="Arial"/>
                <w:b/>
                <w:bCs/>
                <w:color w:val="000000" w:themeColor="text1"/>
                <w:szCs w:val="22"/>
              </w:rPr>
              <w:t>Objednatel č. 2</w:t>
            </w:r>
          </w:p>
          <w:p w14:paraId="44749F19" w14:textId="214C26CB" w:rsidR="10255EBE" w:rsidRPr="00D84D50" w:rsidRDefault="10255EBE" w:rsidP="00D84D50">
            <w:pPr>
              <w:tabs>
                <w:tab w:val="left" w:pos="5103"/>
              </w:tabs>
              <w:contextualSpacing/>
              <w:rPr>
                <w:rFonts w:eastAsia="Calibri" w:cs="Arial"/>
                <w:color w:val="000000" w:themeColor="text1"/>
                <w:szCs w:val="22"/>
              </w:rPr>
            </w:pPr>
            <w:r w:rsidRPr="00D84D50">
              <w:rPr>
                <w:rFonts w:eastAsia="Calibri" w:cs="Arial"/>
                <w:color w:val="000000" w:themeColor="text1"/>
                <w:szCs w:val="22"/>
              </w:rPr>
              <w:t>Ředitelství silnic a dálnic ČR</w:t>
            </w:r>
          </w:p>
          <w:p w14:paraId="2B5F9F7D" w14:textId="14571F1B" w:rsidR="10255EBE" w:rsidRPr="00D84D50" w:rsidRDefault="10255EBE" w:rsidP="00D84D50">
            <w:pPr>
              <w:tabs>
                <w:tab w:val="left" w:pos="5103"/>
              </w:tabs>
              <w:contextualSpacing/>
              <w:rPr>
                <w:rFonts w:eastAsia="Arial" w:cs="Arial"/>
                <w:color w:val="000000" w:themeColor="text1"/>
                <w:szCs w:val="22"/>
              </w:rPr>
            </w:pPr>
            <w:r w:rsidRPr="00D84D50">
              <w:rPr>
                <w:rFonts w:eastAsia="Arial" w:cs="Arial"/>
                <w:color w:val="000000" w:themeColor="text1"/>
                <w:szCs w:val="22"/>
              </w:rPr>
              <w:t>Správa Zlín</w:t>
            </w:r>
          </w:p>
          <w:p w14:paraId="47F9DDDA" w14:textId="75AE8D94" w:rsidR="10255EBE" w:rsidRPr="00D84D50" w:rsidRDefault="10255EBE" w:rsidP="00D84D50">
            <w:pPr>
              <w:tabs>
                <w:tab w:val="left" w:pos="5103"/>
              </w:tabs>
              <w:contextualSpacing/>
              <w:rPr>
                <w:rFonts w:eastAsia="Arial" w:cs="Arial"/>
                <w:color w:val="000000" w:themeColor="text1"/>
                <w:szCs w:val="22"/>
              </w:rPr>
            </w:pPr>
            <w:r w:rsidRPr="00D84D50">
              <w:rPr>
                <w:rFonts w:eastAsia="Arial" w:cs="Arial"/>
                <w:color w:val="000000" w:themeColor="text1"/>
                <w:szCs w:val="22"/>
              </w:rPr>
              <w:t>Ing. Karel Chudárek</w:t>
            </w:r>
          </w:p>
          <w:p w14:paraId="041769B1" w14:textId="25DF981A" w:rsidR="10255EBE" w:rsidRDefault="00D5635F" w:rsidP="00D84D50">
            <w:pPr>
              <w:tabs>
                <w:tab w:val="left" w:pos="5103"/>
              </w:tabs>
              <w:contextualSpacing/>
              <w:rPr>
                <w:rFonts w:ascii="Calibri" w:eastAsia="Calibri" w:hAnsi="Calibri" w:cs="Calibri"/>
                <w:color w:val="000000" w:themeColor="text1"/>
                <w:szCs w:val="22"/>
              </w:rPr>
            </w:pPr>
            <w:r w:rsidRPr="00D84D50">
              <w:rPr>
                <w:rFonts w:eastAsia="Calibri" w:cs="Arial"/>
                <w:color w:val="000000" w:themeColor="text1"/>
                <w:szCs w:val="22"/>
              </w:rPr>
              <w:t>Ř</w:t>
            </w:r>
            <w:r w:rsidR="10255EBE" w:rsidRPr="00D84D50">
              <w:rPr>
                <w:rFonts w:eastAsia="Calibri" w:cs="Arial"/>
                <w:color w:val="000000" w:themeColor="text1"/>
                <w:szCs w:val="22"/>
              </w:rPr>
              <w:t>editel</w:t>
            </w:r>
            <w:r>
              <w:rPr>
                <w:rFonts w:eastAsia="Calibri" w:cs="Arial"/>
                <w:color w:val="000000" w:themeColor="text1"/>
                <w:szCs w:val="22"/>
              </w:rPr>
              <w:t xml:space="preserve"> Správy Zlín</w:t>
            </w:r>
          </w:p>
        </w:tc>
      </w:tr>
    </w:tbl>
    <w:p w14:paraId="7E9F49EB" w14:textId="61C9C955" w:rsidR="10255EBE" w:rsidRDefault="10255EBE" w:rsidP="10255EBE">
      <w:pPr>
        <w:rPr>
          <w:szCs w:val="22"/>
        </w:rPr>
        <w:sectPr w:rsidR="10255EBE"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851" w:right="1134" w:bottom="1258" w:left="1418" w:header="709" w:footer="709" w:gutter="0"/>
          <w:pgNumType w:start="1"/>
          <w:cols w:space="708"/>
          <w:titlePg/>
          <w:docGrid w:linePitch="272"/>
        </w:sectPr>
      </w:pPr>
    </w:p>
    <w:p w14:paraId="7CFE3812" w14:textId="3FE280B7" w:rsidR="006152B5" w:rsidRPr="004D5F78" w:rsidRDefault="00152458" w:rsidP="006D50D1">
      <w:pPr>
        <w:pStyle w:val="Nadpis1"/>
        <w:keepNext w:val="0"/>
        <w:jc w:val="center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1 – Podrobná specifikace </w:t>
      </w:r>
      <w:r w:rsidR="00CD1317">
        <w:rPr>
          <w:sz w:val="22"/>
          <w:szCs w:val="22"/>
        </w:rPr>
        <w:t xml:space="preserve">části Díla – vypracování projektové dokumentace </w:t>
      </w:r>
    </w:p>
    <w:p w14:paraId="3FB9FC6E" w14:textId="7EB46193" w:rsidR="00B94443" w:rsidRPr="004D5F78" w:rsidRDefault="00EA6D3F" w:rsidP="00DB32E6">
      <w:pPr>
        <w:pStyle w:val="l-L1"/>
        <w:keepNext w:val="0"/>
        <w:numPr>
          <w:ilvl w:val="0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5D15E565" w14:textId="691041FB" w:rsidR="00B94443" w:rsidRPr="004D5F78" w:rsidRDefault="00B94443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</w:t>
      </w:r>
      <w:r w:rsidR="00535C93" w:rsidRPr="004D5F78">
        <w:rPr>
          <w:rStyle w:val="l-L2Char"/>
          <w:rFonts w:cs="Arial"/>
          <w:szCs w:val="22"/>
          <w:u w:val="none"/>
        </w:rPr>
        <w:t>provádění</w:t>
      </w:r>
      <w:r w:rsidRPr="004D5F78">
        <w:rPr>
          <w:rStyle w:val="l-L2Char"/>
          <w:rFonts w:cs="Arial"/>
          <w:szCs w:val="22"/>
          <w:u w:val="none"/>
        </w:rPr>
        <w:t xml:space="preserve"> </w:t>
      </w:r>
      <w:r w:rsidR="00EA6D3F" w:rsidRPr="004D5F78">
        <w:rPr>
          <w:rStyle w:val="l-L2Char"/>
          <w:rFonts w:cs="Arial"/>
          <w:szCs w:val="22"/>
          <w:u w:val="none"/>
        </w:rPr>
        <w:t>Plnění</w:t>
      </w:r>
    </w:p>
    <w:p w14:paraId="67465A9E" w14:textId="623D8CDE" w:rsidR="00B51571" w:rsidRPr="004D5F78" w:rsidRDefault="00D16E9B" w:rsidP="00DB32E6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8D0355" w:rsidRPr="004D5F78">
        <w:rPr>
          <w:rStyle w:val="l-L2Char"/>
          <w:rFonts w:cs="Arial"/>
          <w:b w:val="0"/>
          <w:szCs w:val="22"/>
          <w:u w:val="none"/>
        </w:rPr>
        <w:t>jejíž tvorba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 xml:space="preserve"> je předmětem </w:t>
      </w:r>
      <w:r w:rsidR="00CD1317">
        <w:rPr>
          <w:rStyle w:val="l-L2Char"/>
          <w:rFonts w:cs="Arial"/>
          <w:b w:val="0"/>
          <w:szCs w:val="22"/>
          <w:u w:val="none"/>
        </w:rPr>
        <w:t>Díla</w:t>
      </w:r>
      <w:r w:rsidR="00F12B63" w:rsidRPr="004D5F78">
        <w:rPr>
          <w:rStyle w:val="l-L2Char"/>
          <w:rFonts w:cs="Arial"/>
          <w:b w:val="0"/>
          <w:szCs w:val="22"/>
          <w:u w:val="none"/>
        </w:rPr>
        <w:t>,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bude vypracován</w:t>
      </w:r>
      <w:r w:rsidRPr="004D5F78">
        <w:rPr>
          <w:rStyle w:val="l-L2Char"/>
          <w:rFonts w:cs="Arial"/>
          <w:b w:val="0"/>
          <w:szCs w:val="22"/>
          <w:u w:val="none"/>
        </w:rPr>
        <w:t>a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 v souladu se zákonem č. 183/2006 Sb., o územním plánování a stavebním řádu, ve znění pozdějších předpisů a v rozsahu, obsahu a členění pro stavební řízení dle 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platné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vyhlášky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, </w:t>
      </w:r>
      <w:r w:rsidR="00152458" w:rsidRPr="004D5F78">
        <w:rPr>
          <w:rStyle w:val="l-L2Char"/>
          <w:rFonts w:cs="Arial"/>
          <w:b w:val="0"/>
          <w:szCs w:val="22"/>
          <w:u w:val="none"/>
        </w:rPr>
        <w:t>ve znění pozdějších předpisů, a dalších platných souvisejících předpisů</w:t>
      </w:r>
      <w:r w:rsidR="0019040B" w:rsidRPr="004D5F78">
        <w:rPr>
          <w:rStyle w:val="l-L2Char"/>
          <w:rFonts w:cs="Arial"/>
          <w:b w:val="0"/>
          <w:szCs w:val="22"/>
          <w:u w:val="none"/>
        </w:rPr>
        <w:t xml:space="preserve"> a norem</w:t>
      </w:r>
      <w:r w:rsidR="00152458" w:rsidRPr="004D5F78">
        <w:rPr>
          <w:rStyle w:val="l-L2Char"/>
          <w:rFonts w:cs="Arial"/>
          <w:b w:val="0"/>
          <w:szCs w:val="22"/>
          <w:u w:val="none"/>
        </w:rPr>
        <w:t xml:space="preserve">.  Dále bude postupováno dle </w:t>
      </w:r>
      <w:r w:rsidR="00B51571" w:rsidRPr="004D5F78">
        <w:rPr>
          <w:rStyle w:val="l-L2Char"/>
          <w:rFonts w:cs="Arial"/>
          <w:b w:val="0"/>
          <w:szCs w:val="22"/>
          <w:u w:val="none"/>
        </w:rPr>
        <w:t>příslušných ustanovení zákona č. 134/2016 Sb., o zadávání veřejných zakázek</w:t>
      </w:r>
      <w:r w:rsidR="00EC62D2">
        <w:rPr>
          <w:rStyle w:val="l-L2Char"/>
          <w:rFonts w:cs="Arial"/>
          <w:b w:val="0"/>
          <w:szCs w:val="22"/>
          <w:u w:val="none"/>
        </w:rPr>
        <w:t>, ve znění pozdějších předpisů,</w:t>
      </w:r>
      <w:r w:rsidR="00B51571" w:rsidRPr="004D5F78">
        <w:rPr>
          <w:rStyle w:val="l-L2Char"/>
          <w:rFonts w:cs="Arial"/>
          <w:b w:val="0"/>
          <w:szCs w:val="22"/>
          <w:u w:val="none"/>
        </w:rPr>
        <w:t xml:space="preserve"> a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jeho prováděcích vyhlášek. Jde zejména o vyhlášku č. 169/2016 Sb.</w:t>
      </w:r>
      <w:r w:rsidR="00B51571" w:rsidRPr="004D5F78">
        <w:rPr>
          <w:rFonts w:ascii="Arial" w:hAnsi="Arial" w:cs="Arial"/>
          <w:szCs w:val="22"/>
          <w:u w:val="none"/>
        </w:rPr>
        <w:t xml:space="preserve">, 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o stanovení </w:t>
      </w:r>
      <w:r w:rsidR="00525B01">
        <w:rPr>
          <w:rFonts w:ascii="Arial" w:hAnsi="Arial" w:cs="Arial"/>
          <w:b w:val="0"/>
          <w:szCs w:val="22"/>
          <w:u w:val="none"/>
        </w:rPr>
        <w:t>r</w:t>
      </w:r>
      <w:r w:rsidR="00B51571" w:rsidRPr="004D5F78">
        <w:rPr>
          <w:rFonts w:ascii="Arial" w:hAnsi="Arial" w:cs="Arial"/>
          <w:b w:val="0"/>
          <w:szCs w:val="22"/>
          <w:u w:val="none"/>
        </w:rPr>
        <w:t>ozsahu dokumentace veřejné zakázky na stavební práce a soupisu stavebních prací</w:t>
      </w:r>
      <w:r w:rsidR="00EC62D2">
        <w:rPr>
          <w:rFonts w:ascii="Arial" w:hAnsi="Arial" w:cs="Arial"/>
          <w:b w:val="0"/>
          <w:szCs w:val="22"/>
          <w:u w:val="none"/>
        </w:rPr>
        <w:t>,</w:t>
      </w:r>
      <w:r w:rsidR="00B51571" w:rsidRPr="004D5F78">
        <w:rPr>
          <w:rFonts w:ascii="Arial" w:hAnsi="Arial" w:cs="Arial"/>
          <w:b w:val="0"/>
          <w:szCs w:val="22"/>
          <w:u w:val="none"/>
        </w:rPr>
        <w:t xml:space="preserve"> dodávek a služeb s výkazem výměr</w:t>
      </w:r>
      <w:r w:rsidR="00E6295B">
        <w:rPr>
          <w:rFonts w:ascii="Arial" w:hAnsi="Arial" w:cs="Arial"/>
          <w:b w:val="0"/>
          <w:szCs w:val="22"/>
          <w:u w:val="none"/>
        </w:rPr>
        <w:t>, ve znění pozdějších předpisů.</w:t>
      </w:r>
    </w:p>
    <w:p w14:paraId="39DE0A95" w14:textId="31AE2073" w:rsidR="00152458" w:rsidRPr="004D5F78" w:rsidRDefault="00152458" w:rsidP="00DB32E6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bude posouzení, zda pro realizaci stavby ve smyslu ustanovení zákona č. 309/2006 Sb., o zajištění dalších podmínek bezpečnosti a ochrany zdraví při práci, ve znění pozdějších předpisů, musí být určen koordinátor bezpečnosti a ochrany zdraví při práci na staveništi a zda vzniká povinnost zpracovat plán bezpečnosti a ochrany zdraví při práci na staveništi. </w:t>
      </w:r>
    </w:p>
    <w:p w14:paraId="035383C7" w14:textId="7379CC2E" w:rsidR="00152458" w:rsidRPr="004D5F78" w:rsidRDefault="00152458" w:rsidP="00DB32E6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Položkové výkazy výměr a rozpočty </w:t>
      </w:r>
      <w:r w:rsidR="005626BD" w:rsidRPr="004D5F78">
        <w:rPr>
          <w:rStyle w:val="l-L2Char"/>
          <w:rFonts w:cs="Arial"/>
          <w:b w:val="0"/>
          <w:szCs w:val="22"/>
          <w:u w:val="none"/>
        </w:rPr>
        <w:t xml:space="preserve">stavby </w:t>
      </w:r>
      <w:r w:rsidRPr="004D5F78">
        <w:rPr>
          <w:rStyle w:val="l-L2Char"/>
          <w:rFonts w:cs="Arial"/>
          <w:b w:val="0"/>
          <w:szCs w:val="22"/>
          <w:u w:val="none"/>
        </w:rPr>
        <w:t>budou vypracovány dle aktuálního ceníku stavebních prací „Katalogu stavebních prací</w:t>
      </w:r>
      <w:r w:rsidR="00EA6D3F" w:rsidRPr="004D5F78">
        <w:rPr>
          <w:rStyle w:val="l-L2Char"/>
          <w:rFonts w:cs="Arial"/>
          <w:b w:val="0"/>
          <w:szCs w:val="22"/>
          <w:u w:val="none"/>
        </w:rPr>
        <w:t xml:space="preserve"> ÚRS Praha a.s.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“. </w:t>
      </w:r>
      <w:r w:rsidR="00690BC3" w:rsidRPr="004D5F78">
        <w:rPr>
          <w:rStyle w:val="l-L2Char"/>
          <w:rFonts w:cs="Arial"/>
          <w:b w:val="0"/>
          <w:szCs w:val="22"/>
          <w:u w:val="none"/>
        </w:rPr>
        <w:t>Zhotovitel se zavazuje vypracovat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položkový výkaz výměr bez uvedení cen (slepý), který bude sloužit </w:t>
      </w:r>
      <w:r w:rsidR="00CA082A" w:rsidRPr="004D5F78">
        <w:rPr>
          <w:rStyle w:val="l-L2Char"/>
          <w:rFonts w:cs="Arial"/>
          <w:b w:val="0"/>
          <w:szCs w:val="22"/>
          <w:u w:val="none"/>
        </w:rPr>
        <w:t xml:space="preserve">uchazečům </w:t>
      </w:r>
      <w:r w:rsidRPr="004D5F78">
        <w:rPr>
          <w:rStyle w:val="l-L2Char"/>
          <w:rFonts w:cs="Arial"/>
          <w:b w:val="0"/>
          <w:szCs w:val="22"/>
          <w:u w:val="none"/>
        </w:rPr>
        <w:t>k podání cenové nabídky k výběrovému řízení na zhotovitele stavby a oceněn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ý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rozpoč</w:t>
      </w:r>
      <w:r w:rsidR="00BC247C" w:rsidRPr="004D5F78">
        <w:rPr>
          <w:rStyle w:val="l-L2Char"/>
          <w:rFonts w:cs="Arial"/>
          <w:b w:val="0"/>
          <w:szCs w:val="22"/>
          <w:u w:val="none"/>
        </w:rPr>
        <w:t>et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stavby </w:t>
      </w:r>
      <w:r w:rsidR="00A5565A" w:rsidRPr="00D44836">
        <w:rPr>
          <w:rFonts w:ascii="Arial" w:hAnsi="Arial" w:cs="Arial"/>
          <w:b w:val="0"/>
          <w:szCs w:val="22"/>
          <w:u w:val="none"/>
          <w:lang w:eastAsia="cs-CZ"/>
        </w:rPr>
        <w:t>(oceněný soupis prací)</w:t>
      </w:r>
      <w:r w:rsidR="00A5565A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včetně krycího listu s uvedením rozpočtových nákladů v Kč bez DPH, samostatné DPH v Kč a Kč včetně DPH, dle aktuálního vydání, pro stanovení způsobilých výdajů. Součástí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 xml:space="preserve">projektové dokumentace </w:t>
      </w:r>
      <w:r w:rsidRPr="004D5F78">
        <w:rPr>
          <w:rStyle w:val="l-L2Char"/>
          <w:rFonts w:cs="Arial"/>
          <w:b w:val="0"/>
          <w:szCs w:val="22"/>
          <w:u w:val="none"/>
        </w:rPr>
        <w:t>bude dopravní řešení s</w:t>
      </w:r>
      <w:r w:rsidR="002F02E0" w:rsidRPr="004D5F78">
        <w:rPr>
          <w:rStyle w:val="l-L2Char"/>
          <w:rFonts w:cs="Arial"/>
          <w:b w:val="0"/>
          <w:szCs w:val="22"/>
          <w:u w:val="none"/>
        </w:rPr>
        <w:t> </w:t>
      </w:r>
      <w:r w:rsidRPr="004D5F78">
        <w:rPr>
          <w:rStyle w:val="l-L2Char"/>
          <w:rFonts w:cs="Arial"/>
          <w:b w:val="0"/>
          <w:szCs w:val="22"/>
          <w:u w:val="none"/>
        </w:rPr>
        <w:t>DIO</w:t>
      </w:r>
      <w:r w:rsidR="002F02E0" w:rsidRPr="004D5F78">
        <w:rPr>
          <w:rStyle w:val="l-L2Char"/>
          <w:rFonts w:cs="Arial"/>
          <w:b w:val="0"/>
          <w:szCs w:val="22"/>
          <w:u w:val="none"/>
        </w:rPr>
        <w:t xml:space="preserve"> (dopravně-inženýrskými opatřeními)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realizaci stavby, pro případné zvláštní užívání a uzavírky pozemních komunikací s umístěním dopravního značení, tzn. pro stanovení místní a přechodné úpravy provozu na pozemních komunikacích, v době provádění stavby dle požadavku Policie ČR, vlastníka pozemní komunikace a příslušného správního úřadu dle zák. č. 13/1997 Sb., o pozemních komunikacích, ve znění pozdějších předpisů, a dalších platných souvisejících předpisů.   </w:t>
      </w:r>
    </w:p>
    <w:p w14:paraId="35F3174D" w14:textId="1A5E28B6" w:rsidR="00152458" w:rsidRPr="004D5F78" w:rsidRDefault="00152458" w:rsidP="00DB32E6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 xml:space="preserve">Dále bude zhotovitelem zajištěno projednání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projektové dokumentace</w:t>
      </w:r>
      <w:r w:rsidR="00DB31DA"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>s dotčenými orgány státní správy (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dále jen „</w:t>
      </w:r>
      <w:r w:rsidRPr="004D5F78">
        <w:rPr>
          <w:rStyle w:val="l-L2Char"/>
          <w:rFonts w:cs="Arial"/>
          <w:b w:val="0"/>
          <w:szCs w:val="22"/>
          <w:u w:val="none"/>
        </w:rPr>
        <w:t>DOSS</w:t>
      </w:r>
      <w:r w:rsidR="00F13F17" w:rsidRPr="004D5F78">
        <w:rPr>
          <w:rStyle w:val="l-L2Char"/>
          <w:rFonts w:cs="Arial"/>
          <w:b w:val="0"/>
          <w:szCs w:val="22"/>
          <w:u w:val="none"/>
        </w:rPr>
        <w:t>“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) a organizacemi, s vlastníky pozemků dotčených stavbou. Zhotovitel zajistí závazná stanoviska DOSS a organizací a vyjádření správců inženýrských sítí v zájmovém území stavby. </w:t>
      </w:r>
      <w:r w:rsidR="00D16E9B" w:rsidRPr="004D5F78">
        <w:rPr>
          <w:rStyle w:val="l-L2Char"/>
          <w:rFonts w:cs="Arial"/>
          <w:b w:val="0"/>
          <w:szCs w:val="22"/>
          <w:u w:val="none"/>
        </w:rPr>
        <w:t>Projektová dokumentace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obsahovat zakreslení veškerých podzemních a nadzemních sítí nacházejících se v prostoru stavby a nejbližším okolí, zjištění stavu stávajících inženýrských sítí u jejich správců a v případě potřeby bude projektová dokumentace řešit přeložky těchto sítí.</w:t>
      </w:r>
    </w:p>
    <w:p w14:paraId="49D1ACAE" w14:textId="7DEFF52F" w:rsidR="00152458" w:rsidRPr="004D5F78" w:rsidRDefault="00152458" w:rsidP="00DB32E6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i/>
          <w:szCs w:val="22"/>
          <w:u w:val="none"/>
        </w:rPr>
      </w:pPr>
      <w:r w:rsidRPr="004D5F78">
        <w:rPr>
          <w:rStyle w:val="l-L2Char"/>
          <w:rFonts w:cs="Arial"/>
          <w:b w:val="0"/>
          <w:szCs w:val="22"/>
          <w:u w:val="none"/>
        </w:rPr>
        <w:t>Projektová dokumentace bude obsahovat vytyčovací výkresy s určením nezbytných vytyčovacích bodů tak, aby zhotovitel stavby mohl stavbu řádně vytyčit v rámci pozemk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ů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určen</w:t>
      </w:r>
      <w:r w:rsidR="009E6563" w:rsidRPr="004D5F78">
        <w:rPr>
          <w:rStyle w:val="l-L2Char"/>
          <w:rFonts w:cs="Arial"/>
          <w:b w:val="0"/>
          <w:szCs w:val="22"/>
          <w:u w:val="none"/>
        </w:rPr>
        <w:t>ých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pro stavbu</w:t>
      </w:r>
      <w:r w:rsidR="00C84F97" w:rsidRPr="004D5F78">
        <w:rPr>
          <w:rStyle w:val="l-L2Char"/>
          <w:rFonts w:cs="Arial"/>
          <w:b w:val="0"/>
          <w:szCs w:val="22"/>
          <w:u w:val="none"/>
        </w:rPr>
        <w:t xml:space="preserve">, a bude vyhotoven seznam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parcel dotčených budoucí </w:t>
      </w:r>
      <w:r w:rsidRPr="004D5F78">
        <w:rPr>
          <w:rStyle w:val="l-L2Char"/>
          <w:rFonts w:cs="Arial"/>
          <w:b w:val="0"/>
          <w:szCs w:val="22"/>
          <w:u w:val="none"/>
        </w:rPr>
        <w:lastRenderedPageBreak/>
        <w:t>stavbou pro podání žádosti o stavební povolení. V každé projektové dokumentaci</w:t>
      </w:r>
      <w:r w:rsidR="00A660B0" w:rsidRPr="004D5F78">
        <w:rPr>
          <w:rStyle w:val="l-L2Char"/>
          <w:rFonts w:cs="Arial"/>
          <w:b w:val="0"/>
          <w:szCs w:val="22"/>
          <w:u w:val="none"/>
        </w:rPr>
        <w:t>, pokud bude třeba,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bude určena bilance zemních prací s použitím, uložením nebo odvozem zemin na konečné místo. Bude dojednáno a určeno místo skládky se zástupci dané obce</w:t>
      </w:r>
      <w:r w:rsidR="0071160B" w:rsidRPr="004D5F78">
        <w:rPr>
          <w:rStyle w:val="l-L2Char"/>
          <w:rFonts w:cs="Arial"/>
          <w:b w:val="0"/>
          <w:szCs w:val="22"/>
          <w:u w:val="none"/>
        </w:rPr>
        <w:t xml:space="preserve">. </w:t>
      </w:r>
      <w:r w:rsidRPr="004D5F78">
        <w:rPr>
          <w:rStyle w:val="l-L2Char"/>
          <w:rFonts w:cs="Arial"/>
          <w:b w:val="0"/>
          <w:szCs w:val="22"/>
          <w:u w:val="none"/>
        </w:rPr>
        <w:t>V případě potřeby bude provedeno kácení lesní a nelesní zeleně včetně likvidace. Odvodnění povrchové nebo podpovrchové v rozsahu pozemku stavby. Bude respektován pozemek stavby ze schválené pozemkové úpravy</w:t>
      </w:r>
      <w:r w:rsidR="00C629E5" w:rsidRPr="004D5F78">
        <w:rPr>
          <w:rStyle w:val="l-L2Char"/>
          <w:rFonts w:cs="Arial"/>
          <w:b w:val="0"/>
          <w:szCs w:val="22"/>
          <w:u w:val="none"/>
        </w:rPr>
        <w:t>,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 </w:t>
      </w:r>
      <w:r w:rsidR="005E6D45" w:rsidRPr="004D5F78">
        <w:rPr>
          <w:rStyle w:val="l-L2Char"/>
          <w:rFonts w:cs="Arial"/>
          <w:b w:val="0"/>
          <w:szCs w:val="22"/>
          <w:u w:val="none"/>
        </w:rPr>
        <w:t>včetně</w:t>
      </w:r>
      <w:r w:rsidR="00C629E5" w:rsidRPr="004D5F78">
        <w:rPr>
          <w:rStyle w:val="l-L2Char"/>
          <w:rFonts w:cs="Arial"/>
          <w:b w:val="0"/>
          <w:szCs w:val="22"/>
          <w:u w:val="none"/>
        </w:rPr>
        <w:t xml:space="preserve"> zajištění funkční návaznosti stavby. </w:t>
      </w:r>
    </w:p>
    <w:p w14:paraId="0E11065D" w14:textId="3108E7B7" w:rsidR="00C629E5" w:rsidRPr="00636741" w:rsidRDefault="0071160B" w:rsidP="10255EBE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i/>
          <w:iCs/>
          <w:color w:val="FF0000"/>
          <w:u w:val="none"/>
        </w:rPr>
      </w:pPr>
      <w:r w:rsidRPr="10255EBE">
        <w:rPr>
          <w:rStyle w:val="l-L2Char"/>
          <w:rFonts w:cs="Arial"/>
          <w:b w:val="0"/>
          <w:u w:val="none"/>
        </w:rPr>
        <w:t>Specifikace stavby:</w:t>
      </w:r>
      <w:r w:rsidRPr="10255EBE">
        <w:rPr>
          <w:rStyle w:val="l-L2Char"/>
          <w:rFonts w:cs="Arial"/>
          <w:u w:val="none"/>
        </w:rPr>
        <w:t xml:space="preserve"> </w:t>
      </w:r>
    </w:p>
    <w:p w14:paraId="6F44EBDA" w14:textId="77777777" w:rsidR="00E024C5" w:rsidRPr="00410433" w:rsidRDefault="00E024C5" w:rsidP="00E024C5">
      <w:pPr>
        <w:pStyle w:val="Odstavecseseznamem"/>
        <w:spacing w:after="0"/>
        <w:rPr>
          <w:rFonts w:eastAsia="MS Mincho" w:cs="Arial"/>
          <w:szCs w:val="20"/>
          <w:lang w:eastAsia="en-US"/>
        </w:rPr>
      </w:pPr>
      <w:r w:rsidRPr="00410433">
        <w:rPr>
          <w:rFonts w:eastAsia="MS Mincho" w:cs="Arial"/>
          <w:szCs w:val="20"/>
          <w:lang w:eastAsia="en-US"/>
        </w:rPr>
        <w:t>SO 01 – Polní cesta HC1</w:t>
      </w:r>
    </w:p>
    <w:p w14:paraId="4218F14C" w14:textId="77777777" w:rsidR="00E024C5" w:rsidRPr="00410433" w:rsidRDefault="00E024C5" w:rsidP="00E024C5">
      <w:pPr>
        <w:pStyle w:val="Odstavecseseznamem"/>
        <w:spacing w:after="0"/>
        <w:rPr>
          <w:rFonts w:eastAsia="MS Mincho" w:cs="Arial"/>
          <w:szCs w:val="20"/>
          <w:lang w:eastAsia="en-US"/>
        </w:rPr>
      </w:pPr>
      <w:r w:rsidRPr="00410433">
        <w:rPr>
          <w:rFonts w:eastAsia="MS Mincho" w:cs="Arial"/>
          <w:szCs w:val="20"/>
          <w:lang w:eastAsia="en-US"/>
        </w:rPr>
        <w:t>SO 02 – Polní cesta VC2a</w:t>
      </w:r>
    </w:p>
    <w:p w14:paraId="51EDC80D" w14:textId="77777777" w:rsidR="00E024C5" w:rsidRPr="00410433" w:rsidRDefault="00E024C5" w:rsidP="00E024C5">
      <w:pPr>
        <w:pStyle w:val="Odstavecseseznamem"/>
        <w:spacing w:after="0"/>
        <w:rPr>
          <w:rFonts w:eastAsia="MS Mincho" w:cs="Arial"/>
          <w:szCs w:val="20"/>
          <w:lang w:eastAsia="en-US"/>
        </w:rPr>
      </w:pPr>
      <w:r w:rsidRPr="00410433">
        <w:rPr>
          <w:rFonts w:eastAsia="MS Mincho" w:cs="Arial"/>
          <w:szCs w:val="20"/>
          <w:lang w:eastAsia="en-US"/>
        </w:rPr>
        <w:t>SO 03 – Odvodňovací příkop OP2</w:t>
      </w:r>
    </w:p>
    <w:p w14:paraId="2A207397" w14:textId="77777777" w:rsidR="00E024C5" w:rsidRPr="00410433" w:rsidRDefault="00E024C5" w:rsidP="00E024C5">
      <w:pPr>
        <w:pStyle w:val="Odstavecseseznamem"/>
        <w:spacing w:after="0"/>
        <w:rPr>
          <w:rFonts w:eastAsia="MS Mincho" w:cs="Arial"/>
          <w:color w:val="FF0000"/>
          <w:szCs w:val="20"/>
          <w:lang w:eastAsia="en-US"/>
        </w:rPr>
      </w:pPr>
    </w:p>
    <w:p w14:paraId="39FF2BAB" w14:textId="77777777" w:rsidR="00E024C5" w:rsidRPr="00410433" w:rsidRDefault="00E024C5" w:rsidP="00E024C5">
      <w:pPr>
        <w:pStyle w:val="Odstavecseseznamem"/>
        <w:rPr>
          <w:rFonts w:eastAsia="MS Mincho" w:cs="Arial"/>
          <w:szCs w:val="20"/>
          <w:lang w:eastAsia="en-US"/>
        </w:rPr>
      </w:pPr>
      <w:r w:rsidRPr="00410433">
        <w:rPr>
          <w:rFonts w:eastAsia="MS Mincho" w:cs="Arial"/>
          <w:szCs w:val="20"/>
          <w:lang w:eastAsia="en-US"/>
        </w:rPr>
        <w:t>Specifikace stavebních objektů:</w:t>
      </w:r>
    </w:p>
    <w:p w14:paraId="0D3B015C" w14:textId="77777777" w:rsidR="00E024C5" w:rsidRPr="00410433" w:rsidRDefault="00E024C5" w:rsidP="00E024C5">
      <w:pPr>
        <w:pStyle w:val="Odstavecseseznamem"/>
        <w:autoSpaceDE w:val="0"/>
        <w:autoSpaceDN w:val="0"/>
        <w:adjustRightInd w:val="0"/>
        <w:spacing w:after="0"/>
        <w:rPr>
          <w:rFonts w:eastAsia="MS Mincho" w:cs="Arial"/>
          <w:u w:val="single"/>
          <w:lang w:eastAsia="en-US"/>
        </w:rPr>
      </w:pPr>
      <w:r w:rsidRPr="00410433">
        <w:rPr>
          <w:rFonts w:eastAsia="MS Mincho" w:cs="Arial"/>
          <w:u w:val="single"/>
          <w:lang w:eastAsia="en-US"/>
        </w:rPr>
        <w:t>SO 01 – Polní cesta HC1</w:t>
      </w:r>
    </w:p>
    <w:p w14:paraId="2BAFEFC7" w14:textId="77777777" w:rsidR="00E024C5" w:rsidRPr="00410433" w:rsidRDefault="00E024C5" w:rsidP="00E024C5">
      <w:pPr>
        <w:pStyle w:val="Odstavecseseznamem"/>
        <w:autoSpaceDE w:val="0"/>
        <w:autoSpaceDN w:val="0"/>
        <w:adjustRightInd w:val="0"/>
        <w:spacing w:after="0"/>
        <w:rPr>
          <w:rFonts w:eastAsia="MS Mincho" w:cs="Arial"/>
          <w:lang w:eastAsia="en-US"/>
        </w:rPr>
      </w:pPr>
      <w:r w:rsidRPr="00410433">
        <w:rPr>
          <w:rFonts w:eastAsia="MS Mincho" w:cs="Arial"/>
          <w:lang w:eastAsia="en-US"/>
        </w:rPr>
        <w:t xml:space="preserve">Jedná se o hlavní polní cestu se štěrkovým povrchem v trati Záhumení. Cesta začíná v místě napojení na MK2 a po hranici intravilánu směřuje za zahradami k další místní komunikaci. Podélný sklon je v rozmezí od 1,59 % do 10,64 %. Délka cesty je 202m. Cesta je jednopruhová bez výhyben, kategorie P4,0/30, volná šířka koruny 4,0 m, třída dopravního zatížení VI – velmi </w:t>
      </w:r>
      <w:proofErr w:type="gramStart"/>
      <w:r w:rsidRPr="00410433">
        <w:rPr>
          <w:rFonts w:eastAsia="MS Mincho" w:cs="Arial"/>
          <w:lang w:eastAsia="en-US"/>
        </w:rPr>
        <w:t>lehká,  cesta</w:t>
      </w:r>
      <w:proofErr w:type="gramEnd"/>
      <w:r w:rsidRPr="00410433">
        <w:rPr>
          <w:rFonts w:eastAsia="MS Mincho" w:cs="Arial"/>
          <w:lang w:eastAsia="en-US"/>
        </w:rPr>
        <w:t xml:space="preserve"> je určená k rekonstrukci se štěrkovým povrchem. Odvodnění pláně drenáží, odvodnění povrchu cesty souběžným příkopem OP2. Cesta zajišťuje přístup k zemědělským pozemkům – záhumenková cesta.</w:t>
      </w:r>
    </w:p>
    <w:p w14:paraId="178E7877" w14:textId="77777777" w:rsidR="00E024C5" w:rsidRPr="00410433" w:rsidRDefault="00E024C5" w:rsidP="00E024C5">
      <w:pPr>
        <w:pStyle w:val="Odstavecseseznamem"/>
        <w:autoSpaceDE w:val="0"/>
        <w:autoSpaceDN w:val="0"/>
        <w:adjustRightInd w:val="0"/>
        <w:spacing w:after="0"/>
        <w:rPr>
          <w:rFonts w:eastAsia="MS Mincho" w:cs="Arial"/>
          <w:b/>
          <w:bCs/>
          <w:color w:val="FF0000"/>
          <w:lang w:eastAsia="en-US"/>
        </w:rPr>
      </w:pPr>
    </w:p>
    <w:p w14:paraId="4FB03888" w14:textId="77777777" w:rsidR="00E024C5" w:rsidRPr="00410433" w:rsidRDefault="00E024C5" w:rsidP="00E024C5">
      <w:pPr>
        <w:pStyle w:val="Odstavecseseznamem"/>
        <w:autoSpaceDE w:val="0"/>
        <w:autoSpaceDN w:val="0"/>
        <w:adjustRightInd w:val="0"/>
        <w:spacing w:after="0"/>
        <w:rPr>
          <w:rFonts w:eastAsia="MS Mincho" w:cs="Arial"/>
          <w:u w:val="single"/>
          <w:lang w:eastAsia="en-US"/>
        </w:rPr>
      </w:pPr>
      <w:r w:rsidRPr="00410433">
        <w:rPr>
          <w:rFonts w:eastAsia="MS Mincho" w:cs="Arial"/>
          <w:u w:val="single"/>
          <w:lang w:eastAsia="en-US"/>
        </w:rPr>
        <w:t>SO 02 – Polní cesta VC2a</w:t>
      </w:r>
    </w:p>
    <w:p w14:paraId="3675A84D" w14:textId="77777777" w:rsidR="00E024C5" w:rsidRPr="00410433" w:rsidRDefault="00E024C5" w:rsidP="00E024C5">
      <w:pPr>
        <w:pStyle w:val="Odstavecseseznamem"/>
        <w:autoSpaceDE w:val="0"/>
        <w:autoSpaceDN w:val="0"/>
        <w:adjustRightInd w:val="0"/>
        <w:spacing w:after="0"/>
        <w:rPr>
          <w:rFonts w:eastAsia="MS Mincho" w:cs="Arial"/>
          <w:bCs/>
          <w:lang w:eastAsia="en-US"/>
        </w:rPr>
      </w:pPr>
      <w:r w:rsidRPr="00410433">
        <w:rPr>
          <w:rFonts w:eastAsia="MS Mincho" w:cs="Arial"/>
          <w:bCs/>
          <w:lang w:eastAsia="en-US"/>
        </w:rPr>
        <w:t xml:space="preserve">Jedná se o vedlejší polní cestu se štěrkovým povrchem v trati Na potůčkách. Cesta začíná v místě napojení na MK a polní cestu HC1 a po spádnici směřuje jihovýchodním </w:t>
      </w:r>
      <w:proofErr w:type="gramStart"/>
      <w:r w:rsidRPr="00410433">
        <w:rPr>
          <w:rFonts w:eastAsia="MS Mincho" w:cs="Arial"/>
          <w:bCs/>
          <w:lang w:eastAsia="en-US"/>
        </w:rPr>
        <w:t>směrem  na</w:t>
      </w:r>
      <w:proofErr w:type="gramEnd"/>
      <w:r w:rsidRPr="00410433">
        <w:rPr>
          <w:rFonts w:eastAsia="MS Mincho" w:cs="Arial"/>
          <w:bCs/>
          <w:lang w:eastAsia="en-US"/>
        </w:rPr>
        <w:t xml:space="preserve"> okraj katastrálního území. Končí napojením na polní cestu DC2b. Podélný sklon je v rozmezí od 6,43 % do 16,87 %. Délka cesty je </w:t>
      </w:r>
      <w:proofErr w:type="gramStart"/>
      <w:r w:rsidRPr="00410433">
        <w:rPr>
          <w:rFonts w:eastAsia="MS Mincho" w:cs="Arial"/>
          <w:bCs/>
          <w:lang w:eastAsia="en-US"/>
        </w:rPr>
        <w:t>168m</w:t>
      </w:r>
      <w:proofErr w:type="gramEnd"/>
      <w:r w:rsidRPr="00410433">
        <w:rPr>
          <w:rFonts w:eastAsia="MS Mincho" w:cs="Arial"/>
          <w:bCs/>
          <w:lang w:eastAsia="en-US"/>
        </w:rPr>
        <w:t>. Cesta je jednopruhová bez výhyben, kategorie P3,5/20, volná šířka koruny 3,5m, třída dopravního zatížení VI – velmi lehká.  Stávající cesta s travnatým povrchem je určená k rekonstrukci. Odvodnění pláně i odvodnění povrchu cesty do příkopu OP2. Cesta zajišťuje přístup k zemědělským pozemkům a do lesa.</w:t>
      </w:r>
    </w:p>
    <w:p w14:paraId="5AC66537" w14:textId="77777777" w:rsidR="00E024C5" w:rsidRPr="00410433" w:rsidRDefault="00E024C5" w:rsidP="00E024C5">
      <w:pPr>
        <w:pStyle w:val="Odstavecseseznamem"/>
        <w:autoSpaceDE w:val="0"/>
        <w:autoSpaceDN w:val="0"/>
        <w:adjustRightInd w:val="0"/>
        <w:spacing w:after="0"/>
        <w:rPr>
          <w:rFonts w:eastAsia="MS Mincho" w:cs="Arial"/>
          <w:lang w:eastAsia="en-US"/>
        </w:rPr>
      </w:pPr>
    </w:p>
    <w:p w14:paraId="0825E79E" w14:textId="77777777" w:rsidR="00E024C5" w:rsidRPr="00410433" w:rsidRDefault="00E024C5" w:rsidP="00E024C5">
      <w:pPr>
        <w:pStyle w:val="Odstavecseseznamem"/>
        <w:autoSpaceDE w:val="0"/>
        <w:autoSpaceDN w:val="0"/>
        <w:adjustRightInd w:val="0"/>
        <w:spacing w:after="0"/>
        <w:rPr>
          <w:rFonts w:eastAsia="MS Mincho" w:cs="Arial"/>
          <w:u w:val="single"/>
          <w:lang w:eastAsia="en-US"/>
        </w:rPr>
      </w:pPr>
      <w:r w:rsidRPr="00410433">
        <w:rPr>
          <w:rFonts w:eastAsia="MS Mincho" w:cs="Arial"/>
          <w:u w:val="single"/>
          <w:lang w:eastAsia="en-US"/>
        </w:rPr>
        <w:t>SO 03 – Odvodňovací příkop OP2</w:t>
      </w:r>
    </w:p>
    <w:p w14:paraId="31335CCF" w14:textId="77777777" w:rsidR="00E024C5" w:rsidRPr="00410433" w:rsidRDefault="00E024C5" w:rsidP="00E024C5">
      <w:pPr>
        <w:pStyle w:val="Odstavecseseznamem"/>
        <w:spacing w:before="120"/>
        <w:rPr>
          <w:color w:val="000000"/>
          <w:szCs w:val="22"/>
        </w:rPr>
      </w:pPr>
      <w:r w:rsidRPr="00410433">
        <w:rPr>
          <w:szCs w:val="22"/>
        </w:rPr>
        <w:t xml:space="preserve">Jako opatření k rekonstrukci je navržen </w:t>
      </w:r>
      <w:r w:rsidRPr="00410433">
        <w:rPr>
          <w:bCs/>
          <w:szCs w:val="22"/>
        </w:rPr>
        <w:t>odvodňovací příkop OP2</w:t>
      </w:r>
      <w:r w:rsidRPr="00410433">
        <w:rPr>
          <w:szCs w:val="22"/>
        </w:rPr>
        <w:t xml:space="preserve">, který je veden podél cest HC1 a VC2a. </w:t>
      </w:r>
      <w:r w:rsidRPr="00410433">
        <w:rPr>
          <w:color w:val="000000"/>
          <w:szCs w:val="22"/>
        </w:rPr>
        <w:t>Odvodňovací příkop OP2 je dimenzován na kulminační průtok přívalového deště dle srážkoměrné stanice Valašské Meziříčí s průměrnou dobou opakování N = 50 let. Návrhový průtok Q</w:t>
      </w:r>
      <w:r w:rsidRPr="00410433">
        <w:rPr>
          <w:color w:val="000000"/>
          <w:szCs w:val="22"/>
          <w:vertAlign w:val="subscript"/>
        </w:rPr>
        <w:t>50</w:t>
      </w:r>
      <w:r w:rsidRPr="00410433">
        <w:rPr>
          <w:color w:val="000000"/>
          <w:szCs w:val="22"/>
        </w:rPr>
        <w:t xml:space="preserve"> = 0,85 m</w:t>
      </w:r>
      <w:r w:rsidRPr="00410433">
        <w:rPr>
          <w:color w:val="000000"/>
          <w:szCs w:val="22"/>
          <w:vertAlign w:val="superscript"/>
        </w:rPr>
        <w:t>3</w:t>
      </w:r>
      <w:r w:rsidRPr="00410433">
        <w:rPr>
          <w:color w:val="000000"/>
          <w:szCs w:val="22"/>
        </w:rPr>
        <w:t xml:space="preserve">/s. Svahy i dno příkopu budou opevněny, příkop bude lichoběžníkovitého tvaru se sklony svahů </w:t>
      </w:r>
      <w:proofErr w:type="gramStart"/>
      <w:r w:rsidRPr="00410433">
        <w:rPr>
          <w:color w:val="000000"/>
          <w:szCs w:val="22"/>
        </w:rPr>
        <w:t>1 :</w:t>
      </w:r>
      <w:proofErr w:type="gramEnd"/>
      <w:r w:rsidRPr="00410433">
        <w:rPr>
          <w:color w:val="000000"/>
          <w:szCs w:val="22"/>
        </w:rPr>
        <w:t xml:space="preserve"> 1,5, minimální hloubka </w:t>
      </w:r>
      <w:smartTag w:uri="urn:schemas-microsoft-com:office:smarttags" w:element="metricconverter">
        <w:smartTagPr>
          <w:attr w:name="ProductID" w:val="0,80 m"/>
        </w:smartTagPr>
        <w:r w:rsidRPr="00410433">
          <w:rPr>
            <w:color w:val="000000"/>
            <w:szCs w:val="22"/>
          </w:rPr>
          <w:t>0,80 m</w:t>
        </w:r>
      </w:smartTag>
      <w:r w:rsidRPr="00410433">
        <w:rPr>
          <w:color w:val="000000"/>
          <w:szCs w:val="22"/>
        </w:rPr>
        <w:t xml:space="preserve">, šířka ve dně </w:t>
      </w:r>
      <w:smartTag w:uri="urn:schemas-microsoft-com:office:smarttags" w:element="metricconverter">
        <w:smartTagPr>
          <w:attr w:name="ProductID" w:val="0,30 m"/>
        </w:smartTagPr>
        <w:r w:rsidRPr="00410433">
          <w:rPr>
            <w:color w:val="000000"/>
            <w:szCs w:val="22"/>
          </w:rPr>
          <w:t>0,30 m</w:t>
        </w:r>
      </w:smartTag>
      <w:r w:rsidRPr="00410433">
        <w:rPr>
          <w:color w:val="000000"/>
          <w:szCs w:val="22"/>
        </w:rPr>
        <w:t xml:space="preserve">. Podélným sklon se pohybuje v rozmezí od 0,44 do 28,76%. Celková délka příkopu je 329,53m. V místě křížení s HC1 je navržen propustek </w:t>
      </w:r>
      <w:proofErr w:type="gramStart"/>
      <w:r w:rsidRPr="00410433">
        <w:rPr>
          <w:color w:val="000000"/>
          <w:szCs w:val="22"/>
        </w:rPr>
        <w:t>P1 - DN</w:t>
      </w:r>
      <w:proofErr w:type="gramEnd"/>
      <w:r w:rsidRPr="00410433">
        <w:rPr>
          <w:color w:val="000000"/>
          <w:szCs w:val="22"/>
        </w:rPr>
        <w:t xml:space="preserve"> 800.</w:t>
      </w:r>
    </w:p>
    <w:p w14:paraId="207DBBE0" w14:textId="0BC72447" w:rsidR="10255EBE" w:rsidRDefault="10255EBE" w:rsidP="10255EBE">
      <w:pPr>
        <w:pStyle w:val="l-L1"/>
        <w:numPr>
          <w:ilvl w:val="0"/>
          <w:numId w:val="0"/>
        </w:numPr>
        <w:spacing w:before="120" w:after="120"/>
        <w:ind w:left="4248"/>
        <w:jc w:val="both"/>
        <w:rPr>
          <w:rStyle w:val="l-L2Char"/>
          <w:rFonts w:cs="Arial"/>
          <w:bCs/>
          <w:szCs w:val="22"/>
          <w:u w:val="none"/>
        </w:rPr>
      </w:pPr>
    </w:p>
    <w:p w14:paraId="26E2CD50" w14:textId="5A9F76C3" w:rsidR="00DB32E6" w:rsidRPr="00DB32E6" w:rsidRDefault="00DB32E6" w:rsidP="10255EBE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b w:val="0"/>
          <w:u w:val="none"/>
        </w:rPr>
      </w:pPr>
      <w:r w:rsidRPr="10255EBE">
        <w:rPr>
          <w:rStyle w:val="l-L2Char"/>
          <w:b w:val="0"/>
          <w:u w:val="none"/>
        </w:rPr>
        <w:t>Pokud bude předmětem díla výsadba zeleně, doporučuje se v rámci výsadby navrhovat aplikaci přípravků na zadržení vody v půdě.</w:t>
      </w:r>
    </w:p>
    <w:p w14:paraId="0BDA798A" w14:textId="00DEDBC6" w:rsidR="003659C2" w:rsidRPr="004D5F78" w:rsidRDefault="003659C2" w:rsidP="10255EBE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t>Projektová dokumentace bude zároveň sloužit jako podklad pro realizac</w:t>
      </w:r>
      <w:r w:rsidR="4545A24E" w:rsidRPr="10255EBE">
        <w:rPr>
          <w:rStyle w:val="l-L2Char"/>
          <w:rFonts w:cs="Arial"/>
          <w:b w:val="0"/>
          <w:u w:val="none"/>
        </w:rPr>
        <w:t>i</w:t>
      </w:r>
      <w:r w:rsidRPr="10255EBE">
        <w:rPr>
          <w:rStyle w:val="l-L2Char"/>
          <w:rFonts w:cs="Arial"/>
          <w:b w:val="0"/>
          <w:u w:val="none"/>
        </w:rPr>
        <w:t xml:space="preserve"> zadávacího řízení na výběr zhotovitele stavby.</w:t>
      </w:r>
    </w:p>
    <w:p w14:paraId="57754CF1" w14:textId="445E5AD8" w:rsidR="00152458" w:rsidRPr="00B73223" w:rsidRDefault="00256FEE" w:rsidP="10255EBE">
      <w:pPr>
        <w:pStyle w:val="l-L1"/>
        <w:keepNext w:val="0"/>
        <w:numPr>
          <w:ilvl w:val="2"/>
          <w:numId w:val="5"/>
        </w:numPr>
        <w:spacing w:before="120" w:after="120"/>
        <w:jc w:val="both"/>
        <w:rPr>
          <w:rStyle w:val="l-L2Char"/>
          <w:rFonts w:cs="Arial"/>
          <w:b w:val="0"/>
          <w:u w:val="none"/>
        </w:rPr>
      </w:pPr>
      <w:r w:rsidRPr="10255EBE">
        <w:rPr>
          <w:rStyle w:val="l-L2Char"/>
          <w:rFonts w:cs="Arial"/>
          <w:b w:val="0"/>
          <w:u w:val="none"/>
        </w:rPr>
        <w:lastRenderedPageBreak/>
        <w:t xml:space="preserve">Součástí </w:t>
      </w:r>
      <w:r w:rsidR="00EE6A0B" w:rsidRPr="10255EBE">
        <w:rPr>
          <w:rStyle w:val="l-L2Char"/>
          <w:rFonts w:cs="Arial"/>
          <w:b w:val="0"/>
          <w:u w:val="none"/>
        </w:rPr>
        <w:t>Díla</w:t>
      </w:r>
      <w:r w:rsidRPr="10255EBE">
        <w:rPr>
          <w:rStyle w:val="l-L2Char"/>
          <w:rFonts w:cs="Arial"/>
          <w:b w:val="0"/>
          <w:u w:val="none"/>
        </w:rPr>
        <w:t xml:space="preserve"> jsou rovněž i činnosti, které nejsou výše uvedené, ale o kterých zhotovitel ví, nebo podle svých odborných zkušeností vědět má, že jsou k řádnému kvalitnímu provedení </w:t>
      </w:r>
      <w:r w:rsidR="0076588D" w:rsidRPr="10255EBE">
        <w:rPr>
          <w:rStyle w:val="l-L2Char"/>
          <w:rFonts w:cs="Arial"/>
          <w:b w:val="0"/>
          <w:u w:val="none"/>
        </w:rPr>
        <w:t>D</w:t>
      </w:r>
      <w:r w:rsidRPr="10255EBE">
        <w:rPr>
          <w:rStyle w:val="l-L2Char"/>
          <w:rFonts w:cs="Arial"/>
          <w:b w:val="0"/>
          <w:u w:val="none"/>
        </w:rPr>
        <w:t>íla potřebné.</w:t>
      </w:r>
    </w:p>
    <w:p w14:paraId="4A15A107" w14:textId="77238E22" w:rsidR="00722CA2" w:rsidRPr="00B73223" w:rsidRDefault="00AB7CC6" w:rsidP="10255EBE">
      <w:pPr>
        <w:numPr>
          <w:ilvl w:val="2"/>
          <w:numId w:val="5"/>
        </w:numPr>
        <w:jc w:val="both"/>
        <w:rPr>
          <w:rStyle w:val="l-L2Char"/>
          <w:rFonts w:cs="Arial"/>
        </w:rPr>
      </w:pPr>
      <w:r w:rsidRPr="10255EBE">
        <w:rPr>
          <w:rStyle w:val="l-L2Char"/>
          <w:rFonts w:cs="Arial"/>
        </w:rPr>
        <w:t>Projektová dokumentace</w:t>
      </w:r>
      <w:r w:rsidR="00722CA2" w:rsidRPr="10255EBE">
        <w:rPr>
          <w:rStyle w:val="l-L2Char"/>
          <w:rFonts w:cs="Arial"/>
        </w:rPr>
        <w:t xml:space="preserve"> bude dodán</w:t>
      </w:r>
      <w:r w:rsidRPr="10255EBE">
        <w:rPr>
          <w:rStyle w:val="l-L2Char"/>
          <w:rFonts w:cs="Arial"/>
        </w:rPr>
        <w:t>a</w:t>
      </w:r>
      <w:r w:rsidR="00722CA2" w:rsidRPr="10255EBE">
        <w:rPr>
          <w:rStyle w:val="l-L2Char"/>
          <w:rFonts w:cs="Arial"/>
        </w:rPr>
        <w:t xml:space="preserve"> objednateli v</w:t>
      </w:r>
      <w:r w:rsidR="00722CA2" w:rsidRPr="10255EBE">
        <w:rPr>
          <w:rStyle w:val="l-L2Char"/>
          <w:rFonts w:cs="Arial"/>
          <w:lang w:eastAsia="en-US"/>
        </w:rPr>
        <w:t xml:space="preserve"> </w:t>
      </w:r>
      <w:r w:rsidR="00722CA2" w:rsidRPr="10255EBE">
        <w:rPr>
          <w:rStyle w:val="l-L2Char"/>
          <w:rFonts w:cs="Arial"/>
        </w:rPr>
        <w:t>6</w:t>
      </w:r>
      <w:r w:rsidR="00722CA2" w:rsidRPr="10255EBE">
        <w:rPr>
          <w:rStyle w:val="l-L2Char"/>
          <w:rFonts w:cs="Arial"/>
          <w:lang w:eastAsia="en-US"/>
        </w:rPr>
        <w:t xml:space="preserve"> vyhotoveních</w:t>
      </w:r>
      <w:r w:rsidR="00722CA2" w:rsidRPr="10255EBE">
        <w:rPr>
          <w:rStyle w:val="l-L2Char"/>
          <w:rFonts w:cs="Arial"/>
        </w:rPr>
        <w:t xml:space="preserve"> v</w:t>
      </w:r>
      <w:r w:rsidR="00722CA2" w:rsidRPr="10255EBE">
        <w:rPr>
          <w:rStyle w:val="l-L2Char"/>
          <w:rFonts w:cs="Arial"/>
          <w:lang w:eastAsia="en-US"/>
        </w:rPr>
        <w:t xml:space="preserve"> písemné</w:t>
      </w:r>
      <w:r w:rsidR="00722CA2" w:rsidRPr="10255EBE">
        <w:rPr>
          <w:rStyle w:val="l-L2Char"/>
          <w:rFonts w:cs="Arial"/>
        </w:rPr>
        <w:t xml:space="preserve"> podobě </w:t>
      </w:r>
      <w:r w:rsidR="00722CA2" w:rsidRPr="10255EBE">
        <w:rPr>
          <w:rStyle w:val="l-L2Char"/>
          <w:rFonts w:cs="Arial"/>
          <w:lang w:eastAsia="en-US"/>
        </w:rPr>
        <w:t xml:space="preserve">a 1 vyhotovení </w:t>
      </w:r>
      <w:r w:rsidR="00722CA2" w:rsidRPr="10255EBE">
        <w:rPr>
          <w:rStyle w:val="l-L2Char"/>
          <w:rFonts w:cs="Arial"/>
        </w:rPr>
        <w:t>na CD ve formátu „</w:t>
      </w:r>
      <w:proofErr w:type="spellStart"/>
      <w:r w:rsidR="00722CA2" w:rsidRPr="10255EBE">
        <w:rPr>
          <w:rStyle w:val="l-L2Char"/>
          <w:rFonts w:cs="Arial"/>
          <w:lang w:eastAsia="en-US"/>
        </w:rPr>
        <w:t>pdf</w:t>
      </w:r>
      <w:proofErr w:type="spellEnd"/>
      <w:r w:rsidR="00722CA2" w:rsidRPr="10255EBE">
        <w:rPr>
          <w:rStyle w:val="l-L2Char"/>
          <w:rFonts w:cs="Arial"/>
          <w:lang w:eastAsia="en-US"/>
        </w:rPr>
        <w:t>“</w:t>
      </w:r>
      <w:r w:rsidR="00B70B1E" w:rsidRPr="10255EBE">
        <w:rPr>
          <w:rStyle w:val="l-L2Char"/>
          <w:rFonts w:cs="Arial"/>
          <w:lang w:eastAsia="en-US"/>
        </w:rPr>
        <w:t xml:space="preserve"> a „</w:t>
      </w:r>
      <w:proofErr w:type="spellStart"/>
      <w:r w:rsidR="00B70B1E" w:rsidRPr="10255EBE">
        <w:rPr>
          <w:rStyle w:val="l-L2Char"/>
          <w:rFonts w:cs="Arial"/>
          <w:lang w:eastAsia="en-US"/>
        </w:rPr>
        <w:t>dwg</w:t>
      </w:r>
      <w:proofErr w:type="spellEnd"/>
      <w:r w:rsidR="00B70B1E" w:rsidRPr="10255EBE">
        <w:rPr>
          <w:rStyle w:val="l-L2Char"/>
          <w:rFonts w:cs="Arial"/>
        </w:rPr>
        <w:t>“</w:t>
      </w:r>
      <w:r w:rsidR="00722CA2" w:rsidRPr="10255EBE">
        <w:rPr>
          <w:rStyle w:val="l-L2Char"/>
          <w:rFonts w:cs="Arial"/>
        </w:rPr>
        <w:t xml:space="preserve"> </w:t>
      </w:r>
      <w:r w:rsidR="00A5565A" w:rsidRPr="10255EBE">
        <w:rPr>
          <w:rStyle w:val="l-L2Char"/>
          <w:rFonts w:cs="Arial"/>
        </w:rPr>
        <w:t>a se soupisem prací s výkazem výměr a rozpočtem ve formátu „</w:t>
      </w:r>
      <w:proofErr w:type="spellStart"/>
      <w:r w:rsidR="00A5565A" w:rsidRPr="10255EBE">
        <w:rPr>
          <w:rStyle w:val="l-L2Char"/>
          <w:rFonts w:cs="Arial"/>
        </w:rPr>
        <w:t>unixml</w:t>
      </w:r>
      <w:proofErr w:type="spellEnd"/>
      <w:r w:rsidR="00A5565A" w:rsidRPr="10255EBE">
        <w:rPr>
          <w:rStyle w:val="l-L2Char"/>
          <w:rFonts w:cs="Arial"/>
        </w:rPr>
        <w:t xml:space="preserve">“ (specifikace na </w:t>
      </w:r>
      <w:hyperlink r:id="rId19">
        <w:r w:rsidR="00C0053E" w:rsidRPr="10255EBE">
          <w:rPr>
            <w:rStyle w:val="Hypertextovodkaz"/>
            <w:rFonts w:cs="Arial"/>
          </w:rPr>
          <w:t>www.unixml.cz</w:t>
        </w:r>
      </w:hyperlink>
      <w:r w:rsidR="00A5565A" w:rsidRPr="10255EBE">
        <w:rPr>
          <w:rStyle w:val="l-L2Char"/>
          <w:rFonts w:cs="Arial"/>
        </w:rPr>
        <w:t>)</w:t>
      </w:r>
      <w:r w:rsidR="00C0053E" w:rsidRPr="10255EBE">
        <w:rPr>
          <w:rStyle w:val="l-L2Char"/>
          <w:rFonts w:cs="Arial"/>
        </w:rPr>
        <w:t xml:space="preserve">. Rozpočet bude proveden </w:t>
      </w:r>
      <w:r w:rsidR="00722CA2" w:rsidRPr="10255EBE">
        <w:rPr>
          <w:rStyle w:val="l-L2Char"/>
          <w:rFonts w:cs="Arial"/>
        </w:rPr>
        <w:t xml:space="preserve">pro </w:t>
      </w:r>
      <w:r w:rsidR="00C0053E" w:rsidRPr="10255EBE">
        <w:rPr>
          <w:rStyle w:val="l-L2Char"/>
          <w:rFonts w:cs="Arial"/>
        </w:rPr>
        <w:t>každý stavební objekt</w:t>
      </w:r>
      <w:r w:rsidR="00722CA2" w:rsidRPr="10255EBE">
        <w:rPr>
          <w:rStyle w:val="l-L2Char"/>
          <w:rFonts w:cs="Arial"/>
        </w:rPr>
        <w:t xml:space="preserve"> zvlášť</w:t>
      </w:r>
      <w:r w:rsidR="396B7052" w:rsidRPr="10255EBE">
        <w:rPr>
          <w:rStyle w:val="l-L2Char"/>
          <w:rFonts w:cs="Arial"/>
        </w:rPr>
        <w:t>.</w:t>
      </w:r>
    </w:p>
    <w:p w14:paraId="52CF2269" w14:textId="77777777" w:rsidR="007F5A34" w:rsidRPr="004D5F78" w:rsidRDefault="007F5A34" w:rsidP="007F5A34">
      <w:pPr>
        <w:ind w:left="1212"/>
        <w:jc w:val="both"/>
        <w:rPr>
          <w:rStyle w:val="l-L2Char"/>
          <w:rFonts w:cs="Arial"/>
          <w:szCs w:val="22"/>
        </w:rPr>
      </w:pPr>
    </w:p>
    <w:p w14:paraId="3ACF5D77" w14:textId="4CA265A0" w:rsidR="00F829EA" w:rsidRPr="004D5F78" w:rsidRDefault="00F829EA" w:rsidP="00DB32E6">
      <w:pPr>
        <w:pStyle w:val="l-L1"/>
        <w:keepNext w:val="0"/>
        <w:numPr>
          <w:ilvl w:val="1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Podklady nezbytné pro tvorbu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Pr="004D5F78">
        <w:rPr>
          <w:rStyle w:val="l-L2Char"/>
          <w:rFonts w:cs="Arial"/>
          <w:szCs w:val="22"/>
          <w:u w:val="none"/>
        </w:rPr>
        <w:t>:</w:t>
      </w:r>
    </w:p>
    <w:p w14:paraId="4041627E" w14:textId="0D217D40" w:rsidR="00B94443" w:rsidRPr="004D5F78" w:rsidRDefault="00B94443" w:rsidP="00D44836">
      <w:pPr>
        <w:pStyle w:val="l-L1"/>
        <w:keepNext w:val="0"/>
        <w:numPr>
          <w:ilvl w:val="0"/>
          <w:numId w:val="0"/>
        </w:numPr>
        <w:spacing w:before="120" w:after="120"/>
        <w:ind w:left="1276"/>
        <w:jc w:val="both"/>
        <w:rPr>
          <w:rStyle w:val="l-L2Char"/>
          <w:rFonts w:cs="Arial"/>
          <w:szCs w:val="22"/>
        </w:rPr>
      </w:pPr>
      <w:r w:rsidRPr="004D5F78">
        <w:rPr>
          <w:rStyle w:val="l-L2Char"/>
          <w:rFonts w:cs="Arial"/>
          <w:szCs w:val="22"/>
        </w:rPr>
        <w:t>Zhotovitel je povinen</w:t>
      </w:r>
      <w:r w:rsidRPr="00D44836">
        <w:rPr>
          <w:rStyle w:val="l-L2Char"/>
          <w:rFonts w:cs="Arial"/>
          <w:b w:val="0"/>
          <w:szCs w:val="22"/>
          <w:u w:val="none"/>
        </w:rPr>
        <w:t xml:space="preserve">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vyhotovit </w:t>
      </w:r>
      <w:r w:rsidR="008D5567" w:rsidRPr="004D5F78">
        <w:rPr>
          <w:rStyle w:val="l-L2Char"/>
          <w:rFonts w:cs="Arial"/>
          <w:b w:val="0"/>
          <w:szCs w:val="22"/>
          <w:u w:val="none"/>
        </w:rPr>
        <w:t xml:space="preserve">projektovou </w:t>
      </w:r>
      <w:r w:rsidRPr="004D5F78">
        <w:rPr>
          <w:rStyle w:val="l-L2Char"/>
          <w:rFonts w:cs="Arial"/>
          <w:b w:val="0"/>
          <w:szCs w:val="22"/>
          <w:u w:val="none"/>
        </w:rPr>
        <w:t xml:space="preserve">dokumentaci dle níže uvedených podkladů: </w:t>
      </w:r>
    </w:p>
    <w:p w14:paraId="276C4175" w14:textId="6C45C584" w:rsidR="00B94443" w:rsidRPr="004D5F78" w:rsidRDefault="00B94443" w:rsidP="00DB32E6">
      <w:pPr>
        <w:pStyle w:val="l-L1"/>
        <w:keepNext w:val="0"/>
        <w:numPr>
          <w:ilvl w:val="2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Dokumentační základna </w:t>
      </w:r>
      <w:r w:rsidR="00DC2688" w:rsidRPr="004D5F78">
        <w:rPr>
          <w:rStyle w:val="l-L2Char"/>
          <w:rFonts w:cs="Arial"/>
          <w:szCs w:val="22"/>
          <w:u w:val="none"/>
        </w:rPr>
        <w:t>Díla</w:t>
      </w:r>
      <w:r w:rsidR="00A14402" w:rsidRPr="004D5F78">
        <w:rPr>
          <w:rStyle w:val="l-L2Char"/>
          <w:rFonts w:cs="Arial"/>
          <w:szCs w:val="22"/>
          <w:u w:val="none"/>
        </w:rPr>
        <w:t xml:space="preserve"> (podklady pro zpracování projektové dokumentace):</w:t>
      </w:r>
    </w:p>
    <w:p w14:paraId="008901E9" w14:textId="77777777" w:rsidR="00636741" w:rsidRPr="00AA0530" w:rsidRDefault="00636741" w:rsidP="00636741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both"/>
        <w:rPr>
          <w:rStyle w:val="l-L2Char"/>
          <w:rFonts w:cs="Arial"/>
          <w:b w:val="0"/>
          <w:szCs w:val="22"/>
          <w:u w:val="none"/>
        </w:rPr>
      </w:pP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Projektová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dokumentace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musí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být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zpracována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v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souladu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s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uvedeným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plánem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společných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zařízení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a s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příslušnými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normami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a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souvisejícími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 xml:space="preserve"> </w:t>
      </w:r>
      <w:proofErr w:type="spellStart"/>
      <w:r w:rsidRPr="00516C32">
        <w:rPr>
          <w:rFonts w:ascii="Arial" w:hAnsi="Arial" w:cs="Arial"/>
          <w:b w:val="0"/>
          <w:szCs w:val="22"/>
          <w:u w:val="none"/>
          <w:lang w:val="en-US"/>
        </w:rPr>
        <w:t>předpisy</w:t>
      </w:r>
      <w:proofErr w:type="spellEnd"/>
      <w:r w:rsidRPr="00516C32">
        <w:rPr>
          <w:rFonts w:ascii="Arial" w:hAnsi="Arial" w:cs="Arial"/>
          <w:b w:val="0"/>
          <w:szCs w:val="22"/>
          <w:u w:val="none"/>
          <w:lang w:val="en-US"/>
        </w:rPr>
        <w:t>.</w:t>
      </w:r>
    </w:p>
    <w:p w14:paraId="7F17FC7E" w14:textId="170FE535" w:rsidR="00F829EA" w:rsidRPr="004D5F78" w:rsidRDefault="00F829EA" w:rsidP="00B70B1E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u w:val="none"/>
        </w:rPr>
      </w:pPr>
    </w:p>
    <w:p w14:paraId="563E698E" w14:textId="77777777" w:rsidR="00F829EA" w:rsidRPr="004D5F78" w:rsidRDefault="00F829EA" w:rsidP="00DB32E6">
      <w:pPr>
        <w:pStyle w:val="l-L1"/>
        <w:keepNext w:val="0"/>
        <w:numPr>
          <w:ilvl w:val="2"/>
          <w:numId w:val="5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Plán společných zařízení:</w:t>
      </w:r>
    </w:p>
    <w:p w14:paraId="306B3D78" w14:textId="544F7504" w:rsidR="00636741" w:rsidRPr="00006867" w:rsidRDefault="00636741" w:rsidP="10255EBE">
      <w:pPr>
        <w:spacing w:before="60" w:after="60"/>
        <w:ind w:left="1276"/>
        <w:jc w:val="both"/>
        <w:rPr>
          <w:rFonts w:eastAsia="MS Mincho" w:cs="Arial"/>
          <w:lang w:eastAsia="en-US"/>
        </w:rPr>
      </w:pPr>
      <w:bookmarkStart w:id="11" w:name="_Hlk15891094"/>
      <w:bookmarkStart w:id="12" w:name="_Hlk35258139"/>
      <w:r w:rsidRPr="10255EBE">
        <w:rPr>
          <w:rFonts w:eastAsia="MS Mincho" w:cs="Arial"/>
          <w:lang w:eastAsia="en-US"/>
        </w:rPr>
        <w:t xml:space="preserve">Podkladem pro vypracování projektové dokumentace je plán společných zařízení v katastrálním území </w:t>
      </w:r>
      <w:r w:rsidR="6F7F38B9" w:rsidRPr="10255EBE">
        <w:rPr>
          <w:rFonts w:eastAsia="MS Mincho" w:cs="Arial"/>
          <w:lang w:eastAsia="en-US"/>
        </w:rPr>
        <w:t xml:space="preserve">Vysoká u Valašského Meziříčí </w:t>
      </w:r>
      <w:r w:rsidRPr="10255EBE">
        <w:rPr>
          <w:rFonts w:eastAsia="MS Mincho" w:cs="Arial"/>
          <w:lang w:eastAsia="en-US"/>
        </w:rPr>
        <w:t>a dokumentace technického řešení PSZ, které v roce 201</w:t>
      </w:r>
      <w:r w:rsidR="2575A63B" w:rsidRPr="10255EBE">
        <w:rPr>
          <w:rFonts w:eastAsia="MS Mincho" w:cs="Arial"/>
          <w:lang w:eastAsia="en-US"/>
        </w:rPr>
        <w:t>7</w:t>
      </w:r>
      <w:r w:rsidRPr="10255EBE">
        <w:rPr>
          <w:rFonts w:eastAsia="MS Mincho" w:cs="Arial"/>
          <w:lang w:eastAsia="en-US"/>
        </w:rPr>
        <w:t xml:space="preserve"> vypracovala projekční společnost </w:t>
      </w:r>
      <w:bookmarkStart w:id="13" w:name="_Hlk15891840"/>
      <w:bookmarkEnd w:id="11"/>
      <w:r w:rsidR="7467251A" w:rsidRPr="10255EBE">
        <w:rPr>
          <w:rFonts w:eastAsia="MS Mincho" w:cs="Arial"/>
          <w:lang w:eastAsia="en-US"/>
        </w:rPr>
        <w:t>AGROPROJEKT PSO s.r.o.</w:t>
      </w:r>
      <w:r w:rsidRPr="10255EBE">
        <w:rPr>
          <w:rFonts w:eastAsia="MS Mincho" w:cs="Arial"/>
          <w:lang w:eastAsia="en-US"/>
        </w:rPr>
        <w:t xml:space="preserve">, </w:t>
      </w:r>
      <w:r w:rsidR="1BEA1190" w:rsidRPr="10255EBE">
        <w:rPr>
          <w:rFonts w:eastAsia="MS Mincho" w:cs="Arial"/>
          <w:lang w:eastAsia="en-US"/>
        </w:rPr>
        <w:t>Slavíčkova 840/</w:t>
      </w:r>
      <w:proofErr w:type="gramStart"/>
      <w:r w:rsidR="1BEA1190" w:rsidRPr="10255EBE">
        <w:rPr>
          <w:rFonts w:eastAsia="MS Mincho" w:cs="Arial"/>
          <w:lang w:eastAsia="en-US"/>
        </w:rPr>
        <w:t>1b</w:t>
      </w:r>
      <w:proofErr w:type="gramEnd"/>
      <w:r w:rsidRPr="10255EBE">
        <w:rPr>
          <w:rFonts w:eastAsia="MS Mincho" w:cs="Arial"/>
          <w:lang w:eastAsia="en-US"/>
        </w:rPr>
        <w:t xml:space="preserve">, </w:t>
      </w:r>
      <w:r w:rsidR="66A75849" w:rsidRPr="10255EBE">
        <w:rPr>
          <w:rFonts w:eastAsia="MS Mincho" w:cs="Arial"/>
          <w:lang w:eastAsia="en-US"/>
        </w:rPr>
        <w:t>638 00 Brno</w:t>
      </w:r>
      <w:r w:rsidRPr="10255EBE">
        <w:rPr>
          <w:rFonts w:eastAsia="MS Mincho" w:cs="Arial"/>
          <w:lang w:eastAsia="en-US"/>
        </w:rPr>
        <w:t xml:space="preserve">. </w:t>
      </w:r>
      <w:bookmarkEnd w:id="12"/>
      <w:r w:rsidRPr="10255EBE">
        <w:rPr>
          <w:rFonts w:eastAsia="MS Mincho" w:cs="Arial"/>
          <w:lang w:eastAsia="en-US"/>
        </w:rPr>
        <w:t xml:space="preserve">Uvedené podklady jsou po dohodě k nahlédnutí v sídle Pobočky </w:t>
      </w:r>
      <w:r w:rsidR="58744C3D" w:rsidRPr="10255EBE">
        <w:rPr>
          <w:rFonts w:eastAsia="MS Mincho" w:cs="Arial"/>
          <w:lang w:eastAsia="en-US"/>
        </w:rPr>
        <w:t>Vsetín</w:t>
      </w:r>
      <w:r w:rsidRPr="10255EBE">
        <w:rPr>
          <w:rFonts w:eastAsia="MS Mincho" w:cs="Arial"/>
          <w:lang w:eastAsia="en-US"/>
        </w:rPr>
        <w:t xml:space="preserve">, </w:t>
      </w:r>
      <w:r w:rsidR="28280163" w:rsidRPr="10255EBE">
        <w:rPr>
          <w:rFonts w:eastAsia="MS Mincho" w:cs="Arial"/>
          <w:lang w:eastAsia="en-US"/>
        </w:rPr>
        <w:t>4. května 287, 755 01 Vsetín.</w:t>
      </w:r>
    </w:p>
    <w:bookmarkEnd w:id="13"/>
    <w:p w14:paraId="47AA626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E8DC3B6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4F9A0318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627591CC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53673665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99EA120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59819B3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071EB00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3F54121A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7473834" w14:textId="77777777" w:rsidR="002E0D1A" w:rsidRPr="004D5F78" w:rsidRDefault="002E0D1A" w:rsidP="00E172A7">
      <w:pPr>
        <w:pStyle w:val="l-L1"/>
        <w:keepNext w:val="0"/>
        <w:numPr>
          <w:ilvl w:val="0"/>
          <w:numId w:val="0"/>
        </w:numPr>
        <w:spacing w:before="120" w:after="120"/>
        <w:ind w:left="1212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7DC65D28" w14:textId="77777777" w:rsidR="002E0D1A" w:rsidRPr="004D5F78" w:rsidRDefault="002E0D1A" w:rsidP="00E839E9">
      <w:pPr>
        <w:pStyle w:val="l-L1"/>
        <w:keepNext w:val="0"/>
        <w:numPr>
          <w:ilvl w:val="0"/>
          <w:numId w:val="0"/>
        </w:numPr>
        <w:spacing w:before="120" w:after="120"/>
        <w:jc w:val="left"/>
        <w:rPr>
          <w:rStyle w:val="l-L2Char"/>
          <w:rFonts w:cs="Arial"/>
          <w:szCs w:val="22"/>
          <w:highlight w:val="yellow"/>
          <w:u w:val="none"/>
        </w:rPr>
      </w:pPr>
    </w:p>
    <w:p w14:paraId="191A8470" w14:textId="76205C0B" w:rsidR="006431F2" w:rsidRPr="004D5F78" w:rsidRDefault="006431F2">
      <w:pPr>
        <w:spacing w:after="0" w:line="240" w:lineRule="auto"/>
        <w:rPr>
          <w:rFonts w:cs="Arial"/>
          <w:b/>
          <w:bCs/>
          <w:kern w:val="32"/>
          <w:szCs w:val="22"/>
        </w:rPr>
      </w:pPr>
    </w:p>
    <w:p w14:paraId="73FBA746" w14:textId="77777777" w:rsidR="00BA7EF2" w:rsidRDefault="00BA7EF2" w:rsidP="003534A5">
      <w:pPr>
        <w:pStyle w:val="Nadpis1"/>
        <w:keepNext w:val="0"/>
        <w:jc w:val="center"/>
        <w:rPr>
          <w:sz w:val="22"/>
          <w:szCs w:val="22"/>
        </w:rPr>
      </w:pPr>
    </w:p>
    <w:p w14:paraId="0D46E4DA" w14:textId="77777777" w:rsidR="00E024C5" w:rsidRDefault="00E024C5" w:rsidP="00D84D50">
      <w:pPr>
        <w:pStyle w:val="Nadpis1"/>
        <w:keepNext w:val="0"/>
        <w:rPr>
          <w:sz w:val="22"/>
          <w:szCs w:val="22"/>
        </w:rPr>
      </w:pPr>
    </w:p>
    <w:p w14:paraId="3FB8152E" w14:textId="7D7504D2" w:rsidR="002E0D1A" w:rsidRDefault="002E0D1A" w:rsidP="00D84D50">
      <w:pPr>
        <w:pStyle w:val="Nadpis1"/>
        <w:keepNext w:val="0"/>
        <w:rPr>
          <w:sz w:val="22"/>
          <w:szCs w:val="22"/>
        </w:rPr>
      </w:pPr>
      <w:r w:rsidRPr="004D5F78">
        <w:rPr>
          <w:sz w:val="22"/>
          <w:szCs w:val="22"/>
        </w:rPr>
        <w:lastRenderedPageBreak/>
        <w:t xml:space="preserve">Příloha č. 2 – Podrobná specifikace </w:t>
      </w:r>
      <w:r w:rsidR="00CD1317">
        <w:rPr>
          <w:sz w:val="22"/>
          <w:szCs w:val="22"/>
        </w:rPr>
        <w:t>části Díla</w:t>
      </w:r>
      <w:r w:rsidRPr="004D5F78">
        <w:rPr>
          <w:sz w:val="22"/>
          <w:szCs w:val="22"/>
        </w:rPr>
        <w:t xml:space="preserve"> v souvislosti s vypraco</w:t>
      </w:r>
      <w:r w:rsidR="003534A5" w:rsidRPr="004D5F78">
        <w:rPr>
          <w:sz w:val="22"/>
          <w:szCs w:val="22"/>
        </w:rPr>
        <w:t>váním podrobného</w:t>
      </w:r>
      <w:r w:rsidR="00D44836">
        <w:rPr>
          <w:sz w:val="22"/>
          <w:szCs w:val="22"/>
        </w:rPr>
        <w:t xml:space="preserve"> </w:t>
      </w:r>
      <w:r w:rsidR="003534A5" w:rsidRPr="004D5F78">
        <w:rPr>
          <w:sz w:val="22"/>
          <w:szCs w:val="22"/>
        </w:rPr>
        <w:t xml:space="preserve">geotechnického </w:t>
      </w:r>
      <w:r w:rsidRPr="004D5F78">
        <w:rPr>
          <w:sz w:val="22"/>
          <w:szCs w:val="22"/>
        </w:rPr>
        <w:t>průzkumu</w:t>
      </w:r>
    </w:p>
    <w:p w14:paraId="62B33EFB" w14:textId="77777777" w:rsidR="00DE1361" w:rsidRPr="00DE1361" w:rsidRDefault="00DE1361" w:rsidP="00DE1361"/>
    <w:p w14:paraId="3D7D228C" w14:textId="77777777" w:rsidR="00DE1361" w:rsidRPr="00DE1361" w:rsidRDefault="00DE1361" w:rsidP="00DE1361">
      <w:pPr>
        <w:rPr>
          <w:rFonts w:cs="Arial"/>
          <w:b/>
          <w:i/>
          <w:szCs w:val="22"/>
        </w:rPr>
      </w:pPr>
    </w:p>
    <w:p w14:paraId="1411689F" w14:textId="77777777" w:rsidR="002E0D1A" w:rsidRPr="004D5F78" w:rsidRDefault="002E0D1A" w:rsidP="00DB32E6">
      <w:pPr>
        <w:pStyle w:val="l-L1"/>
        <w:keepNext w:val="0"/>
        <w:numPr>
          <w:ilvl w:val="0"/>
          <w:numId w:val="6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>Plnění</w:t>
      </w:r>
    </w:p>
    <w:p w14:paraId="7AE7463E" w14:textId="4434D7C3" w:rsidR="002E0D1A" w:rsidRPr="004D5F78" w:rsidRDefault="002E0D1A" w:rsidP="00DB32E6">
      <w:pPr>
        <w:pStyle w:val="l-L1"/>
        <w:keepNext w:val="0"/>
        <w:numPr>
          <w:ilvl w:val="1"/>
          <w:numId w:val="6"/>
        </w:numPr>
        <w:spacing w:before="120" w:after="120"/>
        <w:jc w:val="left"/>
        <w:rPr>
          <w:rStyle w:val="l-L2Char"/>
          <w:rFonts w:cs="Arial"/>
          <w:szCs w:val="22"/>
          <w:u w:val="none"/>
        </w:rPr>
      </w:pPr>
      <w:r w:rsidRPr="004D5F78">
        <w:rPr>
          <w:rStyle w:val="l-L2Char"/>
          <w:rFonts w:cs="Arial"/>
          <w:szCs w:val="22"/>
          <w:u w:val="none"/>
        </w:rPr>
        <w:t xml:space="preserve">Podmínky provádění </w:t>
      </w:r>
      <w:r w:rsidR="00CD1317">
        <w:rPr>
          <w:rStyle w:val="l-L2Char"/>
          <w:rFonts w:cs="Arial"/>
          <w:szCs w:val="22"/>
          <w:u w:val="none"/>
        </w:rPr>
        <w:t>Díla</w:t>
      </w:r>
    </w:p>
    <w:p w14:paraId="157EB85B" w14:textId="7D00BCB7" w:rsidR="002E0D1A" w:rsidRPr="004D5F78" w:rsidRDefault="002E0D1A" w:rsidP="00DB32E6">
      <w:pPr>
        <w:pStyle w:val="l-L1"/>
        <w:keepNext w:val="0"/>
        <w:numPr>
          <w:ilvl w:val="2"/>
          <w:numId w:val="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>Pro stanovení podmínek pro zpracování projektové dokumentace pro real</w:t>
      </w:r>
      <w:r w:rsidR="00E96D07" w:rsidRPr="004D5F78">
        <w:rPr>
          <w:rFonts w:ascii="Arial" w:hAnsi="Arial" w:cs="Arial"/>
          <w:b w:val="0"/>
          <w:szCs w:val="22"/>
          <w:u w:val="none"/>
        </w:rPr>
        <w:t>izaci stavby vždy slouží podrobný geotechnický průzkum, který m</w:t>
      </w:r>
      <w:r w:rsidRPr="004D5F78">
        <w:rPr>
          <w:rFonts w:ascii="Arial" w:hAnsi="Arial" w:cs="Arial"/>
          <w:b w:val="0"/>
          <w:szCs w:val="22"/>
          <w:u w:val="none"/>
        </w:rPr>
        <w:t xml:space="preserve">ůže navazovat na předběžný průzkum. </w:t>
      </w:r>
    </w:p>
    <w:p w14:paraId="7998A6AE" w14:textId="1E5F55DA" w:rsidR="005A32C1" w:rsidRPr="004D5F78" w:rsidRDefault="002E0D1A" w:rsidP="00DB32E6">
      <w:pPr>
        <w:pStyle w:val="l-L1"/>
        <w:keepNext w:val="0"/>
        <w:numPr>
          <w:ilvl w:val="2"/>
          <w:numId w:val="7"/>
        </w:numPr>
        <w:spacing w:before="120" w:after="120"/>
        <w:jc w:val="both"/>
        <w:rPr>
          <w:rFonts w:ascii="Arial" w:hAnsi="Arial" w:cs="Arial"/>
          <w:b w:val="0"/>
          <w:szCs w:val="22"/>
          <w:u w:val="none"/>
        </w:rPr>
      </w:pPr>
      <w:r w:rsidRPr="004D5F78">
        <w:rPr>
          <w:rFonts w:ascii="Arial" w:hAnsi="Arial" w:cs="Arial"/>
          <w:b w:val="0"/>
          <w:szCs w:val="22"/>
          <w:u w:val="none"/>
        </w:rPr>
        <w:t xml:space="preserve">Zadání a požadavky na podrobný geotechnický průzkum jsou rozděleny dle typů staveb na průzkum pro polní cesty a nádrže a poldry. Specifikace obsahuje požadavky na: A. mapové podklady, B. technické práce a podklady, C. terénní měření a laboratorní zkoušky, D. náležitosti závěrečné </w:t>
      </w:r>
      <w:proofErr w:type="gramStart"/>
      <w:r w:rsidRPr="004D5F78">
        <w:rPr>
          <w:rFonts w:ascii="Arial" w:hAnsi="Arial" w:cs="Arial"/>
          <w:b w:val="0"/>
          <w:szCs w:val="22"/>
          <w:u w:val="none"/>
        </w:rPr>
        <w:t>zprávy  a</w:t>
      </w:r>
      <w:proofErr w:type="gramEnd"/>
      <w:r w:rsidRPr="004D5F78">
        <w:rPr>
          <w:rFonts w:ascii="Arial" w:hAnsi="Arial" w:cs="Arial"/>
          <w:b w:val="0"/>
          <w:szCs w:val="22"/>
          <w:u w:val="none"/>
        </w:rPr>
        <w:t xml:space="preserve"> E. členění díla.</w:t>
      </w:r>
      <w:r w:rsidR="005A32C1" w:rsidRPr="004D5F78">
        <w:rPr>
          <w:rFonts w:ascii="Arial" w:hAnsi="Arial" w:cs="Arial"/>
          <w:b w:val="0"/>
          <w:szCs w:val="22"/>
          <w:u w:val="none"/>
        </w:rPr>
        <w:t xml:space="preserve"> </w:t>
      </w:r>
    </w:p>
    <w:p w14:paraId="4A00EC30" w14:textId="03480658" w:rsidR="005A32C1" w:rsidRPr="0006284B" w:rsidRDefault="0006284B" w:rsidP="0006284B">
      <w:pPr>
        <w:spacing w:after="0" w:line="240" w:lineRule="auto"/>
        <w:rPr>
          <w:rFonts w:cs="Arial"/>
          <w:szCs w:val="22"/>
          <w:lang w:eastAsia="en-US"/>
        </w:rPr>
      </w:pPr>
      <w:r>
        <w:rPr>
          <w:rFonts w:cs="Arial"/>
          <w:b/>
          <w:szCs w:val="22"/>
        </w:rPr>
        <w:br w:type="page"/>
      </w:r>
    </w:p>
    <w:p w14:paraId="2DA73EE7" w14:textId="3A6A626D" w:rsidR="005A32C1" w:rsidRPr="004D5F78" w:rsidRDefault="005A32C1" w:rsidP="00DB32E6">
      <w:pPr>
        <w:widowControl w:val="0"/>
        <w:numPr>
          <w:ilvl w:val="1"/>
          <w:numId w:val="6"/>
        </w:numPr>
        <w:spacing w:before="37" w:after="0" w:line="240" w:lineRule="auto"/>
        <w:outlineLvl w:val="0"/>
        <w:rPr>
          <w:rFonts w:eastAsia="Calibri" w:cs="Arial"/>
          <w:szCs w:val="22"/>
        </w:rPr>
      </w:pP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lastRenderedPageBreak/>
        <w:t>Zadání</w:t>
      </w:r>
      <w:r w:rsidRPr="004D5F78">
        <w:rPr>
          <w:rFonts w:eastAsia="Calibri" w:cs="Arial"/>
          <w:b/>
          <w:bCs/>
          <w:spacing w:val="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zCs w:val="22"/>
          <w:u w:val="single" w:color="000000"/>
        </w:rPr>
        <w:t>a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požadavky</w:t>
      </w:r>
      <w:r w:rsidRPr="004D5F78">
        <w:rPr>
          <w:rFonts w:eastAsia="Calibri" w:cs="Arial"/>
          <w:b/>
          <w:bCs/>
          <w:spacing w:val="1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na</w:t>
      </w:r>
      <w:r w:rsidRPr="004D5F78">
        <w:rPr>
          <w:rFonts w:eastAsia="Calibri" w:cs="Arial"/>
          <w:b/>
          <w:bCs/>
          <w:szCs w:val="22"/>
          <w:u w:val="single" w:color="000000"/>
        </w:rPr>
        <w:t xml:space="preserve"> </w:t>
      </w:r>
      <w:r w:rsidR="00E80B1A" w:rsidRPr="004D5F78">
        <w:rPr>
          <w:rFonts w:eastAsia="Calibri" w:cs="Arial"/>
          <w:b/>
          <w:bCs/>
          <w:spacing w:val="-1"/>
          <w:szCs w:val="22"/>
          <w:u w:val="single" w:color="000000"/>
        </w:rPr>
        <w:t>podrobný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 xml:space="preserve"> geotechnický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  <w:r w:rsidRPr="004D5F78">
        <w:rPr>
          <w:rFonts w:eastAsia="Calibri" w:cs="Arial"/>
          <w:b/>
          <w:bCs/>
          <w:spacing w:val="-1"/>
          <w:szCs w:val="22"/>
          <w:u w:val="single" w:color="000000"/>
        </w:rPr>
        <w:t>průzkum pro polní cesty</w:t>
      </w:r>
      <w:r w:rsidRPr="004D5F78">
        <w:rPr>
          <w:rFonts w:eastAsia="Calibri" w:cs="Arial"/>
          <w:b/>
          <w:bCs/>
          <w:spacing w:val="-2"/>
          <w:szCs w:val="22"/>
          <w:u w:val="single" w:color="000000"/>
        </w:rPr>
        <w:t xml:space="preserve"> </w:t>
      </w:r>
    </w:p>
    <w:p w14:paraId="0424E4A9" w14:textId="77777777" w:rsidR="005A32C1" w:rsidRPr="004D5F78" w:rsidRDefault="005A32C1" w:rsidP="005A32C1">
      <w:pPr>
        <w:widowControl w:val="0"/>
        <w:spacing w:before="2" w:after="0" w:line="240" w:lineRule="auto"/>
        <w:rPr>
          <w:rFonts w:eastAsia="Calibri" w:cs="Arial"/>
          <w:b/>
          <w:bCs/>
          <w:szCs w:val="22"/>
        </w:rPr>
      </w:pPr>
      <w:r w:rsidRPr="004D5F78">
        <w:rPr>
          <w:rFonts w:eastAsia="Calibri" w:cs="Arial"/>
          <w:b/>
          <w:bCs/>
          <w:szCs w:val="22"/>
        </w:rPr>
        <w:t xml:space="preserve"> </w:t>
      </w:r>
    </w:p>
    <w:p w14:paraId="774BE2D4" w14:textId="5F0435A2" w:rsidR="00B00AE7" w:rsidRPr="004D5F78" w:rsidRDefault="00B00AE7" w:rsidP="00B00AE7">
      <w:pPr>
        <w:widowControl w:val="0"/>
        <w:spacing w:before="1" w:after="0" w:line="240" w:lineRule="auto"/>
        <w:rPr>
          <w:rFonts w:eastAsia="Calibri" w:cs="Arial"/>
          <w:b/>
          <w:bCs/>
          <w:szCs w:val="22"/>
        </w:rPr>
      </w:pPr>
    </w:p>
    <w:p w14:paraId="3549DF38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b/>
          <w:bCs/>
          <w:szCs w:val="22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084"/>
        <w:gridCol w:w="1985"/>
        <w:gridCol w:w="2585"/>
        <w:gridCol w:w="893"/>
        <w:gridCol w:w="893"/>
      </w:tblGrid>
      <w:tr w:rsidR="00B00AE7" w:rsidRPr="004D5F78" w14:paraId="2070C1BD" w14:textId="77777777" w:rsidTr="00E96D07">
        <w:trPr>
          <w:trHeight w:hRule="exact" w:val="319"/>
        </w:trPr>
        <w:tc>
          <w:tcPr>
            <w:tcW w:w="8547" w:type="dxa"/>
            <w:gridSpan w:val="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053917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A. Podklady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zadání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průzkumu: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6C07B6" w14:textId="77777777" w:rsidR="00B00AE7" w:rsidRPr="002F6773" w:rsidRDefault="00B00AE7" w:rsidP="00E96D07">
            <w:pPr>
              <w:spacing w:line="264" w:lineRule="exact"/>
              <w:ind w:left="102"/>
              <w:rPr>
                <w:rFonts w:cs="Arial"/>
                <w:b/>
                <w:spacing w:val="-1"/>
                <w:szCs w:val="22"/>
                <w:lang w:val="cs-CZ"/>
              </w:rPr>
            </w:pPr>
          </w:p>
        </w:tc>
      </w:tr>
      <w:tr w:rsidR="00B00AE7" w:rsidRPr="004D5F78" w14:paraId="17A7F921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C5235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Mapový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EA6700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E380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3833E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Objekty</w:t>
            </w:r>
            <w:proofErr w:type="spellEnd"/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B9962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Zemníky</w:t>
            </w:r>
            <w:proofErr w:type="spellEnd"/>
          </w:p>
        </w:tc>
      </w:tr>
      <w:tr w:rsidR="00B00AE7" w:rsidRPr="004D5F78" w14:paraId="5EDDD824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0D2721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A2E30B" w14:textId="77777777" w:rsidR="00B00AE7" w:rsidRPr="004D5F78" w:rsidRDefault="00B00AE7" w:rsidP="00E96D07">
            <w:pPr>
              <w:spacing w:line="264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CED16D5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91AA57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0B7F4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65B815F7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B9C85F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48E8EA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C0AFD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3DE454E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50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15A06B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1D6213B8" w14:textId="77777777" w:rsidTr="00E96D07">
        <w:trPr>
          <w:trHeight w:hRule="exact" w:val="317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2F908D" w14:textId="77777777" w:rsidR="00B00AE7" w:rsidRPr="004D5F78" w:rsidRDefault="00B00AE7" w:rsidP="00E96D07">
            <w:pPr>
              <w:spacing w:line="264" w:lineRule="exact"/>
              <w:ind w:left="82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Podélný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profil</w:t>
            </w:r>
            <w:proofErr w:type="spellEnd"/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C959A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Druh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dokumentace</w:t>
            </w:r>
            <w:proofErr w:type="spellEnd"/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81FD44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DDDF51E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14A73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</w:tr>
      <w:tr w:rsidR="00B00AE7" w:rsidRPr="004D5F78" w14:paraId="7C101098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9B2992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96BAEE" w14:textId="77777777" w:rsidR="00B00AE7" w:rsidRPr="004D5F78" w:rsidRDefault="00B00AE7" w:rsidP="00E96D07">
            <w:pPr>
              <w:spacing w:line="267" w:lineRule="exact"/>
              <w:ind w:left="26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DSP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8DFDB9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1</w:t>
            </w:r>
            <w:r w:rsidRPr="004D5F78">
              <w:rPr>
                <w:rFonts w:cs="Arial"/>
                <w:spacing w:val="-2"/>
                <w:szCs w:val="22"/>
              </w:rPr>
              <w:t>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04B8410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163C31" w14:textId="77777777" w:rsidR="00B00AE7" w:rsidRPr="004D5F78" w:rsidRDefault="00B00AE7" w:rsidP="00E96D07">
            <w:pPr>
              <w:spacing w:line="267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  <w:tr w:rsidR="00B00AE7" w:rsidRPr="004D5F78" w14:paraId="445B9F7D" w14:textId="77777777" w:rsidTr="00E96D07">
        <w:trPr>
          <w:trHeight w:hRule="exact" w:val="319"/>
        </w:trPr>
        <w:tc>
          <w:tcPr>
            <w:tcW w:w="30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598D89" w14:textId="77777777" w:rsidR="00B00AE7" w:rsidRPr="004D5F78" w:rsidRDefault="00B00AE7" w:rsidP="00E96D07">
            <w:pPr>
              <w:rPr>
                <w:rFonts w:cs="Arial"/>
                <w:szCs w:val="22"/>
              </w:rPr>
            </w:pPr>
          </w:p>
        </w:tc>
        <w:tc>
          <w:tcPr>
            <w:tcW w:w="19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976D0D" w14:textId="77777777" w:rsidR="00B00AE7" w:rsidRPr="004D5F78" w:rsidRDefault="00B00AE7" w:rsidP="00E96D07">
            <w:pPr>
              <w:spacing w:line="264" w:lineRule="exact"/>
              <w:ind w:left="17"/>
              <w:jc w:val="center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DZS</w:t>
            </w:r>
          </w:p>
        </w:tc>
        <w:tc>
          <w:tcPr>
            <w:tcW w:w="258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3F72F9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1000/100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2A9FF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proofErr w:type="gramStart"/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:</w:t>
            </w:r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5</w:t>
            </w:r>
            <w:r w:rsidRPr="004D5F78">
              <w:rPr>
                <w:rFonts w:cs="Arial"/>
                <w:spacing w:val="-2"/>
                <w:szCs w:val="22"/>
              </w:rPr>
              <w:t>0</w:t>
            </w:r>
          </w:p>
        </w:tc>
        <w:tc>
          <w:tcPr>
            <w:tcW w:w="8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48651C" w14:textId="77777777" w:rsidR="00B00AE7" w:rsidRPr="004D5F78" w:rsidRDefault="00B00AE7" w:rsidP="00E96D07">
            <w:pPr>
              <w:spacing w:line="264" w:lineRule="exact"/>
              <w:ind w:left="104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1:1000</w:t>
            </w:r>
          </w:p>
        </w:tc>
      </w:tr>
    </w:tbl>
    <w:p w14:paraId="0A0260B8" w14:textId="77777777" w:rsidR="00B00AE7" w:rsidRPr="004D5F78" w:rsidRDefault="00B00AE7" w:rsidP="00B00AE7">
      <w:pPr>
        <w:widowControl w:val="0"/>
        <w:spacing w:before="12" w:after="0" w:line="240" w:lineRule="auto"/>
        <w:rPr>
          <w:rFonts w:eastAsia="Calibri" w:cs="Arial"/>
          <w:b/>
          <w:bCs/>
          <w:szCs w:val="22"/>
        </w:rPr>
      </w:pPr>
    </w:p>
    <w:p w14:paraId="31A7D4C5" w14:textId="77777777" w:rsidR="00B00AE7" w:rsidRPr="004D5F78" w:rsidRDefault="00B00AE7" w:rsidP="00B00AE7">
      <w:pPr>
        <w:widowControl w:val="0"/>
        <w:spacing w:after="0" w:line="240" w:lineRule="auto"/>
        <w:rPr>
          <w:rFonts w:eastAsia="Calibri" w:cs="Arial"/>
          <w:szCs w:val="22"/>
        </w:rPr>
      </w:pPr>
    </w:p>
    <w:p w14:paraId="0E9A5BC4" w14:textId="77777777" w:rsidR="00B00AE7" w:rsidRPr="004D5F78" w:rsidRDefault="00B00AE7" w:rsidP="00B00AE7">
      <w:pPr>
        <w:widowControl w:val="0"/>
        <w:spacing w:after="0" w:line="240" w:lineRule="auto"/>
        <w:ind w:left="395" w:hanging="360"/>
        <w:rPr>
          <w:rFonts w:eastAsia="Calibri" w:cs="Arial"/>
          <w:b/>
          <w:szCs w:val="22"/>
        </w:rPr>
      </w:pPr>
      <w:r w:rsidRPr="004D5F78">
        <w:rPr>
          <w:rFonts w:eastAsia="Calibri" w:cs="Arial"/>
          <w:b/>
          <w:spacing w:val="-1"/>
          <w:szCs w:val="22"/>
        </w:rPr>
        <w:t>B. Požadavky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na</w:t>
      </w:r>
      <w:r w:rsidRPr="004D5F78">
        <w:rPr>
          <w:rFonts w:eastAsia="Calibri" w:cs="Arial"/>
          <w:b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technické</w:t>
      </w:r>
      <w:r w:rsidRPr="004D5F78">
        <w:rPr>
          <w:rFonts w:eastAsia="Calibri" w:cs="Arial"/>
          <w:b/>
          <w:spacing w:val="-2"/>
          <w:szCs w:val="22"/>
        </w:rPr>
        <w:t xml:space="preserve"> </w:t>
      </w:r>
      <w:r w:rsidRPr="004D5F78">
        <w:rPr>
          <w:rFonts w:eastAsia="Calibri" w:cs="Arial"/>
          <w:b/>
          <w:spacing w:val="-1"/>
          <w:szCs w:val="22"/>
        </w:rPr>
        <w:t>práce</w:t>
      </w:r>
      <w:r w:rsidRPr="004D5F78">
        <w:rPr>
          <w:rFonts w:eastAsia="Calibri" w:cs="Arial"/>
          <w:b/>
          <w:spacing w:val="1"/>
          <w:szCs w:val="22"/>
        </w:rPr>
        <w:t xml:space="preserve"> </w:t>
      </w:r>
      <w:r w:rsidRPr="004D5F78">
        <w:rPr>
          <w:rFonts w:eastAsia="Calibri" w:cs="Arial"/>
          <w:b/>
          <w:szCs w:val="22"/>
        </w:rPr>
        <w:t xml:space="preserve">a </w:t>
      </w:r>
      <w:r w:rsidRPr="004D5F78">
        <w:rPr>
          <w:rFonts w:eastAsia="Calibri" w:cs="Arial"/>
          <w:b/>
          <w:spacing w:val="-1"/>
          <w:szCs w:val="22"/>
        </w:rPr>
        <w:t>podklady:</w:t>
      </w:r>
    </w:p>
    <w:p w14:paraId="52BF2BA5" w14:textId="77777777" w:rsidR="00B00AE7" w:rsidRPr="004D5F78" w:rsidRDefault="00B00AE7" w:rsidP="00B00AE7">
      <w:pPr>
        <w:widowControl w:val="0"/>
        <w:spacing w:before="10" w:after="0" w:line="240" w:lineRule="auto"/>
        <w:rPr>
          <w:rFonts w:eastAsia="Calibri" w:cs="Arial"/>
          <w:szCs w:val="22"/>
        </w:rPr>
      </w:pPr>
    </w:p>
    <w:tbl>
      <w:tblPr>
        <w:tblStyle w:val="NormalTable0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3245"/>
        <w:gridCol w:w="3072"/>
        <w:gridCol w:w="3180"/>
      </w:tblGrid>
      <w:tr w:rsidR="00B00AE7" w:rsidRPr="004D5F78" w14:paraId="3B2A77F3" w14:textId="77777777" w:rsidTr="00E96D07">
        <w:trPr>
          <w:trHeight w:hRule="exact" w:val="278"/>
        </w:trPr>
        <w:tc>
          <w:tcPr>
            <w:tcW w:w="949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FA30B0" w14:textId="77777777" w:rsidR="00B00AE7" w:rsidRPr="002F6773" w:rsidRDefault="00B00AE7" w:rsidP="00E96D07">
            <w:pPr>
              <w:spacing w:line="267" w:lineRule="exact"/>
              <w:ind w:left="102"/>
              <w:rPr>
                <w:rFonts w:cs="Arial"/>
                <w:szCs w:val="22"/>
                <w:lang w:val="cs-CZ"/>
              </w:rPr>
            </w:pPr>
            <w:r w:rsidRPr="002F6773">
              <w:rPr>
                <w:rFonts w:cs="Arial"/>
                <w:spacing w:val="-1"/>
                <w:szCs w:val="22"/>
                <w:lang w:val="cs-CZ"/>
              </w:rPr>
              <w:t>Požadované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počty průzkumných sond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2"/>
                <w:szCs w:val="22"/>
                <w:lang w:val="cs-CZ"/>
              </w:rPr>
              <w:t>pro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podrobný</w:t>
            </w:r>
            <w:r w:rsidRPr="002F6773">
              <w:rPr>
                <w:rFonts w:cs="Arial"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spacing w:val="-1"/>
                <w:szCs w:val="22"/>
                <w:lang w:val="cs-CZ"/>
              </w:rPr>
              <w:t>GTP</w:t>
            </w:r>
          </w:p>
        </w:tc>
      </w:tr>
      <w:tr w:rsidR="00B00AE7" w:rsidRPr="004D5F78" w14:paraId="250886C8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487EF7" w14:textId="77777777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poměry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BB3D4" w14:textId="77777777" w:rsidR="00B00AE7" w:rsidRPr="004D5F78" w:rsidRDefault="00B00AE7" w:rsidP="00E96D07">
            <w:pPr>
              <w:spacing w:line="267" w:lineRule="exact"/>
              <w:ind w:left="994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Jednoduché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6EADA7" w14:textId="77777777" w:rsidR="00B00AE7" w:rsidRPr="004D5F78" w:rsidRDefault="00B00AE7" w:rsidP="00E96D07">
            <w:pPr>
              <w:spacing w:line="267" w:lineRule="exact"/>
              <w:ind w:left="1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Složité</w:t>
            </w:r>
            <w:proofErr w:type="spellEnd"/>
          </w:p>
        </w:tc>
      </w:tr>
      <w:tr w:rsidR="00B00AE7" w:rsidRPr="004D5F78" w14:paraId="78FD8304" w14:textId="77777777" w:rsidTr="00E96D07">
        <w:trPr>
          <w:trHeight w:hRule="exact" w:val="281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277973" w14:textId="2054BB62" w:rsidR="00B00AE7" w:rsidRPr="004D5F78" w:rsidRDefault="00B00AE7" w:rsidP="00E96D07">
            <w:pPr>
              <w:spacing w:line="267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–</w:t>
            </w:r>
            <w:r w:rsidR="00D44836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zářez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6B25F7" w14:textId="77777777" w:rsidR="00B00AE7" w:rsidRPr="004D5F78" w:rsidRDefault="00B00AE7" w:rsidP="00E96D07">
            <w:pPr>
              <w:spacing w:line="267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9C51DE" w14:textId="77777777" w:rsidR="00B00AE7" w:rsidRPr="004D5F78" w:rsidRDefault="00B00AE7" w:rsidP="00E96D07">
            <w:pPr>
              <w:spacing w:line="267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51D9D3F1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983AB2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Trasa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109D72" w14:textId="77777777" w:rsidR="00B00AE7" w:rsidRPr="004D5F78" w:rsidRDefault="00B00AE7" w:rsidP="00E96D07">
            <w:pPr>
              <w:spacing w:line="264" w:lineRule="exact"/>
              <w:ind w:left="79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250 </w:t>
            </w:r>
            <w:r w:rsidRPr="004D5F78">
              <w:rPr>
                <w:rFonts w:cs="Arial"/>
                <w:szCs w:val="22"/>
              </w:rPr>
              <w:t>m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751600" w14:textId="77777777" w:rsidR="00B00AE7" w:rsidRPr="004D5F78" w:rsidRDefault="00B00AE7" w:rsidP="00E96D07">
            <w:pPr>
              <w:spacing w:line="264" w:lineRule="exact"/>
              <w:ind w:left="848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sonda</w:t>
            </w:r>
            <w:proofErr w:type="spellEnd"/>
            <w:r w:rsidRPr="004D5F78">
              <w:rPr>
                <w:rFonts w:cs="Arial"/>
                <w:szCs w:val="22"/>
              </w:rPr>
              <w:t xml:space="preserve"> –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125 </w:t>
            </w:r>
            <w:r w:rsidRPr="004D5F78">
              <w:rPr>
                <w:rFonts w:cs="Arial"/>
                <w:szCs w:val="22"/>
              </w:rPr>
              <w:t>m</w:t>
            </w:r>
          </w:p>
        </w:tc>
      </w:tr>
      <w:tr w:rsidR="00B00AE7" w:rsidRPr="004D5F78" w14:paraId="4EB94709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A4AB81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zářezu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543D5E" w14:textId="77777777" w:rsidR="00B00AE7" w:rsidRPr="004D5F78" w:rsidRDefault="00B00AE7" w:rsidP="00E96D07">
            <w:pPr>
              <w:spacing w:line="264" w:lineRule="exact"/>
              <w:ind w:left="385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32041" w14:textId="77777777" w:rsidR="00B00AE7" w:rsidRPr="004D5F78" w:rsidRDefault="00B00AE7" w:rsidP="00E96D07">
            <w:pPr>
              <w:spacing w:line="264" w:lineRule="exact"/>
              <w:ind w:left="46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niveletu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*</w:t>
            </w:r>
          </w:p>
        </w:tc>
      </w:tr>
      <w:tr w:rsidR="00B00AE7" w:rsidRPr="004D5F78" w14:paraId="59558D5B" w14:textId="77777777" w:rsidTr="00E96D07">
        <w:trPr>
          <w:trHeight w:hRule="exact" w:val="278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E713FD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F6A415" w14:textId="77777777" w:rsidR="00B00AE7" w:rsidRPr="004D5F78" w:rsidRDefault="00B00AE7" w:rsidP="00E96D07">
            <w:pPr>
              <w:spacing w:line="264" w:lineRule="exact"/>
              <w:ind w:left="169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0184EE" w14:textId="77777777" w:rsidR="00B00AE7" w:rsidRPr="004D5F78" w:rsidRDefault="00B00AE7" w:rsidP="00E96D07">
            <w:pPr>
              <w:spacing w:line="264" w:lineRule="exact"/>
              <w:ind w:left="222"/>
              <w:rPr>
                <w:rFonts w:cs="Arial"/>
                <w:szCs w:val="22"/>
              </w:rPr>
            </w:pPr>
            <w:r w:rsidRPr="004D5F78">
              <w:rPr>
                <w:rFonts w:cs="Arial"/>
                <w:spacing w:val="-1"/>
                <w:szCs w:val="22"/>
              </w:rPr>
              <w:t>Min.</w:t>
            </w:r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1,5 </w:t>
            </w:r>
            <w:r w:rsidRPr="004D5F78">
              <w:rPr>
                <w:rFonts w:cs="Arial"/>
                <w:szCs w:val="22"/>
              </w:rPr>
              <w:t>m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pod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bázi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násypu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**</w:t>
            </w:r>
          </w:p>
        </w:tc>
      </w:tr>
      <w:tr w:rsidR="00B00AE7" w:rsidRPr="004D5F78" w14:paraId="212EE740" w14:textId="77777777" w:rsidTr="00627EE9">
        <w:trPr>
          <w:trHeight w:hRule="exact" w:val="575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1CAF4E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Počet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7E159B" w14:textId="3B1C6692" w:rsidR="00B00AE7" w:rsidRPr="004D5F78" w:rsidRDefault="00627EE9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</w:t>
            </w:r>
            <w:r w:rsidR="00B00AE7" w:rsidRPr="004D5F78">
              <w:rPr>
                <w:rFonts w:cs="Arial"/>
                <w:szCs w:val="22"/>
              </w:rPr>
              <w:t xml:space="preserve"> 2</w:t>
            </w:r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D0FC615" w14:textId="1BB0A7A5" w:rsidR="00B00AE7" w:rsidRPr="004D5F78" w:rsidRDefault="00627EE9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Podle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složitosti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4D5F78">
              <w:rPr>
                <w:rFonts w:cs="Arial"/>
                <w:szCs w:val="22"/>
              </w:rPr>
              <w:t>objektu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min.2-3 </w:t>
            </w:r>
            <w:proofErr w:type="spellStart"/>
            <w:r w:rsidR="00B00AE7" w:rsidRPr="00627EE9">
              <w:rPr>
                <w:rFonts w:cs="Arial"/>
                <w:szCs w:val="22"/>
              </w:rPr>
              <w:t>sondy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na</w:t>
            </w:r>
            <w:proofErr w:type="spellEnd"/>
            <w:r w:rsidR="00B00AE7" w:rsidRPr="00627EE9">
              <w:rPr>
                <w:rFonts w:cs="Arial"/>
                <w:szCs w:val="22"/>
              </w:rPr>
              <w:t xml:space="preserve"> </w:t>
            </w:r>
            <w:proofErr w:type="spellStart"/>
            <w:r w:rsidR="00B00AE7" w:rsidRPr="00627EE9">
              <w:rPr>
                <w:rFonts w:cs="Arial"/>
                <w:szCs w:val="22"/>
              </w:rPr>
              <w:t>objekt</w:t>
            </w:r>
            <w:proofErr w:type="spellEnd"/>
          </w:p>
        </w:tc>
      </w:tr>
      <w:tr w:rsidR="00B00AE7" w:rsidRPr="004D5F78" w14:paraId="1E09A20B" w14:textId="77777777" w:rsidTr="00594E8D">
        <w:trPr>
          <w:trHeight w:hRule="exact" w:val="842"/>
        </w:trPr>
        <w:tc>
          <w:tcPr>
            <w:tcW w:w="32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6A5100" w14:textId="77777777" w:rsidR="00B00AE7" w:rsidRPr="004D5F78" w:rsidRDefault="00B00AE7" w:rsidP="00E96D07">
            <w:pPr>
              <w:spacing w:line="264" w:lineRule="exact"/>
              <w:ind w:left="102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Hloubka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sond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u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</w:p>
        </w:tc>
        <w:tc>
          <w:tcPr>
            <w:tcW w:w="307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B2432B" w14:textId="77777777" w:rsidR="00B00AE7" w:rsidRPr="004D5F78" w:rsidRDefault="00B00AE7" w:rsidP="00627EE9">
            <w:pPr>
              <w:ind w:left="378" w:right="255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  <w:tc>
          <w:tcPr>
            <w:tcW w:w="318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DC79E1D" w14:textId="77777777" w:rsidR="00B00AE7" w:rsidRPr="004D5F78" w:rsidRDefault="00B00AE7" w:rsidP="00627EE9">
            <w:pPr>
              <w:ind w:left="430" w:right="310" w:hanging="120"/>
              <w:jc w:val="center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hloubky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2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úrovně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skalního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podkladu</w:t>
            </w:r>
            <w:proofErr w:type="spellEnd"/>
          </w:p>
        </w:tc>
      </w:tr>
    </w:tbl>
    <w:p w14:paraId="729A3BDC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pacing w:val="-1"/>
          <w:szCs w:val="22"/>
        </w:rPr>
      </w:pPr>
    </w:p>
    <w:p w14:paraId="21F76C26" w14:textId="77777777" w:rsidR="00B00AE7" w:rsidRPr="004D5F78" w:rsidRDefault="00B00AE7" w:rsidP="00B00AE7">
      <w:pPr>
        <w:widowControl w:val="0"/>
        <w:spacing w:after="0" w:line="259" w:lineRule="exact"/>
        <w:ind w:left="395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Poznámka:</w:t>
      </w:r>
    </w:p>
    <w:p w14:paraId="2BFC9FC9" w14:textId="6DA55EAA" w:rsidR="00B00AE7" w:rsidRPr="004D5F78" w:rsidRDefault="00B00AE7" w:rsidP="00B00AE7">
      <w:pPr>
        <w:widowControl w:val="0"/>
        <w:tabs>
          <w:tab w:val="left" w:pos="1477"/>
        </w:tabs>
        <w:spacing w:before="41" w:after="0" w:line="273" w:lineRule="auto"/>
        <w:ind w:left="1116" w:right="571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-</w:t>
      </w:r>
      <w:r w:rsidRPr="004D5F78">
        <w:rPr>
          <w:rFonts w:eastAsia="Calibri" w:cs="Arial"/>
          <w:spacing w:val="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při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hloubky sondy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zohlednit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hloubku budoucího odvodňovacího</w:t>
      </w:r>
      <w:r w:rsidRPr="004D5F78">
        <w:rPr>
          <w:rFonts w:eastAsia="Calibri" w:cs="Arial"/>
          <w:spacing w:val="3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zařízení</w:t>
      </w:r>
    </w:p>
    <w:p w14:paraId="158A9B6B" w14:textId="77777777" w:rsidR="00B00AE7" w:rsidRPr="004D5F78" w:rsidRDefault="00B00AE7" w:rsidP="00B00AE7">
      <w:pPr>
        <w:widowControl w:val="0"/>
        <w:tabs>
          <w:tab w:val="left" w:pos="1477"/>
        </w:tabs>
        <w:spacing w:before="4" w:after="0" w:line="240" w:lineRule="auto"/>
        <w:ind w:left="1116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**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- </w:t>
      </w:r>
      <w:r w:rsidRPr="004D5F78">
        <w:rPr>
          <w:rFonts w:eastAsia="Calibri" w:cs="Arial"/>
          <w:spacing w:val="-1"/>
          <w:szCs w:val="22"/>
        </w:rPr>
        <w:t>dále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je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třeba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vzít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úvahu</w:t>
      </w:r>
      <w:r w:rsidRPr="004D5F78">
        <w:rPr>
          <w:rFonts w:eastAsia="Calibri" w:cs="Arial"/>
          <w:spacing w:val="-1"/>
          <w:szCs w:val="22"/>
        </w:rPr>
        <w:t xml:space="preserve"> únosnost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stlačitelnost</w:t>
      </w:r>
      <w:r w:rsidRPr="004D5F78">
        <w:rPr>
          <w:rFonts w:eastAsia="Calibri" w:cs="Arial"/>
          <w:spacing w:val="-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násypu</w:t>
      </w:r>
    </w:p>
    <w:p w14:paraId="40E1199A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180505C2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6A2C40C5" w14:textId="77777777" w:rsidR="0006284B" w:rsidRDefault="0006284B" w:rsidP="009264F2">
      <w:pPr>
        <w:widowControl w:val="0"/>
        <w:spacing w:after="0" w:line="240" w:lineRule="auto"/>
        <w:rPr>
          <w:rFonts w:eastAsia="Calibri" w:cs="Arial"/>
          <w:b/>
          <w:spacing w:val="-1"/>
          <w:szCs w:val="22"/>
        </w:rPr>
      </w:pPr>
    </w:p>
    <w:p w14:paraId="27927536" w14:textId="5616F7DF" w:rsidR="0070151B" w:rsidRPr="004D5F78" w:rsidRDefault="0006284B" w:rsidP="009264F2">
      <w:pPr>
        <w:widowControl w:val="0"/>
        <w:spacing w:after="0" w:line="240" w:lineRule="auto"/>
        <w:rPr>
          <w:rFonts w:eastAsia="Calibri" w:cs="Arial"/>
          <w:szCs w:val="22"/>
        </w:rPr>
      </w:pPr>
      <w:r>
        <w:rPr>
          <w:rFonts w:eastAsia="Calibri" w:cs="Arial"/>
          <w:b/>
          <w:spacing w:val="-1"/>
          <w:szCs w:val="22"/>
        </w:rPr>
        <w:t xml:space="preserve">  </w:t>
      </w:r>
      <w:r w:rsidR="00B00AE7" w:rsidRPr="004D5F78">
        <w:rPr>
          <w:rFonts w:eastAsia="Calibri" w:cs="Arial"/>
          <w:b/>
          <w:spacing w:val="-1"/>
          <w:szCs w:val="22"/>
        </w:rPr>
        <w:t>C. Požadavky</w:t>
      </w:r>
      <w:r w:rsidR="00B00AE7" w:rsidRPr="004D5F78">
        <w:rPr>
          <w:rFonts w:eastAsia="Calibri" w:cs="Arial"/>
          <w:b/>
          <w:spacing w:val="1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na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terénní</w:t>
      </w:r>
      <w:r w:rsidR="00B00AE7" w:rsidRPr="004D5F78">
        <w:rPr>
          <w:rFonts w:eastAsia="Calibri" w:cs="Arial"/>
          <w:b/>
          <w:spacing w:val="-3"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měření</w:t>
      </w:r>
      <w:r w:rsidR="00B00AE7" w:rsidRPr="004D5F78">
        <w:rPr>
          <w:rFonts w:eastAsia="Calibri" w:cs="Arial"/>
          <w:b/>
          <w:szCs w:val="22"/>
        </w:rPr>
        <w:t xml:space="preserve"> a </w:t>
      </w:r>
      <w:r w:rsidR="00B00AE7" w:rsidRPr="004D5F78">
        <w:rPr>
          <w:rFonts w:eastAsia="Calibri" w:cs="Arial"/>
          <w:b/>
          <w:spacing w:val="-1"/>
          <w:szCs w:val="22"/>
        </w:rPr>
        <w:t>laboratorní</w:t>
      </w:r>
      <w:r w:rsidR="00B00AE7" w:rsidRPr="004D5F78">
        <w:rPr>
          <w:rFonts w:eastAsia="Calibri" w:cs="Arial"/>
          <w:b/>
          <w:szCs w:val="22"/>
        </w:rPr>
        <w:t xml:space="preserve"> </w:t>
      </w:r>
      <w:r w:rsidR="00B00AE7" w:rsidRPr="004D5F78">
        <w:rPr>
          <w:rFonts w:eastAsia="Calibri" w:cs="Arial"/>
          <w:b/>
          <w:spacing w:val="-1"/>
          <w:szCs w:val="22"/>
        </w:rPr>
        <w:t>zkoušky:</w:t>
      </w:r>
    </w:p>
    <w:p w14:paraId="4A46720C" w14:textId="6B063096" w:rsidR="0070151B" w:rsidRPr="004D5F78" w:rsidRDefault="00B00AE7" w:rsidP="00DB32E6">
      <w:pPr>
        <w:widowControl w:val="0"/>
        <w:numPr>
          <w:ilvl w:val="0"/>
          <w:numId w:val="10"/>
        </w:numPr>
        <w:tabs>
          <w:tab w:val="left" w:pos="1116"/>
        </w:tabs>
        <w:spacing w:before="41" w:after="0" w:line="275" w:lineRule="auto"/>
        <w:ind w:right="254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Výsledky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předcházejících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etap</w:t>
      </w:r>
      <w:r w:rsidRPr="004D5F78">
        <w:rPr>
          <w:rFonts w:eastAsia="Calibri" w:cs="Arial"/>
          <w:spacing w:val="29"/>
          <w:szCs w:val="22"/>
          <w:u w:val="single"/>
        </w:rPr>
        <w:t xml:space="preserve"> </w:t>
      </w:r>
      <w:r w:rsidRPr="004D5F78">
        <w:rPr>
          <w:rFonts w:eastAsia="Calibri" w:cs="Arial"/>
          <w:spacing w:val="-1"/>
          <w:szCs w:val="22"/>
          <w:u w:val="single"/>
        </w:rPr>
        <w:t>průzkumu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doplnit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dynamickými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statickými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penetracemi</w:t>
      </w:r>
      <w:r w:rsidRPr="004D5F78">
        <w:rPr>
          <w:rFonts w:eastAsia="Calibri" w:cs="Arial"/>
          <w:spacing w:val="2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6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upřesnění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geotechnických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2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budoucího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zemního</w:t>
      </w:r>
      <w:r w:rsidRPr="004D5F78">
        <w:rPr>
          <w:rFonts w:eastAsia="Calibri" w:cs="Arial"/>
          <w:spacing w:val="2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tělesa</w:t>
      </w:r>
      <w:r w:rsidRPr="004D5F78">
        <w:rPr>
          <w:rFonts w:eastAsia="Calibri" w:cs="Arial"/>
          <w:spacing w:val="1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případně</w:t>
      </w:r>
      <w:r w:rsidRPr="004D5F78">
        <w:rPr>
          <w:rFonts w:eastAsia="Calibri" w:cs="Arial"/>
          <w:spacing w:val="2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zCs w:val="22"/>
        </w:rPr>
        <w:t>místa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nepřístupná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vrtným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soupravám</w:t>
      </w:r>
    </w:p>
    <w:p w14:paraId="5BA0F608" w14:textId="77777777" w:rsidR="00B00AE7" w:rsidRPr="004D5F78" w:rsidRDefault="00B00AE7" w:rsidP="00DB32E6">
      <w:pPr>
        <w:widowControl w:val="0"/>
        <w:numPr>
          <w:ilvl w:val="0"/>
          <w:numId w:val="10"/>
        </w:numPr>
        <w:tabs>
          <w:tab w:val="left" w:pos="1116"/>
        </w:tabs>
        <w:spacing w:before="1" w:after="0" w:line="240" w:lineRule="auto"/>
        <w:ind w:right="253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pacing w:val="-1"/>
          <w:szCs w:val="22"/>
        </w:rPr>
        <w:t>Laboratorní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zkoušky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zemin,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skalních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4"/>
          <w:szCs w:val="22"/>
        </w:rPr>
        <w:t xml:space="preserve"> </w:t>
      </w:r>
      <w:proofErr w:type="spellStart"/>
      <w:r w:rsidRPr="004D5F78">
        <w:rPr>
          <w:rFonts w:eastAsia="Calibri" w:cs="Arial"/>
          <w:spacing w:val="-1"/>
          <w:szCs w:val="22"/>
        </w:rPr>
        <w:t>poloskalních</w:t>
      </w:r>
      <w:proofErr w:type="spellEnd"/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hornin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se</w:t>
      </w:r>
      <w:r w:rsidRPr="004D5F78">
        <w:rPr>
          <w:rFonts w:eastAsia="Calibri" w:cs="Arial"/>
          <w:spacing w:val="2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provádí</w:t>
      </w:r>
      <w:r w:rsidRPr="004D5F78">
        <w:rPr>
          <w:rFonts w:eastAsia="Calibri" w:cs="Arial"/>
          <w:spacing w:val="24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rozšířeném</w:t>
      </w:r>
      <w:r w:rsidRPr="004D5F78">
        <w:rPr>
          <w:rFonts w:eastAsia="Calibri" w:cs="Arial"/>
          <w:spacing w:val="2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rozsahu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než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zCs w:val="22"/>
        </w:rPr>
        <w:t>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</w:t>
      </w:r>
      <w:r w:rsidRPr="004D5F78">
        <w:rPr>
          <w:rFonts w:eastAsia="Calibri" w:cs="Arial"/>
          <w:spacing w:val="30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průzkumu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zCs w:val="22"/>
        </w:rPr>
        <w:t>to</w:t>
      </w:r>
      <w:r w:rsidRPr="004D5F78">
        <w:rPr>
          <w:rFonts w:eastAsia="Calibri" w:cs="Arial"/>
          <w:spacing w:val="3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3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popisných</w:t>
      </w:r>
      <w:r w:rsidRPr="004D5F78">
        <w:rPr>
          <w:rFonts w:eastAsia="Calibri" w:cs="Arial"/>
          <w:spacing w:val="3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vlastností</w:t>
      </w:r>
      <w:r w:rsidRPr="004D5F78">
        <w:rPr>
          <w:rFonts w:eastAsia="Calibri" w:cs="Arial"/>
          <w:spacing w:val="28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jednotlivých</w:t>
      </w:r>
      <w:r w:rsidRPr="004D5F78">
        <w:rPr>
          <w:rFonts w:eastAsia="Calibri" w:cs="Arial"/>
          <w:spacing w:val="6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typů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zCs w:val="22"/>
        </w:rPr>
        <w:t>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k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jejich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zařazení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klasifikačních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systémů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norem</w:t>
      </w:r>
      <w:r w:rsidRPr="004D5F78">
        <w:rPr>
          <w:rFonts w:eastAsia="Calibri" w:cs="Arial"/>
          <w:spacing w:val="6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736133,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ISO</w:t>
      </w:r>
      <w:r w:rsidRPr="004D5F78">
        <w:rPr>
          <w:rFonts w:eastAsia="Calibri" w:cs="Arial"/>
          <w:spacing w:val="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14688-2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zCs w:val="22"/>
        </w:rPr>
        <w:t xml:space="preserve">a </w:t>
      </w:r>
      <w:r w:rsidRPr="004D5F78">
        <w:rPr>
          <w:rFonts w:eastAsia="Calibri" w:cs="Arial"/>
          <w:spacing w:val="-1"/>
          <w:szCs w:val="22"/>
        </w:rPr>
        <w:t>ČSN 75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2410 konkrétně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pak</w:t>
      </w:r>
      <w:r w:rsidRPr="004D5F78">
        <w:rPr>
          <w:rFonts w:eastAsia="Calibri" w:cs="Arial"/>
          <w:spacing w:val="1"/>
          <w:szCs w:val="22"/>
        </w:rPr>
        <w:t xml:space="preserve"> </w:t>
      </w:r>
      <w:proofErr w:type="gramStart"/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zCs w:val="22"/>
        </w:rPr>
        <w:t xml:space="preserve"> :</w:t>
      </w:r>
      <w:proofErr w:type="gramEnd"/>
    </w:p>
    <w:p w14:paraId="490B814C" w14:textId="77777777" w:rsidR="00B00AE7" w:rsidRPr="004D5F78" w:rsidRDefault="00B00AE7" w:rsidP="00DB32E6">
      <w:pPr>
        <w:widowControl w:val="0"/>
        <w:numPr>
          <w:ilvl w:val="1"/>
          <w:numId w:val="10"/>
        </w:numPr>
        <w:tabs>
          <w:tab w:val="left" w:pos="1837"/>
        </w:tabs>
        <w:spacing w:after="0" w:line="274" w:lineRule="exact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nevhodné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 výstavbu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</w:t>
      </w:r>
    </w:p>
    <w:p w14:paraId="596C2C21" w14:textId="77777777" w:rsidR="00B00AE7" w:rsidRPr="004D5F78" w:rsidRDefault="00B00AE7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do násypů</w:t>
      </w:r>
      <w:r w:rsidRPr="004D5F78">
        <w:rPr>
          <w:rFonts w:eastAsia="Calibri" w:cs="Arial"/>
          <w:szCs w:val="22"/>
        </w:rPr>
        <w:t xml:space="preserve"> ve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 ČSN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25E5E0EE" w14:textId="77777777" w:rsidR="00B00AE7" w:rsidRPr="004D5F78" w:rsidRDefault="00B00AE7" w:rsidP="00DB32E6">
      <w:pPr>
        <w:widowControl w:val="0"/>
        <w:numPr>
          <w:ilvl w:val="1"/>
          <w:numId w:val="10"/>
        </w:numPr>
        <w:tabs>
          <w:tab w:val="left" w:pos="1837"/>
        </w:tabs>
        <w:spacing w:before="34" w:after="0" w:line="240" w:lineRule="auto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 aktivní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zóny vozovky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73</w:t>
      </w:r>
      <w:r w:rsidRPr="004D5F78">
        <w:rPr>
          <w:rFonts w:eastAsia="Calibri" w:cs="Arial"/>
          <w:spacing w:val="-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6133</w:t>
      </w:r>
    </w:p>
    <w:p w14:paraId="7EF2D65C" w14:textId="77777777" w:rsidR="00B00AE7" w:rsidRPr="004D5F78" w:rsidRDefault="00B00AE7" w:rsidP="00DB32E6">
      <w:pPr>
        <w:widowControl w:val="0"/>
        <w:numPr>
          <w:ilvl w:val="1"/>
          <w:numId w:val="10"/>
        </w:numPr>
        <w:tabs>
          <w:tab w:val="left" w:pos="1836"/>
        </w:tabs>
        <w:spacing w:before="34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vhodnost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zemin pro úpravu pojivy ve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smyslu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ČSN 73 6133</w:t>
      </w:r>
    </w:p>
    <w:p w14:paraId="19B3EE62" w14:textId="6782CCA5" w:rsidR="0070151B" w:rsidRPr="004D5F78" w:rsidRDefault="00B00AE7" w:rsidP="00DB32E6">
      <w:pPr>
        <w:widowControl w:val="0"/>
        <w:numPr>
          <w:ilvl w:val="1"/>
          <w:numId w:val="10"/>
        </w:numPr>
        <w:tabs>
          <w:tab w:val="left" w:pos="1836"/>
        </w:tabs>
        <w:spacing w:before="31" w:after="0" w:line="240" w:lineRule="auto"/>
        <w:ind w:left="1835"/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t>–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materiály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sanačního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charakteru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vhodné</w:t>
      </w:r>
      <w:r w:rsidRPr="004D5F78">
        <w:rPr>
          <w:rFonts w:eastAsia="Calibri" w:cs="Arial"/>
          <w:spacing w:val="-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do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podloží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násypů</w:t>
      </w:r>
    </w:p>
    <w:p w14:paraId="61F2497A" w14:textId="1FF1D459" w:rsidR="001A027C" w:rsidRPr="004D5F78" w:rsidRDefault="001A027C" w:rsidP="00DB32E6">
      <w:pPr>
        <w:pStyle w:val="Odstavecseseznamem"/>
        <w:numPr>
          <w:ilvl w:val="0"/>
          <w:numId w:val="10"/>
        </w:numPr>
        <w:jc w:val="both"/>
        <w:rPr>
          <w:rFonts w:eastAsia="Calibri" w:cs="Arial"/>
          <w:szCs w:val="22"/>
        </w:rPr>
      </w:pPr>
      <w:r w:rsidRPr="004D5F78">
        <w:rPr>
          <w:rFonts w:eastAsia="Calibri" w:cs="Arial"/>
          <w:szCs w:val="22"/>
        </w:rPr>
        <w:lastRenderedPageBreak/>
        <w:t xml:space="preserve">V </w:t>
      </w:r>
      <w:r w:rsidRPr="004D5F78">
        <w:rPr>
          <w:rFonts w:eastAsia="Calibri" w:cs="Arial"/>
          <w:spacing w:val="-1"/>
          <w:szCs w:val="22"/>
        </w:rPr>
        <w:t>místech</w:t>
      </w:r>
      <w:r w:rsidRPr="004D5F78">
        <w:rPr>
          <w:rFonts w:eastAsia="Calibri" w:cs="Arial"/>
          <w:spacing w:val="49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stavebních</w:t>
      </w:r>
      <w:r w:rsidRPr="004D5F78">
        <w:rPr>
          <w:rFonts w:eastAsia="Calibri" w:cs="Arial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objektů</w:t>
      </w:r>
      <w:r w:rsidRPr="004D5F78">
        <w:rPr>
          <w:rFonts w:eastAsia="Calibri" w:cs="Arial"/>
          <w:szCs w:val="22"/>
        </w:rPr>
        <w:t xml:space="preserve"> je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nutné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odebrat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vzorky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podzemní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vody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2"/>
          <w:szCs w:val="22"/>
        </w:rPr>
        <w:t>(pokud</w:t>
      </w:r>
      <w:r w:rsidRPr="004D5F78">
        <w:rPr>
          <w:rFonts w:eastAsia="Calibri" w:cs="Arial"/>
          <w:szCs w:val="22"/>
        </w:rPr>
        <w:t xml:space="preserve"> nejsou </w:t>
      </w:r>
      <w:r w:rsidRPr="004D5F78">
        <w:rPr>
          <w:rFonts w:eastAsia="Calibri" w:cs="Arial"/>
          <w:spacing w:val="-1"/>
          <w:szCs w:val="22"/>
        </w:rPr>
        <w:t>již</w:t>
      </w:r>
      <w:r w:rsidRPr="004D5F78">
        <w:rPr>
          <w:rFonts w:eastAsia="Calibri" w:cs="Arial"/>
          <w:spacing w:val="65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stanoveny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zCs w:val="22"/>
        </w:rPr>
        <w:t>v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předcházející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etapě)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za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účelem</w:t>
      </w:r>
      <w:r w:rsidRPr="004D5F78">
        <w:rPr>
          <w:rFonts w:eastAsia="Calibri" w:cs="Arial"/>
          <w:spacing w:val="4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stanovení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chemické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agresivity</w:t>
      </w:r>
      <w:r w:rsidRPr="004D5F78">
        <w:rPr>
          <w:rFonts w:eastAsia="Calibri" w:cs="Arial"/>
          <w:spacing w:val="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prostředí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na</w:t>
      </w:r>
      <w:r w:rsidRPr="004D5F78">
        <w:rPr>
          <w:rFonts w:eastAsia="Calibri" w:cs="Arial"/>
          <w:spacing w:val="2"/>
          <w:szCs w:val="22"/>
        </w:rPr>
        <w:t xml:space="preserve"> </w:t>
      </w:r>
      <w:r w:rsidRPr="004D5F78">
        <w:rPr>
          <w:rFonts w:eastAsia="Calibri" w:cs="Arial"/>
          <w:szCs w:val="22"/>
        </w:rPr>
        <w:t>beton</w:t>
      </w:r>
      <w:r w:rsidRPr="004D5F78">
        <w:rPr>
          <w:rFonts w:eastAsia="Calibri" w:cs="Arial"/>
          <w:spacing w:val="57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podle</w:t>
      </w:r>
      <w:r w:rsidRPr="004D5F78">
        <w:rPr>
          <w:rFonts w:eastAsia="Calibri" w:cs="Arial"/>
          <w:spacing w:val="1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 xml:space="preserve">ČSN </w:t>
      </w:r>
      <w:r w:rsidRPr="004D5F78">
        <w:rPr>
          <w:rFonts w:eastAsia="Calibri" w:cs="Arial"/>
          <w:szCs w:val="22"/>
        </w:rPr>
        <w:t>EN</w:t>
      </w:r>
      <w:r w:rsidRPr="004D5F78">
        <w:rPr>
          <w:rFonts w:eastAsia="Calibri" w:cs="Arial"/>
          <w:spacing w:val="-3"/>
          <w:szCs w:val="22"/>
        </w:rPr>
        <w:t xml:space="preserve"> </w:t>
      </w:r>
      <w:r w:rsidRPr="004D5F78">
        <w:rPr>
          <w:rFonts w:eastAsia="Calibri" w:cs="Arial"/>
          <w:spacing w:val="-1"/>
          <w:szCs w:val="22"/>
        </w:rPr>
        <w:t>206-1</w:t>
      </w:r>
    </w:p>
    <w:p w14:paraId="27779327" w14:textId="10130D12" w:rsidR="00E32805" w:rsidRPr="004D5F78" w:rsidRDefault="00E32805" w:rsidP="001A027C">
      <w:pPr>
        <w:rPr>
          <w:rFonts w:cs="Arial"/>
          <w:b/>
          <w:szCs w:val="22"/>
        </w:rPr>
      </w:pPr>
    </w:p>
    <w:tbl>
      <w:tblPr>
        <w:tblStyle w:val="NormalTable0"/>
        <w:tblW w:w="9497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751"/>
        <w:gridCol w:w="8746"/>
      </w:tblGrid>
      <w:tr w:rsidR="009737C2" w:rsidRPr="004D5F78" w14:paraId="72B871AA" w14:textId="77777777" w:rsidTr="00500D7A">
        <w:trPr>
          <w:trHeight w:hRule="exact" w:val="278"/>
        </w:trPr>
        <w:tc>
          <w:tcPr>
            <w:tcW w:w="949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959D17" w14:textId="77777777" w:rsidR="009737C2" w:rsidRPr="002F6773" w:rsidRDefault="009737C2" w:rsidP="00500D7A">
            <w:pPr>
              <w:spacing w:line="264" w:lineRule="exact"/>
              <w:ind w:left="102"/>
              <w:rPr>
                <w:rFonts w:cs="Arial"/>
                <w:b/>
                <w:szCs w:val="22"/>
                <w:lang w:val="cs-CZ"/>
              </w:rPr>
            </w:pP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D. Závěrečná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zpráva</w:t>
            </w:r>
            <w:r w:rsidRPr="002F6773">
              <w:rPr>
                <w:rFonts w:cs="Arial"/>
                <w:b/>
                <w:spacing w:val="-3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zCs w:val="22"/>
                <w:lang w:val="cs-CZ"/>
              </w:rPr>
              <w:t>o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 xml:space="preserve"> podrobném</w:t>
            </w:r>
            <w:r w:rsidRPr="002F6773">
              <w:rPr>
                <w:rFonts w:cs="Arial"/>
                <w:b/>
                <w:spacing w:val="1"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průzkumu</w:t>
            </w:r>
            <w:r w:rsidRPr="002F6773">
              <w:rPr>
                <w:rFonts w:cs="Arial"/>
                <w:b/>
                <w:szCs w:val="22"/>
                <w:lang w:val="cs-CZ"/>
              </w:rPr>
              <w:t xml:space="preserve"> </w:t>
            </w:r>
            <w:r w:rsidRPr="002F6773">
              <w:rPr>
                <w:rFonts w:cs="Arial"/>
                <w:b/>
                <w:spacing w:val="-1"/>
                <w:szCs w:val="22"/>
                <w:lang w:val="cs-CZ"/>
              </w:rPr>
              <w:t>obsahuje:</w:t>
            </w:r>
          </w:p>
        </w:tc>
      </w:tr>
      <w:tr w:rsidR="009737C2" w:rsidRPr="004D5F78" w14:paraId="0BD8C25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ED7FB2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4889BC" w14:textId="77777777" w:rsidR="009737C2" w:rsidRPr="004D5F78" w:rsidRDefault="009737C2" w:rsidP="00500D7A">
            <w:pPr>
              <w:ind w:left="102" w:right="289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Shromáždění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co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nejúplnějších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údajů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inženýrskogeologických</w:t>
            </w:r>
            <w:proofErr w:type="spellEnd"/>
            <w:r w:rsidRPr="004D5F78">
              <w:rPr>
                <w:rFonts w:cs="Arial"/>
                <w:szCs w:val="22"/>
              </w:rPr>
              <w:t xml:space="preserve"> a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hydrogeologických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poměrech</w:t>
            </w:r>
            <w:proofErr w:type="spellEnd"/>
            <w:r w:rsidRPr="004D5F78">
              <w:rPr>
                <w:rFonts w:cs="Arial"/>
                <w:spacing w:val="5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dotčeném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684B245A" w14:textId="77777777" w:rsidTr="00627EE9">
        <w:trPr>
          <w:trHeight w:hRule="exact" w:val="63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A57E8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6ACD1A" w14:textId="3EFE1DC5" w:rsidR="009737C2" w:rsidRPr="00627EE9" w:rsidRDefault="009737C2" w:rsidP="00627EE9">
            <w:pPr>
              <w:ind w:left="102" w:right="1474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Podrobné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základových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objektů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včetně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ověřených</w:t>
            </w:r>
            <w:proofErr w:type="spellEnd"/>
            <w:r w:rsidRPr="004D5F78">
              <w:rPr>
                <w:rFonts w:cs="Arial"/>
                <w:spacing w:val="4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geomechanických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podloží</w:t>
            </w:r>
            <w:proofErr w:type="spellEnd"/>
          </w:p>
        </w:tc>
      </w:tr>
      <w:tr w:rsidR="009737C2" w:rsidRPr="004D5F78" w14:paraId="6C8D4F30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BE8A3B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3)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C9C4BD" w14:textId="77777777" w:rsidR="009737C2" w:rsidRPr="004D5F78" w:rsidRDefault="009737C2" w:rsidP="00500D7A">
            <w:pPr>
              <w:ind w:left="102" w:right="45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zCs w:val="22"/>
              </w:rPr>
              <w:t>S</w:t>
            </w:r>
            <w:r w:rsidRPr="004D5F78">
              <w:rPr>
                <w:rFonts w:cs="Arial"/>
                <w:spacing w:val="-1"/>
                <w:szCs w:val="22"/>
              </w:rPr>
              <w:t>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stupně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chemicky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agresivního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prostředí</w:t>
            </w:r>
            <w:proofErr w:type="spellEnd"/>
            <w:r w:rsidRPr="004D5F78">
              <w:rPr>
                <w:rFonts w:cs="Arial"/>
                <w:spacing w:val="5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zeminách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vodě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(ČSN </w:t>
            </w:r>
            <w:r w:rsidRPr="004D5F78">
              <w:rPr>
                <w:rFonts w:cs="Arial"/>
                <w:szCs w:val="22"/>
              </w:rPr>
              <w:t>EN</w:t>
            </w:r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206-1) </w:t>
            </w:r>
          </w:p>
        </w:tc>
      </w:tr>
      <w:tr w:rsidR="009737C2" w:rsidRPr="004D5F78" w14:paraId="77FA9F21" w14:textId="77777777" w:rsidTr="00627EE9">
        <w:trPr>
          <w:trHeight w:hRule="exact" w:val="664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3DE0D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4)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F0A44B4" w14:textId="77777777" w:rsidR="009737C2" w:rsidRPr="004D5F78" w:rsidRDefault="009737C2" w:rsidP="00500D7A">
            <w:pPr>
              <w:ind w:left="102" w:right="29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nepříznivých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území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návrhem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řešení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doporučení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změně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trasy</w:t>
            </w:r>
            <w:proofErr w:type="spellEnd"/>
          </w:p>
        </w:tc>
      </w:tr>
      <w:tr w:rsidR="009737C2" w:rsidRPr="004D5F78" w14:paraId="1A009C17" w14:textId="77777777" w:rsidTr="00627EE9">
        <w:trPr>
          <w:trHeight w:hRule="exact" w:val="1141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B7AB00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5)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527FC22" w14:textId="77777777" w:rsidR="009737C2" w:rsidRPr="004D5F78" w:rsidRDefault="009737C2" w:rsidP="00500D7A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Údaje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technologických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vlastnostech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 xml:space="preserve">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kterou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 xml:space="preserve">je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možno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využít</w:t>
            </w:r>
            <w:proofErr w:type="spellEnd"/>
            <w:r w:rsidRPr="004D5F78">
              <w:rPr>
                <w:rFonts w:cs="Arial"/>
                <w:spacing w:val="77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sypaninu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(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>ČSN 736133)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nebo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jako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-2"/>
                <w:szCs w:val="22"/>
              </w:rPr>
              <w:t>do</w:t>
            </w:r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konsolidační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vrstvy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jako</w:t>
            </w:r>
            <w:proofErr w:type="spellEnd"/>
            <w:proofErr w:type="gramEnd"/>
            <w:r w:rsidRPr="004D5F78">
              <w:rPr>
                <w:rFonts w:cs="Arial"/>
                <w:spacing w:val="6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konstrukční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materiál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r w:rsidRPr="004D5F78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požadavků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zadavatele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A6CF3F" w14:textId="77777777" w:rsidTr="00500D7A">
        <w:trPr>
          <w:trHeight w:hRule="exact" w:val="547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70DC0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6)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B59877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ČSN 73 6133 do 3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tříd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těžitelnostipřípadně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do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kategorií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smluvní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dohody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s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objednatelem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1E002E79" w14:textId="77777777" w:rsidTr="00500D7A">
        <w:trPr>
          <w:trHeight w:hRule="exact" w:val="47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958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7)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6EBAC6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Zatřídění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hornin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vrtatelnosti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vrty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hlubinné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založení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dle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TP76</w:t>
            </w:r>
          </w:p>
        </w:tc>
      </w:tr>
      <w:tr w:rsidR="009737C2" w:rsidRPr="004D5F78" w14:paraId="397187E3" w14:textId="77777777" w:rsidTr="00500D7A">
        <w:trPr>
          <w:trHeight w:hRule="exact" w:val="978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03AB0E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8)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C5FC6C" w14:textId="77777777" w:rsidR="009737C2" w:rsidRPr="004D5F78" w:rsidRDefault="009737C2" w:rsidP="00500D7A">
            <w:pPr>
              <w:ind w:left="102" w:right="345"/>
              <w:rPr>
                <w:rFonts w:cs="Arial"/>
                <w:szCs w:val="22"/>
              </w:rPr>
            </w:pPr>
            <w:proofErr w:type="spellStart"/>
            <w:proofErr w:type="gramStart"/>
            <w:r w:rsidRPr="004D5F78">
              <w:rPr>
                <w:rFonts w:cs="Arial"/>
                <w:spacing w:val="-1"/>
                <w:szCs w:val="22"/>
              </w:rPr>
              <w:t>Vyšetření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režimu</w:t>
            </w:r>
            <w:proofErr w:type="spellEnd"/>
            <w:proofErr w:type="gram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r w:rsidRPr="004D5F78">
              <w:rPr>
                <w:rFonts w:cs="Arial"/>
                <w:szCs w:val="22"/>
              </w:rPr>
              <w:t>v</w:t>
            </w:r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trase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jejím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nejbližším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případně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2"/>
                <w:szCs w:val="22"/>
              </w:rPr>
              <w:t>navrhnout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opatření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69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snížení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hladiny</w:t>
            </w:r>
            <w:proofErr w:type="spellEnd"/>
            <w:r w:rsidRPr="004D5F78">
              <w:rPr>
                <w:rFonts w:cs="Arial"/>
                <w:spacing w:val="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>,</w:t>
            </w:r>
            <w:r w:rsidRPr="004D5F78">
              <w:rPr>
                <w:rFonts w:cs="Arial"/>
                <w:spacing w:val="-2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stanovení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kapilární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vzlínavosti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3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vodní</w:t>
            </w:r>
            <w:proofErr w:type="spellEnd"/>
            <w:r w:rsidRPr="004D5F78">
              <w:rPr>
                <w:rFonts w:cs="Arial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režim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vozovky</w:t>
            </w:r>
            <w:proofErr w:type="spellEnd"/>
          </w:p>
        </w:tc>
      </w:tr>
      <w:tr w:rsidR="009737C2" w:rsidRPr="004D5F78" w14:paraId="300DD949" w14:textId="77777777" w:rsidTr="00500D7A">
        <w:trPr>
          <w:trHeight w:hRule="exact" w:val="72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76E2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9)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2D5D30A" w14:textId="77777777" w:rsidR="009737C2" w:rsidRPr="004D5F78" w:rsidRDefault="009737C2" w:rsidP="00500D7A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4D5F78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povětrnostních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podmínek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provádění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zemních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prací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vzhledem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ke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geotechnickým</w:t>
            </w:r>
            <w:proofErr w:type="spellEnd"/>
            <w:r w:rsidRPr="004D5F78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4D5F78">
              <w:rPr>
                <w:rFonts w:cs="Arial"/>
                <w:spacing w:val="-1"/>
                <w:szCs w:val="22"/>
              </w:rPr>
              <w:t>poměrům</w:t>
            </w:r>
            <w:proofErr w:type="spellEnd"/>
          </w:p>
        </w:tc>
      </w:tr>
      <w:tr w:rsidR="009737C2" w:rsidRPr="004D5F78" w14:paraId="61B5478C" w14:textId="77777777" w:rsidTr="00627EE9">
        <w:trPr>
          <w:trHeight w:hRule="exact" w:val="2142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559745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10)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4CCFD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proofErr w:type="spellStart"/>
            <w:r w:rsidRPr="00172DE7">
              <w:rPr>
                <w:rFonts w:cs="Arial"/>
                <w:spacing w:val="-1"/>
                <w:szCs w:val="22"/>
              </w:rPr>
              <w:t>Zhodnocení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vlivu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stavební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činnosti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budoucího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komunikace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její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okolí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>.</w:t>
            </w:r>
          </w:p>
          <w:p w14:paraId="2708DCC1" w14:textId="77777777" w:rsidR="00627EE9" w:rsidRPr="00172DE7" w:rsidRDefault="00627EE9" w:rsidP="00627EE9">
            <w:pPr>
              <w:ind w:left="102" w:right="345"/>
              <w:rPr>
                <w:rFonts w:cs="Arial"/>
                <w:spacing w:val="-1"/>
                <w:szCs w:val="22"/>
              </w:rPr>
            </w:pPr>
            <w:r w:rsidRPr="00172DE7">
              <w:rPr>
                <w:rFonts w:cs="Arial"/>
                <w:spacing w:val="-1"/>
                <w:szCs w:val="22"/>
              </w:rPr>
              <w:t xml:space="preserve">V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hydrogeologické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části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průzkumu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 xml:space="preserve"> by </w:t>
            </w:r>
            <w:proofErr w:type="spellStart"/>
            <w:r w:rsidRPr="00172DE7">
              <w:rPr>
                <w:rFonts w:cs="Arial"/>
                <w:spacing w:val="-1"/>
                <w:szCs w:val="22"/>
              </w:rPr>
              <w:t>měli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být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stanoveny</w:t>
            </w:r>
            <w:proofErr w:type="spellEnd"/>
            <w:r w:rsidRPr="00175701">
              <w:rPr>
                <w:rFonts w:cs="Arial"/>
                <w:spacing w:val="-1"/>
                <w:szCs w:val="22"/>
              </w:rPr>
              <w:t>:</w:t>
            </w:r>
          </w:p>
          <w:p w14:paraId="7EA7312F" w14:textId="77777777" w:rsidR="00627EE9" w:rsidRDefault="00627EE9" w:rsidP="00DB32E6">
            <w:pPr>
              <w:numPr>
                <w:ilvl w:val="0"/>
                <w:numId w:val="9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přítoků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vody</w:t>
            </w:r>
            <w:proofErr w:type="spellEnd"/>
            <w:r w:rsidRPr="00172DE7">
              <w:rPr>
                <w:rFonts w:cs="Arial"/>
                <w:spacing w:val="-1"/>
                <w:szCs w:val="22"/>
              </w:rPr>
              <w:t xml:space="preserve"> </w:t>
            </w:r>
            <w:r w:rsidRPr="00175701">
              <w:rPr>
                <w:rFonts w:cs="Arial"/>
                <w:spacing w:val="-1"/>
                <w:szCs w:val="22"/>
              </w:rPr>
              <w:t xml:space="preserve">do </w:t>
            </w:r>
            <w:proofErr w:type="spellStart"/>
            <w:r w:rsidRPr="00175701">
              <w:rPr>
                <w:rFonts w:cs="Arial"/>
                <w:spacing w:val="-1"/>
                <w:szCs w:val="22"/>
              </w:rPr>
              <w:t>zářezů</w:t>
            </w:r>
            <w:proofErr w:type="spellEnd"/>
          </w:p>
          <w:p w14:paraId="01F288C4" w14:textId="3792327A" w:rsidR="00627EE9" w:rsidRPr="00627EE9" w:rsidRDefault="00627EE9" w:rsidP="00DB32E6">
            <w:pPr>
              <w:numPr>
                <w:ilvl w:val="0"/>
                <w:numId w:val="9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na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hladinu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,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vydatnost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kvalitu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stávajících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zdrojů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podzemní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vody</w:t>
            </w:r>
            <w:proofErr w:type="spellEnd"/>
          </w:p>
          <w:p w14:paraId="750BD347" w14:textId="2BBCB82E" w:rsidR="009737C2" w:rsidRPr="00627EE9" w:rsidRDefault="00627EE9" w:rsidP="00DB32E6">
            <w:pPr>
              <w:numPr>
                <w:ilvl w:val="0"/>
                <w:numId w:val="9"/>
              </w:numPr>
              <w:tabs>
                <w:tab w:val="left" w:pos="823"/>
              </w:tabs>
              <w:spacing w:after="0"/>
              <w:ind w:left="102" w:right="345"/>
              <w:rPr>
                <w:rFonts w:cs="Arial"/>
                <w:spacing w:val="-1"/>
                <w:szCs w:val="22"/>
              </w:rPr>
            </w:pPr>
            <w:r w:rsidRPr="00627EE9">
              <w:rPr>
                <w:rFonts w:cs="Arial"/>
                <w:spacing w:val="-1"/>
                <w:szCs w:val="22"/>
              </w:rPr>
              <w:t xml:space="preserve">-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Náhradní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zdroje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vod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pro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obyvatelstvo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v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případě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jejich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ovlivnění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stavbou</w:t>
            </w:r>
            <w:proofErr w:type="spellEnd"/>
          </w:p>
        </w:tc>
      </w:tr>
      <w:tr w:rsidR="009737C2" w:rsidRPr="004D5F78" w14:paraId="7C0BEB25" w14:textId="77777777" w:rsidTr="00627EE9">
        <w:trPr>
          <w:trHeight w:hRule="exact" w:val="415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86B056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11)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278AFE" w14:textId="30B641CB" w:rsidR="009737C2" w:rsidRPr="004D5F78" w:rsidRDefault="009737C2" w:rsidP="00627EE9">
            <w:pPr>
              <w:ind w:left="102" w:right="295"/>
              <w:rPr>
                <w:rFonts w:cs="Arial"/>
                <w:szCs w:val="22"/>
              </w:rPr>
            </w:pPr>
            <w:proofErr w:type="spellStart"/>
            <w:r w:rsidRPr="00627EE9">
              <w:rPr>
                <w:rFonts w:cs="Arial"/>
                <w:spacing w:val="-1"/>
                <w:szCs w:val="22"/>
              </w:rPr>
              <w:t>Posouzení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vliv</w:t>
            </w:r>
            <w:r w:rsidR="00627EE9" w:rsidRPr="00627EE9">
              <w:rPr>
                <w:rFonts w:cs="Arial"/>
                <w:spacing w:val="-1"/>
                <w:szCs w:val="22"/>
              </w:rPr>
              <w:t>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a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provozu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="00627EE9" w:rsidRPr="00627EE9">
              <w:rPr>
                <w:rFonts w:cs="Arial"/>
                <w:spacing w:val="-1"/>
                <w:szCs w:val="22"/>
              </w:rPr>
              <w:t>komunikacena</w:t>
            </w:r>
            <w:proofErr w:type="spellEnd"/>
            <w:r w:rsidR="00627EE9"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okolní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 xml:space="preserve"> </w:t>
            </w:r>
            <w:proofErr w:type="spellStart"/>
            <w:r w:rsidRPr="00627EE9">
              <w:rPr>
                <w:rFonts w:cs="Arial"/>
                <w:spacing w:val="-1"/>
                <w:szCs w:val="22"/>
              </w:rPr>
              <w:t>stavby</w:t>
            </w:r>
            <w:proofErr w:type="spellEnd"/>
            <w:r w:rsidRPr="00627EE9">
              <w:rPr>
                <w:rFonts w:cs="Arial"/>
                <w:spacing w:val="-1"/>
                <w:szCs w:val="22"/>
              </w:rPr>
              <w:t>.</w:t>
            </w:r>
          </w:p>
        </w:tc>
      </w:tr>
      <w:tr w:rsidR="009737C2" w:rsidRPr="004D5F78" w14:paraId="09474225" w14:textId="77777777" w:rsidTr="00500D7A">
        <w:trPr>
          <w:trHeight w:hRule="exact" w:val="399"/>
        </w:trPr>
        <w:tc>
          <w:tcPr>
            <w:tcW w:w="7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048D61A" w14:textId="77777777" w:rsidR="009737C2" w:rsidRPr="004D5F78" w:rsidRDefault="009737C2" w:rsidP="00500D7A">
            <w:pPr>
              <w:spacing w:line="264" w:lineRule="exact"/>
              <w:ind w:left="102"/>
              <w:rPr>
                <w:rFonts w:cs="Arial"/>
                <w:szCs w:val="22"/>
              </w:rPr>
            </w:pPr>
            <w:r w:rsidRPr="004D5F78">
              <w:rPr>
                <w:rFonts w:cs="Arial"/>
                <w:szCs w:val="22"/>
              </w:rPr>
              <w:t>12)</w:t>
            </w:r>
          </w:p>
        </w:tc>
        <w:tc>
          <w:tcPr>
            <w:tcW w:w="874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54A951D" w14:textId="215E63D2" w:rsidR="009737C2" w:rsidRPr="004D5F78" w:rsidRDefault="00627EE9" w:rsidP="00500D7A">
            <w:pPr>
              <w:spacing w:line="264" w:lineRule="exact"/>
              <w:ind w:right="3439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  </w:t>
            </w:r>
            <w:proofErr w:type="spellStart"/>
            <w:r w:rsidR="009737C2" w:rsidRPr="004D5F78">
              <w:rPr>
                <w:rFonts w:cs="Arial"/>
                <w:szCs w:val="22"/>
              </w:rPr>
              <w:t>Závěry</w:t>
            </w:r>
            <w:proofErr w:type="spellEnd"/>
            <w:r w:rsidR="009737C2" w:rsidRPr="004D5F78">
              <w:rPr>
                <w:rFonts w:cs="Arial"/>
                <w:szCs w:val="22"/>
              </w:rPr>
              <w:t xml:space="preserve"> a </w:t>
            </w:r>
            <w:proofErr w:type="spellStart"/>
            <w:r w:rsidR="009737C2" w:rsidRPr="004D5F78">
              <w:rPr>
                <w:rFonts w:cs="Arial"/>
                <w:szCs w:val="22"/>
              </w:rPr>
              <w:t>doporučení</w:t>
            </w:r>
            <w:proofErr w:type="spellEnd"/>
          </w:p>
        </w:tc>
      </w:tr>
    </w:tbl>
    <w:p w14:paraId="12B9ACCC" w14:textId="77777777" w:rsidR="00E32805" w:rsidRPr="004D5F78" w:rsidRDefault="00E32805" w:rsidP="001A027C">
      <w:pPr>
        <w:rPr>
          <w:rFonts w:cs="Arial"/>
          <w:szCs w:val="22"/>
        </w:rPr>
      </w:pPr>
    </w:p>
    <w:p w14:paraId="770D73E5" w14:textId="1B6C1E38" w:rsidR="001A027C" w:rsidRPr="004D5F78" w:rsidRDefault="001A027C" w:rsidP="001A027C">
      <w:pPr>
        <w:rPr>
          <w:rFonts w:cs="Arial"/>
          <w:b/>
          <w:szCs w:val="22"/>
        </w:rPr>
      </w:pPr>
      <w:r w:rsidRPr="004D5F78">
        <w:rPr>
          <w:rFonts w:cs="Arial"/>
          <w:b/>
          <w:szCs w:val="22"/>
        </w:rPr>
        <w:t>E. Členění díla Geotechnický průzkum:</w:t>
      </w:r>
    </w:p>
    <w:p w14:paraId="31550F58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Identifikační údaje</w:t>
      </w:r>
    </w:p>
    <w:p w14:paraId="273A6415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stavby včetně objektů</w:t>
      </w:r>
    </w:p>
    <w:p w14:paraId="061E4D8D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Rozbor dostupných podkladů</w:t>
      </w:r>
    </w:p>
    <w:p w14:paraId="5391DE7B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1. Popis geologických poměrů</w:t>
      </w:r>
    </w:p>
    <w:p w14:paraId="1E1100BC" w14:textId="77777777" w:rsidR="001A027C" w:rsidRPr="004D5F78" w:rsidRDefault="001A027C" w:rsidP="001A027C">
      <w:pPr>
        <w:widowControl w:val="0"/>
        <w:suppressAutoHyphens/>
        <w:spacing w:after="0"/>
        <w:ind w:left="141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2. Popis hydrogeologických poměrů</w:t>
      </w:r>
    </w:p>
    <w:p w14:paraId="0D55DCEE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Popis geologického profilu průzkumných sond</w:t>
      </w:r>
    </w:p>
    <w:p w14:paraId="32094584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Protokoly o laboratorních zkouškách</w:t>
      </w:r>
    </w:p>
    <w:p w14:paraId="28BCB57E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Závěrečná zpráva (včetně závěrů a doporučení)</w:t>
      </w:r>
    </w:p>
    <w:p w14:paraId="6A8B62C3" w14:textId="77777777" w:rsidR="001A027C" w:rsidRPr="004D5F78" w:rsidRDefault="001A027C" w:rsidP="00DB32E6">
      <w:pPr>
        <w:widowControl w:val="0"/>
        <w:numPr>
          <w:ilvl w:val="1"/>
          <w:numId w:val="8"/>
        </w:numPr>
        <w:suppressAutoHyphens/>
        <w:spacing w:after="0" w:line="276" w:lineRule="auto"/>
        <w:ind w:left="1418" w:hanging="338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lastRenderedPageBreak/>
        <w:t>Mapové podklady (včetně popisu a umístění sond)</w:t>
      </w:r>
    </w:p>
    <w:p w14:paraId="0058B154" w14:textId="77777777" w:rsidR="001A027C" w:rsidRPr="004D5F78" w:rsidRDefault="001A027C" w:rsidP="00DB32E6">
      <w:pPr>
        <w:widowControl w:val="0"/>
        <w:numPr>
          <w:ilvl w:val="4"/>
          <w:numId w:val="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Podrobná situace – dle podkladů k zadání</w:t>
      </w:r>
    </w:p>
    <w:p w14:paraId="659798DD" w14:textId="77777777" w:rsidR="001A027C" w:rsidRPr="004D5F78" w:rsidRDefault="001A027C" w:rsidP="00DB32E6">
      <w:pPr>
        <w:widowControl w:val="0"/>
        <w:numPr>
          <w:ilvl w:val="4"/>
          <w:numId w:val="8"/>
        </w:numPr>
        <w:suppressAutoHyphens/>
        <w:spacing w:after="0" w:line="276" w:lineRule="auto"/>
        <w:jc w:val="both"/>
        <w:rPr>
          <w:rFonts w:eastAsia="Lucida Sans Unicode" w:cs="Arial"/>
          <w:bCs/>
          <w:szCs w:val="22"/>
        </w:rPr>
      </w:pPr>
      <w:r w:rsidRPr="004D5F78">
        <w:rPr>
          <w:rFonts w:eastAsia="Lucida Sans Unicode" w:cs="Arial"/>
          <w:bCs/>
          <w:szCs w:val="22"/>
        </w:rPr>
        <w:t>Podélný profil – dle podkladů k zadání</w:t>
      </w:r>
    </w:p>
    <w:p w14:paraId="1ED58A6C" w14:textId="77777777" w:rsidR="001A027C" w:rsidRPr="004D5F78" w:rsidRDefault="001A027C" w:rsidP="001A027C">
      <w:pPr>
        <w:rPr>
          <w:rFonts w:cs="Arial"/>
          <w:szCs w:val="22"/>
        </w:rPr>
      </w:pPr>
    </w:p>
    <w:p w14:paraId="6DFBE0BD" w14:textId="77777777" w:rsidR="00810442" w:rsidRDefault="00810442" w:rsidP="00810442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06216C6B" w14:textId="77777777" w:rsidR="00810442" w:rsidRDefault="00810442" w:rsidP="00810442">
      <w:pPr>
        <w:widowControl w:val="0"/>
        <w:spacing w:before="126" w:after="0" w:line="240" w:lineRule="auto"/>
        <w:rPr>
          <w:rFonts w:cs="Arial"/>
          <w:b/>
          <w:spacing w:val="-1"/>
          <w:szCs w:val="22"/>
          <w:u w:val="single" w:color="000000"/>
        </w:rPr>
      </w:pPr>
    </w:p>
    <w:p w14:paraId="0D295B64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54F25E74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35AD2B57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5B693E0E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623CAA68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6F35E580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2EB8C00F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7FFF4CBD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48FFBC2D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3C1108BB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3BCCC67A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6F44537F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704C4032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33564E36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41E272D4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10457150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7762C658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3924B326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33D7BCFC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3E9F2544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217DDDF7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79FEAF44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42F80346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5364D625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4469963F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574F68D1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4FB540FC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25369252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1A94B3C5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75E48813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07C05E83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000CEAA7" w14:textId="77777777" w:rsidR="003907FC" w:rsidRDefault="003907FC" w:rsidP="00711A53">
      <w:pPr>
        <w:widowControl w:val="0"/>
        <w:spacing w:before="126" w:after="0" w:line="240" w:lineRule="auto"/>
        <w:rPr>
          <w:rFonts w:eastAsia="Arial" w:cs="Arial"/>
          <w:b/>
          <w:bCs/>
          <w:color w:val="000000" w:themeColor="text1"/>
          <w:szCs w:val="22"/>
        </w:rPr>
      </w:pPr>
    </w:p>
    <w:p w14:paraId="73F9B195" w14:textId="79F67C56" w:rsidR="004D687E" w:rsidRPr="00810442" w:rsidRDefault="2B53209B" w:rsidP="00711A53">
      <w:pPr>
        <w:widowControl w:val="0"/>
        <w:spacing w:before="126" w:after="0" w:line="240" w:lineRule="auto"/>
        <w:rPr>
          <w:rFonts w:eastAsia="Lucida Sans Unicode" w:cs="Arial"/>
          <w:bCs/>
          <w:szCs w:val="22"/>
        </w:rPr>
      </w:pPr>
      <w:r w:rsidRPr="10255EBE">
        <w:rPr>
          <w:rFonts w:eastAsia="Arial" w:cs="Arial"/>
          <w:b/>
          <w:bCs/>
          <w:color w:val="000000" w:themeColor="text1"/>
          <w:szCs w:val="22"/>
        </w:rPr>
        <w:lastRenderedPageBreak/>
        <w:t>Příloha č. 3</w:t>
      </w:r>
    </w:p>
    <w:p w14:paraId="65248B50" w14:textId="0B8F5873" w:rsidR="004D687E" w:rsidRPr="005F25BE" w:rsidRDefault="004D687E" w:rsidP="00711A53">
      <w:pPr>
        <w:widowControl w:val="0"/>
        <w:suppressAutoHyphens/>
        <w:spacing w:line="276" w:lineRule="exact"/>
        <w:ind w:left="3600"/>
        <w:jc w:val="both"/>
        <w:rPr>
          <w:rFonts w:eastAsia="Arial" w:cs="Arial"/>
          <w:color w:val="000000" w:themeColor="text1"/>
          <w:szCs w:val="22"/>
        </w:rPr>
      </w:pPr>
    </w:p>
    <w:p w14:paraId="1A75BB1D" w14:textId="1AAED960" w:rsidR="004D687E" w:rsidRPr="005F25BE" w:rsidRDefault="004D687E" w:rsidP="00711A53">
      <w:pPr>
        <w:widowControl w:val="0"/>
        <w:suppressAutoHyphens/>
        <w:spacing w:line="276" w:lineRule="exact"/>
        <w:ind w:left="3600"/>
        <w:jc w:val="both"/>
        <w:rPr>
          <w:rFonts w:eastAsia="Arial" w:cs="Arial"/>
          <w:color w:val="000000" w:themeColor="text1"/>
          <w:szCs w:val="22"/>
        </w:rPr>
      </w:pPr>
    </w:p>
    <w:p w14:paraId="44972EAB" w14:textId="1C1754DC" w:rsidR="004D687E" w:rsidRPr="005F25BE" w:rsidRDefault="004D687E" w:rsidP="00711A53">
      <w:pPr>
        <w:widowControl w:val="0"/>
        <w:suppressAutoHyphens/>
        <w:rPr>
          <w:rFonts w:eastAsia="Arial" w:cs="Arial"/>
          <w:color w:val="000000" w:themeColor="text1"/>
          <w:szCs w:val="22"/>
        </w:rPr>
      </w:pPr>
    </w:p>
    <w:p w14:paraId="6485E91D" w14:textId="62D13954" w:rsidR="004D687E" w:rsidRPr="005F25BE" w:rsidRDefault="2B53209B" w:rsidP="00711A53">
      <w:pPr>
        <w:widowControl w:val="0"/>
        <w:suppressAutoHyphens/>
        <w:jc w:val="center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b/>
          <w:bCs/>
          <w:color w:val="000000" w:themeColor="text1"/>
          <w:szCs w:val="22"/>
        </w:rPr>
        <w:t>P L N Á    M O C</w:t>
      </w:r>
    </w:p>
    <w:p w14:paraId="335BAC4F" w14:textId="5CEC6F61" w:rsidR="004D687E" w:rsidRPr="005F25BE" w:rsidRDefault="004D687E" w:rsidP="00711A53">
      <w:pPr>
        <w:widowControl w:val="0"/>
        <w:suppressAutoHyphens/>
        <w:ind w:right="-285"/>
        <w:rPr>
          <w:rFonts w:eastAsia="Arial" w:cs="Arial"/>
          <w:color w:val="000000" w:themeColor="text1"/>
          <w:szCs w:val="22"/>
        </w:rPr>
      </w:pPr>
    </w:p>
    <w:p w14:paraId="0FF1827E" w14:textId="32942EA9" w:rsidR="004D687E" w:rsidRPr="005F25BE" w:rsidRDefault="2B53209B" w:rsidP="00711A53">
      <w:pPr>
        <w:pStyle w:val="Default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Česká </w:t>
      </w:r>
      <w:proofErr w:type="gramStart"/>
      <w:r w:rsidRPr="10255EBE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>republika - Státní</w:t>
      </w:r>
      <w:proofErr w:type="gramEnd"/>
      <w:r w:rsidRPr="10255EBE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 pozemkový úřad, se sídlem 130 00 Praha 3,</w:t>
      </w:r>
      <w:r w:rsidRPr="10255EBE">
        <w:rPr>
          <w:rFonts w:ascii="Arial" w:eastAsia="Arial" w:hAnsi="Arial" w:cs="Arial"/>
          <w:color w:val="000000" w:themeColor="text1"/>
          <w:sz w:val="22"/>
          <w:szCs w:val="22"/>
        </w:rPr>
        <w:t xml:space="preserve"> </w:t>
      </w:r>
      <w:r w:rsidRPr="10255EBE">
        <w:rPr>
          <w:rFonts w:ascii="Arial" w:eastAsia="Arial" w:hAnsi="Arial" w:cs="Arial"/>
          <w:b/>
          <w:bCs/>
          <w:color w:val="000000" w:themeColor="text1"/>
          <w:sz w:val="22"/>
          <w:szCs w:val="22"/>
        </w:rPr>
        <w:t xml:space="preserve">Husinecká 1024/11a </w:t>
      </w:r>
    </w:p>
    <w:p w14:paraId="23E794D9" w14:textId="452B62AD" w:rsidR="004D687E" w:rsidRPr="005F25BE" w:rsidRDefault="2B53209B" w:rsidP="00711A53">
      <w:pPr>
        <w:pStyle w:val="Default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ascii="Arial" w:eastAsia="Arial" w:hAnsi="Arial" w:cs="Arial"/>
          <w:color w:val="000000" w:themeColor="text1"/>
          <w:sz w:val="22"/>
          <w:szCs w:val="22"/>
        </w:rPr>
        <w:t>Krajský pozemkový úřad pro Zlínský kraj</w:t>
      </w:r>
    </w:p>
    <w:p w14:paraId="17FDBFAF" w14:textId="724DC081" w:rsidR="004D687E" w:rsidRPr="005F25BE" w:rsidRDefault="2B53209B" w:rsidP="00711A53">
      <w:pPr>
        <w:widowControl w:val="0"/>
        <w:suppressAutoHyphens/>
        <w:ind w:right="566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Adresa: </w:t>
      </w:r>
      <w:proofErr w:type="spellStart"/>
      <w:r w:rsidRPr="10255EBE">
        <w:rPr>
          <w:rFonts w:eastAsia="Arial" w:cs="Arial"/>
          <w:color w:val="000000" w:themeColor="text1"/>
          <w:szCs w:val="22"/>
        </w:rPr>
        <w:t>Zarámí</w:t>
      </w:r>
      <w:proofErr w:type="spellEnd"/>
      <w:r w:rsidRPr="10255EBE">
        <w:rPr>
          <w:rFonts w:eastAsia="Arial" w:cs="Arial"/>
          <w:color w:val="000000" w:themeColor="text1"/>
          <w:szCs w:val="22"/>
        </w:rPr>
        <w:t xml:space="preserve"> 88, 760 41 Zlín </w:t>
      </w:r>
    </w:p>
    <w:p w14:paraId="1D7E8E97" w14:textId="4FFB0686" w:rsidR="004D687E" w:rsidRPr="005F25BE" w:rsidRDefault="2B53209B" w:rsidP="00711A53">
      <w:pPr>
        <w:widowControl w:val="0"/>
        <w:suppressAutoHyphens/>
        <w:ind w:right="566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Zastoupený: Ing. Mladou Augustinovou, ředitelkou KPÚ pro Zlínský kraj</w:t>
      </w:r>
    </w:p>
    <w:p w14:paraId="66C60254" w14:textId="4E954DD6" w:rsidR="004D687E" w:rsidRPr="005F25BE" w:rsidRDefault="2B53209B" w:rsidP="00711A53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proofErr w:type="gramStart"/>
      <w:r w:rsidRPr="10255EBE">
        <w:rPr>
          <w:rFonts w:eastAsia="Arial" w:cs="Arial"/>
          <w:color w:val="000000" w:themeColor="text1"/>
          <w:szCs w:val="22"/>
        </w:rPr>
        <w:t>IČO:  01312774</w:t>
      </w:r>
      <w:proofErr w:type="gramEnd"/>
      <w:r w:rsidRPr="10255EBE">
        <w:rPr>
          <w:rFonts w:eastAsia="Arial" w:cs="Arial"/>
          <w:color w:val="000000" w:themeColor="text1"/>
          <w:szCs w:val="22"/>
        </w:rPr>
        <w:t>, DIČ: CZ01312774</w:t>
      </w:r>
    </w:p>
    <w:p w14:paraId="07DE06D7" w14:textId="79841BDF" w:rsidR="004D687E" w:rsidRPr="005F25BE" w:rsidRDefault="004D687E" w:rsidP="00711A53">
      <w:pPr>
        <w:widowControl w:val="0"/>
        <w:suppressAutoHyphens/>
        <w:ind w:right="566"/>
        <w:jc w:val="both"/>
        <w:rPr>
          <w:rFonts w:eastAsia="Arial" w:cs="Arial"/>
          <w:color w:val="000000" w:themeColor="text1"/>
          <w:szCs w:val="22"/>
        </w:rPr>
      </w:pPr>
    </w:p>
    <w:p w14:paraId="384EBAF5" w14:textId="735486D3" w:rsidR="004D687E" w:rsidRPr="005F25BE" w:rsidRDefault="2B53209B" w:rsidP="00711A53">
      <w:pPr>
        <w:widowControl w:val="0"/>
        <w:suppressAutoHyphens/>
        <w:ind w:right="566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a</w:t>
      </w:r>
    </w:p>
    <w:p w14:paraId="74C0BCDC" w14:textId="7680370B" w:rsidR="004D687E" w:rsidRPr="005F25BE" w:rsidRDefault="004D687E" w:rsidP="00711A53">
      <w:pPr>
        <w:widowControl w:val="0"/>
        <w:suppressAutoHyphens/>
        <w:rPr>
          <w:rFonts w:eastAsia="Arial" w:cs="Arial"/>
          <w:color w:val="000000" w:themeColor="text1"/>
          <w:szCs w:val="22"/>
        </w:rPr>
      </w:pPr>
    </w:p>
    <w:p w14:paraId="42774488" w14:textId="2750B7C2" w:rsidR="004D687E" w:rsidRPr="005F25BE" w:rsidRDefault="2B53209B" w:rsidP="00711A53">
      <w:pPr>
        <w:widowControl w:val="0"/>
        <w:suppressAutoHyphens/>
        <w:rPr>
          <w:rFonts w:eastAsia="Arial" w:cs="Arial"/>
          <w:color w:val="000000" w:themeColor="text1"/>
          <w:szCs w:val="22"/>
        </w:rPr>
      </w:pPr>
      <w:proofErr w:type="spellStart"/>
      <w:r w:rsidRPr="10255EBE">
        <w:rPr>
          <w:rFonts w:ascii="Calibri" w:eastAsia="Calibri" w:hAnsi="Calibri" w:cs="Calibri"/>
          <w:b/>
          <w:bCs/>
          <w:color w:val="000000" w:themeColor="text1"/>
          <w:szCs w:val="22"/>
          <w:lang w:val="en-US"/>
        </w:rPr>
        <w:t>Ředitelství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>silnic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a </w:t>
      </w:r>
      <w:proofErr w:type="spellStart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>dálnic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ascii="Calibri" w:eastAsia="Calibri" w:hAnsi="Calibri" w:cs="Calibri"/>
          <w:b/>
          <w:bCs/>
          <w:color w:val="000000" w:themeColor="text1"/>
          <w:szCs w:val="22"/>
          <w:lang w:val="en-US"/>
        </w:rPr>
        <w:t>České</w:t>
      </w:r>
      <w:proofErr w:type="spellEnd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b/>
          <w:bCs/>
          <w:color w:val="000000" w:themeColor="text1"/>
          <w:szCs w:val="22"/>
          <w:lang w:val="en-US"/>
        </w:rPr>
        <w:t>republiky</w:t>
      </w:r>
      <w:proofErr w:type="spellEnd"/>
    </w:p>
    <w:p w14:paraId="5BA4EB94" w14:textId="65D93B01" w:rsidR="004D687E" w:rsidRPr="005F25BE" w:rsidRDefault="2B53209B" w:rsidP="00711A53">
      <w:pPr>
        <w:widowControl w:val="0"/>
        <w:suppressAutoHyphens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v zastoupení Ředitelství silnic a dálnic ČR, Správa Zlín</w:t>
      </w:r>
      <w:r w:rsidR="004D687E">
        <w:tab/>
      </w:r>
    </w:p>
    <w:p w14:paraId="7697F476" w14:textId="3E742CCD" w:rsidR="004D687E" w:rsidRPr="005F25BE" w:rsidRDefault="2B53209B" w:rsidP="00711A53">
      <w:pPr>
        <w:widowControl w:val="0"/>
        <w:suppressAutoHyphens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Adresa: Fügnerovo nábřeží 5476, 760 01 Zlín</w:t>
      </w:r>
    </w:p>
    <w:p w14:paraId="6E6A8F3A" w14:textId="0DE99C99" w:rsidR="004D687E" w:rsidRPr="005F25BE" w:rsidRDefault="2B53209B" w:rsidP="00711A53">
      <w:pPr>
        <w:widowControl w:val="0"/>
        <w:tabs>
          <w:tab w:val="left" w:pos="4253"/>
        </w:tabs>
        <w:suppressAutoHyphens/>
        <w:spacing w:line="288" w:lineRule="exact"/>
        <w:ind w:left="4950" w:hanging="4950"/>
        <w:rPr>
          <w:rFonts w:eastAsia="Arial" w:cs="Arial"/>
          <w:color w:val="000000" w:themeColor="text1"/>
          <w:szCs w:val="22"/>
        </w:rPr>
      </w:pP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Zastoupený:   </w:t>
      </w:r>
      <w:proofErr w:type="gram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Ing.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Karlem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Chudárkem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, </w:t>
      </w:r>
      <w:proofErr w:type="spellStart"/>
      <w:r w:rsidRPr="10255EBE">
        <w:rPr>
          <w:rFonts w:ascii="Calibri" w:eastAsia="Calibri" w:hAnsi="Calibri" w:cs="Calibri"/>
          <w:color w:val="000000" w:themeColor="text1"/>
          <w:szCs w:val="22"/>
          <w:lang w:val="en-US"/>
        </w:rPr>
        <w:t>ředitel</w:t>
      </w:r>
      <w:r w:rsidRPr="10255EBE">
        <w:rPr>
          <w:rFonts w:eastAsia="Arial" w:cs="Arial"/>
          <w:color w:val="000000" w:themeColor="text1"/>
          <w:szCs w:val="22"/>
          <w:lang w:val="en-US"/>
        </w:rPr>
        <w:t>em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Správy</w:t>
      </w:r>
      <w:proofErr w:type="spellEnd"/>
      <w:r w:rsidRPr="10255EBE">
        <w:rPr>
          <w:rFonts w:eastAsia="Arial" w:cs="Arial"/>
          <w:color w:val="000000" w:themeColor="text1"/>
          <w:szCs w:val="22"/>
          <w:lang w:val="en-US"/>
        </w:rPr>
        <w:t xml:space="preserve"> </w:t>
      </w:r>
      <w:proofErr w:type="spellStart"/>
      <w:r w:rsidRPr="10255EBE">
        <w:rPr>
          <w:rFonts w:eastAsia="Arial" w:cs="Arial"/>
          <w:color w:val="000000" w:themeColor="text1"/>
          <w:szCs w:val="22"/>
          <w:lang w:val="en-US"/>
        </w:rPr>
        <w:t>Zlín</w:t>
      </w:r>
      <w:proofErr w:type="spellEnd"/>
      <w:r w:rsidRPr="10255EBE">
        <w:rPr>
          <w:rFonts w:eastAsia="Arial" w:cs="Arial"/>
          <w:color w:val="000000" w:themeColor="text1"/>
          <w:szCs w:val="22"/>
        </w:rPr>
        <w:t xml:space="preserve">       </w:t>
      </w:r>
    </w:p>
    <w:p w14:paraId="1EB259F6" w14:textId="1FA4FA92" w:rsidR="004D687E" w:rsidRPr="005F25BE" w:rsidRDefault="2B53209B" w:rsidP="00711A53">
      <w:pPr>
        <w:widowControl w:val="0"/>
        <w:suppressAutoHyphens/>
        <w:ind w:right="566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 </w:t>
      </w:r>
    </w:p>
    <w:p w14:paraId="7906EF6D" w14:textId="56C839BE" w:rsidR="004D687E" w:rsidRPr="005F25BE" w:rsidRDefault="2B53209B" w:rsidP="00711A53">
      <w:pPr>
        <w:widowControl w:val="0"/>
        <w:suppressAutoHyphens/>
        <w:ind w:right="70"/>
        <w:jc w:val="center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b/>
          <w:bCs/>
          <w:color w:val="000000" w:themeColor="text1"/>
          <w:szCs w:val="22"/>
        </w:rPr>
        <w:t xml:space="preserve">z m o c ň u j í  </w:t>
      </w:r>
    </w:p>
    <w:p w14:paraId="4B5F1329" w14:textId="2A9FD9BF" w:rsidR="004D687E" w:rsidRPr="005F25BE" w:rsidRDefault="004D687E" w:rsidP="00711A53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64A5B03C" w14:textId="7D1AF7A5" w:rsidR="004D687E" w:rsidRPr="005F25BE" w:rsidRDefault="004D687E" w:rsidP="00711A53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</w:p>
    <w:p w14:paraId="0EA358EA" w14:textId="74293769" w:rsidR="004D687E" w:rsidRPr="005F25BE" w:rsidRDefault="2B53209B" w:rsidP="00711A53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proofErr w:type="spellStart"/>
      <w:proofErr w:type="gramStart"/>
      <w:r w:rsidRPr="10255EBE">
        <w:rPr>
          <w:rFonts w:eastAsia="Arial" w:cs="Arial"/>
          <w:color w:val="000000" w:themeColor="text1"/>
          <w:szCs w:val="22"/>
          <w:highlight w:val="yellow"/>
        </w:rPr>
        <w:t>fyz.osoba</w:t>
      </w:r>
      <w:proofErr w:type="spellEnd"/>
      <w:proofErr w:type="gramEnd"/>
    </w:p>
    <w:p w14:paraId="79ACA283" w14:textId="173F77B3" w:rsidR="004D687E" w:rsidRPr="005F25BE" w:rsidRDefault="2B53209B" w:rsidP="00711A53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  <w:highlight w:val="yellow"/>
        </w:rPr>
        <w:t>se sídlem</w:t>
      </w:r>
    </w:p>
    <w:p w14:paraId="5B3F878E" w14:textId="705DF25A" w:rsidR="004D687E" w:rsidRPr="005F25BE" w:rsidRDefault="2B53209B" w:rsidP="00711A53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  <w:highlight w:val="yellow"/>
        </w:rPr>
        <w:t>IČO:</w:t>
      </w:r>
    </w:p>
    <w:p w14:paraId="6240B041" w14:textId="741837ED" w:rsidR="004D687E" w:rsidRPr="005F25BE" w:rsidRDefault="004D687E" w:rsidP="00711A53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</w:p>
    <w:p w14:paraId="775DB5CA" w14:textId="157EC5EA" w:rsidR="004D687E" w:rsidRPr="005F25BE" w:rsidRDefault="2B53209B" w:rsidP="00711A53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nebo</w:t>
      </w:r>
    </w:p>
    <w:p w14:paraId="5D67E246" w14:textId="1C08A3AD" w:rsidR="004D687E" w:rsidRPr="005F25BE" w:rsidRDefault="004D687E" w:rsidP="00711A53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</w:p>
    <w:p w14:paraId="3E97A785" w14:textId="26A4C7EF" w:rsidR="004D687E" w:rsidRPr="005F25BE" w:rsidRDefault="2B53209B" w:rsidP="00711A53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společnost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  :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</w:t>
      </w:r>
      <w:r w:rsidRPr="10255EBE">
        <w:rPr>
          <w:rFonts w:eastAsia="Arial" w:cs="Arial"/>
          <w:b/>
          <w:bCs/>
          <w:color w:val="000000" w:themeColor="text1"/>
          <w:szCs w:val="22"/>
          <w:highlight w:val="yellow"/>
          <w:lang w:val="de-DE"/>
        </w:rPr>
        <w:t>[DOPLNIT]</w:t>
      </w:r>
      <w:r w:rsidRPr="10255EBE">
        <w:rPr>
          <w:rFonts w:eastAsia="Arial" w:cs="Arial"/>
          <w:b/>
          <w:bCs/>
          <w:color w:val="000000" w:themeColor="text1"/>
          <w:szCs w:val="22"/>
          <w:lang w:val="de-DE"/>
        </w:rPr>
        <w:t xml:space="preserve"> </w:t>
      </w:r>
    </w:p>
    <w:p w14:paraId="01C646C2" w14:textId="6D682D46" w:rsidR="004D687E" w:rsidRPr="005F25BE" w:rsidRDefault="2B53209B" w:rsidP="00711A53">
      <w:pPr>
        <w:widowControl w:val="0"/>
        <w:suppressAutoHyphens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se sídlem  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  :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</w:t>
      </w:r>
      <w:r w:rsidRPr="10255EBE">
        <w:rPr>
          <w:rFonts w:eastAsia="Arial" w:cs="Arial"/>
          <w:b/>
          <w:bCs/>
          <w:color w:val="000000" w:themeColor="text1"/>
          <w:szCs w:val="22"/>
          <w:highlight w:val="yellow"/>
          <w:lang w:val="de-DE"/>
        </w:rPr>
        <w:t>[DOPLNIT]</w:t>
      </w:r>
    </w:p>
    <w:p w14:paraId="1B10EEE7" w14:textId="447DA797" w:rsidR="004D687E" w:rsidRPr="005F25BE" w:rsidRDefault="2B53209B" w:rsidP="00711A53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IČO          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 xml:space="preserve">  :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</w:t>
      </w:r>
      <w:r w:rsidRPr="10255EBE">
        <w:rPr>
          <w:rFonts w:eastAsia="Arial" w:cs="Arial"/>
          <w:b/>
          <w:bCs/>
          <w:color w:val="000000" w:themeColor="text1"/>
          <w:szCs w:val="22"/>
          <w:highlight w:val="yellow"/>
        </w:rPr>
        <w:t>[DOPLNIT]</w:t>
      </w:r>
    </w:p>
    <w:p w14:paraId="56700854" w14:textId="46837722" w:rsidR="004D687E" w:rsidRPr="005F25BE" w:rsidRDefault="2B53209B" w:rsidP="00711A53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proofErr w:type="gramStart"/>
      <w:r w:rsidRPr="10255EBE">
        <w:rPr>
          <w:rFonts w:eastAsia="Arial" w:cs="Arial"/>
          <w:color w:val="000000" w:themeColor="text1"/>
          <w:szCs w:val="22"/>
        </w:rPr>
        <w:t>Zastoupená  :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 </w:t>
      </w:r>
      <w:r w:rsidRPr="10255EBE">
        <w:rPr>
          <w:rFonts w:eastAsia="Arial" w:cs="Arial"/>
          <w:b/>
          <w:bCs/>
          <w:color w:val="000000" w:themeColor="text1"/>
          <w:szCs w:val="22"/>
          <w:highlight w:val="yellow"/>
        </w:rPr>
        <w:t>[DOPLNIT]</w:t>
      </w:r>
    </w:p>
    <w:p w14:paraId="2B041509" w14:textId="632FE2F6" w:rsidR="004D687E" w:rsidRPr="005F25BE" w:rsidRDefault="004D687E" w:rsidP="00711A53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1B2C1092" w14:textId="09E97A68" w:rsidR="004D687E" w:rsidRPr="005F25BE" w:rsidRDefault="2B53209B" w:rsidP="00711A53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</w:t>
      </w:r>
    </w:p>
    <w:p w14:paraId="39B8F5AD" w14:textId="25C55918" w:rsidR="004D687E" w:rsidRPr="005F25BE" w:rsidRDefault="2B53209B" w:rsidP="00711A53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k zastupování ČR - Státního pozemkového úřadu a Ředitelství silnic a dálnic ČR, tj. k veškerým právním úkonům směřujícím k získání povolení stavebního úřadu na stavbu </w:t>
      </w:r>
      <w:r w:rsidR="00245A2C">
        <w:rPr>
          <w:rFonts w:eastAsia="Arial" w:cs="Arial"/>
          <w:color w:val="000000" w:themeColor="text1"/>
          <w:szCs w:val="22"/>
        </w:rPr>
        <w:t xml:space="preserve">…………… </w:t>
      </w:r>
      <w:r w:rsidRPr="10255EBE">
        <w:rPr>
          <w:rFonts w:eastAsia="Arial" w:cs="Arial"/>
          <w:color w:val="000000" w:themeColor="text1"/>
          <w:szCs w:val="22"/>
        </w:rPr>
        <w:t xml:space="preserve">dle smlouvy o dílo uzavřené dne </w:t>
      </w:r>
      <w:r w:rsidRPr="10255EBE">
        <w:rPr>
          <w:rFonts w:eastAsia="Arial" w:cs="Arial"/>
          <w:b/>
          <w:bCs/>
          <w:color w:val="000000" w:themeColor="text1"/>
          <w:szCs w:val="22"/>
          <w:highlight w:val="yellow"/>
        </w:rPr>
        <w:t>[DOPLNIT]</w:t>
      </w:r>
      <w:r w:rsidRPr="10255EBE">
        <w:rPr>
          <w:rFonts w:eastAsia="Arial" w:cs="Arial"/>
          <w:color w:val="000000" w:themeColor="text1"/>
          <w:szCs w:val="22"/>
        </w:rPr>
        <w:t xml:space="preserve"> mezi </w:t>
      </w:r>
      <w:r w:rsidRPr="10255EBE">
        <w:rPr>
          <w:rFonts w:ascii="Calibri" w:eastAsia="Calibri" w:hAnsi="Calibri" w:cs="Calibri"/>
          <w:color w:val="000000" w:themeColor="text1"/>
          <w:szCs w:val="22"/>
        </w:rPr>
        <w:t xml:space="preserve">Českou republikou - </w:t>
      </w:r>
      <w:r w:rsidRPr="10255EBE">
        <w:rPr>
          <w:rFonts w:eastAsia="Arial" w:cs="Arial"/>
          <w:color w:val="000000" w:themeColor="text1"/>
          <w:szCs w:val="22"/>
        </w:rPr>
        <w:t xml:space="preserve">Státním pozemkovým úřadem </w:t>
      </w:r>
      <w:r w:rsidRPr="10255EBE">
        <w:rPr>
          <w:rFonts w:eastAsia="Arial" w:cs="Arial"/>
          <w:color w:val="000000" w:themeColor="text1"/>
          <w:szCs w:val="22"/>
        </w:rPr>
        <w:lastRenderedPageBreak/>
        <w:t xml:space="preserve">a </w:t>
      </w:r>
      <w:r w:rsidRPr="10255EBE">
        <w:rPr>
          <w:rFonts w:ascii="Calibri" w:eastAsia="Calibri" w:hAnsi="Calibri" w:cs="Calibri"/>
          <w:color w:val="000000" w:themeColor="text1"/>
          <w:szCs w:val="22"/>
        </w:rPr>
        <w:t>Ředitelstvím silnic a dálnic ČR</w:t>
      </w:r>
      <w:r w:rsidRPr="10255EBE">
        <w:rPr>
          <w:rFonts w:eastAsia="Arial" w:cs="Arial"/>
          <w:color w:val="000000" w:themeColor="text1"/>
          <w:szCs w:val="22"/>
        </w:rPr>
        <w:t xml:space="preserve"> jako zmocnitelem a společností </w:t>
      </w:r>
      <w:r w:rsidRPr="10255EBE">
        <w:rPr>
          <w:rFonts w:eastAsia="Arial" w:cs="Arial"/>
          <w:b/>
          <w:bCs/>
          <w:color w:val="000000" w:themeColor="text1"/>
          <w:szCs w:val="22"/>
          <w:highlight w:val="yellow"/>
        </w:rPr>
        <w:t>[DOPLNIT]</w:t>
      </w:r>
      <w:r w:rsidRPr="10255EBE">
        <w:rPr>
          <w:rFonts w:eastAsia="Arial" w:cs="Arial"/>
          <w:b/>
          <w:bCs/>
          <w:color w:val="000000" w:themeColor="text1"/>
          <w:szCs w:val="22"/>
        </w:rPr>
        <w:t xml:space="preserve"> /</w:t>
      </w:r>
      <w:proofErr w:type="spellStart"/>
      <w:proofErr w:type="gramStart"/>
      <w:r w:rsidRPr="10255EBE">
        <w:rPr>
          <w:rFonts w:eastAsia="Arial" w:cs="Arial"/>
          <w:b/>
          <w:bCs/>
          <w:color w:val="000000" w:themeColor="text1"/>
          <w:szCs w:val="22"/>
          <w:highlight w:val="yellow"/>
        </w:rPr>
        <w:t>fyz.osobou</w:t>
      </w:r>
      <w:proofErr w:type="spellEnd"/>
      <w:proofErr w:type="gramEnd"/>
      <w:r w:rsidRPr="10255EBE">
        <w:rPr>
          <w:rFonts w:eastAsia="Arial" w:cs="Arial"/>
          <w:b/>
          <w:bCs/>
          <w:color w:val="000000" w:themeColor="text1"/>
          <w:szCs w:val="22"/>
          <w:highlight w:val="yellow"/>
        </w:rPr>
        <w:t xml:space="preserve"> (jméno</w:t>
      </w:r>
      <w:r w:rsidRPr="10255EBE">
        <w:rPr>
          <w:rFonts w:eastAsia="Arial" w:cs="Arial"/>
          <w:b/>
          <w:bCs/>
          <w:color w:val="000000" w:themeColor="text1"/>
          <w:szCs w:val="22"/>
        </w:rPr>
        <w:t>)</w:t>
      </w:r>
      <w:r w:rsidRPr="10255EBE">
        <w:rPr>
          <w:rFonts w:eastAsia="Arial" w:cs="Arial"/>
          <w:color w:val="000000" w:themeColor="text1"/>
          <w:szCs w:val="22"/>
        </w:rPr>
        <w:t xml:space="preserve"> jako zmocněncem v rozsahu této smlouvy.</w:t>
      </w:r>
    </w:p>
    <w:p w14:paraId="59935592" w14:textId="628874EA" w:rsidR="004D687E" w:rsidRPr="005F25BE" w:rsidRDefault="004D687E" w:rsidP="00711A53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641A3AB0" w14:textId="4DF6D2EF" w:rsidR="004D687E" w:rsidRPr="005F25BE" w:rsidRDefault="2B53209B" w:rsidP="00711A53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V rámci této plné moci je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zmocněnec  oprávněn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k těmto právním jednáním:</w:t>
      </w:r>
    </w:p>
    <w:p w14:paraId="09D8EAA6" w14:textId="13D9FC77" w:rsidR="004D687E" w:rsidRPr="005F25BE" w:rsidRDefault="004D687E" w:rsidP="00711A53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1FEA8A64" w14:textId="4A2CC77D" w:rsidR="004D687E" w:rsidRPr="005F25BE" w:rsidRDefault="2B53209B" w:rsidP="00711A53">
      <w:pPr>
        <w:pStyle w:val="Odstavecseseznamem"/>
        <w:widowControl w:val="0"/>
        <w:numPr>
          <w:ilvl w:val="0"/>
          <w:numId w:val="1"/>
        </w:numPr>
        <w:tabs>
          <w:tab w:val="left" w:pos="360"/>
        </w:tabs>
        <w:suppressAutoHyphens/>
        <w:spacing w:line="240" w:lineRule="exact"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podání žádosti o vydání stavebního povolení</w:t>
      </w:r>
    </w:p>
    <w:p w14:paraId="2DCC0CEC" w14:textId="18BF23E7" w:rsidR="004D687E" w:rsidRPr="005F25BE" w:rsidRDefault="2B53209B" w:rsidP="00711A53">
      <w:pPr>
        <w:pStyle w:val="Odstavecseseznamem"/>
        <w:widowControl w:val="0"/>
        <w:numPr>
          <w:ilvl w:val="0"/>
          <w:numId w:val="1"/>
        </w:numPr>
        <w:tabs>
          <w:tab w:val="left" w:pos="360"/>
        </w:tabs>
        <w:suppressAutoHyphens/>
        <w:spacing w:line="240" w:lineRule="exact"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doplnění a opravy podání po výzvě stavebního úřadu </w:t>
      </w:r>
    </w:p>
    <w:p w14:paraId="63721C22" w14:textId="3F9E763D" w:rsidR="004D687E" w:rsidRPr="005F25BE" w:rsidRDefault="2B53209B" w:rsidP="00711A53">
      <w:pPr>
        <w:pStyle w:val="Odstavecseseznamem"/>
        <w:widowControl w:val="0"/>
        <w:numPr>
          <w:ilvl w:val="0"/>
          <w:numId w:val="1"/>
        </w:numPr>
        <w:tabs>
          <w:tab w:val="left" w:pos="360"/>
        </w:tabs>
        <w:suppressAutoHyphens/>
        <w:spacing w:line="240" w:lineRule="exact"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převzetí veškerých písemností a rozhodnutí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stavebního  úřadu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</w:t>
      </w:r>
    </w:p>
    <w:p w14:paraId="7FC1C280" w14:textId="3F0213FE" w:rsidR="004D687E" w:rsidRPr="005F25BE" w:rsidRDefault="2B53209B" w:rsidP="00711A53">
      <w:pPr>
        <w:pStyle w:val="Odstavecseseznamem"/>
        <w:widowControl w:val="0"/>
        <w:numPr>
          <w:ilvl w:val="0"/>
          <w:numId w:val="1"/>
        </w:numPr>
        <w:tabs>
          <w:tab w:val="left" w:pos="360"/>
        </w:tabs>
        <w:suppressAutoHyphens/>
        <w:spacing w:line="240" w:lineRule="exact"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vzdání se práva na odvolání proti rozhodnutí stavebního úřadu</w:t>
      </w:r>
    </w:p>
    <w:p w14:paraId="695E9A8C" w14:textId="23A1F42E" w:rsidR="004D687E" w:rsidRPr="005F25BE" w:rsidRDefault="2B53209B" w:rsidP="00711A53">
      <w:pPr>
        <w:pStyle w:val="Odstavecseseznamem"/>
        <w:widowControl w:val="0"/>
        <w:numPr>
          <w:ilvl w:val="0"/>
          <w:numId w:val="1"/>
        </w:numPr>
        <w:tabs>
          <w:tab w:val="left" w:pos="360"/>
        </w:tabs>
        <w:suppressAutoHyphens/>
        <w:spacing w:line="240" w:lineRule="exact"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další právní </w:t>
      </w:r>
      <w:proofErr w:type="gramStart"/>
      <w:r w:rsidRPr="10255EBE">
        <w:rPr>
          <w:rFonts w:eastAsia="Arial" w:cs="Arial"/>
          <w:color w:val="000000" w:themeColor="text1"/>
          <w:szCs w:val="22"/>
        </w:rPr>
        <w:t>jednání  směřující</w:t>
      </w:r>
      <w:proofErr w:type="gramEnd"/>
      <w:r w:rsidRPr="10255EBE">
        <w:rPr>
          <w:rFonts w:eastAsia="Arial" w:cs="Arial"/>
          <w:color w:val="000000" w:themeColor="text1"/>
          <w:szCs w:val="22"/>
        </w:rPr>
        <w:t xml:space="preserve"> k dosažení vydání příslušného stavebního povolení včetně jednání s dotčenými orgány</w:t>
      </w:r>
    </w:p>
    <w:p w14:paraId="008FDFCA" w14:textId="1F842ECB" w:rsidR="004D687E" w:rsidRPr="005F25BE" w:rsidRDefault="004D687E" w:rsidP="00711A53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52EC247E" w14:textId="374EB108" w:rsidR="004D687E" w:rsidRPr="005F25BE" w:rsidRDefault="004D687E" w:rsidP="00711A53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36BC55C7" w14:textId="61D3F422" w:rsidR="004D687E" w:rsidRPr="005F25BE" w:rsidRDefault="2B53209B" w:rsidP="00711A53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Tato plná moc je platná ode dne jejího udělení (podpisu) a zaniká pravomocným rozhodnutím stavebního úřadu; je vyhotovena ve třech stejnopisech.</w:t>
      </w:r>
    </w:p>
    <w:p w14:paraId="4479288F" w14:textId="0A1756A5" w:rsidR="004D687E" w:rsidRPr="005F25BE" w:rsidRDefault="004D687E" w:rsidP="00711A53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1A0A34ED" w14:textId="004BF86F" w:rsidR="004D687E" w:rsidRPr="005F25BE" w:rsidRDefault="004D687E" w:rsidP="00711A53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58B0F3E2" w14:textId="22293C6A" w:rsidR="004D687E" w:rsidRPr="005F25BE" w:rsidRDefault="2B53209B" w:rsidP="00711A53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>Ve Zlíně dne …………………</w:t>
      </w:r>
    </w:p>
    <w:p w14:paraId="476CB8FD" w14:textId="4EA91EBD" w:rsidR="004D687E" w:rsidRPr="005F25BE" w:rsidRDefault="004D687E" w:rsidP="00711A53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tbl>
      <w:tblPr>
        <w:tblStyle w:val="Mkatabulky"/>
        <w:tblW w:w="0" w:type="auto"/>
        <w:tblLayout w:type="fixed"/>
        <w:tblLook w:val="0000" w:firstRow="0" w:lastRow="0" w:firstColumn="0" w:lastColumn="0" w:noHBand="0" w:noVBand="0"/>
      </w:tblPr>
      <w:tblGrid>
        <w:gridCol w:w="4530"/>
        <w:gridCol w:w="4530"/>
      </w:tblGrid>
      <w:tr w:rsidR="10255EBE" w14:paraId="7BFAE217" w14:textId="77777777" w:rsidTr="10255EBE"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031732C0" w14:textId="78A631F5" w:rsidR="10255EBE" w:rsidRDefault="10255EBE" w:rsidP="10255EBE">
            <w:pPr>
              <w:ind w:right="454"/>
              <w:rPr>
                <w:rFonts w:eastAsia="Arial" w:cs="Arial"/>
                <w:szCs w:val="22"/>
              </w:rPr>
            </w:pPr>
          </w:p>
          <w:p w14:paraId="138C518B" w14:textId="5C2B3C8B" w:rsidR="10255EBE" w:rsidRDefault="10255EBE" w:rsidP="10255EBE">
            <w:pPr>
              <w:rPr>
                <w:rFonts w:ascii="Calibri" w:eastAsia="Calibri" w:hAnsi="Calibri" w:cs="Calibri"/>
                <w:szCs w:val="22"/>
              </w:rPr>
            </w:pPr>
            <w:r w:rsidRPr="10255EBE">
              <w:rPr>
                <w:rFonts w:ascii="Calibri" w:eastAsia="Calibri" w:hAnsi="Calibri" w:cs="Calibri"/>
                <w:szCs w:val="22"/>
              </w:rPr>
              <w:t xml:space="preserve">Česká </w:t>
            </w:r>
            <w:proofErr w:type="gramStart"/>
            <w:r w:rsidRPr="10255EBE">
              <w:rPr>
                <w:rFonts w:ascii="Calibri" w:eastAsia="Calibri" w:hAnsi="Calibri" w:cs="Calibri"/>
                <w:szCs w:val="22"/>
              </w:rPr>
              <w:t>republika - Státní</w:t>
            </w:r>
            <w:proofErr w:type="gramEnd"/>
            <w:r w:rsidRPr="10255EBE">
              <w:rPr>
                <w:rFonts w:ascii="Calibri" w:eastAsia="Calibri" w:hAnsi="Calibri" w:cs="Calibri"/>
                <w:szCs w:val="22"/>
              </w:rPr>
              <w:t xml:space="preserve"> pozemkový úřad</w:t>
            </w:r>
          </w:p>
          <w:p w14:paraId="0070608A" w14:textId="77B3EC54" w:rsidR="10255EBE" w:rsidRDefault="10255EBE" w:rsidP="10255EBE">
            <w:pPr>
              <w:rPr>
                <w:rFonts w:eastAsia="Arial" w:cs="Arial"/>
                <w:szCs w:val="22"/>
              </w:rPr>
            </w:pPr>
            <w:r w:rsidRPr="10255EBE">
              <w:rPr>
                <w:rFonts w:eastAsia="Arial" w:cs="Arial"/>
                <w:szCs w:val="22"/>
              </w:rPr>
              <w:t>Krajský pozemkový úřad pro Zlínský kraj</w:t>
            </w:r>
          </w:p>
          <w:p w14:paraId="334C3570" w14:textId="7F051AF0" w:rsidR="10255EBE" w:rsidRDefault="10255EBE" w:rsidP="10255EBE">
            <w:pPr>
              <w:rPr>
                <w:rFonts w:eastAsia="Arial" w:cs="Arial"/>
                <w:szCs w:val="22"/>
              </w:rPr>
            </w:pPr>
            <w:r w:rsidRPr="10255EBE">
              <w:rPr>
                <w:rFonts w:eastAsia="Arial" w:cs="Arial"/>
                <w:szCs w:val="22"/>
              </w:rPr>
              <w:t>Ing. Mlada Augustinová</w:t>
            </w:r>
          </w:p>
          <w:p w14:paraId="5D4E71E8" w14:textId="3A013306" w:rsidR="10255EBE" w:rsidRDefault="10255EBE" w:rsidP="10255EBE">
            <w:pPr>
              <w:rPr>
                <w:rFonts w:ascii="Calibri" w:eastAsia="Calibri" w:hAnsi="Calibri" w:cs="Calibri"/>
                <w:szCs w:val="22"/>
              </w:rPr>
            </w:pPr>
            <w:r w:rsidRPr="10255EBE">
              <w:rPr>
                <w:rFonts w:ascii="Calibri" w:eastAsia="Calibri" w:hAnsi="Calibri" w:cs="Calibri"/>
                <w:szCs w:val="22"/>
              </w:rPr>
              <w:t>ředitelka</w:t>
            </w:r>
          </w:p>
        </w:tc>
        <w:tc>
          <w:tcPr>
            <w:tcW w:w="4530" w:type="dxa"/>
            <w:tcBorders>
              <w:top w:val="nil"/>
              <w:left w:val="nil"/>
              <w:bottom w:val="nil"/>
              <w:right w:val="nil"/>
            </w:tcBorders>
          </w:tcPr>
          <w:p w14:paraId="2295D964" w14:textId="40E35806" w:rsidR="10255EBE" w:rsidRDefault="10255EBE" w:rsidP="10255EBE">
            <w:pPr>
              <w:ind w:right="454"/>
              <w:rPr>
                <w:rFonts w:eastAsia="Arial" w:cs="Arial"/>
                <w:szCs w:val="22"/>
              </w:rPr>
            </w:pPr>
          </w:p>
          <w:p w14:paraId="0AB02DDC" w14:textId="1FF4C6D3" w:rsidR="10255EBE" w:rsidRDefault="10255EBE" w:rsidP="10255EBE">
            <w:pPr>
              <w:tabs>
                <w:tab w:val="left" w:pos="5103"/>
              </w:tabs>
              <w:spacing w:line="240" w:lineRule="exact"/>
              <w:rPr>
                <w:rFonts w:ascii="Calibri" w:eastAsia="Calibri" w:hAnsi="Calibri" w:cs="Calibri"/>
                <w:szCs w:val="22"/>
              </w:rPr>
            </w:pPr>
            <w:r w:rsidRPr="10255EBE">
              <w:rPr>
                <w:rFonts w:ascii="Calibri" w:eastAsia="Calibri" w:hAnsi="Calibri" w:cs="Calibri"/>
                <w:szCs w:val="22"/>
              </w:rPr>
              <w:t>Ředitelství silnic a dálnic ČR</w:t>
            </w:r>
          </w:p>
          <w:p w14:paraId="1979B680" w14:textId="73B96FBB" w:rsidR="10255EBE" w:rsidRDefault="10255EBE" w:rsidP="10255EBE">
            <w:pPr>
              <w:tabs>
                <w:tab w:val="left" w:pos="5103"/>
              </w:tabs>
              <w:spacing w:line="240" w:lineRule="exact"/>
              <w:rPr>
                <w:rFonts w:eastAsia="Arial" w:cs="Arial"/>
                <w:szCs w:val="22"/>
              </w:rPr>
            </w:pPr>
            <w:r w:rsidRPr="10255EBE">
              <w:rPr>
                <w:rFonts w:eastAsia="Arial" w:cs="Arial"/>
                <w:szCs w:val="22"/>
              </w:rPr>
              <w:t>Správa Zlín</w:t>
            </w:r>
          </w:p>
          <w:p w14:paraId="0597D7C0" w14:textId="2343D7F1" w:rsidR="10255EBE" w:rsidRDefault="10255EBE" w:rsidP="10255EBE">
            <w:pPr>
              <w:tabs>
                <w:tab w:val="left" w:pos="5103"/>
              </w:tabs>
              <w:spacing w:line="240" w:lineRule="exact"/>
              <w:rPr>
                <w:rFonts w:eastAsia="Arial" w:cs="Arial"/>
                <w:szCs w:val="22"/>
              </w:rPr>
            </w:pPr>
            <w:r w:rsidRPr="10255EBE">
              <w:rPr>
                <w:rFonts w:eastAsia="Arial" w:cs="Arial"/>
                <w:szCs w:val="22"/>
              </w:rPr>
              <w:t>Ing. Karel Chudárek</w:t>
            </w:r>
          </w:p>
          <w:p w14:paraId="49A5D5F6" w14:textId="4C0954C9" w:rsidR="10255EBE" w:rsidRDefault="003907FC" w:rsidP="10255EBE">
            <w:pPr>
              <w:tabs>
                <w:tab w:val="left" w:pos="5103"/>
              </w:tabs>
              <w:spacing w:line="240" w:lineRule="exact"/>
              <w:rPr>
                <w:rFonts w:ascii="Calibri" w:eastAsia="Calibri" w:hAnsi="Calibri" w:cs="Calibri"/>
                <w:szCs w:val="22"/>
              </w:rPr>
            </w:pPr>
            <w:r w:rsidRPr="10255EBE">
              <w:rPr>
                <w:rFonts w:ascii="Calibri" w:eastAsia="Calibri" w:hAnsi="Calibri" w:cs="Calibri"/>
                <w:szCs w:val="22"/>
              </w:rPr>
              <w:t>Ř</w:t>
            </w:r>
            <w:r w:rsidR="10255EBE" w:rsidRPr="10255EBE">
              <w:rPr>
                <w:rFonts w:ascii="Calibri" w:eastAsia="Calibri" w:hAnsi="Calibri" w:cs="Calibri"/>
                <w:szCs w:val="22"/>
              </w:rPr>
              <w:t>editel</w:t>
            </w:r>
            <w:r>
              <w:rPr>
                <w:rFonts w:ascii="Calibri" w:eastAsia="Calibri" w:hAnsi="Calibri" w:cs="Calibri"/>
                <w:szCs w:val="22"/>
              </w:rPr>
              <w:t xml:space="preserve"> Správy Zlín</w:t>
            </w:r>
          </w:p>
        </w:tc>
      </w:tr>
    </w:tbl>
    <w:p w14:paraId="7CD749B9" w14:textId="43EDEB9E" w:rsidR="004D687E" w:rsidRPr="005F25BE" w:rsidRDefault="2B53209B" w:rsidP="00711A53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  <w:r w:rsidRPr="10255EBE">
        <w:rPr>
          <w:rFonts w:eastAsia="Arial" w:cs="Arial"/>
          <w:color w:val="000000" w:themeColor="text1"/>
          <w:szCs w:val="22"/>
        </w:rPr>
        <w:t xml:space="preserve">  </w:t>
      </w:r>
    </w:p>
    <w:p w14:paraId="64BC5B1B" w14:textId="081EAACB" w:rsidR="004D687E" w:rsidRPr="005F25BE" w:rsidRDefault="004D687E" w:rsidP="00711A53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3C843355" w14:textId="295BC21A" w:rsidR="004D687E" w:rsidRPr="005F25BE" w:rsidRDefault="004D687E" w:rsidP="00711A53">
      <w:pPr>
        <w:widowControl w:val="0"/>
        <w:suppressAutoHyphens/>
        <w:ind w:right="70"/>
        <w:jc w:val="both"/>
        <w:rPr>
          <w:rFonts w:eastAsia="Arial" w:cs="Arial"/>
          <w:color w:val="000000" w:themeColor="text1"/>
          <w:szCs w:val="22"/>
        </w:rPr>
      </w:pPr>
    </w:p>
    <w:p w14:paraId="4F992B77" w14:textId="124BE04D" w:rsidR="004D687E" w:rsidRPr="005F25BE" w:rsidRDefault="004D687E" w:rsidP="00711A53">
      <w:pPr>
        <w:widowControl w:val="0"/>
        <w:suppressAutoHyphens/>
        <w:spacing w:after="0" w:line="240" w:lineRule="auto"/>
        <w:jc w:val="both"/>
        <w:rPr>
          <w:rFonts w:eastAsia="Arial" w:cs="Arial"/>
          <w:color w:val="000000" w:themeColor="text1"/>
          <w:sz w:val="20"/>
          <w:szCs w:val="20"/>
        </w:rPr>
      </w:pPr>
    </w:p>
    <w:p w14:paraId="6FF5E01D" w14:textId="350766A7" w:rsidR="004D687E" w:rsidRPr="005F25BE" w:rsidRDefault="2B53209B" w:rsidP="00711A53">
      <w:pPr>
        <w:pStyle w:val="Zkladntext31"/>
        <w:rPr>
          <w:rFonts w:eastAsia="Arial" w:cs="Arial"/>
          <w:color w:val="000000" w:themeColor="text1"/>
          <w:sz w:val="20"/>
        </w:rPr>
      </w:pPr>
      <w:r w:rsidRPr="10255EBE">
        <w:rPr>
          <w:rFonts w:ascii="Arial" w:eastAsia="Arial" w:hAnsi="Arial" w:cs="Arial"/>
          <w:color w:val="000000" w:themeColor="text1"/>
          <w:sz w:val="20"/>
        </w:rPr>
        <w:t>Plnou moc přijímá: …………………………</w:t>
      </w:r>
    </w:p>
    <w:p w14:paraId="62A8B75D" w14:textId="35BC6188" w:rsidR="004D687E" w:rsidRPr="005F25BE" w:rsidRDefault="004D687E" w:rsidP="00711A53">
      <w:pPr>
        <w:widowControl w:val="0"/>
        <w:suppressAutoHyphens/>
        <w:spacing w:after="0" w:line="240" w:lineRule="auto"/>
        <w:jc w:val="both"/>
        <w:rPr>
          <w:rFonts w:eastAsia="Arial" w:cs="Arial"/>
          <w:color w:val="000000" w:themeColor="text1"/>
          <w:sz w:val="20"/>
          <w:szCs w:val="20"/>
        </w:rPr>
      </w:pPr>
    </w:p>
    <w:p w14:paraId="6A05A94E" w14:textId="56C2F835" w:rsidR="004D687E" w:rsidRPr="005F25BE" w:rsidRDefault="004D687E" w:rsidP="00711A53">
      <w:pPr>
        <w:widowControl w:val="0"/>
        <w:suppressAutoHyphens/>
        <w:spacing w:after="0" w:line="240" w:lineRule="auto"/>
        <w:jc w:val="both"/>
        <w:rPr>
          <w:rFonts w:eastAsia="Arial" w:cs="Arial"/>
          <w:color w:val="000000" w:themeColor="text1"/>
          <w:sz w:val="20"/>
          <w:szCs w:val="20"/>
        </w:rPr>
      </w:pPr>
    </w:p>
    <w:p w14:paraId="69E37CD3" w14:textId="23CC402B" w:rsidR="004D687E" w:rsidRPr="005F25BE" w:rsidRDefault="004D687E" w:rsidP="00711A53">
      <w:pPr>
        <w:widowControl w:val="0"/>
        <w:suppressAutoHyphens/>
        <w:spacing w:after="0" w:line="240" w:lineRule="auto"/>
        <w:jc w:val="both"/>
        <w:rPr>
          <w:rFonts w:eastAsia="Arial" w:cs="Arial"/>
          <w:color w:val="000000" w:themeColor="text1"/>
          <w:sz w:val="20"/>
          <w:szCs w:val="20"/>
        </w:rPr>
      </w:pPr>
    </w:p>
    <w:p w14:paraId="18A239F8" w14:textId="7DD8B4AB" w:rsidR="004D687E" w:rsidRPr="005F25BE" w:rsidRDefault="2B53209B" w:rsidP="00711A53">
      <w:pPr>
        <w:widowControl w:val="0"/>
        <w:suppressAutoHyphens/>
        <w:rPr>
          <w:rFonts w:eastAsia="Lucida Sans Unicode" w:cs="Arial"/>
          <w:b/>
          <w:bCs/>
        </w:rPr>
      </w:pPr>
      <w:r w:rsidRPr="10255EBE">
        <w:rPr>
          <w:rFonts w:eastAsia="Arial" w:cs="Arial"/>
          <w:color w:val="000000" w:themeColor="text1"/>
          <w:szCs w:val="22"/>
        </w:rPr>
        <w:t>Jméno, příjmení</w:t>
      </w:r>
      <w:r w:rsidRPr="10255EBE">
        <w:rPr>
          <w:rFonts w:eastAsia="Lucida Sans Unicode" w:cs="Arial"/>
          <w:b/>
          <w:bCs/>
        </w:rPr>
        <w:t xml:space="preserve"> </w:t>
      </w:r>
    </w:p>
    <w:p w14:paraId="497425BD" w14:textId="723DC50B" w:rsidR="004D687E" w:rsidRPr="00175701" w:rsidRDefault="004D687E" w:rsidP="004D687E">
      <w:pPr>
        <w:widowControl w:val="0"/>
        <w:suppressAutoHyphens/>
        <w:spacing w:after="0" w:line="276" w:lineRule="auto"/>
        <w:ind w:left="3600"/>
        <w:jc w:val="both"/>
        <w:rPr>
          <w:rFonts w:cs="Arial"/>
          <w:szCs w:val="22"/>
        </w:rPr>
      </w:pP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  <w:r w:rsidRPr="001C16F7">
        <w:rPr>
          <w:rFonts w:cs="Arial"/>
          <w:szCs w:val="22"/>
        </w:rPr>
        <w:tab/>
      </w:r>
    </w:p>
    <w:p w14:paraId="5A44AC27" w14:textId="03740042" w:rsidR="004D687E" w:rsidRDefault="004D687E" w:rsidP="00500D7A">
      <w:pPr>
        <w:widowControl w:val="0"/>
        <w:suppressAutoHyphens/>
        <w:spacing w:before="120" w:line="276" w:lineRule="auto"/>
        <w:rPr>
          <w:rFonts w:eastAsia="Lucida Sans Unicode" w:cs="Arial"/>
          <w:bCs/>
          <w:szCs w:val="22"/>
        </w:rPr>
      </w:pPr>
    </w:p>
    <w:p w14:paraId="143A8519" w14:textId="77777777" w:rsidR="004D687E" w:rsidRPr="00034E51" w:rsidRDefault="004D687E" w:rsidP="00500D7A">
      <w:pPr>
        <w:widowControl w:val="0"/>
        <w:suppressAutoHyphens/>
        <w:spacing w:before="120" w:line="276" w:lineRule="auto"/>
        <w:rPr>
          <w:rFonts w:cs="Arial"/>
          <w:szCs w:val="22"/>
        </w:rPr>
      </w:pPr>
    </w:p>
    <w:sectPr w:rsidR="004D687E" w:rsidRPr="00034E51">
      <w:headerReference w:type="default" r:id="rId20"/>
      <w:pgSz w:w="11906" w:h="16838" w:code="9"/>
      <w:pgMar w:top="851" w:right="1134" w:bottom="1258" w:left="1418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AFE667" w14:textId="77777777" w:rsidR="00AE688B" w:rsidRDefault="00AE688B">
      <w:r>
        <w:separator/>
      </w:r>
    </w:p>
  </w:endnote>
  <w:endnote w:type="continuationSeparator" w:id="0">
    <w:p w14:paraId="7E81EEA6" w14:textId="77777777" w:rsidR="00AE688B" w:rsidRDefault="00AE688B">
      <w:r>
        <w:continuationSeparator/>
      </w:r>
    </w:p>
  </w:endnote>
  <w:endnote w:type="continuationNotice" w:id="1">
    <w:p w14:paraId="695850EC" w14:textId="77777777" w:rsidR="00AE688B" w:rsidRDefault="00AE688B" w:rsidP="000651E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C6AF79" w14:textId="77777777" w:rsidR="00601AD3" w:rsidRDefault="00601AD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246ABCB" w14:textId="77777777" w:rsidR="00601AD3" w:rsidRDefault="00601A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531A79" w14:textId="68B84B33" w:rsidR="00601AD3" w:rsidRDefault="00601AD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7</w:t>
    </w:r>
    <w:r>
      <w:rPr>
        <w:rStyle w:val="slostrnky"/>
      </w:rPr>
      <w:fldChar w:fldCharType="end"/>
    </w:r>
  </w:p>
  <w:p w14:paraId="7C2B77D5" w14:textId="77777777" w:rsidR="00601AD3" w:rsidRDefault="00601AD3">
    <w:r>
      <w:rPr>
        <w:snapToGrid w:val="0"/>
      </w:rPr>
      <w:t xml:space="preserve">       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32C379" w14:textId="78A38396" w:rsidR="00601AD3" w:rsidRDefault="00601AD3" w:rsidP="0015467D">
    <w:pPr>
      <w:pStyle w:val="Zpat"/>
      <w:jc w:val="both"/>
    </w:pPr>
    <w:r>
      <w:t xml:space="preserve">                                                                         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CEA40E" w14:textId="77777777" w:rsidR="00AE688B" w:rsidRDefault="00AE688B">
      <w:r>
        <w:separator/>
      </w:r>
    </w:p>
  </w:footnote>
  <w:footnote w:type="continuationSeparator" w:id="0">
    <w:p w14:paraId="508BADD7" w14:textId="77777777" w:rsidR="00AE688B" w:rsidRDefault="00AE688B">
      <w:r>
        <w:continuationSeparator/>
      </w:r>
    </w:p>
  </w:footnote>
  <w:footnote w:type="continuationNotice" w:id="1">
    <w:p w14:paraId="1B96AAC9" w14:textId="77777777" w:rsidR="00AE688B" w:rsidRDefault="00AE688B" w:rsidP="000651E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0601AD3" w14:paraId="15D46E6E" w14:textId="77777777" w:rsidTr="10255EBE">
      <w:tc>
        <w:tcPr>
          <w:tcW w:w="3115" w:type="dxa"/>
        </w:tcPr>
        <w:p w14:paraId="6B257B83" w14:textId="2C3041A6" w:rsidR="00601AD3" w:rsidRDefault="00601AD3" w:rsidP="10255EBE">
          <w:pPr>
            <w:pStyle w:val="Zhlav"/>
            <w:ind w:left="-115"/>
          </w:pPr>
        </w:p>
      </w:tc>
      <w:tc>
        <w:tcPr>
          <w:tcW w:w="3115" w:type="dxa"/>
        </w:tcPr>
        <w:p w14:paraId="074FEB80" w14:textId="3FF93B58" w:rsidR="00601AD3" w:rsidRDefault="00601AD3" w:rsidP="10255EBE">
          <w:pPr>
            <w:pStyle w:val="Zhlav"/>
            <w:jc w:val="center"/>
          </w:pPr>
        </w:p>
      </w:tc>
      <w:tc>
        <w:tcPr>
          <w:tcW w:w="3115" w:type="dxa"/>
        </w:tcPr>
        <w:p w14:paraId="4773DC1C" w14:textId="5259B5C7" w:rsidR="00601AD3" w:rsidRDefault="00601AD3" w:rsidP="10255EBE">
          <w:pPr>
            <w:pStyle w:val="Zhlav"/>
            <w:ind w:right="-115"/>
            <w:jc w:val="right"/>
          </w:pPr>
        </w:p>
      </w:tc>
    </w:tr>
  </w:tbl>
  <w:p w14:paraId="6B09D8D5" w14:textId="670EECC0" w:rsidR="00601AD3" w:rsidRDefault="00601AD3" w:rsidP="10255EB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5E3612" w14:textId="31D91A24" w:rsidR="00601AD3" w:rsidRPr="0015467D" w:rsidRDefault="00601AD3" w:rsidP="00753642">
    <w:pPr>
      <w:pStyle w:val="Zhlav"/>
      <w:spacing w:after="0"/>
      <w:rPr>
        <w:sz w:val="16"/>
        <w:szCs w:val="16"/>
      </w:rPr>
    </w:pPr>
    <w:r>
      <w:t xml:space="preserve">                                                                                    </w:t>
    </w:r>
    <w:r w:rsidRPr="0015467D">
      <w:rPr>
        <w:sz w:val="16"/>
        <w:szCs w:val="16"/>
      </w:rPr>
      <w:t>Číslo smlouvy objednatele:</w:t>
    </w:r>
  </w:p>
  <w:p w14:paraId="2F527CC6" w14:textId="23EDC10A" w:rsidR="00601AD3" w:rsidRPr="00B16ADC" w:rsidRDefault="00601AD3">
    <w:pPr>
      <w:pStyle w:val="Zhlav"/>
      <w:rPr>
        <w:sz w:val="16"/>
        <w:szCs w:val="16"/>
      </w:rPr>
    </w:pPr>
    <w:r w:rsidRPr="0015467D">
      <w:rPr>
        <w:sz w:val="16"/>
        <w:szCs w:val="16"/>
      </w:rPr>
      <w:t xml:space="preserve">                                                                                  </w:t>
    </w:r>
    <w:r>
      <w:rPr>
        <w:sz w:val="16"/>
        <w:szCs w:val="16"/>
      </w:rPr>
      <w:t xml:space="preserve">                                 </w:t>
    </w:r>
    <w:r w:rsidRPr="0015467D">
      <w:rPr>
        <w:sz w:val="16"/>
        <w:szCs w:val="16"/>
      </w:rPr>
      <w:t xml:space="preserve">  </w:t>
    </w:r>
    <w:r w:rsidRPr="00B16ADC">
      <w:rPr>
        <w:sz w:val="16"/>
        <w:szCs w:val="16"/>
      </w:rPr>
      <w:t>Číslo smlouvy</w:t>
    </w:r>
    <w:r w:rsidRPr="0015467D">
      <w:rPr>
        <w:sz w:val="16"/>
        <w:szCs w:val="16"/>
      </w:rPr>
      <w:t xml:space="preserve"> zhotovitele:      </w:t>
    </w:r>
  </w:p>
  <w:p w14:paraId="3B9411C6" w14:textId="73136C94" w:rsidR="00601AD3" w:rsidRPr="0047679A" w:rsidRDefault="00601AD3">
    <w:pPr>
      <w:pStyle w:val="Zhlav"/>
      <w:rPr>
        <w:sz w:val="16"/>
        <w:szCs w:val="16"/>
      </w:rPr>
    </w:pPr>
    <w:r>
      <w:rPr>
        <w:sz w:val="16"/>
        <w:szCs w:val="16"/>
      </w:rPr>
      <w:tab/>
      <w:t xml:space="preserve">                                                            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15"/>
      <w:gridCol w:w="3115"/>
      <w:gridCol w:w="3115"/>
    </w:tblGrid>
    <w:tr w:rsidR="00601AD3" w14:paraId="4557A558" w14:textId="77777777" w:rsidTr="10255EBE">
      <w:tc>
        <w:tcPr>
          <w:tcW w:w="3115" w:type="dxa"/>
        </w:tcPr>
        <w:p w14:paraId="6A343B42" w14:textId="05936456" w:rsidR="00601AD3" w:rsidRDefault="00601AD3" w:rsidP="10255EBE">
          <w:pPr>
            <w:pStyle w:val="Zhlav"/>
            <w:ind w:left="-115"/>
          </w:pPr>
        </w:p>
      </w:tc>
      <w:tc>
        <w:tcPr>
          <w:tcW w:w="3115" w:type="dxa"/>
        </w:tcPr>
        <w:p w14:paraId="10D7A388" w14:textId="07855A84" w:rsidR="00601AD3" w:rsidRDefault="00601AD3" w:rsidP="10255EBE">
          <w:pPr>
            <w:pStyle w:val="Zhlav"/>
            <w:jc w:val="center"/>
          </w:pPr>
        </w:p>
      </w:tc>
      <w:tc>
        <w:tcPr>
          <w:tcW w:w="3115" w:type="dxa"/>
        </w:tcPr>
        <w:p w14:paraId="3A3850E1" w14:textId="6FE6EC31" w:rsidR="00601AD3" w:rsidRDefault="00601AD3" w:rsidP="10255EBE">
          <w:pPr>
            <w:pStyle w:val="Zhlav"/>
            <w:ind w:right="-115"/>
            <w:jc w:val="right"/>
          </w:pPr>
        </w:p>
      </w:tc>
    </w:tr>
  </w:tbl>
  <w:p w14:paraId="6938F968" w14:textId="364CF5DC" w:rsidR="00601AD3" w:rsidRDefault="00601AD3" w:rsidP="10255EB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C5593285"/>
    <w:multiLevelType w:val="hybridMultilevel"/>
    <w:tmpl w:val="48A09989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D80F80"/>
    <w:multiLevelType w:val="hybridMultilevel"/>
    <w:tmpl w:val="C8724252"/>
    <w:lvl w:ilvl="0" w:tplc="D4263156">
      <w:start w:val="1"/>
      <w:numFmt w:val="bullet"/>
      <w:lvlText w:val="-"/>
      <w:lvlJc w:val="left"/>
      <w:pPr>
        <w:ind w:left="1115" w:hanging="360"/>
      </w:pPr>
      <w:rPr>
        <w:rFonts w:ascii="Calibri" w:eastAsia="Calibri" w:hAnsi="Calibri" w:hint="default"/>
        <w:sz w:val="22"/>
        <w:szCs w:val="22"/>
      </w:rPr>
    </w:lvl>
    <w:lvl w:ilvl="1" w:tplc="0CDCC962">
      <w:start w:val="1"/>
      <w:numFmt w:val="bullet"/>
      <w:lvlText w:val="o"/>
      <w:lvlJc w:val="left"/>
      <w:pPr>
        <w:ind w:left="1836" w:hanging="361"/>
      </w:pPr>
      <w:rPr>
        <w:rFonts w:ascii="Courier New" w:eastAsia="Courier New" w:hAnsi="Courier New" w:hint="default"/>
        <w:sz w:val="22"/>
        <w:szCs w:val="22"/>
      </w:rPr>
    </w:lvl>
    <w:lvl w:ilvl="2" w:tplc="69B6D5AA">
      <w:start w:val="1"/>
      <w:numFmt w:val="bullet"/>
      <w:lvlText w:val="•"/>
      <w:lvlJc w:val="left"/>
      <w:pPr>
        <w:ind w:left="2712" w:hanging="361"/>
      </w:pPr>
      <w:rPr>
        <w:rFonts w:hint="default"/>
      </w:rPr>
    </w:lvl>
    <w:lvl w:ilvl="3" w:tplc="74C08072">
      <w:start w:val="1"/>
      <w:numFmt w:val="bullet"/>
      <w:lvlText w:val="•"/>
      <w:lvlJc w:val="left"/>
      <w:pPr>
        <w:ind w:left="3589" w:hanging="361"/>
      </w:pPr>
      <w:rPr>
        <w:rFonts w:hint="default"/>
      </w:rPr>
    </w:lvl>
    <w:lvl w:ilvl="4" w:tplc="176AA942">
      <w:start w:val="1"/>
      <w:numFmt w:val="bullet"/>
      <w:lvlText w:val="•"/>
      <w:lvlJc w:val="left"/>
      <w:pPr>
        <w:ind w:left="4466" w:hanging="361"/>
      </w:pPr>
      <w:rPr>
        <w:rFonts w:hint="default"/>
      </w:rPr>
    </w:lvl>
    <w:lvl w:ilvl="5" w:tplc="CAC0BDCC">
      <w:start w:val="1"/>
      <w:numFmt w:val="bullet"/>
      <w:lvlText w:val="•"/>
      <w:lvlJc w:val="left"/>
      <w:pPr>
        <w:ind w:left="5342" w:hanging="361"/>
      </w:pPr>
      <w:rPr>
        <w:rFonts w:hint="default"/>
      </w:rPr>
    </w:lvl>
    <w:lvl w:ilvl="6" w:tplc="B1904E66">
      <w:start w:val="1"/>
      <w:numFmt w:val="bullet"/>
      <w:lvlText w:val="•"/>
      <w:lvlJc w:val="left"/>
      <w:pPr>
        <w:ind w:left="6219" w:hanging="361"/>
      </w:pPr>
      <w:rPr>
        <w:rFonts w:hint="default"/>
      </w:rPr>
    </w:lvl>
    <w:lvl w:ilvl="7" w:tplc="F9C81598">
      <w:start w:val="1"/>
      <w:numFmt w:val="bullet"/>
      <w:lvlText w:val="•"/>
      <w:lvlJc w:val="left"/>
      <w:pPr>
        <w:ind w:left="7096" w:hanging="361"/>
      </w:pPr>
      <w:rPr>
        <w:rFonts w:hint="default"/>
      </w:rPr>
    </w:lvl>
    <w:lvl w:ilvl="8" w:tplc="C1AECD1A">
      <w:start w:val="1"/>
      <w:numFmt w:val="bullet"/>
      <w:lvlText w:val="•"/>
      <w:lvlJc w:val="left"/>
      <w:pPr>
        <w:ind w:left="7973" w:hanging="361"/>
      </w:pPr>
      <w:rPr>
        <w:rFonts w:hint="default"/>
      </w:rPr>
    </w:lvl>
  </w:abstractNum>
  <w:abstractNum w:abstractNumId="2" w15:restartNumberingAfterBreak="0">
    <w:nsid w:val="25B55D21"/>
    <w:multiLevelType w:val="hybridMultilevel"/>
    <w:tmpl w:val="C44E59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985E8A">
      <w:start w:val="1"/>
      <w:numFmt w:val="upp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8749E"/>
    <w:multiLevelType w:val="multilevel"/>
    <w:tmpl w:val="3CAACEE0"/>
    <w:lvl w:ilvl="0">
      <w:start w:val="1"/>
      <w:numFmt w:val="upperRoman"/>
      <w:pStyle w:val="l-L1"/>
      <w:suff w:val="nothing"/>
      <w:lvlText w:val="Čl. %1"/>
      <w:lvlJc w:val="left"/>
      <w:pPr>
        <w:ind w:left="4820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304"/>
        </w:tabs>
        <w:ind w:left="1304" w:hanging="737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E0065BB"/>
    <w:multiLevelType w:val="multilevel"/>
    <w:tmpl w:val="0B9CE180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" w15:restartNumberingAfterBreak="0">
    <w:nsid w:val="32E13230"/>
    <w:multiLevelType w:val="multilevel"/>
    <w:tmpl w:val="13C60CDA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362C6FCD"/>
    <w:multiLevelType w:val="multilevel"/>
    <w:tmpl w:val="96AA763C"/>
    <w:lvl w:ilvl="0">
      <w:start w:val="1"/>
      <w:numFmt w:val="upperRoman"/>
      <w:pStyle w:val="TSlneksmlouvy"/>
      <w:suff w:val="nothing"/>
      <w:lvlText w:val="Čl. %1"/>
      <w:lvlJc w:val="left"/>
      <w:pPr>
        <w:ind w:left="3686" w:firstLine="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color w:val="000000"/>
        <w:sz w:val="22"/>
        <w:szCs w:val="24"/>
        <w:vertAlign w:val="baseline"/>
      </w:rPr>
    </w:lvl>
    <w:lvl w:ilvl="1">
      <w:start w:val="1"/>
      <w:numFmt w:val="decimal"/>
      <w:isLgl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71"/>
        </w:tabs>
        <w:ind w:left="1871" w:hanging="39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F7D5821"/>
    <w:multiLevelType w:val="hybridMultilevel"/>
    <w:tmpl w:val="593EFF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E93826"/>
    <w:multiLevelType w:val="hybridMultilevel"/>
    <w:tmpl w:val="A2EA5C52"/>
    <w:lvl w:ilvl="0" w:tplc="24C2AA72">
      <w:start w:val="1"/>
      <w:numFmt w:val="bullet"/>
      <w:lvlText w:val="-"/>
      <w:lvlJc w:val="left"/>
      <w:pPr>
        <w:ind w:left="1116" w:hanging="360"/>
      </w:pPr>
      <w:rPr>
        <w:rFonts w:ascii="Calibri" w:eastAsia="Calibri" w:hAnsi="Calibri" w:hint="default"/>
        <w:sz w:val="22"/>
        <w:szCs w:val="22"/>
      </w:rPr>
    </w:lvl>
    <w:lvl w:ilvl="1" w:tplc="57A49A60">
      <w:start w:val="1"/>
      <w:numFmt w:val="bullet"/>
      <w:lvlText w:val="o"/>
      <w:lvlJc w:val="left"/>
      <w:pPr>
        <w:ind w:left="2037" w:hanging="361"/>
      </w:pPr>
      <w:rPr>
        <w:rFonts w:ascii="Courier New" w:eastAsia="Courier New" w:hAnsi="Courier New" w:hint="default"/>
        <w:sz w:val="22"/>
        <w:szCs w:val="22"/>
      </w:rPr>
    </w:lvl>
    <w:lvl w:ilvl="2" w:tplc="00D67D36">
      <w:start w:val="1"/>
      <w:numFmt w:val="bullet"/>
      <w:lvlText w:val="•"/>
      <w:lvlJc w:val="left"/>
      <w:pPr>
        <w:ind w:left="2891" w:hanging="361"/>
      </w:pPr>
      <w:rPr>
        <w:rFonts w:hint="default"/>
      </w:rPr>
    </w:lvl>
    <w:lvl w:ilvl="3" w:tplc="10A02BAC">
      <w:start w:val="1"/>
      <w:numFmt w:val="bullet"/>
      <w:lvlText w:val="•"/>
      <w:lvlJc w:val="left"/>
      <w:pPr>
        <w:ind w:left="3746" w:hanging="361"/>
      </w:pPr>
      <w:rPr>
        <w:rFonts w:hint="default"/>
      </w:rPr>
    </w:lvl>
    <w:lvl w:ilvl="4" w:tplc="D90A184E">
      <w:start w:val="1"/>
      <w:numFmt w:val="bullet"/>
      <w:lvlText w:val="•"/>
      <w:lvlJc w:val="left"/>
      <w:pPr>
        <w:ind w:left="4600" w:hanging="361"/>
      </w:pPr>
      <w:rPr>
        <w:rFonts w:hint="default"/>
      </w:rPr>
    </w:lvl>
    <w:lvl w:ilvl="5" w:tplc="D7E4D6D2">
      <w:start w:val="1"/>
      <w:numFmt w:val="bullet"/>
      <w:lvlText w:val="•"/>
      <w:lvlJc w:val="left"/>
      <w:pPr>
        <w:ind w:left="5454" w:hanging="361"/>
      </w:pPr>
      <w:rPr>
        <w:rFonts w:hint="default"/>
      </w:rPr>
    </w:lvl>
    <w:lvl w:ilvl="6" w:tplc="C0AAEB9A">
      <w:start w:val="1"/>
      <w:numFmt w:val="bullet"/>
      <w:lvlText w:val="•"/>
      <w:lvlJc w:val="left"/>
      <w:pPr>
        <w:ind w:left="6309" w:hanging="361"/>
      </w:pPr>
      <w:rPr>
        <w:rFonts w:hint="default"/>
      </w:rPr>
    </w:lvl>
    <w:lvl w:ilvl="7" w:tplc="1D801062">
      <w:start w:val="1"/>
      <w:numFmt w:val="bullet"/>
      <w:lvlText w:val="•"/>
      <w:lvlJc w:val="left"/>
      <w:pPr>
        <w:ind w:left="7163" w:hanging="361"/>
      </w:pPr>
      <w:rPr>
        <w:rFonts w:hint="default"/>
      </w:rPr>
    </w:lvl>
    <w:lvl w:ilvl="8" w:tplc="CA662F1C">
      <w:start w:val="1"/>
      <w:numFmt w:val="bullet"/>
      <w:lvlText w:val="•"/>
      <w:lvlJc w:val="left"/>
      <w:pPr>
        <w:ind w:left="8017" w:hanging="361"/>
      </w:pPr>
      <w:rPr>
        <w:rFonts w:hint="default"/>
      </w:rPr>
    </w:lvl>
  </w:abstractNum>
  <w:abstractNum w:abstractNumId="9" w15:restartNumberingAfterBreak="0">
    <w:nsid w:val="4469357B"/>
    <w:multiLevelType w:val="multilevel"/>
    <w:tmpl w:val="093465B2"/>
    <w:lvl w:ilvl="0">
      <w:start w:val="1"/>
      <w:numFmt w:val="decimal"/>
      <w:lvlText w:val="%1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pStyle w:val="Odstavec2rove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7" w:hanging="567"/>
      </w:pPr>
      <w:rPr>
        <w:rFonts w:hint="default"/>
      </w:rPr>
    </w:lvl>
  </w:abstractNum>
  <w:abstractNum w:abstractNumId="10" w15:restartNumberingAfterBreak="0">
    <w:nsid w:val="45CB5CA2"/>
    <w:multiLevelType w:val="hybridMultilevel"/>
    <w:tmpl w:val="3C1F203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FEB30B4"/>
    <w:multiLevelType w:val="hybridMultilevel"/>
    <w:tmpl w:val="5004217E"/>
    <w:lvl w:ilvl="0" w:tplc="5D260D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26981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47451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84DEC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906F4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14B9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E82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80C7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92CC7A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ED45A7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3" w15:restartNumberingAfterBreak="0">
    <w:nsid w:val="5AAD62FA"/>
    <w:multiLevelType w:val="multilevel"/>
    <w:tmpl w:val="A4082F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2"/>
        <w:szCs w:val="24"/>
        <w:vertAlign w:val="baseline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4" w15:restartNumberingAfterBreak="0">
    <w:nsid w:val="6A661E9C"/>
    <w:multiLevelType w:val="hybridMultilevel"/>
    <w:tmpl w:val="1D7C8916"/>
    <w:lvl w:ilvl="0" w:tplc="0405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 w15:restartNumberingAfterBreak="0">
    <w:nsid w:val="76FB4C48"/>
    <w:multiLevelType w:val="hybridMultilevel"/>
    <w:tmpl w:val="02B99D2E"/>
    <w:lvl w:ilvl="0" w:tplc="FFFFFFFF">
      <w:start w:val="1"/>
      <w:numFmt w:val="lowerLetter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 w15:restartNumberingAfterBreak="0">
    <w:nsid w:val="7D020A43"/>
    <w:multiLevelType w:val="hybridMultilevel"/>
    <w:tmpl w:val="C10EAE30"/>
    <w:lvl w:ilvl="0" w:tplc="04F80A1A">
      <w:start w:val="1"/>
      <w:numFmt w:val="bullet"/>
      <w:lvlText w:val="-"/>
      <w:lvlJc w:val="left"/>
      <w:pPr>
        <w:ind w:left="822" w:hanging="360"/>
      </w:pPr>
      <w:rPr>
        <w:rFonts w:ascii="Calibri" w:eastAsia="Calibri" w:hAnsi="Calibri" w:hint="default"/>
        <w:sz w:val="22"/>
        <w:szCs w:val="22"/>
      </w:rPr>
    </w:lvl>
    <w:lvl w:ilvl="1" w:tplc="F31ACF20">
      <w:start w:val="1"/>
      <w:numFmt w:val="bullet"/>
      <w:lvlText w:val="•"/>
      <w:lvlJc w:val="left"/>
      <w:pPr>
        <w:ind w:left="1617" w:hanging="360"/>
      </w:pPr>
      <w:rPr>
        <w:rFonts w:hint="default"/>
      </w:rPr>
    </w:lvl>
    <w:lvl w:ilvl="2" w:tplc="86365E80">
      <w:start w:val="1"/>
      <w:numFmt w:val="bullet"/>
      <w:lvlText w:val="•"/>
      <w:lvlJc w:val="left"/>
      <w:pPr>
        <w:ind w:left="2412" w:hanging="360"/>
      </w:pPr>
      <w:rPr>
        <w:rFonts w:hint="default"/>
      </w:rPr>
    </w:lvl>
    <w:lvl w:ilvl="3" w:tplc="D80AB4D4">
      <w:start w:val="1"/>
      <w:numFmt w:val="bullet"/>
      <w:lvlText w:val="•"/>
      <w:lvlJc w:val="left"/>
      <w:pPr>
        <w:ind w:left="3207" w:hanging="360"/>
      </w:pPr>
      <w:rPr>
        <w:rFonts w:hint="default"/>
      </w:rPr>
    </w:lvl>
    <w:lvl w:ilvl="4" w:tplc="AC76B464">
      <w:start w:val="1"/>
      <w:numFmt w:val="bullet"/>
      <w:lvlText w:val="•"/>
      <w:lvlJc w:val="left"/>
      <w:pPr>
        <w:ind w:left="4003" w:hanging="360"/>
      </w:pPr>
      <w:rPr>
        <w:rFonts w:hint="default"/>
      </w:rPr>
    </w:lvl>
    <w:lvl w:ilvl="5" w:tplc="007E4B92">
      <w:start w:val="1"/>
      <w:numFmt w:val="bullet"/>
      <w:lvlText w:val="•"/>
      <w:lvlJc w:val="left"/>
      <w:pPr>
        <w:ind w:left="4798" w:hanging="360"/>
      </w:pPr>
      <w:rPr>
        <w:rFonts w:hint="default"/>
      </w:rPr>
    </w:lvl>
    <w:lvl w:ilvl="6" w:tplc="A9908B7C">
      <w:start w:val="1"/>
      <w:numFmt w:val="bullet"/>
      <w:lvlText w:val="•"/>
      <w:lvlJc w:val="left"/>
      <w:pPr>
        <w:ind w:left="5593" w:hanging="360"/>
      </w:pPr>
      <w:rPr>
        <w:rFonts w:hint="default"/>
      </w:rPr>
    </w:lvl>
    <w:lvl w:ilvl="7" w:tplc="90B62F9E">
      <w:start w:val="1"/>
      <w:numFmt w:val="bullet"/>
      <w:lvlText w:val="•"/>
      <w:lvlJc w:val="left"/>
      <w:pPr>
        <w:ind w:left="6388" w:hanging="360"/>
      </w:pPr>
      <w:rPr>
        <w:rFonts w:hint="default"/>
      </w:rPr>
    </w:lvl>
    <w:lvl w:ilvl="8" w:tplc="180865AC">
      <w:start w:val="1"/>
      <w:numFmt w:val="bullet"/>
      <w:lvlText w:val="•"/>
      <w:lvlJc w:val="left"/>
      <w:pPr>
        <w:ind w:left="7184" w:hanging="360"/>
      </w:pPr>
      <w:rPr>
        <w:rFonts w:hint="default"/>
      </w:rPr>
    </w:lvl>
  </w:abstractNum>
  <w:num w:numId="1">
    <w:abstractNumId w:val="11"/>
  </w:num>
  <w:num w:numId="2">
    <w:abstractNumId w:val="9"/>
  </w:num>
  <w:num w:numId="3">
    <w:abstractNumId w:val="6"/>
  </w:num>
  <w:num w:numId="4">
    <w:abstractNumId w:val="3"/>
  </w:num>
  <w:num w:numId="5">
    <w:abstractNumId w:val="13"/>
  </w:num>
  <w:num w:numId="6">
    <w:abstractNumId w:val="12"/>
  </w:num>
  <w:num w:numId="7">
    <w:abstractNumId w:val="5"/>
  </w:num>
  <w:num w:numId="8">
    <w:abstractNumId w:val="2"/>
  </w:num>
  <w:num w:numId="9">
    <w:abstractNumId w:val="16"/>
  </w:num>
  <w:num w:numId="10">
    <w:abstractNumId w:val="1"/>
  </w:num>
  <w:num w:numId="11">
    <w:abstractNumId w:val="8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15"/>
  </w:num>
  <w:num w:numId="17">
    <w:abstractNumId w:val="10"/>
  </w:num>
  <w:num w:numId="18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E6A"/>
    <w:rsid w:val="000038B8"/>
    <w:rsid w:val="00005B67"/>
    <w:rsid w:val="00006164"/>
    <w:rsid w:val="000076F0"/>
    <w:rsid w:val="00012300"/>
    <w:rsid w:val="00012B64"/>
    <w:rsid w:val="0001325F"/>
    <w:rsid w:val="00013CC8"/>
    <w:rsid w:val="0001608E"/>
    <w:rsid w:val="0001769A"/>
    <w:rsid w:val="000203F2"/>
    <w:rsid w:val="000205F0"/>
    <w:rsid w:val="00023002"/>
    <w:rsid w:val="00024114"/>
    <w:rsid w:val="00034E51"/>
    <w:rsid w:val="0003517C"/>
    <w:rsid w:val="00035F68"/>
    <w:rsid w:val="00036D68"/>
    <w:rsid w:val="00037752"/>
    <w:rsid w:val="000475F1"/>
    <w:rsid w:val="000524D5"/>
    <w:rsid w:val="00054689"/>
    <w:rsid w:val="0005524A"/>
    <w:rsid w:val="0005626A"/>
    <w:rsid w:val="00056754"/>
    <w:rsid w:val="00057974"/>
    <w:rsid w:val="00060545"/>
    <w:rsid w:val="000612AA"/>
    <w:rsid w:val="0006284B"/>
    <w:rsid w:val="000634B8"/>
    <w:rsid w:val="000651E8"/>
    <w:rsid w:val="0006681A"/>
    <w:rsid w:val="00070319"/>
    <w:rsid w:val="000708A3"/>
    <w:rsid w:val="00070B97"/>
    <w:rsid w:val="0007141B"/>
    <w:rsid w:val="00072E4A"/>
    <w:rsid w:val="0007515F"/>
    <w:rsid w:val="000827FC"/>
    <w:rsid w:val="0008412D"/>
    <w:rsid w:val="0008462F"/>
    <w:rsid w:val="000917DD"/>
    <w:rsid w:val="00095603"/>
    <w:rsid w:val="0009761D"/>
    <w:rsid w:val="000A3C0D"/>
    <w:rsid w:val="000A3CCC"/>
    <w:rsid w:val="000A50EF"/>
    <w:rsid w:val="000A787C"/>
    <w:rsid w:val="000B2FE7"/>
    <w:rsid w:val="000B713E"/>
    <w:rsid w:val="000B7640"/>
    <w:rsid w:val="000C1A9F"/>
    <w:rsid w:val="000C3B9B"/>
    <w:rsid w:val="000C7CAD"/>
    <w:rsid w:val="000D3CBE"/>
    <w:rsid w:val="000D7484"/>
    <w:rsid w:val="000D7597"/>
    <w:rsid w:val="000D76B6"/>
    <w:rsid w:val="000E26BB"/>
    <w:rsid w:val="000E3F19"/>
    <w:rsid w:val="000E6E9C"/>
    <w:rsid w:val="000F2F2F"/>
    <w:rsid w:val="000F51BD"/>
    <w:rsid w:val="000F5BF7"/>
    <w:rsid w:val="000F6065"/>
    <w:rsid w:val="000F648D"/>
    <w:rsid w:val="000F73CB"/>
    <w:rsid w:val="000F76EF"/>
    <w:rsid w:val="001074D7"/>
    <w:rsid w:val="00112534"/>
    <w:rsid w:val="001146F6"/>
    <w:rsid w:val="00114CB8"/>
    <w:rsid w:val="001177C9"/>
    <w:rsid w:val="00123DF6"/>
    <w:rsid w:val="00124A59"/>
    <w:rsid w:val="00126736"/>
    <w:rsid w:val="00127763"/>
    <w:rsid w:val="00130F68"/>
    <w:rsid w:val="00131905"/>
    <w:rsid w:val="00131B02"/>
    <w:rsid w:val="00132376"/>
    <w:rsid w:val="00133D00"/>
    <w:rsid w:val="001343FF"/>
    <w:rsid w:val="0013772F"/>
    <w:rsid w:val="00141545"/>
    <w:rsid w:val="00146F73"/>
    <w:rsid w:val="00147447"/>
    <w:rsid w:val="00152458"/>
    <w:rsid w:val="00152C73"/>
    <w:rsid w:val="001533E5"/>
    <w:rsid w:val="0015467D"/>
    <w:rsid w:val="00155DAE"/>
    <w:rsid w:val="00157A2A"/>
    <w:rsid w:val="001638C9"/>
    <w:rsid w:val="00163B98"/>
    <w:rsid w:val="001640AC"/>
    <w:rsid w:val="001651AF"/>
    <w:rsid w:val="001653D3"/>
    <w:rsid w:val="00167172"/>
    <w:rsid w:val="00170A3E"/>
    <w:rsid w:val="001710E6"/>
    <w:rsid w:val="0017300A"/>
    <w:rsid w:val="00173AE3"/>
    <w:rsid w:val="001800BB"/>
    <w:rsid w:val="0018278F"/>
    <w:rsid w:val="0019040B"/>
    <w:rsid w:val="001A027C"/>
    <w:rsid w:val="001A3598"/>
    <w:rsid w:val="001A400C"/>
    <w:rsid w:val="001A6166"/>
    <w:rsid w:val="001B2DB9"/>
    <w:rsid w:val="001C5A26"/>
    <w:rsid w:val="001C6108"/>
    <w:rsid w:val="001C6858"/>
    <w:rsid w:val="001D0AEF"/>
    <w:rsid w:val="001D1532"/>
    <w:rsid w:val="001D2761"/>
    <w:rsid w:val="001D32AC"/>
    <w:rsid w:val="001D50DC"/>
    <w:rsid w:val="001D5C4E"/>
    <w:rsid w:val="001D70C2"/>
    <w:rsid w:val="001D7DFC"/>
    <w:rsid w:val="001E433C"/>
    <w:rsid w:val="001E7C6C"/>
    <w:rsid w:val="001F2445"/>
    <w:rsid w:val="001F2D41"/>
    <w:rsid w:val="001F4E7C"/>
    <w:rsid w:val="001F5C31"/>
    <w:rsid w:val="001F66BC"/>
    <w:rsid w:val="002024DC"/>
    <w:rsid w:val="002042E7"/>
    <w:rsid w:val="00205F0D"/>
    <w:rsid w:val="002067C5"/>
    <w:rsid w:val="00210EB4"/>
    <w:rsid w:val="0021173D"/>
    <w:rsid w:val="00213ADC"/>
    <w:rsid w:val="002147D8"/>
    <w:rsid w:val="002161FC"/>
    <w:rsid w:val="0022069F"/>
    <w:rsid w:val="00225932"/>
    <w:rsid w:val="00233696"/>
    <w:rsid w:val="00233707"/>
    <w:rsid w:val="0023384B"/>
    <w:rsid w:val="00234261"/>
    <w:rsid w:val="0023580F"/>
    <w:rsid w:val="002358DD"/>
    <w:rsid w:val="00235F5A"/>
    <w:rsid w:val="002361A5"/>
    <w:rsid w:val="00236584"/>
    <w:rsid w:val="00236919"/>
    <w:rsid w:val="002411D5"/>
    <w:rsid w:val="00245A2C"/>
    <w:rsid w:val="00251FAC"/>
    <w:rsid w:val="00253305"/>
    <w:rsid w:val="002538F3"/>
    <w:rsid w:val="002548F7"/>
    <w:rsid w:val="00256FEE"/>
    <w:rsid w:val="00261C1F"/>
    <w:rsid w:val="00264B9B"/>
    <w:rsid w:val="00267084"/>
    <w:rsid w:val="002742B7"/>
    <w:rsid w:val="00275FDD"/>
    <w:rsid w:val="00277B16"/>
    <w:rsid w:val="002803B4"/>
    <w:rsid w:val="00284E89"/>
    <w:rsid w:val="00285EC1"/>
    <w:rsid w:val="00285FFE"/>
    <w:rsid w:val="002921CB"/>
    <w:rsid w:val="002954A2"/>
    <w:rsid w:val="002954D1"/>
    <w:rsid w:val="002A19C0"/>
    <w:rsid w:val="002C113C"/>
    <w:rsid w:val="002C6FAE"/>
    <w:rsid w:val="002D10A3"/>
    <w:rsid w:val="002D245C"/>
    <w:rsid w:val="002D35D2"/>
    <w:rsid w:val="002D4C3E"/>
    <w:rsid w:val="002D5ABD"/>
    <w:rsid w:val="002D7772"/>
    <w:rsid w:val="002E0D1A"/>
    <w:rsid w:val="002E7E2A"/>
    <w:rsid w:val="002F02E0"/>
    <w:rsid w:val="002F3A87"/>
    <w:rsid w:val="002F6773"/>
    <w:rsid w:val="00306D5E"/>
    <w:rsid w:val="003106B8"/>
    <w:rsid w:val="00312C98"/>
    <w:rsid w:val="003142FB"/>
    <w:rsid w:val="00314977"/>
    <w:rsid w:val="00317B95"/>
    <w:rsid w:val="00321E30"/>
    <w:rsid w:val="00323892"/>
    <w:rsid w:val="00325FC3"/>
    <w:rsid w:val="00326B18"/>
    <w:rsid w:val="00327B76"/>
    <w:rsid w:val="00332C92"/>
    <w:rsid w:val="00336FA6"/>
    <w:rsid w:val="003468FB"/>
    <w:rsid w:val="003534A5"/>
    <w:rsid w:val="00357DE0"/>
    <w:rsid w:val="00360D9F"/>
    <w:rsid w:val="003629B9"/>
    <w:rsid w:val="00362FAF"/>
    <w:rsid w:val="003653EF"/>
    <w:rsid w:val="003659C2"/>
    <w:rsid w:val="00370FDB"/>
    <w:rsid w:val="0037518A"/>
    <w:rsid w:val="00380D9B"/>
    <w:rsid w:val="003823D0"/>
    <w:rsid w:val="00384BDB"/>
    <w:rsid w:val="003907FC"/>
    <w:rsid w:val="00394CD0"/>
    <w:rsid w:val="003A222E"/>
    <w:rsid w:val="003A65CB"/>
    <w:rsid w:val="003B5CE7"/>
    <w:rsid w:val="003B5DCD"/>
    <w:rsid w:val="003B7031"/>
    <w:rsid w:val="003C2212"/>
    <w:rsid w:val="003C2775"/>
    <w:rsid w:val="003C4DDC"/>
    <w:rsid w:val="003C6C55"/>
    <w:rsid w:val="003C7DFA"/>
    <w:rsid w:val="003D006E"/>
    <w:rsid w:val="003D4D11"/>
    <w:rsid w:val="003D4E11"/>
    <w:rsid w:val="003D6604"/>
    <w:rsid w:val="003D6DA3"/>
    <w:rsid w:val="003E1E1C"/>
    <w:rsid w:val="003E6C22"/>
    <w:rsid w:val="003F0BD3"/>
    <w:rsid w:val="003F0E58"/>
    <w:rsid w:val="003F0EBD"/>
    <w:rsid w:val="003F23AD"/>
    <w:rsid w:val="003F557C"/>
    <w:rsid w:val="003F63A5"/>
    <w:rsid w:val="003F7513"/>
    <w:rsid w:val="003F7AAD"/>
    <w:rsid w:val="003F7B5E"/>
    <w:rsid w:val="0040724D"/>
    <w:rsid w:val="00407C28"/>
    <w:rsid w:val="0041143F"/>
    <w:rsid w:val="004177C2"/>
    <w:rsid w:val="00423E50"/>
    <w:rsid w:val="00426FA0"/>
    <w:rsid w:val="00430580"/>
    <w:rsid w:val="00436873"/>
    <w:rsid w:val="00436878"/>
    <w:rsid w:val="00437BA6"/>
    <w:rsid w:val="00442965"/>
    <w:rsid w:val="00443C71"/>
    <w:rsid w:val="00453B0F"/>
    <w:rsid w:val="00455978"/>
    <w:rsid w:val="00456216"/>
    <w:rsid w:val="004564C8"/>
    <w:rsid w:val="0046000F"/>
    <w:rsid w:val="00461D16"/>
    <w:rsid w:val="00463148"/>
    <w:rsid w:val="00466BB5"/>
    <w:rsid w:val="00467453"/>
    <w:rsid w:val="004723B4"/>
    <w:rsid w:val="0047679A"/>
    <w:rsid w:val="0048288F"/>
    <w:rsid w:val="004861C9"/>
    <w:rsid w:val="00486C72"/>
    <w:rsid w:val="00492F59"/>
    <w:rsid w:val="004932C8"/>
    <w:rsid w:val="00494455"/>
    <w:rsid w:val="004A0A7A"/>
    <w:rsid w:val="004A140C"/>
    <w:rsid w:val="004A3555"/>
    <w:rsid w:val="004A375A"/>
    <w:rsid w:val="004A4AF3"/>
    <w:rsid w:val="004A652C"/>
    <w:rsid w:val="004B0AE8"/>
    <w:rsid w:val="004B1576"/>
    <w:rsid w:val="004B78E3"/>
    <w:rsid w:val="004C051F"/>
    <w:rsid w:val="004C62CB"/>
    <w:rsid w:val="004D037A"/>
    <w:rsid w:val="004D2D12"/>
    <w:rsid w:val="004D3145"/>
    <w:rsid w:val="004D3F19"/>
    <w:rsid w:val="004D5F78"/>
    <w:rsid w:val="004D659D"/>
    <w:rsid w:val="004D687E"/>
    <w:rsid w:val="004E02BE"/>
    <w:rsid w:val="004E06D4"/>
    <w:rsid w:val="004E2CB2"/>
    <w:rsid w:val="004E4176"/>
    <w:rsid w:val="004E4DA6"/>
    <w:rsid w:val="004E69ED"/>
    <w:rsid w:val="004E723B"/>
    <w:rsid w:val="004EF5D1"/>
    <w:rsid w:val="004F13F9"/>
    <w:rsid w:val="004F154E"/>
    <w:rsid w:val="004F38A5"/>
    <w:rsid w:val="004F64EF"/>
    <w:rsid w:val="00500D7A"/>
    <w:rsid w:val="00501669"/>
    <w:rsid w:val="00502DDF"/>
    <w:rsid w:val="00505CB7"/>
    <w:rsid w:val="00506188"/>
    <w:rsid w:val="00510351"/>
    <w:rsid w:val="00510C7F"/>
    <w:rsid w:val="00512499"/>
    <w:rsid w:val="005129F0"/>
    <w:rsid w:val="00512DDF"/>
    <w:rsid w:val="00515CBE"/>
    <w:rsid w:val="00515DEA"/>
    <w:rsid w:val="005202FA"/>
    <w:rsid w:val="005204BB"/>
    <w:rsid w:val="00521E8A"/>
    <w:rsid w:val="005247F1"/>
    <w:rsid w:val="00525B01"/>
    <w:rsid w:val="0052721B"/>
    <w:rsid w:val="00527B38"/>
    <w:rsid w:val="00532A42"/>
    <w:rsid w:val="00535C93"/>
    <w:rsid w:val="00536E8C"/>
    <w:rsid w:val="0053780F"/>
    <w:rsid w:val="00546BA7"/>
    <w:rsid w:val="00547B20"/>
    <w:rsid w:val="00552932"/>
    <w:rsid w:val="00552E97"/>
    <w:rsid w:val="005533C8"/>
    <w:rsid w:val="0055443D"/>
    <w:rsid w:val="005553AE"/>
    <w:rsid w:val="005626BD"/>
    <w:rsid w:val="0056457F"/>
    <w:rsid w:val="00570232"/>
    <w:rsid w:val="00570C3C"/>
    <w:rsid w:val="00577966"/>
    <w:rsid w:val="005808FE"/>
    <w:rsid w:val="00581454"/>
    <w:rsid w:val="005844C4"/>
    <w:rsid w:val="005864B0"/>
    <w:rsid w:val="00587E17"/>
    <w:rsid w:val="005949CF"/>
    <w:rsid w:val="00594E8D"/>
    <w:rsid w:val="00597BDF"/>
    <w:rsid w:val="005A0043"/>
    <w:rsid w:val="005A1830"/>
    <w:rsid w:val="005A32C1"/>
    <w:rsid w:val="005A39AC"/>
    <w:rsid w:val="005A7706"/>
    <w:rsid w:val="005B3785"/>
    <w:rsid w:val="005B4AD0"/>
    <w:rsid w:val="005B692A"/>
    <w:rsid w:val="005C4E34"/>
    <w:rsid w:val="005C66B1"/>
    <w:rsid w:val="005D4D93"/>
    <w:rsid w:val="005D5020"/>
    <w:rsid w:val="005D6EED"/>
    <w:rsid w:val="005E269D"/>
    <w:rsid w:val="005E32AD"/>
    <w:rsid w:val="005E4180"/>
    <w:rsid w:val="005E6202"/>
    <w:rsid w:val="005E6D45"/>
    <w:rsid w:val="005E7BDC"/>
    <w:rsid w:val="005F0106"/>
    <w:rsid w:val="005F435B"/>
    <w:rsid w:val="005F7FCA"/>
    <w:rsid w:val="00600A2E"/>
    <w:rsid w:val="00601AD3"/>
    <w:rsid w:val="0060511A"/>
    <w:rsid w:val="006118BE"/>
    <w:rsid w:val="006135D6"/>
    <w:rsid w:val="006152B5"/>
    <w:rsid w:val="00616927"/>
    <w:rsid w:val="00617544"/>
    <w:rsid w:val="0062433A"/>
    <w:rsid w:val="00627EE9"/>
    <w:rsid w:val="006313D9"/>
    <w:rsid w:val="00631AE8"/>
    <w:rsid w:val="00632E5A"/>
    <w:rsid w:val="00636741"/>
    <w:rsid w:val="00636D33"/>
    <w:rsid w:val="006417A8"/>
    <w:rsid w:val="006427D7"/>
    <w:rsid w:val="006427F3"/>
    <w:rsid w:val="006431F2"/>
    <w:rsid w:val="006436C8"/>
    <w:rsid w:val="0064411D"/>
    <w:rsid w:val="00644730"/>
    <w:rsid w:val="006509AC"/>
    <w:rsid w:val="00655172"/>
    <w:rsid w:val="006575CE"/>
    <w:rsid w:val="00660690"/>
    <w:rsid w:val="00660870"/>
    <w:rsid w:val="00660B9F"/>
    <w:rsid w:val="0066162B"/>
    <w:rsid w:val="00661B1A"/>
    <w:rsid w:val="00661CD2"/>
    <w:rsid w:val="00662182"/>
    <w:rsid w:val="00663C13"/>
    <w:rsid w:val="00666E0D"/>
    <w:rsid w:val="00670F32"/>
    <w:rsid w:val="00674E35"/>
    <w:rsid w:val="00687EC8"/>
    <w:rsid w:val="00690BC3"/>
    <w:rsid w:val="00690C9D"/>
    <w:rsid w:val="00692028"/>
    <w:rsid w:val="0069418B"/>
    <w:rsid w:val="006A14DA"/>
    <w:rsid w:val="006A2FB2"/>
    <w:rsid w:val="006A4DDF"/>
    <w:rsid w:val="006A4E33"/>
    <w:rsid w:val="006A70E8"/>
    <w:rsid w:val="006A7309"/>
    <w:rsid w:val="006B0081"/>
    <w:rsid w:val="006B21C5"/>
    <w:rsid w:val="006B4B17"/>
    <w:rsid w:val="006C2DB8"/>
    <w:rsid w:val="006C4AC4"/>
    <w:rsid w:val="006C527F"/>
    <w:rsid w:val="006C70A1"/>
    <w:rsid w:val="006D0667"/>
    <w:rsid w:val="006D0B98"/>
    <w:rsid w:val="006D0CCE"/>
    <w:rsid w:val="006D50D1"/>
    <w:rsid w:val="006D5E6C"/>
    <w:rsid w:val="006D7BFB"/>
    <w:rsid w:val="006E2293"/>
    <w:rsid w:val="006E2996"/>
    <w:rsid w:val="006F3CD0"/>
    <w:rsid w:val="006F6ECC"/>
    <w:rsid w:val="0070151B"/>
    <w:rsid w:val="00703635"/>
    <w:rsid w:val="0071160B"/>
    <w:rsid w:val="00711A53"/>
    <w:rsid w:val="00712A60"/>
    <w:rsid w:val="0071580B"/>
    <w:rsid w:val="00716DDA"/>
    <w:rsid w:val="007223A6"/>
    <w:rsid w:val="00722CA2"/>
    <w:rsid w:val="0073107E"/>
    <w:rsid w:val="00731789"/>
    <w:rsid w:val="00733194"/>
    <w:rsid w:val="00743455"/>
    <w:rsid w:val="00743B00"/>
    <w:rsid w:val="00746206"/>
    <w:rsid w:val="00750233"/>
    <w:rsid w:val="00751679"/>
    <w:rsid w:val="00753642"/>
    <w:rsid w:val="007542FF"/>
    <w:rsid w:val="00754BCC"/>
    <w:rsid w:val="00754F95"/>
    <w:rsid w:val="00756F65"/>
    <w:rsid w:val="0076278C"/>
    <w:rsid w:val="0076588D"/>
    <w:rsid w:val="00767DBF"/>
    <w:rsid w:val="0077220E"/>
    <w:rsid w:val="00772DEB"/>
    <w:rsid w:val="00773191"/>
    <w:rsid w:val="00776074"/>
    <w:rsid w:val="007771CC"/>
    <w:rsid w:val="007835F3"/>
    <w:rsid w:val="00785055"/>
    <w:rsid w:val="0078723B"/>
    <w:rsid w:val="00790CC9"/>
    <w:rsid w:val="0079106B"/>
    <w:rsid w:val="00792016"/>
    <w:rsid w:val="00792083"/>
    <w:rsid w:val="007A7E6A"/>
    <w:rsid w:val="007B467E"/>
    <w:rsid w:val="007B4FE3"/>
    <w:rsid w:val="007B5B8F"/>
    <w:rsid w:val="007B5D2C"/>
    <w:rsid w:val="007B7420"/>
    <w:rsid w:val="007D3307"/>
    <w:rsid w:val="007E1651"/>
    <w:rsid w:val="007E28CE"/>
    <w:rsid w:val="007E3837"/>
    <w:rsid w:val="007E595C"/>
    <w:rsid w:val="007E70CD"/>
    <w:rsid w:val="007F36A0"/>
    <w:rsid w:val="007F4D81"/>
    <w:rsid w:val="007F58E5"/>
    <w:rsid w:val="007F5A34"/>
    <w:rsid w:val="008011A3"/>
    <w:rsid w:val="00806017"/>
    <w:rsid w:val="008068EB"/>
    <w:rsid w:val="00807FAD"/>
    <w:rsid w:val="00810442"/>
    <w:rsid w:val="00812096"/>
    <w:rsid w:val="0081211C"/>
    <w:rsid w:val="00817AFC"/>
    <w:rsid w:val="00821465"/>
    <w:rsid w:val="00821735"/>
    <w:rsid w:val="00824335"/>
    <w:rsid w:val="00826A6F"/>
    <w:rsid w:val="00830D23"/>
    <w:rsid w:val="00831BE1"/>
    <w:rsid w:val="00837E89"/>
    <w:rsid w:val="008401E3"/>
    <w:rsid w:val="00840551"/>
    <w:rsid w:val="00843160"/>
    <w:rsid w:val="00846463"/>
    <w:rsid w:val="0084737C"/>
    <w:rsid w:val="00852019"/>
    <w:rsid w:val="00853FFD"/>
    <w:rsid w:val="00855106"/>
    <w:rsid w:val="00863B50"/>
    <w:rsid w:val="008665E9"/>
    <w:rsid w:val="00871329"/>
    <w:rsid w:val="0087156C"/>
    <w:rsid w:val="00871C5A"/>
    <w:rsid w:val="00872ADB"/>
    <w:rsid w:val="00883FCA"/>
    <w:rsid w:val="00884B58"/>
    <w:rsid w:val="00884C94"/>
    <w:rsid w:val="00884ED8"/>
    <w:rsid w:val="00885601"/>
    <w:rsid w:val="008857E6"/>
    <w:rsid w:val="00885D74"/>
    <w:rsid w:val="0088645E"/>
    <w:rsid w:val="00890EDE"/>
    <w:rsid w:val="00891431"/>
    <w:rsid w:val="008922D1"/>
    <w:rsid w:val="008960AA"/>
    <w:rsid w:val="008A4391"/>
    <w:rsid w:val="008A52EE"/>
    <w:rsid w:val="008A64CA"/>
    <w:rsid w:val="008B0299"/>
    <w:rsid w:val="008B31A6"/>
    <w:rsid w:val="008B55DF"/>
    <w:rsid w:val="008B5C94"/>
    <w:rsid w:val="008C126A"/>
    <w:rsid w:val="008C1A51"/>
    <w:rsid w:val="008C267B"/>
    <w:rsid w:val="008C2E26"/>
    <w:rsid w:val="008C4408"/>
    <w:rsid w:val="008C4E63"/>
    <w:rsid w:val="008C7373"/>
    <w:rsid w:val="008D0355"/>
    <w:rsid w:val="008D13C1"/>
    <w:rsid w:val="008D2DA1"/>
    <w:rsid w:val="008D5567"/>
    <w:rsid w:val="008D5DB7"/>
    <w:rsid w:val="008D78D0"/>
    <w:rsid w:val="008E133F"/>
    <w:rsid w:val="008E1C91"/>
    <w:rsid w:val="008E3399"/>
    <w:rsid w:val="008E4F6B"/>
    <w:rsid w:val="008E714F"/>
    <w:rsid w:val="008E717D"/>
    <w:rsid w:val="008E7C88"/>
    <w:rsid w:val="008F09ED"/>
    <w:rsid w:val="008F23DA"/>
    <w:rsid w:val="008F7684"/>
    <w:rsid w:val="00901FEF"/>
    <w:rsid w:val="00904729"/>
    <w:rsid w:val="00904CF0"/>
    <w:rsid w:val="00915447"/>
    <w:rsid w:val="009264F2"/>
    <w:rsid w:val="00926A5C"/>
    <w:rsid w:val="00927633"/>
    <w:rsid w:val="00930D90"/>
    <w:rsid w:val="0093189C"/>
    <w:rsid w:val="00932E7A"/>
    <w:rsid w:val="0093478D"/>
    <w:rsid w:val="00936760"/>
    <w:rsid w:val="009368F3"/>
    <w:rsid w:val="00940019"/>
    <w:rsid w:val="00940556"/>
    <w:rsid w:val="00941A95"/>
    <w:rsid w:val="00951789"/>
    <w:rsid w:val="00952520"/>
    <w:rsid w:val="0095373F"/>
    <w:rsid w:val="00953EC8"/>
    <w:rsid w:val="00961BDC"/>
    <w:rsid w:val="00971763"/>
    <w:rsid w:val="00971EAC"/>
    <w:rsid w:val="009737C2"/>
    <w:rsid w:val="009821DF"/>
    <w:rsid w:val="0098300F"/>
    <w:rsid w:val="00985309"/>
    <w:rsid w:val="009859A5"/>
    <w:rsid w:val="009867A3"/>
    <w:rsid w:val="00986BEF"/>
    <w:rsid w:val="0099059E"/>
    <w:rsid w:val="009908E5"/>
    <w:rsid w:val="00991749"/>
    <w:rsid w:val="00995ABC"/>
    <w:rsid w:val="0099705B"/>
    <w:rsid w:val="009A43BA"/>
    <w:rsid w:val="009A53D2"/>
    <w:rsid w:val="009A66B3"/>
    <w:rsid w:val="009B04CF"/>
    <w:rsid w:val="009B1903"/>
    <w:rsid w:val="009C0AAF"/>
    <w:rsid w:val="009D2E86"/>
    <w:rsid w:val="009D32C7"/>
    <w:rsid w:val="009D39E8"/>
    <w:rsid w:val="009E0EF5"/>
    <w:rsid w:val="009E1295"/>
    <w:rsid w:val="009E3096"/>
    <w:rsid w:val="009E6563"/>
    <w:rsid w:val="009F3075"/>
    <w:rsid w:val="009F30D6"/>
    <w:rsid w:val="009F3720"/>
    <w:rsid w:val="009F5452"/>
    <w:rsid w:val="009F626E"/>
    <w:rsid w:val="009F7877"/>
    <w:rsid w:val="00A04035"/>
    <w:rsid w:val="00A07D26"/>
    <w:rsid w:val="00A10143"/>
    <w:rsid w:val="00A10274"/>
    <w:rsid w:val="00A1147A"/>
    <w:rsid w:val="00A126CD"/>
    <w:rsid w:val="00A12FB6"/>
    <w:rsid w:val="00A13487"/>
    <w:rsid w:val="00A14402"/>
    <w:rsid w:val="00A2728C"/>
    <w:rsid w:val="00A30EED"/>
    <w:rsid w:val="00A31242"/>
    <w:rsid w:val="00A31465"/>
    <w:rsid w:val="00A368F4"/>
    <w:rsid w:val="00A375CC"/>
    <w:rsid w:val="00A46A9B"/>
    <w:rsid w:val="00A4753F"/>
    <w:rsid w:val="00A47981"/>
    <w:rsid w:val="00A50845"/>
    <w:rsid w:val="00A543C4"/>
    <w:rsid w:val="00A5565A"/>
    <w:rsid w:val="00A5589B"/>
    <w:rsid w:val="00A56274"/>
    <w:rsid w:val="00A65C79"/>
    <w:rsid w:val="00A660B0"/>
    <w:rsid w:val="00A67EE9"/>
    <w:rsid w:val="00A8444A"/>
    <w:rsid w:val="00A850AC"/>
    <w:rsid w:val="00A86DD5"/>
    <w:rsid w:val="00A91766"/>
    <w:rsid w:val="00A95F2D"/>
    <w:rsid w:val="00AA185D"/>
    <w:rsid w:val="00AA6790"/>
    <w:rsid w:val="00AA6C81"/>
    <w:rsid w:val="00AA6F20"/>
    <w:rsid w:val="00AA703A"/>
    <w:rsid w:val="00AA799D"/>
    <w:rsid w:val="00AB7CC6"/>
    <w:rsid w:val="00AC144C"/>
    <w:rsid w:val="00AC34F9"/>
    <w:rsid w:val="00AD1275"/>
    <w:rsid w:val="00AD170C"/>
    <w:rsid w:val="00AD1AA0"/>
    <w:rsid w:val="00AD1C77"/>
    <w:rsid w:val="00AD57A0"/>
    <w:rsid w:val="00AD5D34"/>
    <w:rsid w:val="00AD7B06"/>
    <w:rsid w:val="00AE2DC5"/>
    <w:rsid w:val="00AE33D5"/>
    <w:rsid w:val="00AE43D3"/>
    <w:rsid w:val="00AE605E"/>
    <w:rsid w:val="00AE688B"/>
    <w:rsid w:val="00AF0A5D"/>
    <w:rsid w:val="00AF29E8"/>
    <w:rsid w:val="00AF3FF8"/>
    <w:rsid w:val="00AF79C6"/>
    <w:rsid w:val="00B00AE7"/>
    <w:rsid w:val="00B01789"/>
    <w:rsid w:val="00B02C31"/>
    <w:rsid w:val="00B03BB2"/>
    <w:rsid w:val="00B03FDB"/>
    <w:rsid w:val="00B06D96"/>
    <w:rsid w:val="00B07F28"/>
    <w:rsid w:val="00B11B3C"/>
    <w:rsid w:val="00B1637F"/>
    <w:rsid w:val="00B16ADC"/>
    <w:rsid w:val="00B17AD7"/>
    <w:rsid w:val="00B20022"/>
    <w:rsid w:val="00B30835"/>
    <w:rsid w:val="00B322DC"/>
    <w:rsid w:val="00B33F0F"/>
    <w:rsid w:val="00B37923"/>
    <w:rsid w:val="00B43E16"/>
    <w:rsid w:val="00B448D2"/>
    <w:rsid w:val="00B5015A"/>
    <w:rsid w:val="00B51571"/>
    <w:rsid w:val="00B5161D"/>
    <w:rsid w:val="00B52FDD"/>
    <w:rsid w:val="00B53CDD"/>
    <w:rsid w:val="00B5642E"/>
    <w:rsid w:val="00B63C61"/>
    <w:rsid w:val="00B64234"/>
    <w:rsid w:val="00B6547F"/>
    <w:rsid w:val="00B65FFB"/>
    <w:rsid w:val="00B70B1E"/>
    <w:rsid w:val="00B72531"/>
    <w:rsid w:val="00B729EE"/>
    <w:rsid w:val="00B73223"/>
    <w:rsid w:val="00B73391"/>
    <w:rsid w:val="00B73916"/>
    <w:rsid w:val="00B774A9"/>
    <w:rsid w:val="00B77AA2"/>
    <w:rsid w:val="00B804D6"/>
    <w:rsid w:val="00B8338E"/>
    <w:rsid w:val="00B857F4"/>
    <w:rsid w:val="00B87A91"/>
    <w:rsid w:val="00B94443"/>
    <w:rsid w:val="00BA432B"/>
    <w:rsid w:val="00BA7EF2"/>
    <w:rsid w:val="00BB1545"/>
    <w:rsid w:val="00BB4624"/>
    <w:rsid w:val="00BB71C6"/>
    <w:rsid w:val="00BB7804"/>
    <w:rsid w:val="00BB7CB3"/>
    <w:rsid w:val="00BC11BB"/>
    <w:rsid w:val="00BC247C"/>
    <w:rsid w:val="00BD0A14"/>
    <w:rsid w:val="00BD3F3B"/>
    <w:rsid w:val="00BD41D3"/>
    <w:rsid w:val="00BD5401"/>
    <w:rsid w:val="00BD672E"/>
    <w:rsid w:val="00BE258E"/>
    <w:rsid w:val="00BF3694"/>
    <w:rsid w:val="00BF7EAF"/>
    <w:rsid w:val="00C0053E"/>
    <w:rsid w:val="00C00631"/>
    <w:rsid w:val="00C0340E"/>
    <w:rsid w:val="00C0493E"/>
    <w:rsid w:val="00C058C6"/>
    <w:rsid w:val="00C05F45"/>
    <w:rsid w:val="00C1681E"/>
    <w:rsid w:val="00C17C04"/>
    <w:rsid w:val="00C2206F"/>
    <w:rsid w:val="00C226B0"/>
    <w:rsid w:val="00C25044"/>
    <w:rsid w:val="00C25139"/>
    <w:rsid w:val="00C2661A"/>
    <w:rsid w:val="00C26A5E"/>
    <w:rsid w:val="00C30DBF"/>
    <w:rsid w:val="00C321F7"/>
    <w:rsid w:val="00C32521"/>
    <w:rsid w:val="00C354FE"/>
    <w:rsid w:val="00C3789A"/>
    <w:rsid w:val="00C3793D"/>
    <w:rsid w:val="00C43E65"/>
    <w:rsid w:val="00C467FD"/>
    <w:rsid w:val="00C47A1B"/>
    <w:rsid w:val="00C47F79"/>
    <w:rsid w:val="00C50D61"/>
    <w:rsid w:val="00C517C5"/>
    <w:rsid w:val="00C52BAE"/>
    <w:rsid w:val="00C567B2"/>
    <w:rsid w:val="00C60B4E"/>
    <w:rsid w:val="00C629E5"/>
    <w:rsid w:val="00C63271"/>
    <w:rsid w:val="00C642F1"/>
    <w:rsid w:val="00C657AE"/>
    <w:rsid w:val="00C66CE6"/>
    <w:rsid w:val="00C71812"/>
    <w:rsid w:val="00C71B13"/>
    <w:rsid w:val="00C72DAB"/>
    <w:rsid w:val="00C75A45"/>
    <w:rsid w:val="00C819F6"/>
    <w:rsid w:val="00C84B6E"/>
    <w:rsid w:val="00C84F97"/>
    <w:rsid w:val="00C85F01"/>
    <w:rsid w:val="00CA04E5"/>
    <w:rsid w:val="00CA082A"/>
    <w:rsid w:val="00CB07FE"/>
    <w:rsid w:val="00CB55C3"/>
    <w:rsid w:val="00CB6687"/>
    <w:rsid w:val="00CB68CC"/>
    <w:rsid w:val="00CB6BAC"/>
    <w:rsid w:val="00CC04D6"/>
    <w:rsid w:val="00CC1BF4"/>
    <w:rsid w:val="00CD1317"/>
    <w:rsid w:val="00CD6EB6"/>
    <w:rsid w:val="00CD7D78"/>
    <w:rsid w:val="00CE17CA"/>
    <w:rsid w:val="00CE2C1C"/>
    <w:rsid w:val="00CE2E6A"/>
    <w:rsid w:val="00CE347B"/>
    <w:rsid w:val="00CE4E2C"/>
    <w:rsid w:val="00CE4F6C"/>
    <w:rsid w:val="00CE56BB"/>
    <w:rsid w:val="00CF0678"/>
    <w:rsid w:val="00CF6E49"/>
    <w:rsid w:val="00CF724C"/>
    <w:rsid w:val="00D02123"/>
    <w:rsid w:val="00D021D9"/>
    <w:rsid w:val="00D039D4"/>
    <w:rsid w:val="00D0456B"/>
    <w:rsid w:val="00D05BB8"/>
    <w:rsid w:val="00D06754"/>
    <w:rsid w:val="00D10072"/>
    <w:rsid w:val="00D12728"/>
    <w:rsid w:val="00D14A60"/>
    <w:rsid w:val="00D16E9B"/>
    <w:rsid w:val="00D21E70"/>
    <w:rsid w:val="00D243AF"/>
    <w:rsid w:val="00D316A9"/>
    <w:rsid w:val="00D31E73"/>
    <w:rsid w:val="00D37F97"/>
    <w:rsid w:val="00D40491"/>
    <w:rsid w:val="00D42A42"/>
    <w:rsid w:val="00D44836"/>
    <w:rsid w:val="00D45076"/>
    <w:rsid w:val="00D50182"/>
    <w:rsid w:val="00D50F27"/>
    <w:rsid w:val="00D52E4B"/>
    <w:rsid w:val="00D53965"/>
    <w:rsid w:val="00D5635F"/>
    <w:rsid w:val="00D57FE6"/>
    <w:rsid w:val="00D62408"/>
    <w:rsid w:val="00D63D05"/>
    <w:rsid w:val="00D67603"/>
    <w:rsid w:val="00D7102A"/>
    <w:rsid w:val="00D72186"/>
    <w:rsid w:val="00D8162E"/>
    <w:rsid w:val="00D81DA5"/>
    <w:rsid w:val="00D84D50"/>
    <w:rsid w:val="00D90990"/>
    <w:rsid w:val="00D95427"/>
    <w:rsid w:val="00DB0BFD"/>
    <w:rsid w:val="00DB2E76"/>
    <w:rsid w:val="00DB31DA"/>
    <w:rsid w:val="00DB32E6"/>
    <w:rsid w:val="00DB3718"/>
    <w:rsid w:val="00DB4A73"/>
    <w:rsid w:val="00DC0156"/>
    <w:rsid w:val="00DC2688"/>
    <w:rsid w:val="00DD200E"/>
    <w:rsid w:val="00DD696F"/>
    <w:rsid w:val="00DE04FD"/>
    <w:rsid w:val="00DE1361"/>
    <w:rsid w:val="00DE17AF"/>
    <w:rsid w:val="00DE24B6"/>
    <w:rsid w:val="00DE5AF1"/>
    <w:rsid w:val="00DF44DE"/>
    <w:rsid w:val="00DF4AC8"/>
    <w:rsid w:val="00DF6A49"/>
    <w:rsid w:val="00DF6E51"/>
    <w:rsid w:val="00E00A8F"/>
    <w:rsid w:val="00E024C5"/>
    <w:rsid w:val="00E027E2"/>
    <w:rsid w:val="00E04D56"/>
    <w:rsid w:val="00E07D12"/>
    <w:rsid w:val="00E10D46"/>
    <w:rsid w:val="00E115B5"/>
    <w:rsid w:val="00E12050"/>
    <w:rsid w:val="00E132AD"/>
    <w:rsid w:val="00E1419C"/>
    <w:rsid w:val="00E158F7"/>
    <w:rsid w:val="00E172A7"/>
    <w:rsid w:val="00E20B6E"/>
    <w:rsid w:val="00E23090"/>
    <w:rsid w:val="00E26CC5"/>
    <w:rsid w:val="00E277FD"/>
    <w:rsid w:val="00E31FCE"/>
    <w:rsid w:val="00E32805"/>
    <w:rsid w:val="00E34283"/>
    <w:rsid w:val="00E34B11"/>
    <w:rsid w:val="00E35F4D"/>
    <w:rsid w:val="00E37C17"/>
    <w:rsid w:val="00E449B9"/>
    <w:rsid w:val="00E44EC3"/>
    <w:rsid w:val="00E465FF"/>
    <w:rsid w:val="00E46FD4"/>
    <w:rsid w:val="00E612CB"/>
    <w:rsid w:val="00E61FFE"/>
    <w:rsid w:val="00E6295B"/>
    <w:rsid w:val="00E62EE1"/>
    <w:rsid w:val="00E64D8D"/>
    <w:rsid w:val="00E71176"/>
    <w:rsid w:val="00E71981"/>
    <w:rsid w:val="00E72C64"/>
    <w:rsid w:val="00E7355F"/>
    <w:rsid w:val="00E76B8E"/>
    <w:rsid w:val="00E80B1A"/>
    <w:rsid w:val="00E839E9"/>
    <w:rsid w:val="00E83E7F"/>
    <w:rsid w:val="00E84827"/>
    <w:rsid w:val="00E85681"/>
    <w:rsid w:val="00E86086"/>
    <w:rsid w:val="00E865F6"/>
    <w:rsid w:val="00E90083"/>
    <w:rsid w:val="00E924F7"/>
    <w:rsid w:val="00E96D07"/>
    <w:rsid w:val="00EA1A9A"/>
    <w:rsid w:val="00EA4F01"/>
    <w:rsid w:val="00EA6D3F"/>
    <w:rsid w:val="00EA6D72"/>
    <w:rsid w:val="00EA6F75"/>
    <w:rsid w:val="00EB3FF6"/>
    <w:rsid w:val="00EB5FE0"/>
    <w:rsid w:val="00EB6086"/>
    <w:rsid w:val="00EC3B59"/>
    <w:rsid w:val="00EC4DD8"/>
    <w:rsid w:val="00EC5C90"/>
    <w:rsid w:val="00EC621E"/>
    <w:rsid w:val="00EC62D2"/>
    <w:rsid w:val="00EC759D"/>
    <w:rsid w:val="00ED2619"/>
    <w:rsid w:val="00ED3898"/>
    <w:rsid w:val="00ED562F"/>
    <w:rsid w:val="00EE12FA"/>
    <w:rsid w:val="00EE230D"/>
    <w:rsid w:val="00EE2607"/>
    <w:rsid w:val="00EE35A9"/>
    <w:rsid w:val="00EE6468"/>
    <w:rsid w:val="00EE6A0B"/>
    <w:rsid w:val="00EE6DAE"/>
    <w:rsid w:val="00EF21A8"/>
    <w:rsid w:val="00EF574E"/>
    <w:rsid w:val="00F00F80"/>
    <w:rsid w:val="00F01856"/>
    <w:rsid w:val="00F062C7"/>
    <w:rsid w:val="00F104A0"/>
    <w:rsid w:val="00F12B63"/>
    <w:rsid w:val="00F13F17"/>
    <w:rsid w:val="00F146D0"/>
    <w:rsid w:val="00F15883"/>
    <w:rsid w:val="00F176C2"/>
    <w:rsid w:val="00F2079A"/>
    <w:rsid w:val="00F21DB3"/>
    <w:rsid w:val="00F27BA5"/>
    <w:rsid w:val="00F30405"/>
    <w:rsid w:val="00F33A5D"/>
    <w:rsid w:val="00F352BD"/>
    <w:rsid w:val="00F359D8"/>
    <w:rsid w:val="00F43ED8"/>
    <w:rsid w:val="00F43F36"/>
    <w:rsid w:val="00F44458"/>
    <w:rsid w:val="00F5185F"/>
    <w:rsid w:val="00F537F5"/>
    <w:rsid w:val="00F55456"/>
    <w:rsid w:val="00F56055"/>
    <w:rsid w:val="00F6095A"/>
    <w:rsid w:val="00F62FB6"/>
    <w:rsid w:val="00F63EFC"/>
    <w:rsid w:val="00F64B21"/>
    <w:rsid w:val="00F72441"/>
    <w:rsid w:val="00F7704B"/>
    <w:rsid w:val="00F829EA"/>
    <w:rsid w:val="00F835ED"/>
    <w:rsid w:val="00F84BB9"/>
    <w:rsid w:val="00F85870"/>
    <w:rsid w:val="00F90B6D"/>
    <w:rsid w:val="00F90F1C"/>
    <w:rsid w:val="00F94E66"/>
    <w:rsid w:val="00FA0A95"/>
    <w:rsid w:val="00FA0B7A"/>
    <w:rsid w:val="00FA207D"/>
    <w:rsid w:val="00FA235A"/>
    <w:rsid w:val="00FA6095"/>
    <w:rsid w:val="00FA6B73"/>
    <w:rsid w:val="00FA6CD0"/>
    <w:rsid w:val="00FB06DD"/>
    <w:rsid w:val="00FB36C0"/>
    <w:rsid w:val="00FB4130"/>
    <w:rsid w:val="00FB515C"/>
    <w:rsid w:val="00FC0B97"/>
    <w:rsid w:val="00FC6B30"/>
    <w:rsid w:val="00FD20AF"/>
    <w:rsid w:val="00FD2100"/>
    <w:rsid w:val="00FD2BEE"/>
    <w:rsid w:val="00FD32B1"/>
    <w:rsid w:val="00FD4C87"/>
    <w:rsid w:val="00FD5197"/>
    <w:rsid w:val="00FE0914"/>
    <w:rsid w:val="00FE36CA"/>
    <w:rsid w:val="00FE6020"/>
    <w:rsid w:val="00FE713F"/>
    <w:rsid w:val="00FF092B"/>
    <w:rsid w:val="00FF1689"/>
    <w:rsid w:val="00FF5467"/>
    <w:rsid w:val="00FF5604"/>
    <w:rsid w:val="00FF6C5C"/>
    <w:rsid w:val="0156AA8F"/>
    <w:rsid w:val="019C7C61"/>
    <w:rsid w:val="02967916"/>
    <w:rsid w:val="02B6DCE5"/>
    <w:rsid w:val="037877F0"/>
    <w:rsid w:val="03862659"/>
    <w:rsid w:val="03B2F205"/>
    <w:rsid w:val="03BBDAAF"/>
    <w:rsid w:val="04443F8E"/>
    <w:rsid w:val="04E722F8"/>
    <w:rsid w:val="04FD71A4"/>
    <w:rsid w:val="05672B12"/>
    <w:rsid w:val="062A1865"/>
    <w:rsid w:val="062F6DEF"/>
    <w:rsid w:val="07506BCD"/>
    <w:rsid w:val="07FBB3F2"/>
    <w:rsid w:val="086E7E02"/>
    <w:rsid w:val="09566EAC"/>
    <w:rsid w:val="0A4144A0"/>
    <w:rsid w:val="0ABDDA46"/>
    <w:rsid w:val="0AEBC51E"/>
    <w:rsid w:val="0B10716E"/>
    <w:rsid w:val="0BA50BFD"/>
    <w:rsid w:val="0BF8229C"/>
    <w:rsid w:val="0CD53D0A"/>
    <w:rsid w:val="0CDC98B2"/>
    <w:rsid w:val="0E672DDF"/>
    <w:rsid w:val="0ED1CD3D"/>
    <w:rsid w:val="0F030AE1"/>
    <w:rsid w:val="0F7595FE"/>
    <w:rsid w:val="0FBF3641"/>
    <w:rsid w:val="10255EBE"/>
    <w:rsid w:val="10AC20DD"/>
    <w:rsid w:val="10E87AB0"/>
    <w:rsid w:val="115B06A2"/>
    <w:rsid w:val="1260914C"/>
    <w:rsid w:val="129FBB92"/>
    <w:rsid w:val="13437AB2"/>
    <w:rsid w:val="141DB3FE"/>
    <w:rsid w:val="14381F41"/>
    <w:rsid w:val="149D5676"/>
    <w:rsid w:val="14B37742"/>
    <w:rsid w:val="1508CAB5"/>
    <w:rsid w:val="163F80C6"/>
    <w:rsid w:val="16B49C65"/>
    <w:rsid w:val="16D0F688"/>
    <w:rsid w:val="16FEFAC1"/>
    <w:rsid w:val="1828D6B1"/>
    <w:rsid w:val="18983515"/>
    <w:rsid w:val="191D7F98"/>
    <w:rsid w:val="1970B101"/>
    <w:rsid w:val="1A190835"/>
    <w:rsid w:val="1B98BB7F"/>
    <w:rsid w:val="1BD57DE2"/>
    <w:rsid w:val="1BEA1190"/>
    <w:rsid w:val="1BFE1AAE"/>
    <w:rsid w:val="1CB47392"/>
    <w:rsid w:val="1D231F33"/>
    <w:rsid w:val="1DC93A87"/>
    <w:rsid w:val="1EA0EBAF"/>
    <w:rsid w:val="1F55792F"/>
    <w:rsid w:val="1F9A48E0"/>
    <w:rsid w:val="1FFB3E02"/>
    <w:rsid w:val="20E0672D"/>
    <w:rsid w:val="223A9BE9"/>
    <w:rsid w:val="23F8B944"/>
    <w:rsid w:val="2575A63B"/>
    <w:rsid w:val="25EB5D7B"/>
    <w:rsid w:val="266904C4"/>
    <w:rsid w:val="26A05CFB"/>
    <w:rsid w:val="26C01BB5"/>
    <w:rsid w:val="28280163"/>
    <w:rsid w:val="28793C16"/>
    <w:rsid w:val="2879EE99"/>
    <w:rsid w:val="28EE208E"/>
    <w:rsid w:val="29545E3B"/>
    <w:rsid w:val="296CDC02"/>
    <w:rsid w:val="2970F24F"/>
    <w:rsid w:val="29A2E0DF"/>
    <w:rsid w:val="2A304137"/>
    <w:rsid w:val="2B15F20C"/>
    <w:rsid w:val="2B53209B"/>
    <w:rsid w:val="2B8BEEC9"/>
    <w:rsid w:val="2BCE6742"/>
    <w:rsid w:val="2C24C2DE"/>
    <w:rsid w:val="2CBC93E7"/>
    <w:rsid w:val="2DD7BA1E"/>
    <w:rsid w:val="2E7CBF35"/>
    <w:rsid w:val="2F3E9F77"/>
    <w:rsid w:val="2F984167"/>
    <w:rsid w:val="302B51D5"/>
    <w:rsid w:val="308D74E0"/>
    <w:rsid w:val="30A5EA72"/>
    <w:rsid w:val="3169AA2A"/>
    <w:rsid w:val="324B5120"/>
    <w:rsid w:val="33D49C3A"/>
    <w:rsid w:val="34667CF3"/>
    <w:rsid w:val="349113E8"/>
    <w:rsid w:val="363F41AD"/>
    <w:rsid w:val="3964A3B1"/>
    <w:rsid w:val="396B7052"/>
    <w:rsid w:val="398BD456"/>
    <w:rsid w:val="3A72D9CE"/>
    <w:rsid w:val="3ADF4589"/>
    <w:rsid w:val="3B93D7AC"/>
    <w:rsid w:val="3BE6E244"/>
    <w:rsid w:val="3C675143"/>
    <w:rsid w:val="3CB170F3"/>
    <w:rsid w:val="3F11BFFB"/>
    <w:rsid w:val="3F14C43D"/>
    <w:rsid w:val="3F442A7A"/>
    <w:rsid w:val="3FE9DB03"/>
    <w:rsid w:val="40558D28"/>
    <w:rsid w:val="40860B6A"/>
    <w:rsid w:val="4270A0D8"/>
    <w:rsid w:val="42F0385C"/>
    <w:rsid w:val="4399E2A7"/>
    <w:rsid w:val="44E5B71C"/>
    <w:rsid w:val="452615CE"/>
    <w:rsid w:val="4545A24E"/>
    <w:rsid w:val="45908D9B"/>
    <w:rsid w:val="45FFFB22"/>
    <w:rsid w:val="4623C5D4"/>
    <w:rsid w:val="47B1F9CA"/>
    <w:rsid w:val="47DEE121"/>
    <w:rsid w:val="4805EA56"/>
    <w:rsid w:val="480BDCAD"/>
    <w:rsid w:val="486FEE34"/>
    <w:rsid w:val="48823657"/>
    <w:rsid w:val="48AF0E07"/>
    <w:rsid w:val="48E0D5B8"/>
    <w:rsid w:val="4B38F88C"/>
    <w:rsid w:val="4B6543A4"/>
    <w:rsid w:val="4BC67CD7"/>
    <w:rsid w:val="4BE25F64"/>
    <w:rsid w:val="4C0BA59C"/>
    <w:rsid w:val="4C2E9B30"/>
    <w:rsid w:val="4C5DEDA7"/>
    <w:rsid w:val="4C762854"/>
    <w:rsid w:val="4F2A0256"/>
    <w:rsid w:val="50805AAD"/>
    <w:rsid w:val="5225393A"/>
    <w:rsid w:val="525B0CBB"/>
    <w:rsid w:val="5311FB04"/>
    <w:rsid w:val="5387D270"/>
    <w:rsid w:val="54F0D84F"/>
    <w:rsid w:val="555DFFDE"/>
    <w:rsid w:val="558ABFF7"/>
    <w:rsid w:val="55D6757C"/>
    <w:rsid w:val="5697AB47"/>
    <w:rsid w:val="56C81661"/>
    <w:rsid w:val="57033B31"/>
    <w:rsid w:val="57591D80"/>
    <w:rsid w:val="58744C3D"/>
    <w:rsid w:val="59F5205C"/>
    <w:rsid w:val="5B0B7B4A"/>
    <w:rsid w:val="5BF38149"/>
    <w:rsid w:val="5DAA92A7"/>
    <w:rsid w:val="5EC47424"/>
    <w:rsid w:val="5FB4DD18"/>
    <w:rsid w:val="6127630A"/>
    <w:rsid w:val="62499A70"/>
    <w:rsid w:val="6296501D"/>
    <w:rsid w:val="62DCC06F"/>
    <w:rsid w:val="634BCB1B"/>
    <w:rsid w:val="63856555"/>
    <w:rsid w:val="6436B9BF"/>
    <w:rsid w:val="6694A6B4"/>
    <w:rsid w:val="66A75849"/>
    <w:rsid w:val="66D124C6"/>
    <w:rsid w:val="6722DCB4"/>
    <w:rsid w:val="67A08355"/>
    <w:rsid w:val="683FF717"/>
    <w:rsid w:val="6864BF12"/>
    <w:rsid w:val="688A6781"/>
    <w:rsid w:val="68CF3732"/>
    <w:rsid w:val="68ED47E3"/>
    <w:rsid w:val="68EF1197"/>
    <w:rsid w:val="68FB80FD"/>
    <w:rsid w:val="695C9B6E"/>
    <w:rsid w:val="69AC9EE7"/>
    <w:rsid w:val="69C23C04"/>
    <w:rsid w:val="6B58CE4E"/>
    <w:rsid w:val="6BBDBD1D"/>
    <w:rsid w:val="6CCF1371"/>
    <w:rsid w:val="6CE60914"/>
    <w:rsid w:val="6DE67054"/>
    <w:rsid w:val="6EA33F69"/>
    <w:rsid w:val="6EFC610B"/>
    <w:rsid w:val="6F70EF03"/>
    <w:rsid w:val="6F7F38B9"/>
    <w:rsid w:val="6FD7C9DD"/>
    <w:rsid w:val="701222E0"/>
    <w:rsid w:val="7039DDDB"/>
    <w:rsid w:val="70CB821B"/>
    <w:rsid w:val="729D4C1D"/>
    <w:rsid w:val="7384F173"/>
    <w:rsid w:val="7467251A"/>
    <w:rsid w:val="74D629DF"/>
    <w:rsid w:val="753EAF8E"/>
    <w:rsid w:val="75573675"/>
    <w:rsid w:val="759E77A1"/>
    <w:rsid w:val="75B45097"/>
    <w:rsid w:val="76F7A85B"/>
    <w:rsid w:val="786E8B6E"/>
    <w:rsid w:val="78E017CF"/>
    <w:rsid w:val="78ECED78"/>
    <w:rsid w:val="79887AD4"/>
    <w:rsid w:val="7B86EAE9"/>
    <w:rsid w:val="7BF490C8"/>
    <w:rsid w:val="7C4FD858"/>
    <w:rsid w:val="7C894838"/>
    <w:rsid w:val="7DA83757"/>
    <w:rsid w:val="7EA20871"/>
    <w:rsid w:val="7F8C4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1B196DE4"/>
  <w15:docId w15:val="{801FC959-B511-4742-A8E0-E1288CF4B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36878"/>
    <w:pPr>
      <w:spacing w:after="120" w:line="280" w:lineRule="exact"/>
    </w:pPr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36878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unhideWhenUsed/>
    <w:qFormat/>
    <w:rsid w:val="00436878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unhideWhenUsed/>
    <w:qFormat/>
    <w:rsid w:val="00436878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Nadpis4">
    <w:name w:val="heading 4"/>
    <w:basedOn w:val="Normln"/>
    <w:next w:val="Normln"/>
    <w:unhideWhenUsed/>
    <w:qFormat/>
    <w:rsid w:val="00436878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Nadpis5">
    <w:name w:val="heading 5"/>
    <w:basedOn w:val="Normln"/>
    <w:next w:val="Normln"/>
    <w:unhideWhenUsed/>
    <w:qFormat/>
    <w:rsid w:val="0043687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Nadpis6">
    <w:name w:val="heading 6"/>
    <w:basedOn w:val="Normln"/>
    <w:next w:val="Normln"/>
    <w:unhideWhenUsed/>
    <w:qFormat/>
    <w:rsid w:val="00436878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Nadpis7">
    <w:name w:val="heading 7"/>
    <w:basedOn w:val="Normln"/>
    <w:next w:val="Normln"/>
    <w:unhideWhenUsed/>
    <w:qFormat/>
    <w:rsid w:val="00436878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paragraph" w:styleId="Nadpis8">
    <w:name w:val="heading 8"/>
    <w:basedOn w:val="Normln"/>
    <w:next w:val="Normln"/>
    <w:unhideWhenUsed/>
    <w:qFormat/>
    <w:rsid w:val="00436878"/>
    <w:pPr>
      <w:keepNext/>
      <w:keepLines/>
      <w:spacing w:before="200" w:after="0"/>
      <w:outlineLvl w:val="7"/>
    </w:pPr>
    <w:rPr>
      <w:rFonts w:ascii="Cambria" w:hAnsi="Cambria"/>
      <w:color w:val="404040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F3720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436878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Zkladntext">
    <w:name w:val="Body Text"/>
    <w:basedOn w:val="Normln"/>
    <w:rsid w:val="00436878"/>
    <w:pPr>
      <w:spacing w:line="360" w:lineRule="auto"/>
    </w:pPr>
    <w:rPr>
      <w:b/>
      <w:snapToGrid w:val="0"/>
      <w:szCs w:val="20"/>
    </w:rPr>
  </w:style>
  <w:style w:type="paragraph" w:styleId="Zkladntextodsazen">
    <w:name w:val="Body Text Indent"/>
    <w:basedOn w:val="Normln"/>
    <w:rsid w:val="00436878"/>
    <w:pPr>
      <w:ind w:left="1600" w:hanging="1700"/>
    </w:pPr>
    <w:rPr>
      <w:b/>
      <w:snapToGrid w:val="0"/>
      <w:szCs w:val="20"/>
    </w:rPr>
  </w:style>
  <w:style w:type="paragraph" w:styleId="Zkladntext2">
    <w:name w:val="Body Text 2"/>
    <w:basedOn w:val="Normln"/>
    <w:rsid w:val="00436878"/>
    <w:rPr>
      <w:snapToGrid w:val="0"/>
      <w:szCs w:val="20"/>
    </w:rPr>
  </w:style>
  <w:style w:type="paragraph" w:styleId="Zkladntextodsazen2">
    <w:name w:val="Body Text Indent 2"/>
    <w:basedOn w:val="Normln"/>
    <w:link w:val="Zkladntextodsazen2Char"/>
    <w:rsid w:val="00436878"/>
    <w:pPr>
      <w:spacing w:before="120"/>
      <w:ind w:left="284" w:hanging="284"/>
      <w:jc w:val="both"/>
    </w:pPr>
    <w:rPr>
      <w:snapToGrid w:val="0"/>
      <w:szCs w:val="20"/>
    </w:rPr>
  </w:style>
  <w:style w:type="paragraph" w:styleId="Zkladntext3">
    <w:name w:val="Body Text 3"/>
    <w:basedOn w:val="Normln"/>
    <w:rsid w:val="00436878"/>
    <w:pPr>
      <w:jc w:val="both"/>
    </w:pPr>
    <w:rPr>
      <w:snapToGrid w:val="0"/>
      <w:szCs w:val="20"/>
    </w:rPr>
  </w:style>
  <w:style w:type="paragraph" w:styleId="Zkladntextodsazen3">
    <w:name w:val="Body Text Indent 3"/>
    <w:basedOn w:val="Normln"/>
    <w:rsid w:val="00436878"/>
    <w:pPr>
      <w:ind w:left="567" w:hanging="283"/>
      <w:jc w:val="both"/>
    </w:pPr>
    <w:rPr>
      <w:snapToGrid w:val="0"/>
      <w:szCs w:val="20"/>
    </w:rPr>
  </w:style>
  <w:style w:type="character" w:styleId="slostrnky">
    <w:name w:val="page number"/>
    <w:basedOn w:val="Standardnpsmoodstavce"/>
  </w:style>
  <w:style w:type="paragraph" w:styleId="Zpat">
    <w:name w:val="footer"/>
    <w:basedOn w:val="Normln"/>
    <w:rsid w:val="00436878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hlav">
    <w:name w:val="header"/>
    <w:basedOn w:val="Normln"/>
    <w:rsid w:val="00436878"/>
    <w:pPr>
      <w:tabs>
        <w:tab w:val="center" w:pos="4536"/>
        <w:tab w:val="right" w:pos="9072"/>
      </w:tabs>
    </w:pPr>
  </w:style>
  <w:style w:type="character" w:customStyle="1" w:styleId="Zkladntextodsazen2Char">
    <w:name w:val="Základní text odsazený 2 Char"/>
    <w:link w:val="Zkladntextodsazen2"/>
    <w:rsid w:val="000F51BD"/>
    <w:rPr>
      <w:rFonts w:ascii="Arial" w:hAnsi="Arial"/>
      <w:snapToGrid w:val="0"/>
      <w:sz w:val="22"/>
    </w:rPr>
  </w:style>
  <w:style w:type="character" w:customStyle="1" w:styleId="Nadpis9Char">
    <w:name w:val="Nadpis 9 Char"/>
    <w:link w:val="Nadpis9"/>
    <w:semiHidden/>
    <w:rsid w:val="009F3720"/>
    <w:rPr>
      <w:rFonts w:ascii="Cambria" w:eastAsia="Times New Roman" w:hAnsi="Cambria" w:cs="Times New Roman"/>
      <w:i/>
      <w:iCs/>
      <w:color w:val="40404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A53D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3D2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unhideWhenUsed/>
    <w:rsid w:val="00CB68C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8CC"/>
  </w:style>
  <w:style w:type="character" w:customStyle="1" w:styleId="TextkomenteChar">
    <w:name w:val="Text komentáře Char"/>
    <w:link w:val="Textkomente"/>
    <w:uiPriority w:val="99"/>
    <w:semiHidden/>
    <w:rsid w:val="00CB68CC"/>
    <w:rPr>
      <w:rFonts w:ascii="Arial" w:hAnsi="Arial"/>
      <w:sz w:val="22"/>
      <w:szCs w:val="24"/>
    </w:rPr>
  </w:style>
  <w:style w:type="paragraph" w:customStyle="1" w:styleId="TSNzevsmluvnstrany">
    <w:name w:val="TS Název smluvní strany"/>
    <w:basedOn w:val="Normln"/>
    <w:qFormat/>
    <w:rsid w:val="004F154E"/>
    <w:pPr>
      <w:spacing w:after="60"/>
    </w:pPr>
    <w:rPr>
      <w:b/>
      <w:bCs/>
      <w:sz w:val="28"/>
      <w:lang w:eastAsia="en-US"/>
    </w:rPr>
  </w:style>
  <w:style w:type="paragraph" w:customStyle="1" w:styleId="Odstavec2rove">
    <w:name w:val="Odstavec 2. úroveň"/>
    <w:basedOn w:val="Odstavecseseznamem"/>
    <w:link w:val="Odstavec2roveChar"/>
    <w:qFormat/>
    <w:rsid w:val="004F154E"/>
    <w:pPr>
      <w:numPr>
        <w:ilvl w:val="1"/>
        <w:numId w:val="2"/>
      </w:numPr>
      <w:spacing w:after="240" w:line="240" w:lineRule="auto"/>
      <w:contextualSpacing w:val="0"/>
      <w:jc w:val="both"/>
    </w:pPr>
    <w:rPr>
      <w:sz w:val="20"/>
      <w:szCs w:val="20"/>
    </w:rPr>
  </w:style>
  <w:style w:type="character" w:customStyle="1" w:styleId="Odstavec2roveChar">
    <w:name w:val="Odstavec 2. úroveň Char"/>
    <w:link w:val="Odstavec2rove"/>
    <w:rsid w:val="004F154E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4F154E"/>
    <w:pPr>
      <w:ind w:left="720"/>
      <w:contextualSpacing/>
    </w:pPr>
  </w:style>
  <w:style w:type="paragraph" w:customStyle="1" w:styleId="l-L1">
    <w:name w:val="Čl. - L1"/>
    <w:basedOn w:val="Normln"/>
    <w:link w:val="l-L1Char"/>
    <w:qFormat/>
    <w:rsid w:val="004F154E"/>
    <w:pPr>
      <w:keepNext/>
      <w:numPr>
        <w:numId w:val="4"/>
      </w:numPr>
      <w:suppressAutoHyphens/>
      <w:spacing w:before="480" w:after="240" w:line="288" w:lineRule="auto"/>
      <w:jc w:val="center"/>
      <w:outlineLvl w:val="0"/>
    </w:pPr>
    <w:rPr>
      <w:rFonts w:ascii="Times New Roman" w:hAnsi="Times New Roman"/>
      <w:b/>
      <w:u w:val="single"/>
      <w:lang w:eastAsia="en-US"/>
    </w:rPr>
  </w:style>
  <w:style w:type="character" w:customStyle="1" w:styleId="l-L1Char">
    <w:name w:val="Čl. - L1 Char"/>
    <w:link w:val="l-L1"/>
    <w:rsid w:val="004F154E"/>
    <w:rPr>
      <w:b/>
      <w:sz w:val="22"/>
      <w:szCs w:val="24"/>
      <w:u w:val="single"/>
      <w:lang w:eastAsia="en-US"/>
    </w:rPr>
  </w:style>
  <w:style w:type="paragraph" w:customStyle="1" w:styleId="l-L2">
    <w:name w:val="Čl - L2"/>
    <w:basedOn w:val="Normln"/>
    <w:link w:val="l-L2Char"/>
    <w:qFormat/>
    <w:rsid w:val="00B6547F"/>
    <w:pPr>
      <w:tabs>
        <w:tab w:val="num" w:pos="737"/>
      </w:tabs>
      <w:spacing w:after="0"/>
      <w:ind w:left="737" w:hanging="737"/>
      <w:jc w:val="both"/>
    </w:pPr>
  </w:style>
  <w:style w:type="character" w:customStyle="1" w:styleId="l-L2Char">
    <w:name w:val="Čl - L2 Char"/>
    <w:link w:val="l-L2"/>
    <w:rsid w:val="00B6547F"/>
    <w:rPr>
      <w:rFonts w:ascii="Arial" w:hAnsi="Arial"/>
      <w:sz w:val="22"/>
      <w:szCs w:val="24"/>
    </w:rPr>
  </w:style>
  <w:style w:type="paragraph" w:customStyle="1" w:styleId="TSlneksmlouvy">
    <w:name w:val="TS Článek smlouvy"/>
    <w:basedOn w:val="Normln"/>
    <w:next w:val="Normln"/>
    <w:link w:val="TSlneksmlouvyChar"/>
    <w:rsid w:val="004F154E"/>
    <w:pPr>
      <w:keepNext/>
      <w:numPr>
        <w:numId w:val="3"/>
      </w:numPr>
      <w:suppressAutoHyphens/>
      <w:spacing w:before="480" w:after="240"/>
      <w:jc w:val="center"/>
      <w:outlineLvl w:val="0"/>
    </w:pPr>
    <w:rPr>
      <w:b/>
      <w:u w:val="single"/>
      <w:lang w:eastAsia="en-US"/>
    </w:rPr>
  </w:style>
  <w:style w:type="table" w:styleId="Mkatabulky">
    <w:name w:val="Table Grid"/>
    <w:basedOn w:val="Normlntabulka"/>
    <w:uiPriority w:val="59"/>
    <w:rsid w:val="00CB55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86DD5"/>
    <w:rPr>
      <w:b/>
      <w:bCs/>
      <w:sz w:val="20"/>
      <w:szCs w:val="20"/>
    </w:rPr>
  </w:style>
  <w:style w:type="character" w:customStyle="1" w:styleId="PedmtkomenteChar">
    <w:name w:val="Předmět komentáře Char"/>
    <w:link w:val="Pedmtkomente"/>
    <w:uiPriority w:val="99"/>
    <w:semiHidden/>
    <w:rsid w:val="00A86DD5"/>
    <w:rPr>
      <w:rFonts w:ascii="Arial" w:hAnsi="Arial"/>
      <w:b/>
      <w:bCs/>
      <w:sz w:val="22"/>
      <w:szCs w:val="24"/>
    </w:rPr>
  </w:style>
  <w:style w:type="paragraph" w:styleId="Revize">
    <w:name w:val="Revision"/>
    <w:hidden/>
    <w:uiPriority w:val="99"/>
    <w:semiHidden/>
    <w:rsid w:val="00A86DD5"/>
    <w:rPr>
      <w:rFonts w:ascii="Arial" w:hAnsi="Arial"/>
      <w:sz w:val="22"/>
      <w:szCs w:val="24"/>
    </w:rPr>
  </w:style>
  <w:style w:type="character" w:customStyle="1" w:styleId="TSlneksmlouvyChar">
    <w:name w:val="TS Článek smlouvy Char"/>
    <w:link w:val="TSlneksmlouvy"/>
    <w:rsid w:val="008011A3"/>
    <w:rPr>
      <w:rFonts w:ascii="Arial" w:hAnsi="Arial"/>
      <w:b/>
      <w:sz w:val="22"/>
      <w:szCs w:val="24"/>
      <w:u w:val="single"/>
      <w:lang w:eastAsia="en-US"/>
    </w:rPr>
  </w:style>
  <w:style w:type="character" w:customStyle="1" w:styleId="Nadpis1Char">
    <w:name w:val="Nadpis 1 Char"/>
    <w:basedOn w:val="Standardnpsmoodstavce"/>
    <w:link w:val="Nadpis1"/>
    <w:rsid w:val="002E0D1A"/>
    <w:rPr>
      <w:rFonts w:ascii="Arial" w:hAnsi="Arial" w:cs="Arial"/>
      <w:b/>
      <w:bCs/>
      <w:kern w:val="32"/>
      <w:sz w:val="32"/>
      <w:szCs w:val="32"/>
    </w:rPr>
  </w:style>
  <w:style w:type="table" w:customStyle="1" w:styleId="NormalTable0">
    <w:name w:val="Normal Table0"/>
    <w:uiPriority w:val="2"/>
    <w:semiHidden/>
    <w:unhideWhenUsed/>
    <w:qFormat/>
    <w:rsid w:val="005A32C1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Zkladntext31">
    <w:name w:val="Základní text 31"/>
    <w:basedOn w:val="Normln"/>
    <w:uiPriority w:val="99"/>
    <w:rsid w:val="004D687E"/>
    <w:pPr>
      <w:spacing w:after="0" w:line="240" w:lineRule="auto"/>
      <w:jc w:val="both"/>
    </w:pPr>
    <w:rPr>
      <w:rFonts w:ascii="Times New Roman" w:hAnsi="Times New Roman"/>
      <w:sz w:val="24"/>
      <w:szCs w:val="20"/>
      <w:lang w:eastAsia="en-US"/>
    </w:rPr>
  </w:style>
  <w:style w:type="paragraph" w:customStyle="1" w:styleId="Default">
    <w:name w:val="Default"/>
    <w:rsid w:val="004D687E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styleId="Hypertextovodkaz">
    <w:name w:val="Hyperlink"/>
    <w:basedOn w:val="Standardnpsmoodstavce"/>
    <w:uiPriority w:val="99"/>
    <w:unhideWhenUsed/>
    <w:rsid w:val="00A07D26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07D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562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mailto:jana.gallova@rsd.cz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hyperlink" Target="http://www.unixml.cz" TargetMode="Externa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798598C83D204FAB7441D9B4B3D1D4" ma:contentTypeVersion="17" ma:contentTypeDescription="Create a new document." ma:contentTypeScope="" ma:versionID="c8f02d43801ab160417f0e1430eb37ef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Source xmlns="4085a4f5-5f40-4143-b221-75ee5dde648a">ROWAN LEGAL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Agreement</English_x0020_Title>
    <Document_x0020_State xmlns="5e6c6c5c-474c-4ef7-b7d6-59a0e77cc256">Draft</Document_x0020_State>
    <Category1 xmlns="5e6c6c5c-474c-4ef7-b7d6-59a0e77cc256">Contract/Agreement</Category1>
  </documentManagement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06857DA-A2C1-4B03-BBE6-A8DB0568EA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AA858C-F9FF-4271-98C8-453C84D87367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B4104E2-C56C-4207-87E5-D01E0B64FDA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98C3F78-07C5-4BF0-A886-714DC160665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E191474-6114-4A9B-9138-16C8DCB714DE}">
  <ds:schemaRefs>
    <ds:schemaRef ds:uri="http://schemas.microsoft.com/office/2006/metadata/properties"/>
    <ds:schemaRef ds:uri="http://schemas.microsoft.com/office/infopath/2007/PartnerControls"/>
    <ds:schemaRef ds:uri="4085a4f5-5f40-4143-b221-75ee5dde648a"/>
    <ds:schemaRef ds:uri="8662c659-72ab-411b-b755-fbef5cbbde18"/>
    <ds:schemaRef ds:uri="5e6c6c5c-474c-4ef7-b7d6-59a0e77cc256"/>
  </ds:schemaRefs>
</ds:datastoreItem>
</file>

<file path=customXml/itemProps6.xml><?xml version="1.0" encoding="utf-8"?>
<ds:datastoreItem xmlns:ds="http://schemas.openxmlformats.org/officeDocument/2006/customXml" ds:itemID="{F53998DD-CA16-4B33-91E5-C7D782A9CD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22</Pages>
  <Words>6369</Words>
  <Characters>36999</Characters>
  <Application>Microsoft Office Word</Application>
  <DocSecurity>0</DocSecurity>
  <Lines>308</Lines>
  <Paragraphs>86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</vt:lpstr>
    </vt:vector>
  </TitlesOfParts>
  <Company>CR</Company>
  <LinksUpToDate>false</LinksUpToDate>
  <CharactersWithSpaces>43282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</dc:title>
  <dc:creator>JARESOVA</dc:creator>
  <cp:lastModifiedBy>Košutová Lada</cp:lastModifiedBy>
  <cp:revision>99</cp:revision>
  <cp:lastPrinted>2019-08-15T11:56:00Z</cp:lastPrinted>
  <dcterms:created xsi:type="dcterms:W3CDTF">2020-05-14T07:45:00Z</dcterms:created>
  <dcterms:modified xsi:type="dcterms:W3CDTF">2021-04-19T08:38:00Z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State">
    <vt:lpwstr>Draft</vt:lpwstr>
  </property>
  <property fmtid="{D5CDD505-2E9C-101B-9397-08002B2CF9AE}" pid="3" name="Real Author">
    <vt:lpwstr/>
  </property>
  <property fmtid="{D5CDD505-2E9C-101B-9397-08002B2CF9AE}" pid="4" name="Notes1">
    <vt:lpwstr>&lt;div&gt;&lt;/div&gt;</vt:lpwstr>
  </property>
  <property fmtid="{D5CDD505-2E9C-101B-9397-08002B2CF9AE}" pid="5" name="English Title">
    <vt:lpwstr>Agreement</vt:lpwstr>
  </property>
  <property fmtid="{D5CDD505-2E9C-101B-9397-08002B2CF9AE}" pid="6" name="_Source">
    <vt:lpwstr>ROWAN LEGAL</vt:lpwstr>
  </property>
  <property fmtid="{D5CDD505-2E9C-101B-9397-08002B2CF9AE}" pid="7" name="ContentType">
    <vt:lpwstr>Document</vt:lpwstr>
  </property>
  <property fmtid="{D5CDD505-2E9C-101B-9397-08002B2CF9AE}" pid="8" name="Related Documents">
    <vt:lpwstr/>
  </property>
  <property fmtid="{D5CDD505-2E9C-101B-9397-08002B2CF9AE}" pid="9" name="Category1">
    <vt:lpwstr>Contract/Agreement</vt:lpwstr>
  </property>
  <property fmtid="{D5CDD505-2E9C-101B-9397-08002B2CF9AE}" pid="10" name="Procedural State">
    <vt:lpwstr>N/A</vt:lpwstr>
  </property>
  <property fmtid="{D5CDD505-2E9C-101B-9397-08002B2CF9AE}" pid="11" name="Acquired on">
    <vt:lpwstr/>
  </property>
  <property fmtid="{D5CDD505-2E9C-101B-9397-08002B2CF9AE}" pid="12" name="In fact created on">
    <vt:lpwstr/>
  </property>
  <property fmtid="{D5CDD505-2E9C-101B-9397-08002B2CF9AE}" pid="13" name="Date of Delivery">
    <vt:lpwstr/>
  </property>
</Properties>
</file>