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23DF0E17"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547A44">
        <w:rPr>
          <w:rFonts w:ascii="Arial" w:hAnsi="Arial" w:cs="Arial"/>
          <w:sz w:val="22"/>
          <w:szCs w:val="22"/>
        </w:rPr>
        <w:t>pro Liberecký kraj</w:t>
      </w:r>
    </w:p>
    <w:p w14:paraId="744B98E9" w14:textId="37505DA3"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547A44">
        <w:rPr>
          <w:rFonts w:ascii="Arial" w:hAnsi="Arial" w:cs="Arial"/>
          <w:sz w:val="22"/>
          <w:szCs w:val="22"/>
        </w:rPr>
        <w:t xml:space="preserve"> U Nisy 745/</w:t>
      </w:r>
      <w:proofErr w:type="gramStart"/>
      <w:r w:rsidR="00547A44">
        <w:rPr>
          <w:rFonts w:ascii="Arial" w:hAnsi="Arial" w:cs="Arial"/>
          <w:sz w:val="22"/>
          <w:szCs w:val="22"/>
        </w:rPr>
        <w:t>6a</w:t>
      </w:r>
      <w:proofErr w:type="gramEnd"/>
      <w:r w:rsidR="00547A44">
        <w:rPr>
          <w:rFonts w:ascii="Arial" w:hAnsi="Arial" w:cs="Arial"/>
          <w:sz w:val="22"/>
          <w:szCs w:val="22"/>
        </w:rPr>
        <w:t>, 460 57 Liberec</w:t>
      </w:r>
    </w:p>
    <w:p w14:paraId="14CB9A5D" w14:textId="4C4DA451"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sz w:val="22"/>
          <w:szCs w:val="22"/>
        </w:rPr>
        <w:t xml:space="preserve">      </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52E0D13"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547A44">
        <w:rPr>
          <w:rFonts w:ascii="Arial" w:hAnsi="Arial" w:cs="Arial"/>
          <w:sz w:val="22"/>
          <w:szCs w:val="22"/>
        </w:rPr>
        <w:t xml:space="preserve"> Ing. Bohuslavem Kabátkem, ředitelem Krajského pozemkového úřadu pro Liberecký kraj</w:t>
      </w:r>
    </w:p>
    <w:p w14:paraId="743BD4B9" w14:textId="14438876"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547A44">
        <w:rPr>
          <w:rFonts w:ascii="Arial" w:hAnsi="Arial" w:cs="Arial"/>
          <w:sz w:val="22"/>
          <w:szCs w:val="22"/>
        </w:rPr>
        <w:t xml:space="preserve"> Ing. Bohuslav Kabátek, ředitel Krajského pozemkového úřadu pro Liberecký kraj</w:t>
      </w:r>
    </w:p>
    <w:p w14:paraId="365CBAF0" w14:textId="34C40D02"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547A44">
        <w:rPr>
          <w:rFonts w:ascii="Arial" w:hAnsi="Arial" w:cs="Arial"/>
          <w:snapToGrid w:val="0"/>
          <w:sz w:val="22"/>
          <w:szCs w:val="22"/>
        </w:rPr>
        <w:t xml:space="preserve"> Jiří Hořák, rada Pobočky Semily</w:t>
      </w:r>
      <w:r w:rsidRPr="00D53952">
        <w:rPr>
          <w:rFonts w:ascii="Arial" w:hAnsi="Arial" w:cs="Arial"/>
          <w:sz w:val="22"/>
          <w:szCs w:val="22"/>
        </w:rPr>
        <w:t xml:space="preserve"> </w:t>
      </w:r>
    </w:p>
    <w:p w14:paraId="1E7C5B3D" w14:textId="6033C96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641DE2E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547A44">
        <w:rPr>
          <w:rFonts w:ascii="Arial" w:hAnsi="Arial" w:cs="Arial"/>
          <w:sz w:val="22"/>
          <w:szCs w:val="22"/>
        </w:rPr>
        <w:t> 724 201 423</w:t>
      </w:r>
      <w:r w:rsidRPr="00D53952">
        <w:rPr>
          <w:rFonts w:ascii="Arial" w:hAnsi="Arial" w:cs="Arial"/>
          <w:sz w:val="22"/>
          <w:szCs w:val="22"/>
        </w:rPr>
        <w:tab/>
      </w:r>
      <w:r w:rsidRPr="00D53952">
        <w:rPr>
          <w:rFonts w:ascii="Arial" w:hAnsi="Arial" w:cs="Arial"/>
          <w:sz w:val="22"/>
          <w:szCs w:val="22"/>
        </w:rPr>
        <w:tab/>
        <w:t xml:space="preserve"> </w:t>
      </w:r>
    </w:p>
    <w:p w14:paraId="533873BD" w14:textId="24BB273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547A44">
        <w:rPr>
          <w:rFonts w:ascii="Arial" w:hAnsi="Arial" w:cs="Arial"/>
          <w:sz w:val="22"/>
          <w:szCs w:val="22"/>
        </w:rPr>
        <w:t>j.horak2</w:t>
      </w:r>
      <w:r w:rsidRPr="00547A44">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41B6799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AC138E9"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547A44">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B3A878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547A44">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3CECA13C"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547A44">
        <w:rPr>
          <w:rFonts w:ascii="Arial" w:hAnsi="Arial" w:cs="Arial"/>
          <w:bCs/>
          <w:sz w:val="22"/>
          <w:szCs w:val="22"/>
        </w:rPr>
        <w:t xml:space="preserve"> </w:t>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14673230"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547A44">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55FD2085"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w:t>
      </w:r>
      <w:r w:rsidR="002B171C" w:rsidRPr="00547A44">
        <w:rPr>
          <w:rFonts w:ascii="Arial" w:hAnsi="Arial" w:cs="Arial"/>
          <w:bCs/>
          <w:sz w:val="22"/>
          <w:szCs w:val="22"/>
        </w:rPr>
        <w:t>tj.</w:t>
      </w:r>
      <w:r w:rsidR="002B171C">
        <w:rPr>
          <w:rFonts w:ascii="Arial" w:hAnsi="Arial" w:cs="Arial"/>
          <w:b/>
          <w:sz w:val="22"/>
          <w:szCs w:val="22"/>
        </w:rPr>
        <w:t xml:space="preserve">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3D98E6C" w:rsidR="000B3316" w:rsidRPr="00D53952" w:rsidRDefault="000B3316" w:rsidP="00BB4EEA">
      <w:pPr>
        <w:spacing w:before="60" w:line="280" w:lineRule="atLeast"/>
        <w:ind w:left="851"/>
        <w:jc w:val="both"/>
        <w:rPr>
          <w:rFonts w:ascii="Arial" w:hAnsi="Arial" w:cs="Arial"/>
          <w:b/>
          <w:sz w:val="22"/>
          <w:szCs w:val="22"/>
          <w:lang w:val="en-US"/>
        </w:rPr>
      </w:pPr>
      <w:r w:rsidRPr="00F5256C">
        <w:rPr>
          <w:rFonts w:ascii="Arial" w:hAnsi="Arial" w:cs="Arial"/>
          <w:sz w:val="22"/>
          <w:szCs w:val="22"/>
          <w:u w:val="single"/>
        </w:rPr>
        <w:t>Název stavby</w:t>
      </w:r>
      <w:r w:rsidRPr="00D53952">
        <w:rPr>
          <w:rFonts w:ascii="Arial" w:hAnsi="Arial" w:cs="Arial"/>
          <w:sz w:val="22"/>
          <w:szCs w:val="22"/>
        </w:rPr>
        <w:t xml:space="preserve">: </w:t>
      </w:r>
      <w:r w:rsidR="00547A44">
        <w:rPr>
          <w:rFonts w:ascii="Arial" w:hAnsi="Arial" w:cs="Arial"/>
          <w:sz w:val="22"/>
          <w:szCs w:val="22"/>
        </w:rPr>
        <w:t>Stavba HPC2a a VC15, vč. IP3 a IP23 v </w:t>
      </w:r>
      <w:proofErr w:type="spellStart"/>
      <w:r w:rsidR="00547A44">
        <w:rPr>
          <w:rFonts w:ascii="Arial" w:hAnsi="Arial" w:cs="Arial"/>
          <w:sz w:val="22"/>
          <w:szCs w:val="22"/>
        </w:rPr>
        <w:t>k.ú</w:t>
      </w:r>
      <w:proofErr w:type="spellEnd"/>
      <w:r w:rsidR="00547A44">
        <w:rPr>
          <w:rFonts w:ascii="Arial" w:hAnsi="Arial" w:cs="Arial"/>
          <w:sz w:val="22"/>
          <w:szCs w:val="22"/>
        </w:rPr>
        <w:t xml:space="preserve">. Valteřice v Krkonoších </w:t>
      </w:r>
    </w:p>
    <w:p w14:paraId="6F8D87CB" w14:textId="3CF65D30" w:rsidR="00547A44" w:rsidRPr="00547A44" w:rsidRDefault="000B3316" w:rsidP="00547A44">
      <w:pPr>
        <w:tabs>
          <w:tab w:val="left" w:pos="851"/>
        </w:tabs>
        <w:spacing w:before="60" w:line="280" w:lineRule="atLeast"/>
        <w:ind w:left="851"/>
        <w:jc w:val="both"/>
        <w:rPr>
          <w:rFonts w:ascii="Arial" w:hAnsi="Arial" w:cs="Arial"/>
          <w:sz w:val="22"/>
          <w:szCs w:val="22"/>
          <w:lang w:val="en-US"/>
        </w:rPr>
      </w:pPr>
      <w:proofErr w:type="spellStart"/>
      <w:r w:rsidRPr="00F5256C">
        <w:rPr>
          <w:rFonts w:ascii="Arial" w:hAnsi="Arial" w:cs="Arial"/>
          <w:sz w:val="22"/>
          <w:szCs w:val="22"/>
          <w:u w:val="single"/>
          <w:lang w:val="en-US"/>
        </w:rPr>
        <w:t>Místo</w:t>
      </w:r>
      <w:proofErr w:type="spellEnd"/>
      <w:r w:rsidRPr="00F5256C">
        <w:rPr>
          <w:rFonts w:ascii="Arial" w:hAnsi="Arial" w:cs="Arial"/>
          <w:sz w:val="22"/>
          <w:szCs w:val="22"/>
          <w:u w:val="single"/>
          <w:lang w:val="en-US"/>
        </w:rPr>
        <w:t xml:space="preserve"> </w:t>
      </w:r>
      <w:proofErr w:type="spellStart"/>
      <w:r w:rsidRPr="00F5256C">
        <w:rPr>
          <w:rFonts w:ascii="Arial" w:hAnsi="Arial" w:cs="Arial"/>
          <w:sz w:val="22"/>
          <w:szCs w:val="22"/>
          <w:u w:val="single"/>
          <w:lang w:val="en-US"/>
        </w:rPr>
        <w:t>stavby</w:t>
      </w:r>
      <w:proofErr w:type="spellEnd"/>
      <w:r w:rsidRPr="00D53952">
        <w:rPr>
          <w:rFonts w:ascii="Arial" w:hAnsi="Arial" w:cs="Arial"/>
          <w:sz w:val="22"/>
          <w:szCs w:val="22"/>
          <w:lang w:val="en-US"/>
        </w:rPr>
        <w:t xml:space="preserve">: </w:t>
      </w:r>
      <w:r w:rsidR="00547A44" w:rsidRPr="00547A44">
        <w:rPr>
          <w:rFonts w:ascii="Arial" w:hAnsi="Arial" w:cs="Arial"/>
          <w:sz w:val="22"/>
          <w:szCs w:val="22"/>
          <w:lang w:val="en-US"/>
        </w:rPr>
        <w:t xml:space="preserve">CZ Česká </w:t>
      </w:r>
      <w:proofErr w:type="spellStart"/>
      <w:r w:rsidR="00547A44" w:rsidRPr="00547A44">
        <w:rPr>
          <w:rFonts w:ascii="Arial" w:hAnsi="Arial" w:cs="Arial"/>
          <w:sz w:val="22"/>
          <w:szCs w:val="22"/>
          <w:lang w:val="en-US"/>
        </w:rPr>
        <w:t>republika</w:t>
      </w:r>
      <w:proofErr w:type="spellEnd"/>
      <w:r w:rsidR="00547A44" w:rsidRPr="00547A44">
        <w:rPr>
          <w:rFonts w:ascii="Arial" w:hAnsi="Arial" w:cs="Arial"/>
          <w:sz w:val="22"/>
          <w:szCs w:val="22"/>
          <w:lang w:val="en-US"/>
        </w:rPr>
        <w:t xml:space="preserve">, CZ05 – </w:t>
      </w:r>
      <w:proofErr w:type="spellStart"/>
      <w:r w:rsidR="00547A44" w:rsidRPr="00547A44">
        <w:rPr>
          <w:rFonts w:ascii="Arial" w:hAnsi="Arial" w:cs="Arial"/>
          <w:sz w:val="22"/>
          <w:szCs w:val="22"/>
          <w:lang w:val="en-US"/>
        </w:rPr>
        <w:t>Severovýchod</w:t>
      </w:r>
      <w:proofErr w:type="spellEnd"/>
      <w:r w:rsidR="00547A44" w:rsidRPr="00547A44">
        <w:rPr>
          <w:rFonts w:ascii="Arial" w:hAnsi="Arial" w:cs="Arial"/>
          <w:sz w:val="22"/>
          <w:szCs w:val="22"/>
          <w:lang w:val="en-US"/>
        </w:rPr>
        <w:t xml:space="preserve">, CZ051 </w:t>
      </w:r>
      <w:proofErr w:type="spellStart"/>
      <w:r w:rsidR="00547A44" w:rsidRPr="00547A44">
        <w:rPr>
          <w:rFonts w:ascii="Arial" w:hAnsi="Arial" w:cs="Arial"/>
          <w:sz w:val="22"/>
          <w:szCs w:val="22"/>
          <w:lang w:val="en-US"/>
        </w:rPr>
        <w:t>Liberecký</w:t>
      </w:r>
      <w:proofErr w:type="spellEnd"/>
      <w:r w:rsidR="00547A44" w:rsidRPr="00547A44">
        <w:rPr>
          <w:rFonts w:ascii="Arial" w:hAnsi="Arial" w:cs="Arial"/>
          <w:sz w:val="22"/>
          <w:szCs w:val="22"/>
          <w:lang w:val="en-US"/>
        </w:rPr>
        <w:t xml:space="preserve"> </w:t>
      </w:r>
      <w:proofErr w:type="spellStart"/>
      <w:r w:rsidR="00547A44" w:rsidRPr="00547A44">
        <w:rPr>
          <w:rFonts w:ascii="Arial" w:hAnsi="Arial" w:cs="Arial"/>
          <w:sz w:val="22"/>
          <w:szCs w:val="22"/>
          <w:lang w:val="en-US"/>
        </w:rPr>
        <w:t>kraj</w:t>
      </w:r>
      <w:proofErr w:type="spellEnd"/>
      <w:r w:rsidR="00547A44" w:rsidRPr="00547A44">
        <w:rPr>
          <w:rFonts w:ascii="Arial" w:hAnsi="Arial" w:cs="Arial"/>
          <w:sz w:val="22"/>
          <w:szCs w:val="22"/>
          <w:lang w:val="en-US"/>
        </w:rPr>
        <w:t xml:space="preserve">, CZ0514 </w:t>
      </w:r>
      <w:proofErr w:type="spellStart"/>
      <w:r w:rsidR="00547A44" w:rsidRPr="00547A44">
        <w:rPr>
          <w:rFonts w:ascii="Arial" w:hAnsi="Arial" w:cs="Arial"/>
          <w:sz w:val="22"/>
          <w:szCs w:val="22"/>
          <w:lang w:val="en-US"/>
        </w:rPr>
        <w:t>Semily</w:t>
      </w:r>
      <w:proofErr w:type="spellEnd"/>
      <w:r w:rsidR="00547A44" w:rsidRPr="00547A44">
        <w:rPr>
          <w:rFonts w:ascii="Arial" w:hAnsi="Arial" w:cs="Arial"/>
          <w:sz w:val="22"/>
          <w:szCs w:val="22"/>
          <w:lang w:val="en-US"/>
        </w:rPr>
        <w:t xml:space="preserve">, 577120 – </w:t>
      </w:r>
      <w:proofErr w:type="spellStart"/>
      <w:r w:rsidR="00547A44" w:rsidRPr="00547A44">
        <w:rPr>
          <w:rFonts w:ascii="Arial" w:hAnsi="Arial" w:cs="Arial"/>
          <w:sz w:val="22"/>
          <w:szCs w:val="22"/>
          <w:lang w:val="en-US"/>
        </w:rPr>
        <w:t>Horní</w:t>
      </w:r>
      <w:proofErr w:type="spellEnd"/>
      <w:r w:rsidR="00547A44" w:rsidRPr="00547A44">
        <w:rPr>
          <w:rFonts w:ascii="Arial" w:hAnsi="Arial" w:cs="Arial"/>
          <w:sz w:val="22"/>
          <w:szCs w:val="22"/>
          <w:lang w:val="en-US"/>
        </w:rPr>
        <w:t xml:space="preserve"> </w:t>
      </w:r>
      <w:proofErr w:type="spellStart"/>
      <w:r w:rsidR="00547A44" w:rsidRPr="00547A44">
        <w:rPr>
          <w:rFonts w:ascii="Arial" w:hAnsi="Arial" w:cs="Arial"/>
          <w:sz w:val="22"/>
          <w:szCs w:val="22"/>
          <w:lang w:val="en-US"/>
        </w:rPr>
        <w:t>Branná</w:t>
      </w:r>
      <w:proofErr w:type="spellEnd"/>
      <w:r w:rsidR="00547A44" w:rsidRPr="00547A44">
        <w:rPr>
          <w:rFonts w:ascii="Arial" w:hAnsi="Arial" w:cs="Arial"/>
          <w:sz w:val="22"/>
          <w:szCs w:val="22"/>
          <w:lang w:val="en-US"/>
        </w:rPr>
        <w:t xml:space="preserve">, 776661 – </w:t>
      </w:r>
      <w:proofErr w:type="spellStart"/>
      <w:r w:rsidR="00547A44" w:rsidRPr="00547A44">
        <w:rPr>
          <w:rFonts w:ascii="Arial" w:hAnsi="Arial" w:cs="Arial"/>
          <w:sz w:val="22"/>
          <w:szCs w:val="22"/>
          <w:lang w:val="en-US"/>
        </w:rPr>
        <w:t>Valteřice</w:t>
      </w:r>
      <w:proofErr w:type="spellEnd"/>
      <w:r w:rsidR="00547A44" w:rsidRPr="00547A44">
        <w:rPr>
          <w:rFonts w:ascii="Arial" w:hAnsi="Arial" w:cs="Arial"/>
          <w:sz w:val="22"/>
          <w:szCs w:val="22"/>
          <w:lang w:val="en-US"/>
        </w:rPr>
        <w:t xml:space="preserve"> v </w:t>
      </w:r>
      <w:proofErr w:type="spellStart"/>
      <w:r w:rsidR="00547A44" w:rsidRPr="00547A44">
        <w:rPr>
          <w:rFonts w:ascii="Arial" w:hAnsi="Arial" w:cs="Arial"/>
          <w:sz w:val="22"/>
          <w:szCs w:val="22"/>
          <w:lang w:val="en-US"/>
        </w:rPr>
        <w:t>Krkonoších</w:t>
      </w:r>
      <w:proofErr w:type="spellEnd"/>
    </w:p>
    <w:p w14:paraId="4A95C527" w14:textId="77777777" w:rsidR="00F5256C" w:rsidRDefault="000B3316" w:rsidP="00BB4EEA">
      <w:pPr>
        <w:spacing w:before="60" w:line="280" w:lineRule="atLeast"/>
        <w:ind w:left="426" w:firstLine="425"/>
        <w:jc w:val="both"/>
        <w:rPr>
          <w:rFonts w:ascii="Arial" w:hAnsi="Arial" w:cs="Arial"/>
          <w:sz w:val="22"/>
          <w:szCs w:val="22"/>
          <w:lang w:val="en-US"/>
        </w:rPr>
      </w:pPr>
      <w:proofErr w:type="spellStart"/>
      <w:r w:rsidRPr="00F5256C">
        <w:rPr>
          <w:rFonts w:ascii="Arial" w:hAnsi="Arial" w:cs="Arial"/>
          <w:sz w:val="22"/>
          <w:szCs w:val="22"/>
          <w:u w:val="single"/>
          <w:lang w:val="en-US"/>
        </w:rPr>
        <w:t>Popis</w:t>
      </w:r>
      <w:proofErr w:type="spellEnd"/>
      <w:r w:rsidRPr="00F5256C">
        <w:rPr>
          <w:rFonts w:ascii="Arial" w:hAnsi="Arial" w:cs="Arial"/>
          <w:sz w:val="22"/>
          <w:szCs w:val="22"/>
          <w:u w:val="single"/>
          <w:lang w:val="en-US"/>
        </w:rPr>
        <w:t xml:space="preserve"> </w:t>
      </w:r>
      <w:proofErr w:type="spellStart"/>
      <w:r w:rsidRPr="00F5256C">
        <w:rPr>
          <w:rFonts w:ascii="Arial" w:hAnsi="Arial" w:cs="Arial"/>
          <w:sz w:val="22"/>
          <w:szCs w:val="22"/>
          <w:u w:val="single"/>
          <w:lang w:val="en-US"/>
        </w:rPr>
        <w:t>stavby</w:t>
      </w:r>
      <w:proofErr w:type="spellEnd"/>
      <w:r w:rsidRPr="00D53952">
        <w:rPr>
          <w:rFonts w:ascii="Arial" w:hAnsi="Arial" w:cs="Arial"/>
          <w:sz w:val="22"/>
          <w:szCs w:val="22"/>
          <w:lang w:val="en-US"/>
        </w:rPr>
        <w:t>:</w:t>
      </w:r>
      <w:r w:rsidR="00F5256C">
        <w:rPr>
          <w:rFonts w:ascii="Arial" w:hAnsi="Arial" w:cs="Arial"/>
          <w:sz w:val="22"/>
          <w:szCs w:val="22"/>
          <w:lang w:val="en-US"/>
        </w:rPr>
        <w:t xml:space="preserve"> </w:t>
      </w:r>
    </w:p>
    <w:p w14:paraId="7539F7D5" w14:textId="4E63F8E3" w:rsidR="00F5256C" w:rsidRDefault="00F5256C" w:rsidP="00F5256C">
      <w:pPr>
        <w:pStyle w:val="Standard"/>
        <w:spacing w:line="276" w:lineRule="auto"/>
        <w:ind w:left="851"/>
      </w:pPr>
      <w:r>
        <w:rPr>
          <w:b/>
          <w:bCs/>
          <w:color w:val="000000"/>
          <w:sz w:val="22"/>
          <w:szCs w:val="22"/>
        </w:rPr>
        <w:t xml:space="preserve">Cesta </w:t>
      </w:r>
      <w:proofErr w:type="gramStart"/>
      <w:r>
        <w:rPr>
          <w:b/>
          <w:bCs/>
          <w:color w:val="000000"/>
          <w:sz w:val="22"/>
          <w:szCs w:val="22"/>
        </w:rPr>
        <w:t>HC2a</w:t>
      </w:r>
      <w:r w:rsidR="006C3437">
        <w:rPr>
          <w:b/>
          <w:bCs/>
          <w:color w:val="000000"/>
          <w:sz w:val="22"/>
          <w:szCs w:val="22"/>
        </w:rPr>
        <w:t xml:space="preserve"> -</w:t>
      </w:r>
      <w:r>
        <w:rPr>
          <w:b/>
          <w:bCs/>
          <w:color w:val="000000"/>
          <w:sz w:val="22"/>
          <w:szCs w:val="22"/>
        </w:rPr>
        <w:t xml:space="preserve"> </w:t>
      </w:r>
      <w:r w:rsidR="006C3437">
        <w:rPr>
          <w:color w:val="000000"/>
          <w:sz w:val="22"/>
        </w:rPr>
        <w:t>j</w:t>
      </w:r>
      <w:r>
        <w:rPr>
          <w:color w:val="000000"/>
          <w:sz w:val="22"/>
        </w:rPr>
        <w:t>edná</w:t>
      </w:r>
      <w:proofErr w:type="gramEnd"/>
      <w:r>
        <w:rPr>
          <w:color w:val="000000"/>
          <w:sz w:val="22"/>
        </w:rPr>
        <w:t xml:space="preserve"> se o stávající polní cestu, s asfaltovým povrchem navrženou k rekonstrukci, v délce 1 618 m a kategorii P 4,5/30. Navrženo doplnění stávající pravostranné aleje </w:t>
      </w:r>
      <w:r w:rsidRPr="00F5256C">
        <w:rPr>
          <w:color w:val="000000"/>
          <w:sz w:val="22"/>
        </w:rPr>
        <w:t>IP3 v délce 1020</w:t>
      </w:r>
      <w:r w:rsidR="006C3437">
        <w:rPr>
          <w:color w:val="000000"/>
          <w:sz w:val="22"/>
        </w:rPr>
        <w:t xml:space="preserve"> </w:t>
      </w:r>
      <w:r w:rsidRPr="00F5256C">
        <w:rPr>
          <w:color w:val="000000"/>
          <w:sz w:val="22"/>
        </w:rPr>
        <w:t>m</w:t>
      </w:r>
      <w:r>
        <w:rPr>
          <w:b/>
          <w:bCs/>
          <w:color w:val="000000"/>
          <w:sz w:val="22"/>
        </w:rPr>
        <w:t xml:space="preserve"> </w:t>
      </w:r>
      <w:r>
        <w:rPr>
          <w:color w:val="000000"/>
          <w:sz w:val="22"/>
        </w:rPr>
        <w:t>z místních druhů dřevin.  Odvodnění krytu: jednostranným příčným sklonem vozovky do navržených příkopů nebo přetékáním vozovky na okolní pozemky, Odvodnění zemní pláně bude řešeno jejím podélným a příčným sklonem do navržených příkopů, na okolní terén nebo do podélné drenáže se</w:t>
      </w:r>
      <w:r w:rsidR="006C3437">
        <w:rPr>
          <w:color w:val="000000"/>
          <w:sz w:val="22"/>
        </w:rPr>
        <w:t> </w:t>
      </w:r>
      <w:r>
        <w:rPr>
          <w:color w:val="000000"/>
          <w:sz w:val="22"/>
        </w:rPr>
        <w:t>zaústěním do okolního terénu nebo vsakovacích objektů v trase cesty.</w:t>
      </w:r>
    </w:p>
    <w:p w14:paraId="4BE58CF5" w14:textId="0EF125E4" w:rsidR="00F5256C" w:rsidRDefault="00F5256C" w:rsidP="00F5256C">
      <w:pPr>
        <w:spacing w:line="276" w:lineRule="auto"/>
        <w:ind w:left="851"/>
        <w:jc w:val="both"/>
        <w:rPr>
          <w:rFonts w:ascii="Arial" w:hAnsi="Arial" w:cs="Arial"/>
          <w:sz w:val="22"/>
          <w:szCs w:val="22"/>
        </w:rPr>
      </w:pPr>
      <w:r>
        <w:rPr>
          <w:rFonts w:ascii="Arial" w:hAnsi="Arial" w:cs="Arial"/>
          <w:b/>
          <w:bCs/>
          <w:sz w:val="22"/>
          <w:szCs w:val="22"/>
        </w:rPr>
        <w:t xml:space="preserve">Cesta </w:t>
      </w:r>
      <w:proofErr w:type="gramStart"/>
      <w:r>
        <w:rPr>
          <w:rFonts w:ascii="Arial" w:hAnsi="Arial" w:cs="Arial"/>
          <w:b/>
          <w:bCs/>
          <w:sz w:val="22"/>
          <w:szCs w:val="22"/>
        </w:rPr>
        <w:t>VC15</w:t>
      </w:r>
      <w:r w:rsidR="006C3437">
        <w:rPr>
          <w:rFonts w:ascii="Arial" w:hAnsi="Arial" w:cs="Arial"/>
          <w:b/>
          <w:bCs/>
          <w:sz w:val="22"/>
          <w:szCs w:val="22"/>
        </w:rPr>
        <w:t xml:space="preserve"> -</w:t>
      </w:r>
      <w:r>
        <w:rPr>
          <w:rFonts w:ascii="Arial" w:hAnsi="Arial" w:cs="Arial"/>
          <w:b/>
          <w:bCs/>
          <w:sz w:val="22"/>
          <w:szCs w:val="22"/>
        </w:rPr>
        <w:t xml:space="preserve"> </w:t>
      </w:r>
      <w:r>
        <w:rPr>
          <w:rFonts w:ascii="Arial" w:hAnsi="Arial" w:cs="Arial"/>
          <w:sz w:val="22"/>
          <w:szCs w:val="22"/>
        </w:rPr>
        <w:t>stávající</w:t>
      </w:r>
      <w:proofErr w:type="gramEnd"/>
      <w:r>
        <w:rPr>
          <w:rFonts w:ascii="Arial" w:hAnsi="Arial" w:cs="Arial"/>
          <w:sz w:val="22"/>
          <w:szCs w:val="22"/>
        </w:rPr>
        <w:t xml:space="preserve"> převážně jednopruhová nezpevněná cesta, počáteční úsek zpevněný štěrkem, doporučen povrch z penetračního makadamu. Alternativně lze použít štěrkový povrch. Cesta je navržena k rekonstrukci. P 4,0/20, délka cesty – 683 m, začíná sjezdem z cesty HC2a-R. Vede jižním směrem okrajem zemědělských půdních bloků podél Bohdanečského potoka a dále rozhraním kultur lesního komplexu, zamokřené plochy a zemědělských půdních bloků. Navržena doprovodná zeleň Bohdanečské </w:t>
      </w:r>
      <w:r w:rsidRPr="006C3437">
        <w:rPr>
          <w:rFonts w:ascii="Arial" w:hAnsi="Arial" w:cs="Arial"/>
          <w:sz w:val="22"/>
          <w:szCs w:val="22"/>
        </w:rPr>
        <w:t>potoka IP23 v délce 194</w:t>
      </w:r>
      <w:r w:rsidR="006C3437">
        <w:rPr>
          <w:rFonts w:ascii="Arial" w:hAnsi="Arial" w:cs="Arial"/>
          <w:sz w:val="22"/>
          <w:szCs w:val="22"/>
        </w:rPr>
        <w:t xml:space="preserve"> </w:t>
      </w:r>
      <w:r w:rsidRPr="006C3437">
        <w:rPr>
          <w:rFonts w:ascii="Arial" w:hAnsi="Arial" w:cs="Arial"/>
          <w:sz w:val="22"/>
          <w:szCs w:val="22"/>
        </w:rPr>
        <w:t>m.</w:t>
      </w:r>
      <w:r>
        <w:rPr>
          <w:rFonts w:ascii="Arial" w:hAnsi="Arial" w:cs="Arial"/>
          <w:sz w:val="22"/>
          <w:szCs w:val="22"/>
        </w:rPr>
        <w:t xml:space="preserve"> Doprovodné objekty</w:t>
      </w:r>
      <w:r w:rsidR="006C3437">
        <w:rPr>
          <w:rFonts w:ascii="Arial" w:hAnsi="Arial" w:cs="Arial"/>
          <w:sz w:val="22"/>
          <w:szCs w:val="22"/>
        </w:rPr>
        <w:t>,</w:t>
      </w:r>
      <w:r>
        <w:rPr>
          <w:rFonts w:ascii="Arial" w:hAnsi="Arial" w:cs="Arial"/>
          <w:sz w:val="22"/>
          <w:szCs w:val="22"/>
        </w:rPr>
        <w:t xml:space="preserve"> 2ks výhyben a nově navržený propustek P14. Odvodnění bude řešeno jednostranným příčným sklonem vozovky. Ten umožní přeliv povrchové vody přes korunu polní cesty do navrženého příkopu nebo na</w:t>
      </w:r>
      <w:r w:rsidR="006C3437">
        <w:rPr>
          <w:rFonts w:ascii="Arial" w:hAnsi="Arial" w:cs="Arial"/>
          <w:sz w:val="22"/>
          <w:szCs w:val="22"/>
        </w:rPr>
        <w:t> </w:t>
      </w:r>
      <w:r>
        <w:rPr>
          <w:rFonts w:ascii="Arial" w:hAnsi="Arial" w:cs="Arial"/>
          <w:sz w:val="22"/>
          <w:szCs w:val="22"/>
        </w:rPr>
        <w:t>okolní pozemky. Voda z příkopu bude zaústěna do zamokřené lokality u malé vodní nádrže MVN 2. Odvodnění zemní pláně bude řešeno jejím podélným a příčným sklonem do navrženého příkopu, na okolní terén nebo do podélné drenáže se zaústěním do</w:t>
      </w:r>
      <w:r w:rsidR="006C3437">
        <w:rPr>
          <w:rFonts w:ascii="Arial" w:hAnsi="Arial" w:cs="Arial"/>
          <w:sz w:val="22"/>
          <w:szCs w:val="22"/>
        </w:rPr>
        <w:t> </w:t>
      </w:r>
      <w:r>
        <w:rPr>
          <w:rFonts w:ascii="Arial" w:hAnsi="Arial" w:cs="Arial"/>
          <w:sz w:val="22"/>
          <w:szCs w:val="22"/>
        </w:rPr>
        <w:t>okolního terénu nebo vsakovacích objektu v trase cesty.</w:t>
      </w:r>
    </w:p>
    <w:p w14:paraId="2000391F" w14:textId="77777777" w:rsidR="006C3437" w:rsidRDefault="006C3437" w:rsidP="006C3437">
      <w:pPr>
        <w:spacing w:before="60" w:line="280" w:lineRule="atLeast"/>
        <w:ind w:left="851"/>
        <w:jc w:val="both"/>
        <w:rPr>
          <w:rFonts w:ascii="Arial" w:hAnsi="Arial" w:cs="Arial"/>
          <w:sz w:val="22"/>
          <w:szCs w:val="22"/>
          <w:u w:val="single"/>
        </w:rPr>
      </w:pPr>
    </w:p>
    <w:p w14:paraId="57DE45D3" w14:textId="126AA31D" w:rsidR="006C3437" w:rsidRPr="00D53952" w:rsidRDefault="006C3437" w:rsidP="006C3437">
      <w:pPr>
        <w:spacing w:before="60" w:line="280" w:lineRule="atLeast"/>
        <w:ind w:left="851"/>
        <w:jc w:val="both"/>
        <w:rPr>
          <w:rFonts w:ascii="Arial" w:hAnsi="Arial" w:cs="Arial"/>
          <w:b/>
          <w:sz w:val="22"/>
          <w:szCs w:val="22"/>
          <w:lang w:val="en-US"/>
        </w:rPr>
      </w:pPr>
      <w:r w:rsidRPr="00F5256C">
        <w:rPr>
          <w:rFonts w:ascii="Arial" w:hAnsi="Arial" w:cs="Arial"/>
          <w:sz w:val="22"/>
          <w:szCs w:val="22"/>
          <w:u w:val="single"/>
        </w:rPr>
        <w:t>Název stavby</w:t>
      </w:r>
      <w:r w:rsidRPr="00D53952">
        <w:rPr>
          <w:rFonts w:ascii="Arial" w:hAnsi="Arial" w:cs="Arial"/>
          <w:sz w:val="22"/>
          <w:szCs w:val="22"/>
        </w:rPr>
        <w:t xml:space="preserve">: </w:t>
      </w:r>
      <w:r>
        <w:rPr>
          <w:rFonts w:ascii="Arial" w:hAnsi="Arial" w:cs="Arial"/>
          <w:sz w:val="22"/>
          <w:szCs w:val="22"/>
        </w:rPr>
        <w:t>Stavba cesty VC11 (dle PSZ 06/2004 PCV24) v </w:t>
      </w:r>
      <w:proofErr w:type="spellStart"/>
      <w:r>
        <w:rPr>
          <w:rFonts w:ascii="Arial" w:hAnsi="Arial" w:cs="Arial"/>
          <w:sz w:val="22"/>
          <w:szCs w:val="22"/>
        </w:rPr>
        <w:t>k.ú</w:t>
      </w:r>
      <w:proofErr w:type="spellEnd"/>
      <w:r>
        <w:rPr>
          <w:rFonts w:ascii="Arial" w:hAnsi="Arial" w:cs="Arial"/>
          <w:sz w:val="22"/>
          <w:szCs w:val="22"/>
        </w:rPr>
        <w:t xml:space="preserve">. Horní Branná </w:t>
      </w:r>
    </w:p>
    <w:p w14:paraId="05299FC0" w14:textId="736C495C" w:rsidR="006C3437" w:rsidRPr="00547A44" w:rsidRDefault="006C3437" w:rsidP="006C3437">
      <w:pPr>
        <w:tabs>
          <w:tab w:val="left" w:pos="851"/>
        </w:tabs>
        <w:spacing w:before="60" w:line="280" w:lineRule="atLeast"/>
        <w:ind w:left="851"/>
        <w:jc w:val="both"/>
        <w:rPr>
          <w:rFonts w:ascii="Arial" w:hAnsi="Arial" w:cs="Arial"/>
          <w:sz w:val="22"/>
          <w:szCs w:val="22"/>
          <w:lang w:val="en-US"/>
        </w:rPr>
      </w:pPr>
      <w:proofErr w:type="spellStart"/>
      <w:r w:rsidRPr="00F5256C">
        <w:rPr>
          <w:rFonts w:ascii="Arial" w:hAnsi="Arial" w:cs="Arial"/>
          <w:sz w:val="22"/>
          <w:szCs w:val="22"/>
          <w:u w:val="single"/>
          <w:lang w:val="en-US"/>
        </w:rPr>
        <w:t>Místo</w:t>
      </w:r>
      <w:proofErr w:type="spellEnd"/>
      <w:r w:rsidRPr="00F5256C">
        <w:rPr>
          <w:rFonts w:ascii="Arial" w:hAnsi="Arial" w:cs="Arial"/>
          <w:sz w:val="22"/>
          <w:szCs w:val="22"/>
          <w:u w:val="single"/>
          <w:lang w:val="en-US"/>
        </w:rPr>
        <w:t xml:space="preserve"> </w:t>
      </w:r>
      <w:proofErr w:type="spellStart"/>
      <w:r w:rsidRPr="00F5256C">
        <w:rPr>
          <w:rFonts w:ascii="Arial" w:hAnsi="Arial" w:cs="Arial"/>
          <w:sz w:val="22"/>
          <w:szCs w:val="22"/>
          <w:u w:val="single"/>
          <w:lang w:val="en-US"/>
        </w:rPr>
        <w:t>stavby</w:t>
      </w:r>
      <w:proofErr w:type="spellEnd"/>
      <w:r w:rsidRPr="00D53952">
        <w:rPr>
          <w:rFonts w:ascii="Arial" w:hAnsi="Arial" w:cs="Arial"/>
          <w:sz w:val="22"/>
          <w:szCs w:val="22"/>
          <w:lang w:val="en-US"/>
        </w:rPr>
        <w:t xml:space="preserve">: </w:t>
      </w:r>
      <w:r w:rsidRPr="00547A44">
        <w:rPr>
          <w:rFonts w:ascii="Arial" w:hAnsi="Arial" w:cs="Arial"/>
          <w:sz w:val="22"/>
          <w:szCs w:val="22"/>
          <w:lang w:val="en-US"/>
        </w:rPr>
        <w:t xml:space="preserve">CZ Česká </w:t>
      </w:r>
      <w:proofErr w:type="spellStart"/>
      <w:r w:rsidRPr="00547A44">
        <w:rPr>
          <w:rFonts w:ascii="Arial" w:hAnsi="Arial" w:cs="Arial"/>
          <w:sz w:val="22"/>
          <w:szCs w:val="22"/>
          <w:lang w:val="en-US"/>
        </w:rPr>
        <w:t>republika</w:t>
      </w:r>
      <w:proofErr w:type="spellEnd"/>
      <w:r w:rsidRPr="00547A44">
        <w:rPr>
          <w:rFonts w:ascii="Arial" w:hAnsi="Arial" w:cs="Arial"/>
          <w:sz w:val="22"/>
          <w:szCs w:val="22"/>
          <w:lang w:val="en-US"/>
        </w:rPr>
        <w:t xml:space="preserve">, CZ05 – </w:t>
      </w:r>
      <w:proofErr w:type="spellStart"/>
      <w:r w:rsidRPr="00547A44">
        <w:rPr>
          <w:rFonts w:ascii="Arial" w:hAnsi="Arial" w:cs="Arial"/>
          <w:sz w:val="22"/>
          <w:szCs w:val="22"/>
          <w:lang w:val="en-US"/>
        </w:rPr>
        <w:t>Severovýchod</w:t>
      </w:r>
      <w:proofErr w:type="spellEnd"/>
      <w:r w:rsidRPr="00547A44">
        <w:rPr>
          <w:rFonts w:ascii="Arial" w:hAnsi="Arial" w:cs="Arial"/>
          <w:sz w:val="22"/>
          <w:szCs w:val="22"/>
          <w:lang w:val="en-US"/>
        </w:rPr>
        <w:t xml:space="preserve">, CZ051 </w:t>
      </w:r>
      <w:proofErr w:type="spellStart"/>
      <w:r w:rsidRPr="00547A44">
        <w:rPr>
          <w:rFonts w:ascii="Arial" w:hAnsi="Arial" w:cs="Arial"/>
          <w:sz w:val="22"/>
          <w:szCs w:val="22"/>
          <w:lang w:val="en-US"/>
        </w:rPr>
        <w:t>Liberecký</w:t>
      </w:r>
      <w:proofErr w:type="spellEnd"/>
      <w:r w:rsidRPr="00547A44">
        <w:rPr>
          <w:rFonts w:ascii="Arial" w:hAnsi="Arial" w:cs="Arial"/>
          <w:sz w:val="22"/>
          <w:szCs w:val="22"/>
          <w:lang w:val="en-US"/>
        </w:rPr>
        <w:t xml:space="preserve"> </w:t>
      </w:r>
      <w:proofErr w:type="spellStart"/>
      <w:r w:rsidRPr="00547A44">
        <w:rPr>
          <w:rFonts w:ascii="Arial" w:hAnsi="Arial" w:cs="Arial"/>
          <w:sz w:val="22"/>
          <w:szCs w:val="22"/>
          <w:lang w:val="en-US"/>
        </w:rPr>
        <w:t>kraj</w:t>
      </w:r>
      <w:proofErr w:type="spellEnd"/>
      <w:r w:rsidRPr="00547A44">
        <w:rPr>
          <w:rFonts w:ascii="Arial" w:hAnsi="Arial" w:cs="Arial"/>
          <w:sz w:val="22"/>
          <w:szCs w:val="22"/>
          <w:lang w:val="en-US"/>
        </w:rPr>
        <w:t xml:space="preserve">, CZ0514 </w:t>
      </w:r>
      <w:proofErr w:type="spellStart"/>
      <w:r w:rsidRPr="00547A44">
        <w:rPr>
          <w:rFonts w:ascii="Arial" w:hAnsi="Arial" w:cs="Arial"/>
          <w:sz w:val="22"/>
          <w:szCs w:val="22"/>
          <w:lang w:val="en-US"/>
        </w:rPr>
        <w:t>Semily</w:t>
      </w:r>
      <w:proofErr w:type="spellEnd"/>
      <w:r w:rsidRPr="00547A44">
        <w:rPr>
          <w:rFonts w:ascii="Arial" w:hAnsi="Arial" w:cs="Arial"/>
          <w:sz w:val="22"/>
          <w:szCs w:val="22"/>
          <w:lang w:val="en-US"/>
        </w:rPr>
        <w:t xml:space="preserve">, 577120 – </w:t>
      </w:r>
      <w:proofErr w:type="spellStart"/>
      <w:r w:rsidRPr="00547A44">
        <w:rPr>
          <w:rFonts w:ascii="Arial" w:hAnsi="Arial" w:cs="Arial"/>
          <w:sz w:val="22"/>
          <w:szCs w:val="22"/>
          <w:lang w:val="en-US"/>
        </w:rPr>
        <w:t>Horní</w:t>
      </w:r>
      <w:proofErr w:type="spellEnd"/>
      <w:r w:rsidRPr="00547A44">
        <w:rPr>
          <w:rFonts w:ascii="Arial" w:hAnsi="Arial" w:cs="Arial"/>
          <w:sz w:val="22"/>
          <w:szCs w:val="22"/>
          <w:lang w:val="en-US"/>
        </w:rPr>
        <w:t xml:space="preserve"> </w:t>
      </w:r>
      <w:proofErr w:type="spellStart"/>
      <w:r w:rsidRPr="00547A44">
        <w:rPr>
          <w:rFonts w:ascii="Arial" w:hAnsi="Arial" w:cs="Arial"/>
          <w:sz w:val="22"/>
          <w:szCs w:val="22"/>
          <w:lang w:val="en-US"/>
        </w:rPr>
        <w:t>Branná</w:t>
      </w:r>
      <w:proofErr w:type="spellEnd"/>
      <w:r w:rsidR="00434AB0">
        <w:rPr>
          <w:rFonts w:ascii="Arial" w:hAnsi="Arial" w:cs="Arial"/>
          <w:sz w:val="22"/>
          <w:szCs w:val="22"/>
          <w:lang w:val="en-US"/>
        </w:rPr>
        <w:t xml:space="preserve">, 642584 </w:t>
      </w:r>
      <w:r w:rsidR="00434AB0" w:rsidRPr="00547A44">
        <w:rPr>
          <w:rFonts w:ascii="Arial" w:hAnsi="Arial" w:cs="Arial"/>
          <w:sz w:val="22"/>
          <w:szCs w:val="22"/>
          <w:lang w:val="en-US"/>
        </w:rPr>
        <w:t xml:space="preserve">– </w:t>
      </w:r>
      <w:proofErr w:type="spellStart"/>
      <w:r w:rsidR="00434AB0" w:rsidRPr="00547A44">
        <w:rPr>
          <w:rFonts w:ascii="Arial" w:hAnsi="Arial" w:cs="Arial"/>
          <w:sz w:val="22"/>
          <w:szCs w:val="22"/>
          <w:lang w:val="en-US"/>
        </w:rPr>
        <w:t>Horní</w:t>
      </w:r>
      <w:proofErr w:type="spellEnd"/>
      <w:r w:rsidR="00434AB0" w:rsidRPr="00547A44">
        <w:rPr>
          <w:rFonts w:ascii="Arial" w:hAnsi="Arial" w:cs="Arial"/>
          <w:sz w:val="22"/>
          <w:szCs w:val="22"/>
          <w:lang w:val="en-US"/>
        </w:rPr>
        <w:t xml:space="preserve"> </w:t>
      </w:r>
      <w:proofErr w:type="spellStart"/>
      <w:r w:rsidR="00434AB0" w:rsidRPr="00547A44">
        <w:rPr>
          <w:rFonts w:ascii="Arial" w:hAnsi="Arial" w:cs="Arial"/>
          <w:sz w:val="22"/>
          <w:szCs w:val="22"/>
          <w:lang w:val="en-US"/>
        </w:rPr>
        <w:t>Branná</w:t>
      </w:r>
      <w:proofErr w:type="spellEnd"/>
    </w:p>
    <w:p w14:paraId="56A887E4" w14:textId="77777777" w:rsidR="006C3437" w:rsidRDefault="006C3437" w:rsidP="006C3437">
      <w:pPr>
        <w:spacing w:before="60" w:line="280" w:lineRule="atLeast"/>
        <w:ind w:left="426" w:firstLine="425"/>
        <w:jc w:val="both"/>
        <w:rPr>
          <w:rFonts w:ascii="Arial" w:hAnsi="Arial" w:cs="Arial"/>
          <w:sz w:val="22"/>
          <w:szCs w:val="22"/>
          <w:lang w:val="en-US"/>
        </w:rPr>
      </w:pPr>
      <w:proofErr w:type="spellStart"/>
      <w:r w:rsidRPr="00F5256C">
        <w:rPr>
          <w:rFonts w:ascii="Arial" w:hAnsi="Arial" w:cs="Arial"/>
          <w:sz w:val="22"/>
          <w:szCs w:val="22"/>
          <w:u w:val="single"/>
          <w:lang w:val="en-US"/>
        </w:rPr>
        <w:t>Popis</w:t>
      </w:r>
      <w:proofErr w:type="spellEnd"/>
      <w:r w:rsidRPr="00F5256C">
        <w:rPr>
          <w:rFonts w:ascii="Arial" w:hAnsi="Arial" w:cs="Arial"/>
          <w:sz w:val="22"/>
          <w:szCs w:val="22"/>
          <w:u w:val="single"/>
          <w:lang w:val="en-US"/>
        </w:rPr>
        <w:t xml:space="preserve"> </w:t>
      </w:r>
      <w:proofErr w:type="spellStart"/>
      <w:r w:rsidRPr="00F5256C">
        <w:rPr>
          <w:rFonts w:ascii="Arial" w:hAnsi="Arial" w:cs="Arial"/>
          <w:sz w:val="22"/>
          <w:szCs w:val="22"/>
          <w:u w:val="single"/>
          <w:lang w:val="en-US"/>
        </w:rPr>
        <w:t>stavby</w:t>
      </w:r>
      <w:proofErr w:type="spellEnd"/>
      <w:r w:rsidRPr="00D53952">
        <w:rPr>
          <w:rFonts w:ascii="Arial" w:hAnsi="Arial" w:cs="Arial"/>
          <w:sz w:val="22"/>
          <w:szCs w:val="22"/>
          <w:lang w:val="en-US"/>
        </w:rPr>
        <w:t>:</w:t>
      </w:r>
    </w:p>
    <w:p w14:paraId="1A722C71" w14:textId="1BAD7106" w:rsidR="006C3437" w:rsidRDefault="006C3437" w:rsidP="006C3437">
      <w:pPr>
        <w:pStyle w:val="Standard"/>
        <w:spacing w:line="276" w:lineRule="auto"/>
        <w:ind w:left="851"/>
      </w:pPr>
      <w:r>
        <w:rPr>
          <w:b/>
          <w:bCs/>
          <w:sz w:val="22"/>
          <w:szCs w:val="22"/>
        </w:rPr>
        <w:lastRenderedPageBreak/>
        <w:t xml:space="preserve">Cesta VC11 (dle PSZ 06/2004 PCV24) - </w:t>
      </w:r>
      <w:r>
        <w:rPr>
          <w:sz w:val="22"/>
          <w:szCs w:val="22"/>
        </w:rPr>
        <w:t xml:space="preserve">trasa vedlejší polní cesty je navržena v původní zpevněné trase na rozhraní zem. půdy a lokality Bohdanečského potoka v délce 170 m a kategorii P 4/30. Cesta začíná sjezdem ze silnice III. Třídy Horní Branná – Jilemnice a končí na hrázi rybníka (změna katastrální hranice Horní Branná – Valteřice). V průběhu prací na </w:t>
      </w:r>
      <w:proofErr w:type="spellStart"/>
      <w:r>
        <w:rPr>
          <w:sz w:val="22"/>
          <w:szCs w:val="22"/>
        </w:rPr>
        <w:t>KoPÚ</w:t>
      </w:r>
      <w:proofErr w:type="spellEnd"/>
      <w:r>
        <w:rPr>
          <w:sz w:val="22"/>
          <w:szCs w:val="22"/>
        </w:rPr>
        <w:t xml:space="preserve"> došlo ke zpevnění původně vyježděné cesty štěrkem.</w:t>
      </w:r>
    </w:p>
    <w:p w14:paraId="21258837" w14:textId="3354F5FF" w:rsidR="00B0493E" w:rsidRPr="00D53952" w:rsidRDefault="006C3437" w:rsidP="006C3437">
      <w:pPr>
        <w:spacing w:before="60" w:line="280" w:lineRule="atLeast"/>
        <w:ind w:left="426" w:firstLine="425"/>
        <w:jc w:val="both"/>
        <w:rPr>
          <w:rFonts w:ascii="Arial" w:hAnsi="Arial" w:cs="Arial"/>
          <w:sz w:val="22"/>
          <w:szCs w:val="22"/>
        </w:rPr>
      </w:pPr>
      <w:r>
        <w:rPr>
          <w:rFonts w:ascii="Arial" w:hAnsi="Arial" w:cs="Arial"/>
          <w:sz w:val="22"/>
          <w:szCs w:val="22"/>
          <w:lang w:val="en-US"/>
        </w:rPr>
        <w:t xml:space="preserve"> (</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w:t>
      </w:r>
      <w:r w:rsidRPr="00D53952">
        <w:rPr>
          <w:rFonts w:ascii="Arial" w:hAnsi="Arial" w:cs="Arial"/>
          <w:bCs/>
          <w:sz w:val="22"/>
          <w:szCs w:val="22"/>
        </w:rPr>
        <w:lastRenderedPageBreak/>
        <w:t xml:space="preserve">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5C100056"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6C3437">
        <w:rPr>
          <w:rFonts w:ascii="Arial" w:hAnsi="Arial" w:cs="Arial"/>
          <w:bCs/>
          <w:snapToGrid w:val="0"/>
          <w:sz w:val="22"/>
          <w:szCs w:val="22"/>
        </w:rPr>
        <w:t> </w:t>
      </w:r>
      <w:r w:rsidRPr="00D53952">
        <w:rPr>
          <w:rFonts w:ascii="Arial" w:hAnsi="Arial" w:cs="Arial"/>
          <w:bCs/>
          <w:snapToGrid w:val="0"/>
          <w:sz w:val="22"/>
          <w:szCs w:val="22"/>
        </w:rPr>
        <w:t>rámci</w:t>
      </w:r>
      <w:r w:rsidR="006C3437">
        <w:rPr>
          <w:rFonts w:ascii="Arial" w:hAnsi="Arial" w:cs="Arial"/>
          <w:bCs/>
          <w:snapToGrid w:val="0"/>
          <w:sz w:val="22"/>
          <w:szCs w:val="22"/>
        </w:rPr>
        <w:t xml:space="preserve"> zadávacího řízení </w:t>
      </w:r>
      <w:r w:rsidRPr="00D53952">
        <w:rPr>
          <w:rFonts w:ascii="Arial" w:hAnsi="Arial" w:cs="Arial"/>
          <w:bCs/>
          <w:snapToGrid w:val="0"/>
          <w:sz w:val="22"/>
          <w:szCs w:val="22"/>
        </w:rPr>
        <w:t>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w:t>
      </w:r>
      <w:r w:rsidR="00434AB0">
        <w:rPr>
          <w:rFonts w:ascii="Arial" w:hAnsi="Arial" w:cs="Arial"/>
          <w:bCs/>
          <w:snapToGrid w:val="0"/>
          <w:sz w:val="22"/>
          <w:szCs w:val="22"/>
        </w:rPr>
        <w:t>by cest HPC2a a VC15, vč. IP3 a IP23 v </w:t>
      </w:r>
      <w:proofErr w:type="spellStart"/>
      <w:r w:rsidR="00434AB0">
        <w:rPr>
          <w:rFonts w:ascii="Arial" w:hAnsi="Arial" w:cs="Arial"/>
          <w:bCs/>
          <w:snapToGrid w:val="0"/>
          <w:sz w:val="22"/>
          <w:szCs w:val="22"/>
        </w:rPr>
        <w:t>k.ú</w:t>
      </w:r>
      <w:proofErr w:type="spellEnd"/>
      <w:r w:rsidR="00434AB0">
        <w:rPr>
          <w:rFonts w:ascii="Arial" w:hAnsi="Arial" w:cs="Arial"/>
          <w:bCs/>
          <w:snapToGrid w:val="0"/>
          <w:sz w:val="22"/>
          <w:szCs w:val="22"/>
        </w:rPr>
        <w:t>. Valteřice v Krkonoších a VC11 (dle PSZ 06/2004 VPC24) v </w:t>
      </w:r>
      <w:proofErr w:type="spellStart"/>
      <w:r w:rsidR="00434AB0">
        <w:rPr>
          <w:rFonts w:ascii="Arial" w:hAnsi="Arial" w:cs="Arial"/>
          <w:bCs/>
          <w:snapToGrid w:val="0"/>
          <w:sz w:val="22"/>
          <w:szCs w:val="22"/>
        </w:rPr>
        <w:t>k.ú</w:t>
      </w:r>
      <w:proofErr w:type="spellEnd"/>
      <w:r w:rsidR="00434AB0">
        <w:rPr>
          <w:rFonts w:ascii="Arial" w:hAnsi="Arial" w:cs="Arial"/>
          <w:bCs/>
          <w:snapToGrid w:val="0"/>
          <w:sz w:val="22"/>
          <w:szCs w:val="22"/>
        </w:rPr>
        <w:t>. Horní Branná</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451CD8B" w14:textId="77777777" w:rsidR="00434AB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w:t>
      </w:r>
    </w:p>
    <w:p w14:paraId="49FFD507" w14:textId="3C6D3332" w:rsidR="00015DD0" w:rsidRPr="00BB4EEA" w:rsidRDefault="00B83F26" w:rsidP="00387F41">
      <w:pPr>
        <w:pStyle w:val="Odstavecseseznamem"/>
        <w:spacing w:line="280" w:lineRule="atLeast"/>
        <w:ind w:left="709"/>
        <w:jc w:val="both"/>
        <w:rPr>
          <w:rFonts w:ascii="Arial" w:hAnsi="Arial" w:cs="Arial"/>
          <w:sz w:val="22"/>
          <w:szCs w:val="22"/>
        </w:rPr>
      </w:pP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lastRenderedPageBreak/>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20035F56"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434AB0">
        <w:rPr>
          <w:rFonts w:ascii="Arial" w:hAnsi="Arial" w:cs="Arial"/>
          <w:sz w:val="22"/>
          <w:szCs w:val="22"/>
        </w:rPr>
        <w:t>90% celkové ceny díla, tj.</w:t>
      </w:r>
      <w:r w:rsidRPr="009C0CA5">
        <w:rPr>
          <w:rFonts w:ascii="Arial" w:hAnsi="Arial" w:cs="Arial"/>
          <w:sz w:val="22"/>
          <w:szCs w:val="22"/>
        </w:rPr>
        <w:t>……… [</w:t>
      </w:r>
      <w:r w:rsidRPr="00AB0C9F">
        <w:rPr>
          <w:rFonts w:ascii="Arial" w:hAnsi="Arial" w:cs="Arial"/>
          <w:sz w:val="22"/>
          <w:szCs w:val="22"/>
          <w:highlight w:val="yellow"/>
        </w:rPr>
        <w:t>DOPLNIT]</w:t>
      </w:r>
      <w:r w:rsidRPr="009C0CA5">
        <w:rPr>
          <w:rFonts w:ascii="Arial" w:hAnsi="Arial" w:cs="Arial"/>
          <w:sz w:val="22"/>
          <w:szCs w:val="22"/>
        </w:rPr>
        <w:t>Kč</w:t>
      </w:r>
      <w:r w:rsidR="00434AB0">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322"/>
        <w:gridCol w:w="2268"/>
        <w:gridCol w:w="1559"/>
        <w:gridCol w:w="1974"/>
      </w:tblGrid>
      <w:tr w:rsidR="00F66E65" w:rsidRPr="00D53952" w14:paraId="1DAB9229" w14:textId="77777777" w:rsidTr="00434AB0">
        <w:trPr>
          <w:trHeight w:val="284"/>
        </w:trPr>
        <w:tc>
          <w:tcPr>
            <w:tcW w:w="332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268"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974"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434AB0">
        <w:trPr>
          <w:trHeight w:val="284"/>
        </w:trPr>
        <w:tc>
          <w:tcPr>
            <w:tcW w:w="3322" w:type="dxa"/>
            <w:tcBorders>
              <w:top w:val="nil"/>
              <w:left w:val="single" w:sz="8" w:space="0" w:color="auto"/>
              <w:bottom w:val="single" w:sz="4" w:space="0" w:color="auto"/>
              <w:right w:val="single" w:sz="4" w:space="0" w:color="auto"/>
            </w:tcBorders>
            <w:shd w:val="clear" w:color="auto" w:fill="auto"/>
          </w:tcPr>
          <w:p w14:paraId="3E80A461" w14:textId="23EED5E5" w:rsidR="00F66E65" w:rsidRPr="00D53952" w:rsidRDefault="00434AB0" w:rsidP="002E2046">
            <w:pPr>
              <w:jc w:val="both"/>
              <w:rPr>
                <w:rFonts w:ascii="Arial" w:hAnsi="Arial" w:cs="Arial"/>
                <w:color w:val="000000"/>
                <w:sz w:val="22"/>
                <w:szCs w:val="22"/>
              </w:rPr>
            </w:pPr>
            <w:r>
              <w:rPr>
                <w:rFonts w:ascii="Arial" w:hAnsi="Arial" w:cs="Arial"/>
                <w:color w:val="000000"/>
                <w:sz w:val="22"/>
                <w:szCs w:val="22"/>
              </w:rPr>
              <w:t>HPC2a vč. IP3</w:t>
            </w:r>
          </w:p>
        </w:tc>
        <w:tc>
          <w:tcPr>
            <w:tcW w:w="2268"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974"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434AB0">
        <w:trPr>
          <w:trHeight w:val="284"/>
        </w:trPr>
        <w:tc>
          <w:tcPr>
            <w:tcW w:w="3322" w:type="dxa"/>
            <w:tcBorders>
              <w:top w:val="nil"/>
              <w:left w:val="single" w:sz="8" w:space="0" w:color="auto"/>
              <w:bottom w:val="single" w:sz="4" w:space="0" w:color="auto"/>
              <w:right w:val="single" w:sz="4" w:space="0" w:color="auto"/>
            </w:tcBorders>
            <w:shd w:val="clear" w:color="auto" w:fill="auto"/>
          </w:tcPr>
          <w:p w14:paraId="0DAE5326" w14:textId="3F864228" w:rsidR="003E757C" w:rsidRPr="00D53952" w:rsidRDefault="00434AB0" w:rsidP="002E2046">
            <w:pPr>
              <w:jc w:val="both"/>
              <w:rPr>
                <w:rFonts w:ascii="Arial" w:hAnsi="Arial" w:cs="Arial"/>
                <w:color w:val="000000"/>
                <w:sz w:val="22"/>
                <w:szCs w:val="22"/>
              </w:rPr>
            </w:pPr>
            <w:r>
              <w:rPr>
                <w:rFonts w:ascii="Arial" w:hAnsi="Arial" w:cs="Arial"/>
                <w:color w:val="000000"/>
                <w:sz w:val="22"/>
                <w:szCs w:val="22"/>
              </w:rPr>
              <w:t>VC15 vč. IP23</w:t>
            </w:r>
          </w:p>
        </w:tc>
        <w:tc>
          <w:tcPr>
            <w:tcW w:w="2268"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434AB0" w:rsidRPr="00D53952" w14:paraId="2A809D7A" w14:textId="77777777" w:rsidTr="00434AB0">
        <w:trPr>
          <w:trHeight w:val="284"/>
        </w:trPr>
        <w:tc>
          <w:tcPr>
            <w:tcW w:w="3322" w:type="dxa"/>
            <w:tcBorders>
              <w:top w:val="nil"/>
              <w:left w:val="single" w:sz="8" w:space="0" w:color="auto"/>
              <w:bottom w:val="single" w:sz="4" w:space="0" w:color="auto"/>
              <w:right w:val="single" w:sz="4" w:space="0" w:color="auto"/>
            </w:tcBorders>
            <w:shd w:val="clear" w:color="auto" w:fill="auto"/>
          </w:tcPr>
          <w:p w14:paraId="09D29FB0" w14:textId="59A4B6CD" w:rsidR="00434AB0" w:rsidRPr="00D53952" w:rsidRDefault="00434AB0" w:rsidP="002E2046">
            <w:pPr>
              <w:jc w:val="both"/>
              <w:rPr>
                <w:rFonts w:ascii="Arial" w:hAnsi="Arial" w:cs="Arial"/>
                <w:color w:val="000000"/>
                <w:sz w:val="22"/>
                <w:szCs w:val="22"/>
              </w:rPr>
            </w:pPr>
            <w:r>
              <w:rPr>
                <w:rFonts w:ascii="Arial" w:hAnsi="Arial" w:cs="Arial"/>
                <w:color w:val="000000"/>
                <w:sz w:val="22"/>
                <w:szCs w:val="22"/>
              </w:rPr>
              <w:t>VC11 (dle PSZ 06/2004 VPC24)</w:t>
            </w:r>
          </w:p>
        </w:tc>
        <w:tc>
          <w:tcPr>
            <w:tcW w:w="2268" w:type="dxa"/>
            <w:tcBorders>
              <w:top w:val="nil"/>
              <w:left w:val="nil"/>
              <w:bottom w:val="single" w:sz="4" w:space="0" w:color="auto"/>
              <w:right w:val="single" w:sz="4" w:space="0" w:color="auto"/>
            </w:tcBorders>
            <w:shd w:val="clear" w:color="auto" w:fill="auto"/>
            <w:noWrap/>
            <w:vAlign w:val="bottom"/>
          </w:tcPr>
          <w:p w14:paraId="7044E300" w14:textId="77777777" w:rsidR="00434AB0" w:rsidRPr="00D53952" w:rsidRDefault="00434AB0" w:rsidP="002E2046">
            <w:pP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DC55C75" w14:textId="77777777" w:rsidR="00434AB0" w:rsidRPr="00D53952" w:rsidRDefault="00434AB0" w:rsidP="002E2046">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bottom"/>
          </w:tcPr>
          <w:p w14:paraId="3778A5E2" w14:textId="77777777" w:rsidR="00434AB0" w:rsidRPr="00D53952" w:rsidRDefault="00434AB0" w:rsidP="002E2046">
            <w:pPr>
              <w:rPr>
                <w:rFonts w:ascii="Arial" w:hAnsi="Arial" w:cs="Arial"/>
                <w:color w:val="000000"/>
                <w:sz w:val="22"/>
                <w:szCs w:val="22"/>
              </w:rPr>
            </w:pPr>
          </w:p>
        </w:tc>
      </w:tr>
      <w:tr w:rsidR="00F66E65" w:rsidRPr="00D53952" w14:paraId="75E2B139" w14:textId="77777777" w:rsidTr="00434AB0">
        <w:trPr>
          <w:trHeight w:val="284"/>
        </w:trPr>
        <w:tc>
          <w:tcPr>
            <w:tcW w:w="3322"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268"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974"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6882E96E" w:rsidR="005F687B" w:rsidRPr="00F32EA4" w:rsidRDefault="00F32EA4" w:rsidP="00434AB0">
            <w:pPr>
              <w:rPr>
                <w:rFonts w:ascii="Arial" w:hAnsi="Arial" w:cs="Arial"/>
                <w:color w:val="000000"/>
                <w:sz w:val="22"/>
                <w:szCs w:val="22"/>
              </w:rPr>
            </w:pPr>
            <w:r w:rsidRPr="00F32EA4">
              <w:rPr>
                <w:rFonts w:ascii="Arial" w:hAnsi="Arial" w:cs="Arial"/>
                <w:color w:val="000000"/>
                <w:sz w:val="22"/>
                <w:szCs w:val="22"/>
              </w:rPr>
              <w:t>HPC2a vč. IP3</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276CE1C" w:rsidR="003E757C" w:rsidRPr="00F32EA4" w:rsidRDefault="00F32EA4" w:rsidP="00F32EA4">
            <w:pPr>
              <w:rPr>
                <w:rFonts w:ascii="Arial" w:hAnsi="Arial" w:cs="Arial"/>
                <w:color w:val="000000"/>
                <w:sz w:val="22"/>
                <w:szCs w:val="22"/>
              </w:rPr>
            </w:pPr>
            <w:r w:rsidRPr="00F32EA4">
              <w:rPr>
                <w:rFonts w:ascii="Arial" w:hAnsi="Arial" w:cs="Arial"/>
                <w:color w:val="000000"/>
                <w:sz w:val="22"/>
                <w:szCs w:val="22"/>
              </w:rPr>
              <w:t>VC15 vč. IP23</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434AB0" w:rsidRPr="00D53952" w14:paraId="4845FA94"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40BF11C2" w14:textId="4827A5F5" w:rsidR="00434AB0" w:rsidRPr="00F32EA4" w:rsidRDefault="00F32EA4" w:rsidP="00F32EA4">
            <w:pPr>
              <w:rPr>
                <w:rFonts w:ascii="Arial" w:hAnsi="Arial" w:cs="Arial"/>
                <w:color w:val="000000"/>
                <w:sz w:val="22"/>
                <w:szCs w:val="22"/>
              </w:rPr>
            </w:pPr>
            <w:r w:rsidRPr="00F32EA4">
              <w:rPr>
                <w:rFonts w:ascii="Arial" w:hAnsi="Arial" w:cs="Arial"/>
                <w:color w:val="000000"/>
                <w:sz w:val="22"/>
                <w:szCs w:val="22"/>
              </w:rPr>
              <w:t>VC11 (dle PSZ 06/2004 VPC24)</w:t>
            </w:r>
          </w:p>
        </w:tc>
        <w:tc>
          <w:tcPr>
            <w:tcW w:w="3118" w:type="dxa"/>
            <w:tcBorders>
              <w:top w:val="nil"/>
              <w:left w:val="nil"/>
              <w:bottom w:val="single" w:sz="8" w:space="0" w:color="auto"/>
              <w:right w:val="single" w:sz="8" w:space="0" w:color="auto"/>
            </w:tcBorders>
            <w:shd w:val="clear" w:color="auto" w:fill="auto"/>
            <w:noWrap/>
            <w:vAlign w:val="center"/>
          </w:tcPr>
          <w:p w14:paraId="7D19224E" w14:textId="77777777" w:rsidR="00434AB0" w:rsidRPr="00D53952" w:rsidRDefault="00434AB0"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4A4C015" w:rsidR="00B83F26" w:rsidRPr="00D53952" w:rsidRDefault="00DF4A58" w:rsidP="00F32EA4">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F32EA4">
        <w:rPr>
          <w:rFonts w:ascii="Arial" w:hAnsi="Arial" w:cs="Arial"/>
          <w:sz w:val="22"/>
          <w:szCs w:val="22"/>
        </w:rPr>
        <w:t xml:space="preserve"> pro Liberecký kraj</w:t>
      </w:r>
      <w:r w:rsidR="00701D8A">
        <w:rPr>
          <w:rFonts w:ascii="Arial" w:hAnsi="Arial" w:cs="Arial"/>
          <w:sz w:val="22"/>
          <w:szCs w:val="22"/>
        </w:rPr>
        <w:t xml:space="preserve">, </w:t>
      </w:r>
      <w:r w:rsidRPr="00D53952">
        <w:rPr>
          <w:rFonts w:ascii="Arial" w:hAnsi="Arial" w:cs="Arial"/>
          <w:sz w:val="22"/>
          <w:szCs w:val="22"/>
        </w:rPr>
        <w:t xml:space="preserve">Pobočka </w:t>
      </w:r>
      <w:r w:rsidR="00F32EA4">
        <w:rPr>
          <w:rFonts w:ascii="Arial" w:hAnsi="Arial" w:cs="Arial"/>
          <w:sz w:val="22"/>
          <w:szCs w:val="22"/>
        </w:rPr>
        <w:t xml:space="preserve">Semily, </w:t>
      </w:r>
      <w:proofErr w:type="spellStart"/>
      <w:r w:rsidR="00F32EA4">
        <w:rPr>
          <w:rFonts w:ascii="Arial" w:hAnsi="Arial" w:cs="Arial"/>
          <w:sz w:val="22"/>
          <w:szCs w:val="22"/>
        </w:rPr>
        <w:t>Bítouchovská</w:t>
      </w:r>
      <w:proofErr w:type="spellEnd"/>
      <w:r w:rsidR="00F32EA4">
        <w:rPr>
          <w:rFonts w:ascii="Arial" w:hAnsi="Arial" w:cs="Arial"/>
          <w:sz w:val="22"/>
          <w:szCs w:val="22"/>
        </w:rPr>
        <w:t xml:space="preserve"> 1, 513 01 Semily</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A05A8B5"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F32EA4">
        <w:rPr>
          <w:rFonts w:ascii="Arial" w:hAnsi="Arial" w:cs="Arial"/>
          <w:sz w:val="22"/>
          <w:szCs w:val="22"/>
        </w:rPr>
        <w:t>2 500 Kč</w:t>
      </w:r>
      <w:r w:rsidR="00571FFD" w:rsidRPr="00D53952">
        <w:rPr>
          <w:rFonts w:ascii="Arial" w:hAnsi="Arial" w:cs="Arial"/>
          <w:sz w:val="22"/>
          <w:szCs w:val="22"/>
        </w:rPr>
        <w:t xml:space="preserve">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B49801E"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F32EA4">
        <w:rPr>
          <w:rStyle w:val="l-L2Char"/>
          <w:rFonts w:cs="Arial"/>
          <w:szCs w:val="22"/>
        </w:rPr>
        <w:t>31.12.2028</w:t>
      </w:r>
      <w:r w:rsidRPr="00D53952">
        <w:rPr>
          <w:rStyle w:val="l-L2Char"/>
          <w:rFonts w:cs="Arial"/>
          <w:b/>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F32EA4"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F32EA4">
        <w:rPr>
          <w:rFonts w:ascii="Arial" w:hAnsi="Arial" w:cs="Arial"/>
          <w:sz w:val="22"/>
          <w:szCs w:val="22"/>
        </w:rPr>
        <w:t>dodatků, byla v plném rozsahu zveřejněna v registru smluv.</w:t>
      </w:r>
    </w:p>
    <w:p w14:paraId="4EC79552" w14:textId="0F52B9CB" w:rsidR="00CB3BB5" w:rsidRPr="00F32EA4" w:rsidRDefault="00CB3BB5" w:rsidP="00AB0C9F">
      <w:pPr>
        <w:pStyle w:val="Odstavecseseznamem"/>
        <w:numPr>
          <w:ilvl w:val="0"/>
          <w:numId w:val="10"/>
        </w:numPr>
        <w:spacing w:line="276" w:lineRule="auto"/>
        <w:ind w:left="567" w:hanging="567"/>
        <w:jc w:val="both"/>
        <w:rPr>
          <w:rFonts w:ascii="Arial" w:hAnsi="Arial" w:cs="Arial"/>
          <w:sz w:val="22"/>
          <w:szCs w:val="22"/>
        </w:rPr>
      </w:pPr>
      <w:r w:rsidRPr="00F32EA4">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1"/>
      <w:r w:rsidRPr="00935646">
        <w:rPr>
          <w:rFonts w:ascii="Arial" w:hAnsi="Arial" w:cs="Arial"/>
          <w:sz w:val="22"/>
          <w:szCs w:val="22"/>
        </w:rPr>
        <w:lastRenderedPageBreak/>
        <w:t xml:space="preserve">Smlouva je vyhotovena ve čtyřech stejnopisech, z toho ve dvou vyhotoveních pro objednatele a ve dvou vyhotovení pro zhotovitele, z nichž každý má povahu originálu. </w:t>
      </w:r>
      <w:commentRangeEnd w:id="1"/>
      <w:r w:rsidR="00363183">
        <w:rPr>
          <w:rStyle w:val="Odkaznakoment"/>
        </w:rPr>
        <w:commentReference w:id="1"/>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566E9E1E"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AE131" w14:textId="77777777" w:rsidR="003063D4" w:rsidRDefault="003063D4" w:rsidP="00B83F26">
      <w:r>
        <w:separator/>
      </w:r>
    </w:p>
  </w:endnote>
  <w:endnote w:type="continuationSeparator" w:id="0">
    <w:p w14:paraId="4E0E1E9D" w14:textId="77777777" w:rsidR="003063D4" w:rsidRDefault="003063D4"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66FD5" w14:textId="77777777" w:rsidR="003063D4" w:rsidRDefault="003063D4" w:rsidP="00B83F26">
      <w:r>
        <w:separator/>
      </w:r>
    </w:p>
  </w:footnote>
  <w:footnote w:type="continuationSeparator" w:id="0">
    <w:p w14:paraId="55BCCEDD" w14:textId="77777777" w:rsidR="003063D4" w:rsidRDefault="003063D4"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3D4"/>
    <w:rsid w:val="00306498"/>
    <w:rsid w:val="0032529C"/>
    <w:rsid w:val="00331E57"/>
    <w:rsid w:val="00341911"/>
    <w:rsid w:val="00341FEF"/>
    <w:rsid w:val="003511BE"/>
    <w:rsid w:val="00354996"/>
    <w:rsid w:val="003611E2"/>
    <w:rsid w:val="00363183"/>
    <w:rsid w:val="00367428"/>
    <w:rsid w:val="00387F41"/>
    <w:rsid w:val="003A4E29"/>
    <w:rsid w:val="003B5990"/>
    <w:rsid w:val="003B7D9D"/>
    <w:rsid w:val="003C1770"/>
    <w:rsid w:val="003C703B"/>
    <w:rsid w:val="003D0CAE"/>
    <w:rsid w:val="003D0FED"/>
    <w:rsid w:val="003E6377"/>
    <w:rsid w:val="003E757C"/>
    <w:rsid w:val="00430EE4"/>
    <w:rsid w:val="0043137E"/>
    <w:rsid w:val="00434AB0"/>
    <w:rsid w:val="004453EA"/>
    <w:rsid w:val="00445932"/>
    <w:rsid w:val="00450827"/>
    <w:rsid w:val="00457F60"/>
    <w:rsid w:val="0046360C"/>
    <w:rsid w:val="00463AB0"/>
    <w:rsid w:val="004652FB"/>
    <w:rsid w:val="004802DC"/>
    <w:rsid w:val="004853B1"/>
    <w:rsid w:val="004907AC"/>
    <w:rsid w:val="004A5779"/>
    <w:rsid w:val="004B49E7"/>
    <w:rsid w:val="004D6A6C"/>
    <w:rsid w:val="004E2267"/>
    <w:rsid w:val="005077E5"/>
    <w:rsid w:val="0051649A"/>
    <w:rsid w:val="00523990"/>
    <w:rsid w:val="00530002"/>
    <w:rsid w:val="00531C6F"/>
    <w:rsid w:val="005444EE"/>
    <w:rsid w:val="0054478C"/>
    <w:rsid w:val="00547A44"/>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3437"/>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15164"/>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2EA4"/>
    <w:rsid w:val="00F5256C"/>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437"/>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Standard">
    <w:name w:val="Standard"/>
    <w:rsid w:val="00F5256C"/>
    <w:pPr>
      <w:suppressAutoHyphens/>
      <w:autoSpaceDN w:val="0"/>
      <w:spacing w:after="120"/>
      <w:jc w:val="both"/>
      <w:textAlignment w:val="baseline"/>
    </w:pPr>
    <w:rPr>
      <w:rFonts w:ascii="Arial" w:eastAsia="Times New Roman" w:hAnsi="Arial"/>
      <w:kern w:val="3"/>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3490</Words>
  <Characters>20591</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Zikešová Jana</cp:lastModifiedBy>
  <cp:revision>4</cp:revision>
  <cp:lastPrinted>2015-03-16T09:25:00Z</cp:lastPrinted>
  <dcterms:created xsi:type="dcterms:W3CDTF">2021-03-24T07:45:00Z</dcterms:created>
  <dcterms:modified xsi:type="dcterms:W3CDTF">2021-04-01T07:28:00Z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