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86F" w:rsidRPr="00F45AC5" w:rsidRDefault="00E0086F" w:rsidP="00E0086F">
      <w:pPr>
        <w:pStyle w:val="Nzev"/>
        <w:rPr>
          <w:rFonts w:ascii="Arial" w:hAnsi="Arial"/>
          <w:b w:val="0"/>
          <w:bCs w:val="0"/>
          <w:szCs w:val="22"/>
        </w:rPr>
      </w:pPr>
      <w:r w:rsidRPr="00F45AC5">
        <w:rPr>
          <w:rFonts w:ascii="Arial" w:hAnsi="Arial"/>
          <w:szCs w:val="22"/>
        </w:rPr>
        <w:t>SMLOUVA</w:t>
      </w:r>
      <w:bookmarkStart w:id="0" w:name="_GoBack"/>
      <w:bookmarkEnd w:id="0"/>
      <w:r w:rsidRPr="00F45AC5">
        <w:rPr>
          <w:rFonts w:ascii="Arial" w:hAnsi="Arial"/>
          <w:szCs w:val="22"/>
        </w:rPr>
        <w:t xml:space="preserve"> O DÍLO</w:t>
      </w:r>
    </w:p>
    <w:p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rsidR="00E0086F" w:rsidRPr="00F45AC5" w:rsidRDefault="00E0086F" w:rsidP="00E0086F">
      <w:pPr>
        <w:pStyle w:val="Nadpis1"/>
        <w:keepNext w:val="0"/>
        <w:spacing w:after="240"/>
        <w:rPr>
          <w:rFonts w:ascii="Arial" w:hAnsi="Arial"/>
          <w:b w:val="0"/>
          <w:szCs w:val="22"/>
        </w:rPr>
      </w:pPr>
      <w:r w:rsidRPr="00F45AC5">
        <w:rPr>
          <w:rFonts w:ascii="Arial" w:hAnsi="Arial"/>
          <w:szCs w:val="22"/>
        </w:rPr>
        <w:t>SMLUVNÍ STRANY</w:t>
      </w:r>
    </w:p>
    <w:p w:rsidR="00E0086F" w:rsidRPr="00F45AC5" w:rsidRDefault="00E0086F" w:rsidP="00E0086F">
      <w:pPr>
        <w:pStyle w:val="Level3"/>
        <w:numPr>
          <w:ilvl w:val="0"/>
          <w:numId w:val="15"/>
        </w:numPr>
        <w:spacing w:before="120" w:after="120" w:line="240" w:lineRule="auto"/>
        <w:ind w:left="567" w:hanging="567"/>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rsidR="004955C7" w:rsidRPr="00F45AC5" w:rsidRDefault="00E0086F" w:rsidP="004955C7">
      <w:pPr>
        <w:ind w:left="567"/>
        <w:rPr>
          <w:rFonts w:ascii="Arial" w:hAnsi="Arial" w:cs="Arial"/>
        </w:rPr>
      </w:pPr>
      <w:r w:rsidRPr="00F45AC5">
        <w:rPr>
          <w:rFonts w:ascii="Arial" w:hAnsi="Arial" w:cs="Arial"/>
        </w:rPr>
        <w:t>se sídlem Husinecká 1024/11a, 130 00 Praha 3 – Žižkov, IČO: 013 12 774, Krajský pozemkový úřad pro</w:t>
      </w:r>
      <w:r w:rsidR="00B938BA" w:rsidRPr="00632B8E">
        <w:rPr>
          <w:rFonts w:ascii="Arial" w:hAnsi="Arial" w:cs="Arial"/>
          <w:snapToGrid w:val="0"/>
        </w:rPr>
        <w:t xml:space="preserve">Středočeský kraj a hl. město Praha, </w:t>
      </w:r>
      <w:r w:rsidRPr="00F45AC5">
        <w:rPr>
          <w:rFonts w:ascii="Arial" w:hAnsi="Arial" w:cs="Arial"/>
        </w:rPr>
        <w:t xml:space="preserve">Pobočka </w:t>
      </w:r>
      <w:r w:rsidR="00B938BA">
        <w:rPr>
          <w:rFonts w:ascii="Arial" w:hAnsi="Arial" w:cs="Arial"/>
        </w:rPr>
        <w:t>Kladno</w:t>
      </w:r>
      <w:r w:rsidRPr="00F45AC5">
        <w:rPr>
          <w:rFonts w:ascii="Arial" w:hAnsi="Arial" w:cs="Arial"/>
          <w:snapToGrid w:val="0"/>
        </w:rPr>
        <w:t>, na adrese</w:t>
      </w:r>
      <w:r w:rsidR="004955C7" w:rsidRPr="00F91B3F">
        <w:rPr>
          <w:rFonts w:ascii="Arial" w:hAnsi="Arial" w:cs="Arial"/>
        </w:rPr>
        <w:t>nám. 17. listopadu 2840, 272 01 Kladno</w:t>
      </w:r>
    </w:p>
    <w:p w:rsidR="004955C7" w:rsidRPr="004955C7" w:rsidRDefault="00E0086F" w:rsidP="004955C7">
      <w:pPr>
        <w:ind w:left="567"/>
        <w:rPr>
          <w:rFonts w:ascii="Arial" w:hAnsi="Arial" w:cs="Arial"/>
          <w:iCs/>
        </w:rPr>
      </w:pPr>
      <w:r w:rsidRPr="00F45AC5">
        <w:rPr>
          <w:rFonts w:ascii="Arial" w:hAnsi="Arial" w:cs="Arial"/>
        </w:rPr>
        <w:t xml:space="preserve">Zastoupená: </w:t>
      </w:r>
      <w:r w:rsidR="004955C7" w:rsidRPr="00B2617D">
        <w:rPr>
          <w:rFonts w:ascii="Arial" w:hAnsi="Arial" w:cs="Arial"/>
          <w:iCs/>
        </w:rPr>
        <w:t>Ing. Ivanou Capouškovou</w:t>
      </w:r>
      <w:r w:rsidR="004955C7">
        <w:rPr>
          <w:rFonts w:ascii="Arial" w:hAnsi="Arial" w:cs="Arial"/>
          <w:iCs/>
        </w:rPr>
        <w:t>,</w:t>
      </w:r>
      <w:r w:rsidR="004955C7" w:rsidRPr="00B2617D">
        <w:rPr>
          <w:rFonts w:ascii="Arial" w:hAnsi="Arial" w:cs="Arial"/>
          <w:iCs/>
        </w:rPr>
        <w:t xml:space="preserve"> vedoucí PobočkyKladno</w:t>
      </w:r>
    </w:p>
    <w:p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4955C7">
        <w:rPr>
          <w:rFonts w:ascii="Arial" w:hAnsi="Arial" w:cs="Arial"/>
        </w:rPr>
        <w:t>Ing. Ivana Capoušková</w:t>
      </w:r>
      <w:r w:rsidR="004955C7" w:rsidRPr="00B2617D">
        <w:rPr>
          <w:rFonts w:ascii="Arial" w:hAnsi="Arial" w:cs="Arial"/>
          <w:i/>
          <w:iCs/>
        </w:rPr>
        <w:t>,</w:t>
      </w:r>
      <w:r w:rsidR="004955C7" w:rsidRPr="00B2617D">
        <w:rPr>
          <w:rFonts w:ascii="Arial" w:hAnsi="Arial" w:cs="Arial"/>
        </w:rPr>
        <w:t>v</w:t>
      </w:r>
      <w:r w:rsidR="004955C7">
        <w:rPr>
          <w:rFonts w:ascii="Arial" w:hAnsi="Arial" w:cs="Arial"/>
        </w:rPr>
        <w:t>edoucí Pobočky</w:t>
      </w:r>
      <w:r w:rsidR="002276FC">
        <w:rPr>
          <w:rFonts w:ascii="Arial" w:hAnsi="Arial" w:cs="Arial"/>
        </w:rPr>
        <w:t xml:space="preserve"> Kladno </w:t>
      </w:r>
    </w:p>
    <w:p w:rsidR="00E0086F" w:rsidRPr="003E2A6D" w:rsidRDefault="00E0086F" w:rsidP="004955C7">
      <w:pPr>
        <w:tabs>
          <w:tab w:val="left" w:pos="4536"/>
        </w:tabs>
        <w:spacing w:after="240"/>
        <w:ind w:left="567"/>
        <w:rPr>
          <w:rFonts w:ascii="Arial" w:hAnsi="Arial" w:cs="Arial"/>
        </w:rPr>
      </w:pPr>
      <w:r w:rsidRPr="00F45AC5">
        <w:rPr>
          <w:rFonts w:ascii="Arial" w:hAnsi="Arial" w:cs="Arial"/>
        </w:rPr>
        <w:t>V technických záležitostech oprávněn jednat:</w:t>
      </w:r>
      <w:r w:rsidR="004955C7">
        <w:rPr>
          <w:rFonts w:ascii="Arial" w:hAnsi="Arial" w:cs="Arial"/>
          <w:snapToGrid w:val="0"/>
        </w:rPr>
        <w:t xml:space="preserve">Ing. Antónia Kolibačová, </w:t>
      </w:r>
      <w:r w:rsidR="004955C7" w:rsidRPr="00B2617D">
        <w:rPr>
          <w:rFonts w:ascii="Arial" w:hAnsi="Arial" w:cs="Arial"/>
          <w:iCs/>
        </w:rPr>
        <w:t>Pobočka Kladno</w:t>
      </w:r>
      <w:r w:rsidRPr="003E2A6D">
        <w:rPr>
          <w:rFonts w:ascii="Arial" w:hAnsi="Arial" w:cs="Arial"/>
          <w:b/>
          <w:bCs/>
        </w:rPr>
        <w:t>Kontaktní údaje:</w:t>
      </w:r>
    </w:p>
    <w:p w:rsidR="00E0086F" w:rsidRPr="003E2A6D" w:rsidRDefault="00E0086F" w:rsidP="00E0086F">
      <w:pPr>
        <w:tabs>
          <w:tab w:val="left" w:pos="4536"/>
        </w:tabs>
        <w:ind w:left="567"/>
        <w:contextualSpacing/>
        <w:rPr>
          <w:rFonts w:ascii="Arial" w:hAnsi="Arial" w:cs="Arial"/>
        </w:rPr>
      </w:pPr>
      <w:r w:rsidRPr="003E2A6D">
        <w:rPr>
          <w:rFonts w:ascii="Arial" w:hAnsi="Arial" w:cs="Arial"/>
        </w:rPr>
        <w:t>Tel.:</w:t>
      </w:r>
      <w:r w:rsidR="00505249">
        <w:rPr>
          <w:rFonts w:ascii="Arial" w:hAnsi="Arial" w:cs="Arial"/>
          <w:snapToGrid w:val="0"/>
        </w:rPr>
        <w:t>601 584</w:t>
      </w:r>
      <w:r w:rsidR="004955C7">
        <w:rPr>
          <w:rFonts w:ascii="Arial" w:hAnsi="Arial" w:cs="Arial"/>
          <w:snapToGrid w:val="0"/>
        </w:rPr>
        <w:t xml:space="preserve"> 040</w:t>
      </w:r>
    </w:p>
    <w:p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004955C7">
        <w:rPr>
          <w:rFonts w:ascii="Arial" w:hAnsi="Arial" w:cs="Arial"/>
          <w:snapToGrid w:val="0"/>
        </w:rPr>
        <w:t>kladno.pk@spucr.cz</w:t>
      </w:r>
    </w:p>
    <w:p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Bankovníspojení</w:t>
      </w:r>
      <w:r w:rsidRPr="00F45AC5">
        <w:rPr>
          <w:rFonts w:ascii="Arial" w:hAnsi="Arial" w:cs="Arial"/>
        </w:rPr>
        <w:t>: Česká národní banka</w:t>
      </w:r>
    </w:p>
    <w:p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rsidR="00E0086F" w:rsidRPr="00F45AC5" w:rsidRDefault="00E0086F" w:rsidP="00E0086F">
      <w:pPr>
        <w:spacing w:before="240" w:after="240"/>
        <w:ind w:left="567"/>
        <w:rPr>
          <w:rFonts w:ascii="Arial" w:hAnsi="Arial" w:cs="Arial"/>
          <w:b/>
        </w:rPr>
      </w:pPr>
      <w:r w:rsidRPr="00F45AC5">
        <w:rPr>
          <w:rFonts w:ascii="Arial" w:hAnsi="Arial" w:cs="Arial"/>
        </w:rPr>
        <w:t>a</w:t>
      </w:r>
    </w:p>
    <w:p w:rsidR="00E0086F" w:rsidRPr="00F45AC5" w:rsidRDefault="00E0086F" w:rsidP="00E0086F">
      <w:pPr>
        <w:numPr>
          <w:ilvl w:val="0"/>
          <w:numId w:val="15"/>
        </w:numPr>
        <w:spacing w:before="120" w:after="240" w:line="240" w:lineRule="auto"/>
        <w:ind w:left="567" w:hanging="567"/>
        <w:rPr>
          <w:rFonts w:ascii="Arial" w:hAnsi="Arial" w:cs="Arial"/>
          <w:b/>
        </w:rPr>
      </w:pPr>
      <w:r w:rsidRPr="00F45AC5">
        <w:rPr>
          <w:rFonts w:ascii="Arial" w:hAnsi="Arial" w:cs="Arial"/>
          <w:b/>
        </w:rPr>
        <w:t>[Obchodní firma zhotovitele]</w:t>
      </w:r>
    </w:p>
    <w:p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se sídlem</w:t>
      </w:r>
      <w:r w:rsidRPr="002430A8">
        <w:rPr>
          <w:rFonts w:ascii="Arial" w:hAnsi="Arial" w:cs="Arial"/>
          <w:snapToGrid w:val="0"/>
          <w:highlight w:val="yellow"/>
        </w:rPr>
        <w:t>.....</w:t>
      </w:r>
      <w:r w:rsidRPr="00F45AC5">
        <w:rPr>
          <w:rFonts w:ascii="Arial" w:hAnsi="Arial" w:cs="Arial"/>
          <w:snapToGrid w:val="0"/>
        </w:rPr>
        <w:t xml:space="preserve">, IČO: </w:t>
      </w:r>
      <w:r w:rsidRPr="002430A8">
        <w:rPr>
          <w:rFonts w:ascii="Arial" w:hAnsi="Arial" w:cs="Arial"/>
          <w:snapToGrid w:val="0"/>
          <w:highlight w:val="yellow"/>
        </w:rPr>
        <w:t>.....</w:t>
      </w:r>
      <w:r w:rsidRPr="00F45AC5">
        <w:rPr>
          <w:rFonts w:ascii="Arial" w:hAnsi="Arial" w:cs="Arial"/>
          <w:snapToGrid w:val="0"/>
        </w:rPr>
        <w:t xml:space="preserve">, zapsaná v obchodním rejstříku vedeném u </w:t>
      </w:r>
      <w:r w:rsidRPr="002430A8">
        <w:rPr>
          <w:rFonts w:ascii="Arial" w:hAnsi="Arial" w:cs="Arial"/>
          <w:snapToGrid w:val="0"/>
          <w:highlight w:val="yellow"/>
        </w:rPr>
        <w:t>....</w:t>
      </w:r>
      <w:r w:rsidRPr="00F45AC5">
        <w:rPr>
          <w:rFonts w:ascii="Arial" w:hAnsi="Arial" w:cs="Arial"/>
          <w:snapToGrid w:val="0"/>
        </w:rPr>
        <w:t>. soudu v</w:t>
      </w:r>
      <w:r w:rsidRPr="002430A8">
        <w:rPr>
          <w:rFonts w:ascii="Arial" w:hAnsi="Arial" w:cs="Arial"/>
          <w:snapToGrid w:val="0"/>
          <w:highlight w:val="yellow"/>
        </w:rPr>
        <w:t>.....</w:t>
      </w:r>
      <w:r w:rsidRPr="00F45AC5">
        <w:rPr>
          <w:rFonts w:ascii="Arial" w:hAnsi="Arial" w:cs="Arial"/>
          <w:snapToGrid w:val="0"/>
        </w:rPr>
        <w:t xml:space="preserve">, oddíl </w:t>
      </w:r>
      <w:r w:rsidRPr="002430A8">
        <w:rPr>
          <w:rFonts w:ascii="Arial" w:hAnsi="Arial" w:cs="Arial"/>
          <w:snapToGrid w:val="0"/>
          <w:highlight w:val="yellow"/>
        </w:rPr>
        <w:t>.....</w:t>
      </w:r>
      <w:r w:rsidRPr="00F45AC5">
        <w:rPr>
          <w:rFonts w:ascii="Arial" w:hAnsi="Arial" w:cs="Arial"/>
          <w:snapToGrid w:val="0"/>
        </w:rPr>
        <w:t xml:space="preserve">, vložka </w:t>
      </w:r>
      <w:r w:rsidRPr="002430A8">
        <w:rPr>
          <w:rFonts w:ascii="Arial" w:hAnsi="Arial" w:cs="Arial"/>
          <w:snapToGrid w:val="0"/>
          <w:highlight w:val="yellow"/>
        </w:rPr>
        <w:t>.....</w:t>
      </w:r>
    </w:p>
    <w:p w:rsidR="00E0086F" w:rsidRPr="00F45AC5" w:rsidRDefault="00E0086F" w:rsidP="00E0086F">
      <w:pPr>
        <w:ind w:left="567"/>
        <w:rPr>
          <w:rFonts w:ascii="Arial" w:hAnsi="Arial" w:cs="Arial"/>
          <w:bCs/>
        </w:rPr>
      </w:pPr>
      <w:r w:rsidRPr="00F45AC5">
        <w:rPr>
          <w:rFonts w:ascii="Arial" w:hAnsi="Arial" w:cs="Arial"/>
          <w:snapToGrid w:val="0"/>
        </w:rPr>
        <w:t xml:space="preserve">Zastoupená: </w:t>
      </w:r>
      <w:r w:rsidRPr="002430A8">
        <w:rPr>
          <w:rFonts w:ascii="Arial" w:hAnsi="Arial" w:cs="Arial"/>
          <w:snapToGrid w:val="0"/>
          <w:highlight w:val="yellow"/>
        </w:rPr>
        <w:t>.....</w:t>
      </w:r>
    </w:p>
    <w:p w:rsidR="00E0086F" w:rsidRPr="00F45AC5" w:rsidRDefault="00E0086F" w:rsidP="00E0086F">
      <w:pPr>
        <w:ind w:left="567"/>
        <w:rPr>
          <w:rFonts w:ascii="Arial" w:hAnsi="Arial" w:cs="Arial"/>
        </w:rPr>
      </w:pPr>
      <w:r w:rsidRPr="00F45AC5">
        <w:rPr>
          <w:rFonts w:ascii="Arial" w:hAnsi="Arial" w:cs="Arial"/>
        </w:rPr>
        <w:t>Ve smluvních záležitostech oprávněn(a) jednat</w:t>
      </w:r>
      <w:r w:rsidRPr="00F45AC5">
        <w:rPr>
          <w:rFonts w:ascii="Arial" w:hAnsi="Arial" w:cs="Arial"/>
          <w:bCs/>
        </w:rPr>
        <w:t xml:space="preserve">: </w:t>
      </w:r>
      <w:r w:rsidRPr="002430A8">
        <w:rPr>
          <w:rFonts w:ascii="Arial" w:hAnsi="Arial" w:cs="Arial"/>
          <w:snapToGrid w:val="0"/>
          <w:highlight w:val="yellow"/>
        </w:rPr>
        <w:t>.....</w:t>
      </w:r>
    </w:p>
    <w:p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jednat: </w:t>
      </w:r>
      <w:r w:rsidRPr="002430A8">
        <w:rPr>
          <w:rFonts w:ascii="Arial" w:hAnsi="Arial" w:cs="Arial"/>
          <w:snapToGrid w:val="0"/>
          <w:highlight w:val="yellow"/>
        </w:rPr>
        <w:t>.....</w:t>
      </w:r>
    </w:p>
    <w:p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Tel.: </w:t>
      </w:r>
      <w:r w:rsidRPr="002430A8">
        <w:rPr>
          <w:rFonts w:ascii="Arial" w:hAnsi="Arial" w:cs="Arial"/>
          <w:snapToGrid w:val="0"/>
          <w:highlight w:val="yellow"/>
        </w:rPr>
        <w:t>.....</w:t>
      </w:r>
    </w:p>
    <w:p w:rsidR="00E0086F" w:rsidRPr="00F45AC5" w:rsidRDefault="00E0086F" w:rsidP="00E0086F">
      <w:pPr>
        <w:tabs>
          <w:tab w:val="left" w:pos="4536"/>
        </w:tabs>
        <w:ind w:left="567"/>
        <w:contextualSpacing/>
        <w:rPr>
          <w:rFonts w:ascii="Arial" w:hAnsi="Arial" w:cs="Arial"/>
        </w:rPr>
      </w:pPr>
      <w:r w:rsidRPr="00F45AC5">
        <w:rPr>
          <w:rFonts w:ascii="Arial" w:hAnsi="Arial" w:cs="Arial"/>
        </w:rPr>
        <w:t>E-mail:</w:t>
      </w:r>
      <w:r w:rsidRPr="002430A8">
        <w:rPr>
          <w:rFonts w:ascii="Arial" w:hAnsi="Arial" w:cs="Arial"/>
          <w:snapToGrid w:val="0"/>
          <w:highlight w:val="yellow"/>
        </w:rPr>
        <w:t>.....</w:t>
      </w:r>
    </w:p>
    <w:p w:rsidR="00E0086F" w:rsidRPr="00F45AC5" w:rsidRDefault="00E0086F" w:rsidP="00E0086F">
      <w:pPr>
        <w:spacing w:after="240"/>
        <w:ind w:left="567"/>
        <w:rPr>
          <w:rFonts w:ascii="Arial" w:hAnsi="Arial" w:cs="Arial"/>
        </w:rPr>
      </w:pPr>
      <w:r w:rsidRPr="00F45AC5">
        <w:rPr>
          <w:rFonts w:ascii="Arial" w:hAnsi="Arial" w:cs="Arial"/>
        </w:rPr>
        <w:t>ID datové schránky:</w:t>
      </w:r>
      <w:r w:rsidRPr="002430A8">
        <w:rPr>
          <w:rFonts w:ascii="Arial" w:hAnsi="Arial" w:cs="Arial"/>
          <w:snapToGrid w:val="0"/>
          <w:highlight w:val="yellow"/>
        </w:rPr>
        <w:t>.....</w:t>
      </w:r>
    </w:p>
    <w:p w:rsidR="00E0086F" w:rsidRPr="00F45AC5" w:rsidRDefault="00E0086F" w:rsidP="00E0086F">
      <w:pPr>
        <w:tabs>
          <w:tab w:val="left" w:pos="4536"/>
        </w:tabs>
        <w:ind w:left="567"/>
        <w:contextualSpacing/>
        <w:rPr>
          <w:rFonts w:ascii="Arial" w:hAnsi="Arial" w:cs="Arial"/>
        </w:rPr>
      </w:pPr>
      <w:r w:rsidRPr="00F45AC5">
        <w:rPr>
          <w:rFonts w:ascii="Arial" w:hAnsi="Arial" w:cs="Arial"/>
          <w:b/>
        </w:rPr>
        <w:lastRenderedPageBreak/>
        <w:t>Bankovní spojení:</w:t>
      </w:r>
      <w:r w:rsidRPr="002430A8">
        <w:rPr>
          <w:rFonts w:ascii="Arial" w:hAnsi="Arial" w:cs="Arial"/>
          <w:snapToGrid w:val="0"/>
          <w:highlight w:val="yellow"/>
        </w:rPr>
        <w:t>.....</w:t>
      </w:r>
    </w:p>
    <w:p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účtu: </w:t>
      </w:r>
      <w:r w:rsidRPr="002430A8">
        <w:rPr>
          <w:rFonts w:ascii="Arial" w:hAnsi="Arial" w:cs="Arial"/>
          <w:snapToGrid w:val="0"/>
          <w:highlight w:val="yellow"/>
        </w:rPr>
        <w:t>.....</w:t>
      </w:r>
    </w:p>
    <w:p w:rsidR="00E0086F" w:rsidRPr="00F45AC5" w:rsidRDefault="00E0086F" w:rsidP="00E0086F">
      <w:pPr>
        <w:tabs>
          <w:tab w:val="left" w:pos="4536"/>
        </w:tabs>
        <w:ind w:left="567"/>
        <w:rPr>
          <w:rFonts w:ascii="Arial" w:hAnsi="Arial" w:cs="Arial"/>
        </w:rPr>
      </w:pPr>
      <w:r w:rsidRPr="00F45AC5">
        <w:rPr>
          <w:rFonts w:ascii="Arial" w:hAnsi="Arial" w:cs="Arial"/>
        </w:rPr>
        <w:t xml:space="preserve">DIČ: </w:t>
      </w:r>
      <w:r w:rsidRPr="002430A8">
        <w:rPr>
          <w:rFonts w:ascii="Arial" w:hAnsi="Arial" w:cs="Arial"/>
          <w:snapToGrid w:val="0"/>
          <w:highlight w:val="yellow"/>
        </w:rPr>
        <w:t>.....</w:t>
      </w:r>
    </w:p>
    <w:p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rsidR="00E0086F" w:rsidRPr="00F45AC5" w:rsidRDefault="00E0086F" w:rsidP="00DE26B7">
      <w:pPr>
        <w:ind w:left="567"/>
        <w:rPr>
          <w:rFonts w:ascii="Arial" w:hAnsi="Arial" w:cs="Arial"/>
          <w:b/>
        </w:rPr>
      </w:pPr>
      <w:r w:rsidRPr="00F45AC5">
        <w:rPr>
          <w:rFonts w:ascii="Arial" w:hAnsi="Arial" w:cs="Arial"/>
        </w:rPr>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rsidR="00BE267F" w:rsidRPr="00F45AC5" w:rsidRDefault="00A35E8F" w:rsidP="00B77235">
      <w:pPr>
        <w:pStyle w:val="Nadpis1"/>
        <w:numPr>
          <w:ilvl w:val="0"/>
          <w:numId w:val="0"/>
        </w:numPr>
        <w:tabs>
          <w:tab w:val="left" w:pos="4236"/>
        </w:tabs>
        <w:spacing w:before="480" w:after="240" w:line="240" w:lineRule="auto"/>
        <w:rPr>
          <w:rFonts w:ascii="Arial" w:hAnsi="Arial"/>
          <w:szCs w:val="22"/>
        </w:rPr>
      </w:pPr>
      <w:r w:rsidRPr="00F45AC5">
        <w:rPr>
          <w:rFonts w:ascii="Arial" w:hAnsi="Arial"/>
          <w:szCs w:val="22"/>
        </w:rPr>
        <w:t>Preambule</w:t>
      </w:r>
      <w:bookmarkStart w:id="1" w:name="_Ref420387783"/>
    </w:p>
    <w:p w:rsidR="00A35E8F" w:rsidRPr="00F45AC5" w:rsidRDefault="00BE267F" w:rsidP="00B77235">
      <w:pPr>
        <w:pStyle w:val="Preambule"/>
        <w:keepNext/>
        <w:widowControl/>
        <w:spacing w:line="240" w:lineRule="auto"/>
        <w:rPr>
          <w:rFonts w:ascii="Arial" w:hAnsi="Arial" w:cs="Arial"/>
        </w:rPr>
      </w:pPr>
      <w:bookmarkStart w:id="2"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w:t>
      </w:r>
      <w:r w:rsidR="004955C7" w:rsidRPr="004955C7">
        <w:rPr>
          <w:rFonts w:ascii="Arial" w:hAnsi="Arial" w:cs="Arial"/>
        </w:rPr>
        <w:t>veřejnou zakázku malého rozsahu ve smyslu ust. § 27 ZZVZ, na kterou se vztahuje výjimka dle § 31 ZZVZ</w:t>
      </w:r>
      <w:r w:rsidRPr="00665DE0">
        <w:rPr>
          <w:rFonts w:ascii="Arial" w:hAnsi="Arial" w:cs="Arial"/>
        </w:rPr>
        <w:t>s názvem „</w:t>
      </w:r>
      <w:r w:rsidR="004955C7">
        <w:rPr>
          <w:rFonts w:ascii="Arial" w:hAnsi="Arial" w:cs="Arial"/>
          <w:b/>
          <w:bCs/>
        </w:rPr>
        <w:t xml:space="preserve">Jednoduché </w:t>
      </w:r>
      <w:r w:rsidRPr="001313B9">
        <w:rPr>
          <w:rFonts w:ascii="Arial" w:hAnsi="Arial" w:cs="Arial"/>
          <w:b/>
          <w:bCs/>
        </w:rPr>
        <w:t xml:space="preserve">pozemkové úpravy </w:t>
      </w:r>
      <w:r w:rsidR="004955C7">
        <w:rPr>
          <w:rFonts w:ascii="Arial" w:hAnsi="Arial" w:cs="Arial"/>
          <w:b/>
          <w:bCs/>
        </w:rPr>
        <w:t>Osnice</w:t>
      </w:r>
      <w:r w:rsidR="004955C7"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w:t>
      </w:r>
      <w:r w:rsidR="003B7077">
        <w:rPr>
          <w:rFonts w:ascii="Arial" w:hAnsi="Arial" w:cs="Arial"/>
        </w:rPr>
        <w:t>spisu</w:t>
      </w:r>
      <w:r w:rsidR="003B7077" w:rsidRPr="003B7077">
        <w:rPr>
          <w:rFonts w:ascii="Arial" w:hAnsi="Arial" w:cs="Arial"/>
        </w:rPr>
        <w:t>SP4006/2020-537204</w:t>
      </w:r>
      <w:r w:rsidRPr="00F45AC5">
        <w:rPr>
          <w:rFonts w:ascii="Arial" w:hAnsi="Arial" w:cs="Arial"/>
        </w:rPr>
        <w:t>, („</w:t>
      </w:r>
      <w:r w:rsidRPr="00F45AC5">
        <w:rPr>
          <w:rFonts w:ascii="Arial" w:hAnsi="Arial" w:cs="Arial"/>
          <w:b/>
        </w:rPr>
        <w:t>Veřejná zakázka</w:t>
      </w:r>
      <w:r w:rsidRPr="00F45AC5">
        <w:rPr>
          <w:rFonts w:ascii="Arial" w:hAnsi="Arial" w:cs="Arial"/>
        </w:rPr>
        <w:t xml:space="preserve">“), jejímž předmětem je </w:t>
      </w:r>
      <w:bookmarkEnd w:id="2"/>
      <w:r w:rsidR="00A35E8F" w:rsidRPr="00F45AC5">
        <w:rPr>
          <w:rFonts w:ascii="Arial" w:hAnsi="Arial" w:cs="Arial"/>
        </w:rPr>
        <w:t>vytvoř</w:t>
      </w:r>
      <w:bookmarkEnd w:id="1"/>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4955C7">
        <w:rPr>
          <w:rFonts w:ascii="Arial" w:hAnsi="Arial" w:cs="Arial"/>
        </w:rPr>
        <w:t xml:space="preserve">jednoduchých </w:t>
      </w:r>
      <w:r w:rsidR="00A35E8F" w:rsidRPr="00F45AC5">
        <w:rPr>
          <w:rFonts w:ascii="Arial" w:hAnsi="Arial" w:cs="Arial"/>
        </w:rPr>
        <w:t>pozemkových úprav</w:t>
      </w:r>
      <w:r w:rsidR="00E40233" w:rsidRPr="00F45AC5">
        <w:rPr>
          <w:rFonts w:ascii="Arial" w:hAnsi="Arial" w:cs="Arial"/>
        </w:rPr>
        <w:t>, jež budesloužit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p>
    <w:p w:rsidR="00BE267F" w:rsidRPr="00F45AC5" w:rsidRDefault="009D4773" w:rsidP="00B77235">
      <w:pPr>
        <w:pStyle w:val="Preambule"/>
        <w:widowControl/>
        <w:spacing w:line="240" w:lineRule="auto"/>
        <w:rPr>
          <w:rFonts w:ascii="Arial" w:hAnsi="Arial" w:cs="Arial"/>
        </w:rPr>
      </w:pPr>
      <w:r w:rsidRPr="00F45AC5">
        <w:rPr>
          <w:rFonts w:ascii="Arial" w:hAnsi="Arial" w:cs="Arial"/>
        </w:rPr>
        <w:t xml:space="preserve">Zhotovitel předložil Objednateli dne </w:t>
      </w:r>
      <w:r w:rsidR="002B735B" w:rsidRPr="003D0239">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rsidR="00AD5799" w:rsidRPr="00F45AC5" w:rsidRDefault="00A35E8F" w:rsidP="00B77235">
      <w:pPr>
        <w:pStyle w:val="Preambule"/>
        <w:widowControl/>
        <w:spacing w:line="240" w:lineRule="auto"/>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bestpractice</w:t>
      </w:r>
      <w:r w:rsidR="00FB0542" w:rsidRPr="00F45AC5">
        <w:rPr>
          <w:rFonts w:ascii="Arial" w:hAnsi="Arial" w:cs="Arial"/>
        </w:rPr>
        <w:t>“ dle svého nejlepšího vědomí, ve prospěch Objednatele a s ohledem na hospodárné nakládání s finančními prostředky Objednatele.</w:t>
      </w:r>
    </w:p>
    <w:p w:rsidR="009025E9" w:rsidRPr="00F45AC5" w:rsidRDefault="009025E9" w:rsidP="00B77235">
      <w:pPr>
        <w:pStyle w:val="Level1"/>
        <w:keepNext w:val="0"/>
        <w:spacing w:before="360" w:line="240" w:lineRule="auto"/>
        <w:ind w:left="567" w:hanging="567"/>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rsidR="00117696" w:rsidRPr="00F45AC5" w:rsidRDefault="001500FF" w:rsidP="00B77235">
      <w:pPr>
        <w:pStyle w:val="Level2"/>
        <w:spacing w:line="240" w:lineRule="auto"/>
        <w:ind w:left="567" w:hanging="567"/>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4955C7">
        <w:rPr>
          <w:rFonts w:ascii="Arial" w:hAnsi="Arial" w:cs="Arial"/>
          <w:b/>
          <w:bCs/>
          <w:szCs w:val="22"/>
        </w:rPr>
        <w:t>Jednoduché</w:t>
      </w:r>
      <w:r w:rsidR="0091239E" w:rsidRPr="00F45AC5">
        <w:rPr>
          <w:rFonts w:ascii="Arial" w:hAnsi="Arial" w:cs="Arial"/>
          <w:b/>
          <w:bCs/>
          <w:szCs w:val="22"/>
        </w:rPr>
        <w:t>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4955C7">
        <w:rPr>
          <w:rFonts w:ascii="Arial" w:hAnsi="Arial" w:cs="Arial"/>
          <w:b/>
          <w:bCs/>
          <w:szCs w:val="22"/>
        </w:rPr>
        <w:t>Osnice</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rsidR="00117696" w:rsidRPr="00F45AC5" w:rsidRDefault="0091239E" w:rsidP="00B77235">
      <w:pPr>
        <w:pStyle w:val="Claneka"/>
        <w:keepLines w:val="0"/>
        <w:widowControl/>
        <w:tabs>
          <w:tab w:val="clear" w:pos="992"/>
        </w:tabs>
        <w:spacing w:line="240" w:lineRule="auto"/>
        <w:ind w:left="1134" w:hanging="567"/>
        <w:rPr>
          <w:rFonts w:ascii="Arial" w:hAnsi="Arial" w:cs="Arial"/>
        </w:rPr>
      </w:pPr>
      <w:r w:rsidRPr="00F45AC5">
        <w:rPr>
          <w:rFonts w:ascii="Arial" w:hAnsi="Arial" w:cs="Arial"/>
        </w:rPr>
        <w:t xml:space="preserve">zhotovení a dodání návrhu </w:t>
      </w:r>
      <w:r w:rsidR="003B7077">
        <w:rPr>
          <w:rFonts w:ascii="Arial" w:hAnsi="Arial" w:cs="Arial"/>
        </w:rPr>
        <w:t>jednoduchých</w:t>
      </w:r>
      <w:r w:rsidRPr="00F45AC5">
        <w:rPr>
          <w:rFonts w:ascii="Arial" w:hAnsi="Arial" w:cs="Arial"/>
        </w:rPr>
        <w:t xml:space="preserve"> pozemkových úprav v k. ú.</w:t>
      </w:r>
      <w:r w:rsidR="003D0239">
        <w:rPr>
          <w:rFonts w:ascii="Arial" w:hAnsi="Arial" w:cs="Arial"/>
        </w:rPr>
        <w:t>Osnice</w:t>
      </w:r>
      <w:r w:rsidRPr="00F45AC5">
        <w:rPr>
          <w:rFonts w:ascii="Arial" w:hAnsi="Arial" w:cs="Arial"/>
        </w:rPr>
        <w:t xml:space="preserve"> („</w:t>
      </w:r>
      <w:r w:rsidR="004955C7">
        <w:rPr>
          <w:rFonts w:ascii="Arial" w:hAnsi="Arial" w:cs="Arial"/>
          <w:b/>
          <w:bCs/>
        </w:rPr>
        <w:t>J</w:t>
      </w:r>
      <w:r w:rsidR="004955C7" w:rsidRPr="00F45AC5">
        <w:rPr>
          <w:rFonts w:ascii="Arial" w:hAnsi="Arial" w:cs="Arial"/>
          <w:b/>
          <w:bCs/>
        </w:rPr>
        <w:t>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rsidR="00354192" w:rsidRPr="00F45AC5" w:rsidRDefault="0091239E" w:rsidP="00B77235">
      <w:pPr>
        <w:pStyle w:val="Claneka"/>
        <w:keepLines w:val="0"/>
        <w:widowControl/>
        <w:tabs>
          <w:tab w:val="clear" w:pos="992"/>
        </w:tabs>
        <w:spacing w:line="240" w:lineRule="auto"/>
        <w:ind w:left="1134" w:hanging="567"/>
        <w:rPr>
          <w:rFonts w:ascii="Arial" w:hAnsi="Arial" w:cs="Arial"/>
        </w:rPr>
      </w:pPr>
      <w:r w:rsidRPr="00F45AC5">
        <w:rPr>
          <w:rFonts w:ascii="Arial" w:hAnsi="Arial" w:cs="Arial"/>
        </w:rPr>
        <w:t xml:space="preserve">vyhotovení dokumentace pro zavedení výsledků </w:t>
      </w:r>
      <w:r w:rsidR="004955C7">
        <w:rPr>
          <w:rFonts w:ascii="Arial" w:hAnsi="Arial" w:cs="Arial"/>
        </w:rPr>
        <w:t xml:space="preserve">JPÚ </w:t>
      </w:r>
      <w:r w:rsidRPr="00F45AC5">
        <w:rPr>
          <w:rFonts w:ascii="Arial" w:hAnsi="Arial" w:cs="Arial"/>
        </w:rPr>
        <w:t>do katastru nemovitostí</w:t>
      </w:r>
      <w:r w:rsidR="007400FD" w:rsidRPr="00F45AC5">
        <w:rPr>
          <w:rFonts w:ascii="Arial" w:hAnsi="Arial" w:cs="Arial"/>
        </w:rPr>
        <w:t>.</w:t>
      </w:r>
    </w:p>
    <w:p w:rsidR="0091239E" w:rsidRPr="00F45AC5" w:rsidRDefault="0091239E" w:rsidP="00B77235">
      <w:pPr>
        <w:pStyle w:val="Level2"/>
        <w:spacing w:line="240" w:lineRule="auto"/>
        <w:ind w:left="567" w:hanging="567"/>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fldSimple w:instr=" REF _Ref50801105 \r \h  \* MERGEFORMAT ">
        <w:r w:rsidR="00273D67">
          <w:rPr>
            <w:rFonts w:ascii="Arial" w:hAnsi="Arial" w:cs="Arial"/>
            <w:szCs w:val="22"/>
          </w:rPr>
          <w:t>2.1</w:t>
        </w:r>
      </w:fldSimple>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fldSimple w:instr=" REF _Ref50757891 \r \h  \* MERGEFORMAT ">
        <w:r w:rsidR="00273D67">
          <w:rPr>
            <w:rFonts w:ascii="Arial" w:hAnsi="Arial" w:cs="Arial"/>
            <w:szCs w:val="22"/>
          </w:rPr>
          <w:t>3</w:t>
        </w:r>
      </w:fldSimple>
      <w:r w:rsidR="00537D03" w:rsidRPr="00F45AC5">
        <w:rPr>
          <w:rFonts w:ascii="Arial" w:hAnsi="Arial" w:cs="Arial"/>
          <w:szCs w:val="22"/>
        </w:rPr>
        <w:t>)</w:t>
      </w:r>
      <w:r w:rsidRPr="00F45AC5">
        <w:rPr>
          <w:rFonts w:ascii="Arial" w:hAnsi="Arial" w:cs="Arial"/>
          <w:szCs w:val="22"/>
        </w:rPr>
        <w:t>.</w:t>
      </w:r>
    </w:p>
    <w:p w:rsidR="00B93C4A" w:rsidRPr="00F45AC5" w:rsidRDefault="00B93C4A" w:rsidP="00B77235">
      <w:pPr>
        <w:pStyle w:val="Level2"/>
        <w:spacing w:line="240" w:lineRule="auto"/>
        <w:ind w:left="567" w:hanging="567"/>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rsidR="003E4070" w:rsidRPr="0056162D" w:rsidRDefault="003E4070" w:rsidP="00B77235">
      <w:pPr>
        <w:pStyle w:val="Level1"/>
        <w:spacing w:line="240" w:lineRule="auto"/>
        <w:ind w:left="567" w:hanging="567"/>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rsidR="007F3DAC" w:rsidRPr="00665DE0" w:rsidRDefault="003E4070" w:rsidP="00B77235">
      <w:pPr>
        <w:pStyle w:val="Level2"/>
        <w:keepNext/>
        <w:spacing w:line="240" w:lineRule="auto"/>
        <w:ind w:left="567" w:hanging="567"/>
        <w:rPr>
          <w:rFonts w:ascii="Arial" w:hAnsi="Arial" w:cs="Arial"/>
          <w:szCs w:val="22"/>
        </w:rPr>
      </w:pPr>
      <w:bookmarkStart w:id="3" w:name="_Ref50801105"/>
      <w:bookmarkStart w:id="4"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3"/>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A674F2" w:rsidRPr="00665DE0">
        <w:rPr>
          <w:rFonts w:ascii="Arial" w:hAnsi="Arial" w:cs="Arial"/>
          <w:szCs w:val="22"/>
        </w:rPr>
        <w:t>a</w:t>
      </w:r>
      <w:r w:rsidR="0026755B" w:rsidRPr="00665DE0">
        <w:rPr>
          <w:rFonts w:ascii="Arial" w:hAnsi="Arial" w:cs="Arial"/>
          <w:szCs w:val="22"/>
        </w:rPr>
        <w:t xml:space="preserve">nebo prodlouženívybraných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4"/>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rsidR="00CB06F9" w:rsidRPr="00F45AC5" w:rsidRDefault="00CB06F9" w:rsidP="00B77235">
      <w:pPr>
        <w:pStyle w:val="Level2"/>
        <w:spacing w:line="240" w:lineRule="auto"/>
        <w:ind w:left="567" w:hanging="567"/>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rsidR="008C3435" w:rsidRPr="00F45AC5" w:rsidRDefault="00EA77F3" w:rsidP="00B77235">
      <w:pPr>
        <w:pStyle w:val="Level2"/>
        <w:spacing w:line="240" w:lineRule="auto"/>
        <w:ind w:left="567" w:hanging="567"/>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rsidR="00354192" w:rsidRPr="009C7E98" w:rsidRDefault="00354192" w:rsidP="00B77235">
      <w:pPr>
        <w:pStyle w:val="Level1"/>
        <w:keepNext w:val="0"/>
        <w:spacing w:line="240" w:lineRule="auto"/>
        <w:ind w:left="567" w:hanging="567"/>
        <w:rPr>
          <w:rFonts w:ascii="Arial" w:hAnsi="Arial" w:cs="Arial"/>
          <w:szCs w:val="22"/>
        </w:rPr>
      </w:pPr>
      <w:bookmarkStart w:id="5" w:name="_Ref50757891"/>
      <w:r w:rsidRPr="009C7E98">
        <w:rPr>
          <w:rFonts w:ascii="Arial" w:hAnsi="Arial" w:cs="Arial"/>
          <w:szCs w:val="22"/>
        </w:rPr>
        <w:t>Cena díla</w:t>
      </w:r>
      <w:bookmarkEnd w:id="5"/>
    </w:p>
    <w:p w:rsidR="00354192" w:rsidRPr="00F45AC5" w:rsidRDefault="00354192" w:rsidP="00B77235">
      <w:pPr>
        <w:pStyle w:val="Level2"/>
        <w:spacing w:line="240" w:lineRule="auto"/>
        <w:ind w:left="567" w:hanging="567"/>
        <w:rPr>
          <w:rFonts w:ascii="Arial" w:hAnsi="Arial" w:cs="Arial"/>
          <w:szCs w:val="22"/>
        </w:rPr>
      </w:pPr>
      <w:bookmarkStart w:id="6"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67"/>
        <w:gridCol w:w="3446"/>
      </w:tblGrid>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rsidR="00F656CF" w:rsidRPr="00F45AC5" w:rsidRDefault="00F656CF" w:rsidP="00B77235">
            <w:pPr>
              <w:spacing w:line="240" w:lineRule="auto"/>
              <w:ind w:left="709" w:hanging="709"/>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F656CF" w:rsidP="00B77235">
            <w:pPr>
              <w:spacing w:line="240" w:lineRule="auto"/>
              <w:ind w:left="709" w:hanging="709"/>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F656CF" w:rsidP="00B77235">
            <w:pPr>
              <w:spacing w:line="240" w:lineRule="auto"/>
              <w:ind w:left="709" w:hanging="709"/>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F656CF" w:rsidRPr="00F45AC5" w:rsidRDefault="00F656CF" w:rsidP="00B77235">
            <w:pPr>
              <w:spacing w:line="240" w:lineRule="auto"/>
              <w:ind w:left="709" w:hanging="709"/>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F656CF" w:rsidP="00B77235">
            <w:pPr>
              <w:spacing w:line="240" w:lineRule="auto"/>
              <w:ind w:left="709" w:hanging="709"/>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F656CF" w:rsidRPr="00F45AC5" w:rsidRDefault="00F656CF" w:rsidP="00B77235">
            <w:pPr>
              <w:spacing w:line="240" w:lineRule="auto"/>
              <w:ind w:left="709" w:hanging="709"/>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F656CF" w:rsidRPr="00F45AC5" w:rsidRDefault="002B735B" w:rsidP="009C7E98">
            <w:pPr>
              <w:tabs>
                <w:tab w:val="right" w:pos="990"/>
              </w:tabs>
              <w:spacing w:line="240" w:lineRule="auto"/>
              <w:ind w:left="709" w:hanging="428"/>
              <w:rPr>
                <w:rFonts w:ascii="Arial" w:hAnsi="Arial" w:cs="Arial"/>
              </w:rPr>
            </w:pPr>
            <w:r w:rsidRPr="003D0239">
              <w:rPr>
                <w:rFonts w:ascii="Arial" w:hAnsi="Arial" w:cs="Arial"/>
                <w:snapToGrid w:val="0"/>
                <w:highlight w:val="yellow"/>
              </w:rPr>
              <w:t>..........</w:t>
            </w:r>
            <w:r w:rsidR="00F656CF" w:rsidRPr="00F45AC5">
              <w:rPr>
                <w:rFonts w:ascii="Arial" w:hAnsi="Arial" w:cs="Arial"/>
                <w:snapToGrid w:val="0"/>
              </w:rPr>
              <w:t>,-</w:t>
            </w:r>
            <w:r w:rsidR="00F656CF" w:rsidRPr="00F45AC5">
              <w:rPr>
                <w:rFonts w:ascii="Arial" w:hAnsi="Arial" w:cs="Arial"/>
              </w:rPr>
              <w:t xml:space="preserve"> Kč</w:t>
            </w:r>
          </w:p>
        </w:tc>
      </w:tr>
    </w:tbl>
    <w:p w:rsidR="00921C8C" w:rsidRPr="00F45AC5" w:rsidRDefault="00921C8C" w:rsidP="00161C0B">
      <w:pPr>
        <w:pStyle w:val="Level2"/>
        <w:numPr>
          <w:ilvl w:val="0"/>
          <w:numId w:val="0"/>
        </w:numPr>
        <w:spacing w:before="240" w:line="240" w:lineRule="auto"/>
        <w:ind w:left="567"/>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rsidR="00354192" w:rsidRPr="00F45AC5" w:rsidRDefault="004B546A" w:rsidP="00046459">
      <w:pPr>
        <w:pStyle w:val="Level2"/>
        <w:spacing w:line="240" w:lineRule="auto"/>
        <w:ind w:left="567" w:hanging="567"/>
        <w:rPr>
          <w:rFonts w:ascii="Arial" w:hAnsi="Arial" w:cs="Arial"/>
          <w:szCs w:val="22"/>
        </w:rPr>
      </w:pPr>
      <w:bookmarkStart w:id="8"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Start w:id="9" w:name="_Ref50474551"/>
      <w:bookmarkEnd w:id="8"/>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Dílabude Cena Díla</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fldSimple w:instr=" REF _Ref50660230 \r \h  \* MERGEFORMAT ">
        <w:r w:rsidR="00273D67">
          <w:rPr>
            <w:rFonts w:ascii="Arial" w:hAnsi="Arial" w:cs="Arial"/>
            <w:szCs w:val="22"/>
          </w:rPr>
          <w:t>3.1</w:t>
        </w:r>
      </w:fldSimple>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565D8F" w:rsidRPr="00F45AC5">
        <w:rPr>
          <w:rFonts w:ascii="Arial" w:hAnsi="Arial" w:cs="Arial"/>
          <w:szCs w:val="22"/>
        </w:rPr>
        <w:t>dle předchozí věty</w:t>
      </w:r>
      <w:r w:rsidR="00462A6F" w:rsidRPr="00F45AC5">
        <w:rPr>
          <w:rFonts w:ascii="Arial" w:hAnsi="Arial" w:cs="Arial"/>
          <w:szCs w:val="22"/>
        </w:rPr>
        <w:t>.</w:t>
      </w:r>
      <w:bookmarkEnd w:id="9"/>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rsidR="004F7BC0" w:rsidRPr="00F45AC5" w:rsidRDefault="001020B7" w:rsidP="00B77235">
      <w:pPr>
        <w:pStyle w:val="Level2"/>
        <w:spacing w:line="240" w:lineRule="auto"/>
        <w:ind w:left="567" w:hanging="567"/>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fldSimple w:instr=" REF _Ref50474551 \w \h  \* MERGEFORMAT ">
        <w:r w:rsidR="00273D67">
          <w:rPr>
            <w:rFonts w:ascii="Arial" w:hAnsi="Arial" w:cs="Arial"/>
            <w:szCs w:val="22"/>
          </w:rPr>
          <w:t>3.2</w:t>
        </w:r>
      </w:fldSimple>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fldSimple w:instr=" REF _Ref50750007 \r \h  \* MERGEFORMAT ">
        <w:r w:rsidR="00273D67">
          <w:rPr>
            <w:rFonts w:ascii="Arial" w:hAnsi="Arial" w:cs="Arial"/>
            <w:szCs w:val="22"/>
          </w:rPr>
          <w:t>17</w:t>
        </w:r>
      </w:fldSimple>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rsidR="004F7BC0" w:rsidRPr="00F45AC5" w:rsidRDefault="004F7BC0" w:rsidP="00B77235">
      <w:pPr>
        <w:pStyle w:val="Level2"/>
        <w:spacing w:line="240" w:lineRule="auto"/>
        <w:ind w:left="567" w:hanging="567"/>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fldSimple w:instr=" REF _Ref50757872 \r \h  \* MERGEFORMAT ">
        <w:r w:rsidR="00273D67">
          <w:rPr>
            <w:rFonts w:ascii="Arial" w:hAnsi="Arial" w:cs="Arial"/>
            <w:szCs w:val="22"/>
          </w:rPr>
          <w:t>11</w:t>
        </w:r>
      </w:fldSimple>
      <w:r w:rsidRPr="00F45AC5">
        <w:rPr>
          <w:rFonts w:ascii="Arial" w:hAnsi="Arial" w:cs="Arial"/>
          <w:szCs w:val="22"/>
        </w:rPr>
        <w:t xml:space="preserve"> a tisk veškerých mapových podkladů.</w:t>
      </w:r>
    </w:p>
    <w:p w:rsidR="00617631" w:rsidRPr="00F45AC5" w:rsidRDefault="00AF4BE4" w:rsidP="00B77235">
      <w:pPr>
        <w:pStyle w:val="Level2"/>
        <w:spacing w:line="240" w:lineRule="auto"/>
        <w:ind w:left="567" w:hanging="567"/>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rsidR="00354192" w:rsidRPr="00D13490" w:rsidRDefault="00354192" w:rsidP="00AB095C">
      <w:pPr>
        <w:pStyle w:val="Level1"/>
        <w:spacing w:line="240" w:lineRule="auto"/>
        <w:ind w:left="567" w:hanging="567"/>
        <w:rPr>
          <w:rFonts w:ascii="Arial" w:hAnsi="Arial" w:cs="Arial"/>
          <w:szCs w:val="22"/>
        </w:rPr>
      </w:pPr>
      <w:bookmarkStart w:id="10" w:name="_Ref50491043"/>
      <w:r w:rsidRPr="00D13490">
        <w:rPr>
          <w:rFonts w:ascii="Arial" w:hAnsi="Arial" w:cs="Arial"/>
          <w:szCs w:val="22"/>
        </w:rPr>
        <w:lastRenderedPageBreak/>
        <w:t>Platební a fakturační podmínky</w:t>
      </w:r>
      <w:bookmarkEnd w:id="10"/>
    </w:p>
    <w:p w:rsidR="00674D1B" w:rsidRPr="00F45AC5" w:rsidRDefault="00674D1B" w:rsidP="00AB095C">
      <w:pPr>
        <w:pStyle w:val="Level2"/>
        <w:keepNext/>
        <w:spacing w:line="240" w:lineRule="auto"/>
        <w:ind w:left="567" w:hanging="567"/>
        <w:rPr>
          <w:rFonts w:ascii="Arial" w:hAnsi="Arial" w:cs="Arial"/>
          <w:szCs w:val="22"/>
        </w:rPr>
      </w:pPr>
      <w:bookmarkStart w:id="11" w:name="_Ref17389404"/>
      <w:bookmarkStart w:id="12" w:name="_Ref50549080"/>
      <w:bookmarkStart w:id="13"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 xml:space="preserve">zákoníku, označení této Smlouvya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1"/>
    <w:p w:rsidR="00497BE2" w:rsidRPr="0015753D" w:rsidRDefault="00497BE2" w:rsidP="00B77235">
      <w:pPr>
        <w:pStyle w:val="Level2"/>
        <w:spacing w:line="240" w:lineRule="auto"/>
        <w:ind w:left="567" w:hanging="567"/>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fldSimple w:instr=" REF _Ref50734071 \r \h  \* MERGEFORMAT ">
        <w:r w:rsidR="00273D67">
          <w:rPr>
            <w:rFonts w:ascii="Arial" w:hAnsi="Arial" w:cs="Arial"/>
            <w:szCs w:val="22"/>
          </w:rPr>
          <w:t>10.6</w:t>
        </w:r>
      </w:fldSimple>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rsidR="00791617" w:rsidRPr="00F45AC5" w:rsidRDefault="00791617" w:rsidP="00B77235">
      <w:pPr>
        <w:pStyle w:val="Level2"/>
        <w:spacing w:line="240" w:lineRule="auto"/>
        <w:ind w:left="567" w:hanging="567"/>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1024/11a,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2276FC" w:rsidRPr="00F91B3F">
        <w:rPr>
          <w:rFonts w:ascii="Arial" w:hAnsi="Arial" w:cs="Arial"/>
          <w:szCs w:val="22"/>
        </w:rPr>
        <w:t>nám. 17. listopadu 2840, 272 01 Kladno</w:t>
      </w:r>
      <w:r w:rsidR="00E952EA" w:rsidRPr="00F45AC5">
        <w:rPr>
          <w:rFonts w:ascii="Arial" w:hAnsi="Arial" w:cs="Arial"/>
          <w:szCs w:val="22"/>
        </w:rPr>
        <w:t>.</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rsidR="00354192" w:rsidRPr="00F45AC5" w:rsidRDefault="00AF4BE4" w:rsidP="00B77235">
      <w:pPr>
        <w:pStyle w:val="Level2"/>
        <w:spacing w:line="240" w:lineRule="auto"/>
        <w:ind w:left="567" w:hanging="567"/>
        <w:rPr>
          <w:rFonts w:ascii="Arial" w:hAnsi="Arial" w:cs="Arial"/>
          <w:szCs w:val="22"/>
        </w:rPr>
      </w:pPr>
      <w:bookmarkStart w:id="14" w:name="_Ref53578016"/>
      <w:r w:rsidRPr="00F45AC5">
        <w:rPr>
          <w:rFonts w:ascii="Arial" w:hAnsi="Arial" w:cs="Arial"/>
          <w:szCs w:val="22"/>
        </w:rPr>
        <w:t xml:space="preserve">Splatnost jednotlivých Faktur je třicet (30) kalendářních dnů ode dne prokazatelného doručení Objednateli. </w:t>
      </w:r>
      <w:bookmarkEnd w:id="12"/>
      <w:bookmarkEnd w:id="13"/>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rsidR="00AF4BE4" w:rsidRPr="00F45AC5" w:rsidRDefault="00AF4BE4" w:rsidP="00B77235">
      <w:pPr>
        <w:pStyle w:val="Level2"/>
        <w:spacing w:line="240" w:lineRule="auto"/>
        <w:ind w:left="567" w:hanging="567"/>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rsidR="00104927" w:rsidRPr="00F45AC5" w:rsidRDefault="00354192" w:rsidP="00B77235">
      <w:pPr>
        <w:pStyle w:val="Level2"/>
        <w:spacing w:line="240" w:lineRule="auto"/>
        <w:ind w:left="567" w:hanging="567"/>
        <w:rPr>
          <w:rFonts w:ascii="Arial" w:hAnsi="Arial" w:cs="Arial"/>
          <w:szCs w:val="22"/>
        </w:rPr>
      </w:pPr>
      <w:bookmarkStart w:id="15" w:name="_Ref50549106"/>
      <w:bookmarkStart w:id="16"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5"/>
      <w:bookmarkEnd w:id="16"/>
    </w:p>
    <w:p w:rsidR="0060664B" w:rsidRPr="00F45AC5" w:rsidRDefault="0060664B" w:rsidP="00B77235">
      <w:pPr>
        <w:pStyle w:val="Level2"/>
        <w:spacing w:line="240" w:lineRule="auto"/>
        <w:ind w:left="567" w:hanging="567"/>
        <w:rPr>
          <w:rFonts w:ascii="Arial" w:hAnsi="Arial" w:cs="Arial"/>
          <w:b/>
          <w:i/>
          <w:szCs w:val="22"/>
        </w:rPr>
      </w:pPr>
      <w:r w:rsidRPr="00F45AC5">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rsidR="009D1842" w:rsidRPr="00F45AC5" w:rsidRDefault="00D1092E" w:rsidP="00B77235">
      <w:pPr>
        <w:pStyle w:val="Level1"/>
        <w:spacing w:line="240" w:lineRule="auto"/>
        <w:ind w:left="567" w:hanging="567"/>
        <w:rPr>
          <w:rFonts w:ascii="Arial" w:hAnsi="Arial" w:cs="Arial"/>
          <w:szCs w:val="22"/>
        </w:rPr>
      </w:pPr>
      <w:bookmarkStart w:id="17" w:name="_Ref453331188"/>
      <w:bookmarkStart w:id="18" w:name="_Toc453594239"/>
      <w:r w:rsidRPr="00F45AC5">
        <w:rPr>
          <w:rFonts w:ascii="Arial" w:hAnsi="Arial" w:cs="Arial"/>
          <w:szCs w:val="22"/>
        </w:rPr>
        <w:t xml:space="preserve">Další podmínky </w:t>
      </w:r>
      <w:bookmarkEnd w:id="17"/>
      <w:bookmarkEnd w:id="18"/>
      <w:r w:rsidRPr="00F45AC5">
        <w:rPr>
          <w:rFonts w:ascii="Arial" w:hAnsi="Arial" w:cs="Arial"/>
          <w:szCs w:val="22"/>
        </w:rPr>
        <w:t>Plnění</w:t>
      </w:r>
      <w:r w:rsidR="005935D6" w:rsidRPr="00F45AC5">
        <w:rPr>
          <w:rFonts w:ascii="Arial" w:hAnsi="Arial" w:cs="Arial"/>
          <w:szCs w:val="22"/>
        </w:rPr>
        <w:t xml:space="preserve"> smlouvy</w:t>
      </w:r>
    </w:p>
    <w:p w:rsidR="00C463F6" w:rsidRPr="00F45AC5" w:rsidRDefault="003242CE" w:rsidP="00B77235">
      <w:pPr>
        <w:pStyle w:val="Level2"/>
        <w:keepNext/>
        <w:spacing w:line="240" w:lineRule="auto"/>
        <w:ind w:left="567" w:hanging="567"/>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w:t>
      </w:r>
      <w:r w:rsidR="00C463F6" w:rsidRPr="00F45AC5">
        <w:rPr>
          <w:rFonts w:ascii="Arial" w:hAnsi="Arial" w:cs="Arial"/>
          <w:szCs w:val="22"/>
        </w:rPr>
        <w:lastRenderedPageBreak/>
        <w:t>další podklady, které nejsou v dispozici Objednatele, zavazuje se Objednatel poskytnout Zhotoviteli veškerou nezbytnou součinnost k jejich získání.</w:t>
      </w:r>
    </w:p>
    <w:p w:rsidR="00D1092E" w:rsidRPr="00F45AC5" w:rsidRDefault="005D6629" w:rsidP="00B77235">
      <w:pPr>
        <w:pStyle w:val="Level2"/>
        <w:spacing w:line="240" w:lineRule="auto"/>
        <w:ind w:left="567" w:hanging="567"/>
        <w:rPr>
          <w:rFonts w:ascii="Arial" w:hAnsi="Arial" w:cs="Arial"/>
          <w:szCs w:val="22"/>
        </w:rPr>
      </w:pPr>
      <w:bookmarkStart w:id="19"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9"/>
    </w:p>
    <w:p w:rsidR="00C463F6" w:rsidRPr="00F45AC5" w:rsidRDefault="00C463F6" w:rsidP="00B77235">
      <w:pPr>
        <w:pStyle w:val="Claneka"/>
        <w:keepLines w:val="0"/>
        <w:widowControl/>
        <w:numPr>
          <w:ilvl w:val="2"/>
          <w:numId w:val="21"/>
        </w:numPr>
        <w:spacing w:line="240" w:lineRule="auto"/>
        <w:rPr>
          <w:rFonts w:ascii="Arial" w:hAnsi="Arial" w:cs="Arial"/>
          <w:bCs/>
        </w:rPr>
      </w:pPr>
      <w:bookmarkStart w:id="20" w:name="_Ref52029448"/>
      <w:bookmarkStart w:id="21" w:name="_Ref471937133"/>
      <w:r w:rsidRPr="00F45AC5">
        <w:rPr>
          <w:rFonts w:ascii="Arial" w:hAnsi="Arial" w:cs="Arial"/>
          <w:bCs/>
        </w:rPr>
        <w:t>Položkovém výkazu;</w:t>
      </w:r>
      <w:bookmarkEnd w:id="20"/>
    </w:p>
    <w:p w:rsidR="00C463F6" w:rsidRPr="00F45AC5" w:rsidRDefault="00C463F6" w:rsidP="00B77235">
      <w:pPr>
        <w:pStyle w:val="Claneka"/>
        <w:keepLines w:val="0"/>
        <w:widowControl/>
        <w:numPr>
          <w:ilvl w:val="2"/>
          <w:numId w:val="21"/>
        </w:numPr>
        <w:spacing w:line="240" w:lineRule="auto"/>
        <w:rPr>
          <w:rFonts w:ascii="Arial" w:hAnsi="Arial" w:cs="Arial"/>
          <w:bCs/>
        </w:rPr>
      </w:pPr>
      <w:r w:rsidRPr="00F45AC5">
        <w:rPr>
          <w:rFonts w:ascii="Arial" w:hAnsi="Arial" w:cs="Arial"/>
          <w:bCs/>
        </w:rPr>
        <w:t>Podkladech;</w:t>
      </w:r>
    </w:p>
    <w:p w:rsidR="005D6629" w:rsidRPr="00F45AC5" w:rsidRDefault="00833336" w:rsidP="00B77235">
      <w:pPr>
        <w:pStyle w:val="Claneka"/>
        <w:keepLines w:val="0"/>
        <w:widowControl/>
        <w:numPr>
          <w:ilvl w:val="2"/>
          <w:numId w:val="21"/>
        </w:numPr>
        <w:spacing w:line="240" w:lineRule="auto"/>
        <w:rPr>
          <w:rFonts w:ascii="Arial" w:hAnsi="Arial" w:cs="Arial"/>
        </w:rPr>
      </w:pPr>
      <w:bookmarkStart w:id="22" w:name="_Ref515487239"/>
      <w:bookmarkEnd w:id="21"/>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rsidR="00785DC0" w:rsidRPr="00F45AC5" w:rsidRDefault="009D1842" w:rsidP="00B77235">
      <w:pPr>
        <w:pStyle w:val="Claneka"/>
        <w:keepLines w:val="0"/>
        <w:widowControl/>
        <w:numPr>
          <w:ilvl w:val="2"/>
          <w:numId w:val="21"/>
        </w:numPr>
        <w:spacing w:line="240" w:lineRule="auto"/>
        <w:rPr>
          <w:rFonts w:ascii="Arial" w:hAnsi="Arial" w:cs="Arial"/>
        </w:rPr>
      </w:pPr>
      <w:bookmarkStart w:id="23" w:name="_Ref50802104"/>
      <w:r w:rsidRPr="00F45AC5">
        <w:rPr>
          <w:rFonts w:ascii="Arial" w:hAnsi="Arial" w:cs="Arial"/>
        </w:rPr>
        <w:t>Nabídce</w:t>
      </w:r>
      <w:r w:rsidR="00D1092E" w:rsidRPr="00F45AC5">
        <w:rPr>
          <w:rFonts w:ascii="Arial" w:hAnsi="Arial" w:cs="Arial"/>
        </w:rPr>
        <w:t>.</w:t>
      </w:r>
      <w:bookmarkEnd w:id="22"/>
      <w:bookmarkEnd w:id="23"/>
    </w:p>
    <w:p w:rsidR="00A67C90" w:rsidRPr="00F45AC5" w:rsidRDefault="00A67C90" w:rsidP="00B77235">
      <w:pPr>
        <w:pStyle w:val="Level2"/>
        <w:spacing w:line="240" w:lineRule="auto"/>
        <w:ind w:left="567" w:hanging="567"/>
        <w:rPr>
          <w:rFonts w:ascii="Arial" w:hAnsi="Arial" w:cs="Arial"/>
          <w:bCs/>
          <w:iCs/>
          <w:snapToGrid/>
          <w:szCs w:val="22"/>
        </w:rPr>
      </w:pPr>
      <w:r w:rsidRPr="00F45AC5">
        <w:rPr>
          <w:rFonts w:ascii="Arial" w:hAnsi="Arial" w:cs="Arial"/>
          <w:szCs w:val="22"/>
        </w:rPr>
        <w:t xml:space="preserve">V případě rozporu mezi dokumenty uvedenými v čl. </w:t>
      </w:r>
      <w:fldSimple w:instr=" REF _Ref50730899 \r \h  \* MERGEFORMAT ">
        <w:r w:rsidR="00273D67">
          <w:rPr>
            <w:rFonts w:ascii="Arial" w:hAnsi="Arial" w:cs="Arial"/>
            <w:szCs w:val="22"/>
          </w:rPr>
          <w:t>5.2</w:t>
        </w:r>
      </w:fldSimple>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fldSimple w:instr=" REF _Ref50730899 \w \h  \* MERGEFORMAT ">
        <w:r w:rsidR="00273D67">
          <w:rPr>
            <w:rFonts w:ascii="Arial" w:hAnsi="Arial" w:cs="Arial"/>
            <w:bCs/>
            <w:iCs/>
            <w:snapToGrid/>
            <w:szCs w:val="22"/>
          </w:rPr>
          <w:t>5.2</w:t>
        </w:r>
      </w:fldSimple>
      <w:fldSimple w:instr=" REF _Ref52029448 \r \h  \* MERGEFORMAT ">
        <w:r w:rsidR="00273D67">
          <w:rPr>
            <w:rFonts w:ascii="Arial" w:hAnsi="Arial" w:cs="Arial"/>
            <w:bCs/>
            <w:iCs/>
            <w:snapToGrid/>
            <w:szCs w:val="22"/>
          </w:rPr>
          <w:t>(a)</w:t>
        </w:r>
      </w:fldSimple>
      <w:r w:rsidRPr="00F45AC5">
        <w:rPr>
          <w:rFonts w:ascii="Arial" w:hAnsi="Arial" w:cs="Arial"/>
          <w:bCs/>
          <w:iCs/>
          <w:snapToGrid/>
          <w:szCs w:val="22"/>
        </w:rPr>
        <w:t xml:space="preserve"> do čl. </w:t>
      </w:r>
      <w:fldSimple w:instr=" REF _Ref50730899 \r \h  \* MERGEFORMAT ">
        <w:r w:rsidR="00273D67">
          <w:rPr>
            <w:rFonts w:ascii="Arial" w:hAnsi="Arial" w:cs="Arial"/>
            <w:bCs/>
            <w:iCs/>
            <w:snapToGrid/>
            <w:szCs w:val="22"/>
          </w:rPr>
          <w:t>5.2</w:t>
        </w:r>
      </w:fldSimple>
      <w:fldSimple w:instr=" REF _Ref50802104 \r \h  \* MERGEFORMAT ">
        <w:r w:rsidR="00273D67">
          <w:rPr>
            <w:rFonts w:ascii="Arial" w:hAnsi="Arial" w:cs="Arial"/>
            <w:bCs/>
            <w:iCs/>
            <w:snapToGrid/>
            <w:szCs w:val="22"/>
          </w:rPr>
          <w:t>(d)</w:t>
        </w:r>
      </w:fldSimple>
      <w:r w:rsidRPr="00F45AC5">
        <w:rPr>
          <w:rFonts w:ascii="Arial" w:hAnsi="Arial" w:cs="Arial"/>
          <w:bCs/>
          <w:iCs/>
          <w:snapToGrid/>
          <w:szCs w:val="22"/>
        </w:rPr>
        <w:t xml:space="preserve">. </w:t>
      </w:r>
    </w:p>
    <w:p w:rsidR="00785DC0" w:rsidRPr="00F45AC5" w:rsidRDefault="00D1092E" w:rsidP="00B77235">
      <w:pPr>
        <w:pStyle w:val="Level2"/>
        <w:spacing w:line="240" w:lineRule="auto"/>
        <w:ind w:left="567" w:hanging="567"/>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rsidR="0019545E" w:rsidRPr="00F45AC5" w:rsidRDefault="0019545E" w:rsidP="00B77235">
      <w:pPr>
        <w:pStyle w:val="Level2"/>
        <w:spacing w:line="240" w:lineRule="auto"/>
        <w:ind w:left="567" w:hanging="567"/>
        <w:rPr>
          <w:rFonts w:ascii="Arial" w:hAnsi="Arial" w:cs="Arial"/>
          <w:szCs w:val="22"/>
        </w:rPr>
      </w:pPr>
      <w:bookmarkStart w:id="24"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4"/>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rsidR="008B1338" w:rsidRPr="00F45AC5" w:rsidRDefault="008B1338" w:rsidP="00B77235">
      <w:pPr>
        <w:pStyle w:val="Level2"/>
        <w:spacing w:line="240" w:lineRule="auto"/>
        <w:ind w:left="567" w:hanging="567"/>
        <w:rPr>
          <w:rFonts w:ascii="Arial" w:hAnsi="Arial" w:cs="Arial"/>
          <w:szCs w:val="22"/>
        </w:rPr>
      </w:pPr>
      <w:r w:rsidRPr="00B243E2">
        <w:rPr>
          <w:rFonts w:ascii="Arial" w:hAnsi="Arial" w:cs="Arial"/>
          <w:szCs w:val="22"/>
        </w:rPr>
        <w:lastRenderedPageBreak/>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rsidR="008B1338" w:rsidRPr="00152EA1" w:rsidRDefault="008B1338" w:rsidP="00B77235">
      <w:pPr>
        <w:pStyle w:val="Level2"/>
        <w:spacing w:line="240" w:lineRule="auto"/>
        <w:ind w:left="567" w:hanging="567"/>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rsidR="008B1338" w:rsidRPr="00F45AC5" w:rsidRDefault="008B1338" w:rsidP="00B77235">
      <w:pPr>
        <w:pStyle w:val="Level2"/>
        <w:spacing w:line="240" w:lineRule="auto"/>
        <w:ind w:left="567" w:hanging="567"/>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rsidR="00F35D3D" w:rsidRPr="00F45AC5" w:rsidRDefault="00F35D3D" w:rsidP="00B77235">
      <w:pPr>
        <w:pStyle w:val="Level2"/>
        <w:spacing w:line="240" w:lineRule="auto"/>
        <w:ind w:left="567" w:hanging="567"/>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fldSimple w:instr=" REF _Ref50753852 \r \h  \* MERGEFORMAT ">
        <w:r w:rsidR="00273D67">
          <w:rPr>
            <w:rFonts w:ascii="Arial" w:hAnsi="Arial" w:cs="Arial"/>
            <w:szCs w:val="22"/>
          </w:rPr>
          <w:t>16</w:t>
        </w:r>
      </w:fldSimple>
      <w:r w:rsidRPr="00F45AC5">
        <w:rPr>
          <w:rFonts w:ascii="Arial" w:hAnsi="Arial" w:cs="Arial"/>
          <w:szCs w:val="22"/>
        </w:rPr>
        <w:t>.</w:t>
      </w:r>
    </w:p>
    <w:p w:rsidR="00B9128B" w:rsidRPr="00180CD5" w:rsidRDefault="00B9128B" w:rsidP="00AB095C">
      <w:pPr>
        <w:pStyle w:val="Level1"/>
        <w:spacing w:line="240" w:lineRule="auto"/>
        <w:ind w:left="567" w:hanging="567"/>
        <w:rPr>
          <w:rFonts w:ascii="Arial" w:hAnsi="Arial" w:cs="Arial"/>
          <w:szCs w:val="22"/>
        </w:rPr>
      </w:pPr>
      <w:bookmarkStart w:id="25" w:name="_Ref51579571"/>
      <w:r w:rsidRPr="00180CD5">
        <w:rPr>
          <w:rFonts w:ascii="Arial" w:hAnsi="Arial" w:cs="Arial"/>
          <w:szCs w:val="22"/>
        </w:rPr>
        <w:t>Rozsah díla a jeho členění na hlavní celky a dílčí části</w:t>
      </w:r>
      <w:bookmarkEnd w:id="25"/>
    </w:p>
    <w:p w:rsidR="00B72125" w:rsidRPr="00180CD5" w:rsidRDefault="00B9128B" w:rsidP="00AB095C">
      <w:pPr>
        <w:pStyle w:val="Level2"/>
        <w:keepNext/>
        <w:spacing w:line="240" w:lineRule="auto"/>
        <w:ind w:left="567" w:hanging="567"/>
        <w:rPr>
          <w:rFonts w:ascii="Arial" w:hAnsi="Arial" w:cs="Arial"/>
          <w:szCs w:val="22"/>
        </w:rPr>
      </w:pPr>
      <w:bookmarkStart w:id="26"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6"/>
    </w:p>
    <w:p w:rsidR="00B72125" w:rsidRPr="00180CD5" w:rsidRDefault="00B9128B" w:rsidP="00B72125">
      <w:pPr>
        <w:pStyle w:val="Level2"/>
        <w:spacing w:line="240" w:lineRule="auto"/>
        <w:ind w:left="567" w:hanging="567"/>
        <w:rPr>
          <w:rFonts w:ascii="Arial" w:hAnsi="Arial" w:cs="Arial"/>
          <w:szCs w:val="22"/>
          <w:u w:val="single"/>
        </w:rPr>
      </w:pPr>
      <w:bookmarkStart w:id="27"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002276FC">
        <w:rPr>
          <w:rFonts w:ascii="Arial" w:hAnsi="Arial" w:cs="Arial"/>
          <w:szCs w:val="22"/>
          <w:u w:val="single"/>
        </w:rPr>
        <w:t>tří</w:t>
      </w:r>
      <w:r w:rsidRPr="00180CD5">
        <w:rPr>
          <w:rFonts w:ascii="Arial" w:hAnsi="Arial" w:cs="Arial"/>
          <w:szCs w:val="22"/>
          <w:u w:val="single"/>
        </w:rPr>
        <w:t>(</w:t>
      </w:r>
      <w:r w:rsidR="002276FC">
        <w:rPr>
          <w:rFonts w:ascii="Arial" w:hAnsi="Arial" w:cs="Arial"/>
          <w:szCs w:val="22"/>
          <w:u w:val="single"/>
        </w:rPr>
        <w:t>3</w:t>
      </w:r>
      <w:r w:rsidRPr="00180CD5">
        <w:rPr>
          <w:rFonts w:ascii="Arial" w:hAnsi="Arial" w:cs="Arial"/>
          <w:szCs w:val="22"/>
          <w:u w:val="single"/>
        </w:rPr>
        <w:t xml:space="preserve">) </w:t>
      </w:r>
      <w:r w:rsidRPr="00180CD5">
        <w:rPr>
          <w:rFonts w:ascii="Arial" w:hAnsi="Arial" w:cs="Arial"/>
          <w:bCs/>
          <w:iCs/>
          <w:szCs w:val="22"/>
          <w:u w:val="single"/>
        </w:rPr>
        <w:t>dílčích částí:</w:t>
      </w:r>
      <w:bookmarkEnd w:id="27"/>
    </w:p>
    <w:p w:rsidR="00B9128B" w:rsidRPr="0015753D" w:rsidRDefault="00B9128B" w:rsidP="002B2B06">
      <w:pPr>
        <w:pStyle w:val="Level3"/>
        <w:tabs>
          <w:tab w:val="clear" w:pos="2041"/>
        </w:tabs>
        <w:ind w:left="1418"/>
        <w:rPr>
          <w:rFonts w:ascii="Arial" w:hAnsi="Arial" w:cs="Arial"/>
          <w:bCs/>
          <w:szCs w:val="22"/>
        </w:rPr>
      </w:pPr>
      <w:bookmarkStart w:id="28" w:name="_Ref51579678"/>
      <w:bookmarkStart w:id="29" w:name="_Ref52043333"/>
      <w:r w:rsidRPr="0015753D">
        <w:rPr>
          <w:rFonts w:ascii="Arial" w:hAnsi="Arial" w:cs="Arial"/>
          <w:bCs/>
          <w:szCs w:val="22"/>
        </w:rPr>
        <w:t xml:space="preserve">Podrobné měření polohopisu v obvodu </w:t>
      </w:r>
      <w:r w:rsidR="004955C7">
        <w:rPr>
          <w:rFonts w:ascii="Arial" w:hAnsi="Arial" w:cs="Arial"/>
          <w:bCs/>
          <w:szCs w:val="22"/>
        </w:rPr>
        <w:t>JPÚ</w:t>
      </w:r>
      <w:r w:rsidRPr="0015753D">
        <w:rPr>
          <w:rFonts w:ascii="Arial" w:hAnsi="Arial" w:cs="Arial"/>
          <w:bCs/>
          <w:szCs w:val="22"/>
        </w:rPr>
        <w:t>:</w:t>
      </w:r>
      <w:bookmarkEnd w:id="28"/>
      <w:bookmarkEnd w:id="29"/>
    </w:p>
    <w:p w:rsidR="00B9128B" w:rsidRPr="00180CD5" w:rsidRDefault="00B9128B" w:rsidP="002B2B06">
      <w:pPr>
        <w:pStyle w:val="Claneka"/>
        <w:keepLines w:val="0"/>
        <w:widowControl/>
        <w:numPr>
          <w:ilvl w:val="4"/>
          <w:numId w:val="39"/>
        </w:numPr>
        <w:tabs>
          <w:tab w:val="clear" w:pos="1008"/>
        </w:tabs>
        <w:spacing w:line="240" w:lineRule="auto"/>
        <w:ind w:left="1985" w:hanging="567"/>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rsidR="00B9128B" w:rsidRPr="00180CD5" w:rsidRDefault="00B9128B" w:rsidP="002B2B06">
      <w:pPr>
        <w:pStyle w:val="Claneka"/>
        <w:keepLines w:val="0"/>
        <w:widowControl/>
        <w:numPr>
          <w:ilvl w:val="4"/>
          <w:numId w:val="39"/>
        </w:numPr>
        <w:tabs>
          <w:tab w:val="clear" w:pos="1008"/>
        </w:tabs>
        <w:spacing w:line="240" w:lineRule="auto"/>
        <w:ind w:left="1985" w:hanging="567"/>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00F154F4" w:rsidRPr="003F3CC8">
        <w:rPr>
          <w:rFonts w:ascii="Arial" w:hAnsi="Arial" w:cs="Arial"/>
        </w:rPr>
        <w:t xml:space="preserve">jepovinen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rsidR="00B9128B" w:rsidRPr="00180CD5" w:rsidRDefault="00B9128B" w:rsidP="002B2B06">
      <w:pPr>
        <w:pStyle w:val="Claneka"/>
        <w:keepLines w:val="0"/>
        <w:widowControl/>
        <w:numPr>
          <w:ilvl w:val="4"/>
          <w:numId w:val="39"/>
        </w:numPr>
        <w:tabs>
          <w:tab w:val="clear" w:pos="1008"/>
        </w:tabs>
        <w:spacing w:line="240" w:lineRule="auto"/>
        <w:ind w:left="1985" w:hanging="567"/>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Bpv);</w:t>
      </w:r>
    </w:p>
    <w:p w:rsidR="00B9128B" w:rsidRPr="00180CD5" w:rsidRDefault="00B9128B" w:rsidP="002B2B06">
      <w:pPr>
        <w:pStyle w:val="Level3"/>
        <w:tabs>
          <w:tab w:val="clear" w:pos="2041"/>
        </w:tabs>
        <w:ind w:left="1418"/>
        <w:rPr>
          <w:rFonts w:ascii="Arial" w:hAnsi="Arial" w:cs="Arial"/>
          <w:szCs w:val="22"/>
        </w:rPr>
      </w:pPr>
      <w:bookmarkStart w:id="30" w:name="_Ref51578703"/>
      <w:bookmarkStart w:id="31" w:name="_Ref52043347"/>
      <w:r w:rsidRPr="00180CD5">
        <w:rPr>
          <w:rFonts w:ascii="Arial" w:hAnsi="Arial" w:cs="Arial"/>
          <w:bCs/>
          <w:szCs w:val="22"/>
        </w:rPr>
        <w:lastRenderedPageBreak/>
        <w:t xml:space="preserve">Zjišťování hranic obvodů </w:t>
      </w:r>
      <w:r w:rsidR="004955C7">
        <w:rPr>
          <w:rFonts w:ascii="Arial" w:hAnsi="Arial" w:cs="Arial"/>
          <w:bCs/>
          <w:szCs w:val="22"/>
        </w:rPr>
        <w:t xml:space="preserve">JPÚ </w:t>
      </w:r>
      <w:r w:rsidRPr="00180CD5">
        <w:rPr>
          <w:rFonts w:ascii="Arial" w:hAnsi="Arial" w:cs="Arial"/>
          <w:bCs/>
          <w:szCs w:val="22"/>
        </w:rPr>
        <w:t>a zjišťování hranic pozemků neřešených dle § 2 Zákona:</w:t>
      </w:r>
      <w:bookmarkEnd w:id="30"/>
      <w:bookmarkEnd w:id="31"/>
    </w:p>
    <w:p w:rsidR="00B9128B" w:rsidRPr="00180CD5" w:rsidRDefault="00B9128B" w:rsidP="002B2B06">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Vypracování seznamu předpokládaných úča</w:t>
      </w:r>
      <w:r w:rsidR="002B075C">
        <w:rPr>
          <w:rFonts w:ascii="Arial" w:hAnsi="Arial" w:cs="Arial"/>
        </w:rPr>
        <w:t>stníků řízení</w:t>
      </w:r>
      <w:r w:rsidRPr="00180CD5">
        <w:rPr>
          <w:rFonts w:ascii="Arial" w:hAnsi="Arial" w:cs="Arial"/>
        </w:rPr>
        <w:t xml:space="preserve"> ve smyslu §</w:t>
      </w:r>
      <w:r w:rsidR="002B2B06" w:rsidRPr="00180CD5">
        <w:rPr>
          <w:rFonts w:ascii="Arial" w:hAnsi="Arial" w:cs="Arial"/>
        </w:rPr>
        <w:t> </w:t>
      </w:r>
      <w:r w:rsidRPr="00180CD5">
        <w:rPr>
          <w:rFonts w:ascii="Arial" w:hAnsi="Arial" w:cs="Arial"/>
        </w:rPr>
        <w:t>7 Zákona. Tento seznam bude předán Objednateli v termínu do1</w:t>
      </w:r>
      <w:r w:rsidR="00757230" w:rsidRPr="00180CD5">
        <w:rPr>
          <w:rFonts w:ascii="Arial" w:hAnsi="Arial" w:cs="Arial"/>
        </w:rPr>
        <w:t> </w:t>
      </w:r>
      <w:r w:rsidRPr="00180CD5">
        <w:rPr>
          <w:rFonts w:ascii="Arial" w:hAnsi="Arial" w:cs="Arial"/>
        </w:rPr>
        <w:t>měsíce od doručení výzvy Objednatele Zhotoviteli;</w:t>
      </w:r>
    </w:p>
    <w:p w:rsidR="00B9128B" w:rsidRPr="00FD6C81" w:rsidRDefault="00B9128B" w:rsidP="001320F7">
      <w:pPr>
        <w:pStyle w:val="Claneka"/>
        <w:keepLines w:val="0"/>
        <w:widowControl/>
        <w:numPr>
          <w:ilvl w:val="0"/>
          <w:numId w:val="0"/>
        </w:numPr>
        <w:spacing w:line="240" w:lineRule="auto"/>
        <w:ind w:left="1985"/>
        <w:rPr>
          <w:rFonts w:ascii="Arial" w:hAnsi="Arial" w:cs="Arial"/>
        </w:rPr>
      </w:pPr>
      <w:r w:rsidRPr="00FD6C81">
        <w:rPr>
          <w:rFonts w:ascii="Arial" w:hAnsi="Arial" w:cs="Arial"/>
        </w:rPr>
        <w:t xml:space="preserve">Zjišťování hranic obvodů </w:t>
      </w:r>
      <w:r w:rsidR="004955C7" w:rsidRPr="00FD6C81">
        <w:rPr>
          <w:rFonts w:ascii="Arial" w:hAnsi="Arial" w:cs="Arial"/>
        </w:rPr>
        <w:t>JPÚ</w:t>
      </w:r>
      <w:r w:rsidRPr="00FD6C81">
        <w:rPr>
          <w:rFonts w:ascii="Arial" w:hAnsi="Arial" w:cs="Arial"/>
        </w:rPr>
        <w:t xml:space="preserve"> </w:t>
      </w:r>
      <w:r w:rsidR="00FD6C81" w:rsidRPr="00FD6C81">
        <w:rPr>
          <w:rFonts w:ascii="Arial" w:hAnsi="Arial" w:cs="Arial"/>
        </w:rPr>
        <w:t>se provede kontrolním zaměřením polohy bodů s kódem kvality 8. Pro zpřesnění těchto bodů se vyhotoví geometrický plán. Souhlasné prohlášení na shodě o průběhu hranic pozemků může být nahrazeno protokoly ze zjišťování hranic. V</w:t>
      </w:r>
      <w:r w:rsidRPr="00FD6C81">
        <w:rPr>
          <w:rFonts w:ascii="Arial" w:hAnsi="Arial" w:cs="Arial"/>
        </w:rPr>
        <w:t xml:space="preserve">ypracování potřebných geometrických plánů pro stanovení obvodů </w:t>
      </w:r>
      <w:r w:rsidR="004955C7" w:rsidRPr="00FD6C81">
        <w:rPr>
          <w:rFonts w:ascii="Arial" w:hAnsi="Arial" w:cs="Arial"/>
        </w:rPr>
        <w:t xml:space="preserve">JPÚ </w:t>
      </w:r>
      <w:r w:rsidRPr="00FD6C81">
        <w:rPr>
          <w:rFonts w:ascii="Arial" w:hAnsi="Arial" w:cs="Arial"/>
        </w:rPr>
        <w:t>a předání elaborátu zjišťování hranic obvodů včetně jeho příloh na katastrální úřad a předepsaná stabilizace, bude provedeno v souladu s relevantní právní úpravou, týkající se katastru nemovitostí;</w:t>
      </w:r>
    </w:p>
    <w:p w:rsidR="00B9128B" w:rsidRPr="00180CD5" w:rsidRDefault="00B9128B" w:rsidP="002B2B06">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rsidR="00B9128B" w:rsidRPr="00180CD5" w:rsidRDefault="00B9128B" w:rsidP="002B2B06">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rsidR="00B9128B" w:rsidRPr="00180CD5" w:rsidRDefault="00B9128B" w:rsidP="002B2B06">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rsidR="00B9128B" w:rsidRPr="00180CD5" w:rsidRDefault="00B9128B" w:rsidP="00943D4D">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rsidR="00B9128B" w:rsidRPr="00180CD5" w:rsidRDefault="00B9128B" w:rsidP="00943D4D">
      <w:pPr>
        <w:pStyle w:val="Claneka"/>
        <w:keepLines w:val="0"/>
        <w:widowControl/>
        <w:numPr>
          <w:ilvl w:val="4"/>
          <w:numId w:val="40"/>
        </w:numPr>
        <w:tabs>
          <w:tab w:val="clear" w:pos="1008"/>
        </w:tabs>
        <w:spacing w:line="240" w:lineRule="auto"/>
        <w:ind w:left="1985" w:hanging="567"/>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p>
    <w:p w:rsidR="00B9128B" w:rsidRPr="00180CD5" w:rsidRDefault="00B9128B" w:rsidP="00943D4D">
      <w:pPr>
        <w:pStyle w:val="Claneka"/>
        <w:keepLines w:val="0"/>
        <w:widowControl/>
        <w:numPr>
          <w:ilvl w:val="4"/>
          <w:numId w:val="40"/>
        </w:numPr>
        <w:tabs>
          <w:tab w:val="clear" w:pos="1008"/>
        </w:tabs>
        <w:spacing w:line="240" w:lineRule="auto"/>
        <w:ind w:left="1985" w:hanging="567"/>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rsidR="00B9128B" w:rsidRPr="0082579F" w:rsidRDefault="00B9128B" w:rsidP="00943D4D">
      <w:pPr>
        <w:pStyle w:val="Level3"/>
        <w:tabs>
          <w:tab w:val="clear" w:pos="2041"/>
        </w:tabs>
        <w:ind w:left="1418"/>
        <w:rPr>
          <w:rFonts w:ascii="Arial" w:hAnsi="Arial" w:cs="Arial"/>
          <w:bCs/>
          <w:szCs w:val="22"/>
        </w:rPr>
      </w:pPr>
      <w:bookmarkStart w:id="32" w:name="_Ref51578378"/>
      <w:bookmarkStart w:id="33" w:name="_Ref52043390"/>
      <w:r w:rsidRPr="0082579F">
        <w:rPr>
          <w:rFonts w:ascii="Arial" w:hAnsi="Arial" w:cs="Arial"/>
          <w:bCs/>
          <w:szCs w:val="22"/>
        </w:rPr>
        <w:t>Dokumentace k soupisu nároků vlastníků pozemků:</w:t>
      </w:r>
      <w:bookmarkEnd w:id="32"/>
      <w:bookmarkEnd w:id="33"/>
    </w:p>
    <w:p w:rsidR="00B9128B" w:rsidRPr="0082579F" w:rsidRDefault="00B9128B" w:rsidP="00943D4D">
      <w:pPr>
        <w:pStyle w:val="Claneka"/>
        <w:keepLines w:val="0"/>
        <w:widowControl/>
        <w:numPr>
          <w:ilvl w:val="4"/>
          <w:numId w:val="42"/>
        </w:numPr>
        <w:tabs>
          <w:tab w:val="clear" w:pos="1008"/>
        </w:tabs>
        <w:spacing w:line="240" w:lineRule="auto"/>
        <w:ind w:left="1985" w:hanging="567"/>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rsidR="00B9128B" w:rsidRPr="0082579F" w:rsidRDefault="004252ED"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bookmarkStart w:id="34" w:name="_Ref51581093"/>
      <w:r w:rsidRPr="0082579F">
        <w:rPr>
          <w:rFonts w:ascii="Arial" w:hAnsi="Arial" w:cs="Arial"/>
        </w:rPr>
        <w:t>Dokumentace dle tohoto písm</w:t>
      </w:r>
      <w:r w:rsidR="00947AF2">
        <w:rPr>
          <w:rFonts w:ascii="Arial" w:hAnsi="Arial" w:cs="Arial"/>
        </w:rPr>
        <w:t>.</w:t>
      </w:r>
      <w:fldSimple w:instr=" REF _Ref51578378 \r \h  \* MERGEFORMAT ">
        <w:r w:rsidR="00273D67">
          <w:rPr>
            <w:rFonts w:ascii="Arial" w:hAnsi="Arial" w:cs="Arial"/>
          </w:rPr>
          <w:t>6.2.5</w:t>
        </w:r>
      </w:fldSimple>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4"/>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lastRenderedPageBreak/>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fldSimple w:instr=" REF _Ref52044582 \n \h  \* MERGEFORMAT ">
        <w:r w:rsidR="00273D67">
          <w:rPr>
            <w:rFonts w:ascii="Arial" w:hAnsi="Arial" w:cs="Arial"/>
          </w:rPr>
          <w:t>2.1</w:t>
        </w:r>
      </w:fldSimple>
      <w:r w:rsidR="006D1923" w:rsidRPr="0082579F">
        <w:rPr>
          <w:rFonts w:ascii="Arial" w:hAnsi="Arial" w:cs="Arial"/>
        </w:rPr>
        <w:t xml:space="preserve"> této Smlouvy</w:t>
      </w:r>
      <w:r w:rsidRPr="0082579F">
        <w:rPr>
          <w:rFonts w:ascii="Arial" w:hAnsi="Arial" w:cs="Arial"/>
        </w:rPr>
        <w:t>;</w:t>
      </w:r>
    </w:p>
    <w:p w:rsidR="00B9128B" w:rsidRPr="0082579F" w:rsidRDefault="00B9128B" w:rsidP="00943D4D">
      <w:pPr>
        <w:pStyle w:val="Claneka"/>
        <w:keepLines w:val="0"/>
        <w:widowControl/>
        <w:numPr>
          <w:ilvl w:val="4"/>
          <w:numId w:val="42"/>
        </w:numPr>
        <w:spacing w:line="240" w:lineRule="auto"/>
        <w:ind w:left="1985" w:hanging="567"/>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fldSimple w:instr=" REF _Ref52044582 \n \h  \* MERGEFORMAT ">
        <w:r w:rsidR="00273D67">
          <w:rPr>
            <w:rFonts w:ascii="Arial" w:hAnsi="Arial" w:cs="Arial"/>
          </w:rPr>
          <w:t>2.1</w:t>
        </w:r>
      </w:fldSimple>
      <w:r w:rsidR="006D1923" w:rsidRPr="0082579F">
        <w:rPr>
          <w:rFonts w:ascii="Arial" w:hAnsi="Arial" w:cs="Arial"/>
        </w:rPr>
        <w:t xml:space="preserve"> této Smlouvy</w:t>
      </w:r>
      <w:r w:rsidRPr="0082579F">
        <w:rPr>
          <w:rFonts w:ascii="Arial" w:hAnsi="Arial" w:cs="Arial"/>
        </w:rPr>
        <w:t>;</w:t>
      </w:r>
    </w:p>
    <w:p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rsidR="00B9128B" w:rsidRPr="0082579F" w:rsidRDefault="00B9128B" w:rsidP="00B72125">
      <w:pPr>
        <w:pStyle w:val="Level2"/>
        <w:spacing w:line="240" w:lineRule="auto"/>
        <w:ind w:left="567" w:hanging="567"/>
        <w:rPr>
          <w:rFonts w:ascii="Arial" w:hAnsi="Arial" w:cs="Arial"/>
          <w:bCs/>
          <w:szCs w:val="22"/>
          <w:u w:val="single"/>
        </w:rPr>
      </w:pPr>
      <w:bookmarkStart w:id="35"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xml:space="preserve">“ je sestaven z následujících </w:t>
      </w:r>
      <w:r w:rsidR="00FF5041">
        <w:rPr>
          <w:rFonts w:ascii="Arial" w:hAnsi="Arial" w:cs="Arial"/>
          <w:bCs/>
          <w:szCs w:val="22"/>
          <w:u w:val="single"/>
        </w:rPr>
        <w:t>čtyř</w:t>
      </w:r>
      <w:r w:rsidR="00FF5041" w:rsidRPr="0082579F">
        <w:rPr>
          <w:rFonts w:ascii="Arial" w:hAnsi="Arial" w:cs="Arial"/>
          <w:bCs/>
          <w:szCs w:val="22"/>
          <w:u w:val="single"/>
        </w:rPr>
        <w:t xml:space="preserve"> (</w:t>
      </w:r>
      <w:r w:rsidR="00FF5041">
        <w:rPr>
          <w:rFonts w:ascii="Arial" w:hAnsi="Arial" w:cs="Arial"/>
          <w:bCs/>
          <w:szCs w:val="22"/>
          <w:u w:val="single"/>
        </w:rPr>
        <w:t>4</w:t>
      </w:r>
      <w:r w:rsidR="00FF5041" w:rsidRPr="0082579F">
        <w:rPr>
          <w:rFonts w:ascii="Arial" w:hAnsi="Arial" w:cs="Arial"/>
          <w:bCs/>
          <w:szCs w:val="22"/>
          <w:u w:val="single"/>
        </w:rPr>
        <w:t xml:space="preserve">) </w:t>
      </w:r>
      <w:r w:rsidRPr="0082579F">
        <w:rPr>
          <w:rFonts w:ascii="Arial" w:hAnsi="Arial" w:cs="Arial"/>
          <w:bCs/>
          <w:szCs w:val="22"/>
          <w:u w:val="single"/>
        </w:rPr>
        <w:t>dílčích částí:</w:t>
      </w:r>
      <w:bookmarkEnd w:id="35"/>
    </w:p>
    <w:p w:rsidR="00B9128B" w:rsidRPr="0082579F" w:rsidRDefault="00B9128B" w:rsidP="00943D4D">
      <w:pPr>
        <w:pStyle w:val="Level3"/>
        <w:tabs>
          <w:tab w:val="clear" w:pos="2041"/>
        </w:tabs>
        <w:ind w:left="1418"/>
        <w:rPr>
          <w:rFonts w:ascii="Arial" w:hAnsi="Arial" w:cs="Arial"/>
          <w:szCs w:val="22"/>
        </w:rPr>
      </w:pPr>
      <w:bookmarkStart w:id="36" w:name="_Ref51578417"/>
      <w:bookmarkStart w:id="37"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6"/>
      <w:bookmarkEnd w:id="37"/>
    </w:p>
    <w:p w:rsidR="00B9128B" w:rsidRPr="0082579F" w:rsidRDefault="00B9128B" w:rsidP="00943D4D">
      <w:pPr>
        <w:pStyle w:val="Claneka"/>
        <w:keepLines w:val="0"/>
        <w:widowControl/>
        <w:numPr>
          <w:ilvl w:val="4"/>
          <w:numId w:val="43"/>
        </w:numPr>
        <w:tabs>
          <w:tab w:val="clear" w:pos="1008"/>
        </w:tabs>
        <w:spacing w:line="240" w:lineRule="auto"/>
        <w:ind w:left="1985" w:hanging="567"/>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fldSimple w:instr=" REF _Ref52044582 \n \h  \* MERGEFORMAT ">
        <w:r w:rsidR="00273D67">
          <w:rPr>
            <w:rFonts w:ascii="Arial" w:hAnsi="Arial" w:cs="Arial"/>
          </w:rPr>
          <w:t>2.1</w:t>
        </w:r>
      </w:fldSimple>
      <w:r w:rsidR="006D1923" w:rsidRPr="0082579F">
        <w:rPr>
          <w:rFonts w:ascii="Arial" w:hAnsi="Arial" w:cs="Arial"/>
        </w:rPr>
        <w:t xml:space="preserve"> této Smlouvy</w:t>
      </w:r>
      <w:r w:rsidRPr="0082579F">
        <w:rPr>
          <w:rFonts w:ascii="Arial" w:hAnsi="Arial" w:cs="Arial"/>
        </w:rPr>
        <w:t>;</w:t>
      </w:r>
    </w:p>
    <w:p w:rsidR="00B9128B" w:rsidRPr="0082579F" w:rsidRDefault="00F73EF7"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rsidR="00FD6C81" w:rsidRPr="0082579F" w:rsidRDefault="00FD6C81" w:rsidP="00FD6C81">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 xml:space="preserve">PSZ </w:t>
      </w:r>
      <w:r>
        <w:rPr>
          <w:rFonts w:ascii="Arial" w:hAnsi="Arial" w:cs="Arial"/>
        </w:rPr>
        <w:t xml:space="preserve">se nebude </w:t>
      </w:r>
      <w:r w:rsidRPr="0082579F">
        <w:rPr>
          <w:rFonts w:ascii="Arial" w:hAnsi="Arial" w:cs="Arial"/>
        </w:rPr>
        <w:t>před</w:t>
      </w:r>
      <w:r>
        <w:rPr>
          <w:rFonts w:ascii="Arial" w:hAnsi="Arial" w:cs="Arial"/>
        </w:rPr>
        <w:t>kládat</w:t>
      </w:r>
      <w:r w:rsidRPr="0082579F">
        <w:rPr>
          <w:rFonts w:ascii="Arial" w:hAnsi="Arial" w:cs="Arial"/>
        </w:rPr>
        <w:t xml:space="preserve"> Regionální dokumentační </w:t>
      </w:r>
      <w:r>
        <w:rPr>
          <w:rFonts w:ascii="Arial" w:hAnsi="Arial" w:cs="Arial"/>
        </w:rPr>
        <w:t>komisi k odsouhlasení.</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 xml:space="preserve">PSZ </w:t>
      </w:r>
      <w:r w:rsidR="00FD6C81">
        <w:rPr>
          <w:rFonts w:ascii="Arial" w:hAnsi="Arial" w:cs="Arial"/>
        </w:rPr>
        <w:t xml:space="preserve">bude </w:t>
      </w:r>
      <w:r w:rsidRPr="0082579F">
        <w:rPr>
          <w:rFonts w:ascii="Arial" w:hAnsi="Arial" w:cs="Arial"/>
        </w:rPr>
        <w:t xml:space="preserve">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fldSimple w:instr=" REF _Ref52044582 \n \h  \* MERGEFORMAT ">
        <w:r w:rsidR="00273D67">
          <w:rPr>
            <w:rFonts w:ascii="Arial" w:hAnsi="Arial" w:cs="Arial"/>
          </w:rPr>
          <w:t>2.1</w:t>
        </w:r>
      </w:fldSimple>
      <w:r w:rsidR="006D1923" w:rsidRPr="0082579F">
        <w:rPr>
          <w:rFonts w:ascii="Arial" w:hAnsi="Arial" w:cs="Arial"/>
        </w:rPr>
        <w:t xml:space="preserve"> této Smlouvy</w:t>
      </w:r>
      <w:r w:rsidRPr="0082579F">
        <w:rPr>
          <w:rFonts w:ascii="Arial" w:hAnsi="Arial" w:cs="Arial"/>
        </w:rPr>
        <w:t>;</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p>
    <w:p w:rsidR="00B9128B" w:rsidRPr="0082579F" w:rsidRDefault="00B9128B" w:rsidP="00943D4D">
      <w:pPr>
        <w:pStyle w:val="Claneka"/>
        <w:keepLines w:val="0"/>
        <w:widowControl/>
        <w:numPr>
          <w:ilvl w:val="4"/>
          <w:numId w:val="43"/>
        </w:numPr>
        <w:spacing w:line="240" w:lineRule="auto"/>
        <w:ind w:left="1985" w:hanging="567"/>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lastRenderedPageBreak/>
        <w:t>Výškopisné zaměření zájmového území. Zaměření bude provedeno v nezbytném rozsahu u pozemků ohrožených vodní erozí nebo u pozemků, na nichž se předpokládá výstavba a realizace společných zařízení;</w:t>
      </w:r>
    </w:p>
    <w:p w:rsidR="00C62D74" w:rsidRPr="0082579F" w:rsidRDefault="00C62D74" w:rsidP="00C62D74">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(vodní toky</w:t>
      </w:r>
      <w:r w:rsidRPr="0082579F">
        <w:rPr>
          <w:rFonts w:ascii="Arial" w:hAnsi="Arial" w:cs="Arial"/>
          <w:szCs w:val="22"/>
        </w:rPr>
        <w:t xml:space="preserve">, komunikace, příkopy, průlehy apod.) společných zařízení pro stanovení plochy záboru půdy. To vše s ohledem na potřeby správy a provozu jednotlivých staveb. Do předpokládaného </w:t>
      </w:r>
      <w:r w:rsidRPr="007740C5">
        <w:rPr>
          <w:rFonts w:ascii="Arial" w:hAnsi="Arial" w:cs="Arial"/>
          <w:szCs w:val="22"/>
        </w:rPr>
        <w:t xml:space="preserve">počtu Měrných jednotek v </w:t>
      </w:r>
      <w:r w:rsidRPr="007740C5">
        <w:rPr>
          <w:rFonts w:ascii="Arial" w:hAnsi="Arial" w:cs="Arial"/>
        </w:rPr>
        <w:t xml:space="preserve">Položkovém výkazu činností </w:t>
      </w:r>
      <w:r w:rsidRPr="007740C5">
        <w:rPr>
          <w:rFonts w:ascii="Arial" w:hAnsi="Arial" w:cs="Arial"/>
          <w:szCs w:val="22"/>
        </w:rPr>
        <w:t>dle nabídkové Ceny Díla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rsidR="00B9128B" w:rsidRPr="0082579F" w:rsidRDefault="00B9128B" w:rsidP="0040187F">
      <w:pPr>
        <w:pStyle w:val="Level3"/>
        <w:tabs>
          <w:tab w:val="clear" w:pos="2041"/>
        </w:tabs>
        <w:ind w:left="1418"/>
        <w:rPr>
          <w:rFonts w:ascii="Arial" w:hAnsi="Arial" w:cs="Arial"/>
          <w:bCs/>
          <w:szCs w:val="22"/>
        </w:rPr>
      </w:pPr>
      <w:bookmarkStart w:id="38" w:name="_Ref51578489"/>
      <w:bookmarkStart w:id="39" w:name="_Ref5204343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38"/>
      <w:bookmarkEnd w:id="39"/>
    </w:p>
    <w:p w:rsidR="00B9128B" w:rsidRPr="0082579F" w:rsidRDefault="00B9128B" w:rsidP="00FD7B9F">
      <w:pPr>
        <w:pStyle w:val="Claneka"/>
        <w:keepLines w:val="0"/>
        <w:widowControl/>
        <w:numPr>
          <w:ilvl w:val="4"/>
          <w:numId w:val="44"/>
        </w:numPr>
        <w:tabs>
          <w:tab w:val="clear" w:pos="1008"/>
        </w:tabs>
        <w:spacing w:line="240" w:lineRule="auto"/>
        <w:ind w:left="1985" w:hanging="567"/>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rsidR="00B9128B" w:rsidRPr="0082579F"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rsidR="00B9128B" w:rsidRPr="0082579F"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rsidR="00B9128B" w:rsidRPr="007740C5"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rsidR="00B9128B" w:rsidRPr="007740C5" w:rsidRDefault="00B9128B" w:rsidP="00FD7B9F">
      <w:pPr>
        <w:pStyle w:val="Claneka"/>
        <w:keepLines w:val="0"/>
        <w:widowControl/>
        <w:numPr>
          <w:ilvl w:val="4"/>
          <w:numId w:val="44"/>
        </w:numPr>
        <w:spacing w:line="240" w:lineRule="auto"/>
        <w:ind w:left="1985" w:hanging="567"/>
        <w:rPr>
          <w:rFonts w:ascii="Arial" w:hAnsi="Arial" w:cs="Arial"/>
        </w:rPr>
      </w:pPr>
      <w:bookmarkStart w:id="40" w:name="_Ref51589667"/>
      <w:r w:rsidRPr="007740C5">
        <w:rPr>
          <w:rFonts w:ascii="Arial" w:hAnsi="Arial" w:cs="Arial"/>
        </w:rPr>
        <w:t>Zapracování Objednatelem připuštěných připomínek vzešlých na základě výzvy Objednatele podle § 9 odst. 21 Zákona;</w:t>
      </w:r>
      <w:bookmarkEnd w:id="40"/>
    </w:p>
    <w:p w:rsidR="00B9128B" w:rsidRPr="007740C5" w:rsidRDefault="00B9128B" w:rsidP="00FD7B9F">
      <w:pPr>
        <w:pStyle w:val="Claneka"/>
        <w:keepLines w:val="0"/>
        <w:widowControl/>
        <w:numPr>
          <w:ilvl w:val="4"/>
          <w:numId w:val="44"/>
        </w:numPr>
        <w:spacing w:line="240" w:lineRule="auto"/>
        <w:ind w:left="1985" w:hanging="567"/>
        <w:rPr>
          <w:rFonts w:ascii="Arial" w:hAnsi="Arial" w:cs="Arial"/>
        </w:rPr>
      </w:pPr>
      <w:bookmarkStart w:id="41" w:name="_Ref51581188"/>
      <w:r w:rsidRPr="007740C5">
        <w:rPr>
          <w:rFonts w:ascii="Arial" w:hAnsi="Arial" w:cs="Arial"/>
        </w:rPr>
        <w:t xml:space="preserve">V průběhu zpracování návrhu dle tohoto </w:t>
      </w:r>
      <w:r w:rsidR="00660E44" w:rsidRPr="007740C5">
        <w:rPr>
          <w:rFonts w:ascii="Arial" w:hAnsi="Arial" w:cs="Arial"/>
        </w:rPr>
        <w:t xml:space="preserve">písm. </w:t>
      </w:r>
      <w:fldSimple w:instr=" REF _Ref51578489 \n \h  \* MERGEFORMAT ">
        <w:r w:rsidR="00273D67">
          <w:rPr>
            <w:rFonts w:ascii="Arial" w:hAnsi="Arial" w:cs="Arial"/>
          </w:rPr>
          <w:t>6.3.2</w:t>
        </w:r>
      </w:fldSimple>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ise považuje</w:t>
      </w:r>
      <w:r w:rsidRPr="007740C5">
        <w:rPr>
          <w:rFonts w:ascii="Arial" w:hAnsi="Arial" w:cs="Arial"/>
        </w:rPr>
        <w:t xml:space="preserve"> rovněž zapracování připomínek podle předchozího </w:t>
      </w:r>
      <w:r w:rsidR="002A6F0A" w:rsidRPr="007740C5">
        <w:rPr>
          <w:rFonts w:ascii="Arial" w:hAnsi="Arial" w:cs="Arial"/>
        </w:rPr>
        <w:t>článku</w:t>
      </w:r>
      <w:fldSimple w:instr=" REF _Ref51589667 \r \h  \* MERGEFORMAT ">
        <w:r w:rsidR="00273D67">
          <w:rPr>
            <w:rFonts w:ascii="Arial" w:hAnsi="Arial" w:cs="Arial"/>
          </w:rPr>
          <w:t>e)</w:t>
        </w:r>
      </w:fldSimple>
      <w:r w:rsidRPr="007740C5">
        <w:rPr>
          <w:rFonts w:ascii="Arial" w:hAnsi="Arial" w:cs="Arial"/>
        </w:rPr>
        <w:t>;</w:t>
      </w:r>
      <w:bookmarkEnd w:id="41"/>
    </w:p>
    <w:p w:rsidR="00B9128B" w:rsidRPr="0082579F"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fldSimple w:instr=" REF _Ref51578150 \r \h  \* MERGEFORMAT ">
        <w:r w:rsidR="00273D67">
          <w:rPr>
            <w:rFonts w:ascii="Arial" w:hAnsi="Arial" w:cs="Arial"/>
          </w:rPr>
          <w:t>7</w:t>
        </w:r>
      </w:fldSimple>
      <w:r w:rsidRPr="0082579F">
        <w:rPr>
          <w:rFonts w:ascii="Arial" w:hAnsi="Arial" w:cs="Arial"/>
        </w:rPr>
        <w:t>;</w:t>
      </w:r>
    </w:p>
    <w:p w:rsidR="00B9128B" w:rsidRPr="0082579F"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rsidR="00B9128B" w:rsidRPr="0082579F" w:rsidRDefault="00B9128B" w:rsidP="00FD7B9F">
      <w:pPr>
        <w:pStyle w:val="Claneka"/>
        <w:keepLines w:val="0"/>
        <w:widowControl/>
        <w:numPr>
          <w:ilvl w:val="4"/>
          <w:numId w:val="44"/>
        </w:numPr>
        <w:spacing w:line="240" w:lineRule="auto"/>
        <w:ind w:left="1985" w:hanging="567"/>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p>
    <w:p w:rsidR="00B9128B" w:rsidRPr="0082579F" w:rsidRDefault="00B9128B" w:rsidP="00FD7B9F">
      <w:pPr>
        <w:pStyle w:val="Level3"/>
        <w:tabs>
          <w:tab w:val="clear" w:pos="2041"/>
        </w:tabs>
        <w:ind w:left="1418"/>
        <w:rPr>
          <w:rFonts w:ascii="Arial" w:hAnsi="Arial" w:cs="Arial"/>
          <w:bCs/>
          <w:szCs w:val="22"/>
        </w:rPr>
      </w:pPr>
      <w:bookmarkStart w:id="42" w:name="_Ref51580149"/>
      <w:bookmarkStart w:id="43" w:name="_Ref52043450"/>
      <w:r w:rsidRPr="0082579F">
        <w:rPr>
          <w:rFonts w:ascii="Arial" w:hAnsi="Arial" w:cs="Arial"/>
          <w:bCs/>
          <w:szCs w:val="22"/>
        </w:rPr>
        <w:t>Dokončení a předložení aktuální dokumentace nového uspořádání pozemků a PSZ:</w:t>
      </w:r>
      <w:bookmarkEnd w:id="42"/>
      <w:bookmarkEnd w:id="43"/>
    </w:p>
    <w:p w:rsidR="00B9128B" w:rsidRPr="0082579F" w:rsidRDefault="00B9128B" w:rsidP="00FD7B9F">
      <w:pPr>
        <w:pStyle w:val="Claneka"/>
        <w:keepLines w:val="0"/>
        <w:widowControl/>
        <w:numPr>
          <w:ilvl w:val="4"/>
          <w:numId w:val="45"/>
        </w:numPr>
        <w:tabs>
          <w:tab w:val="clear" w:pos="1008"/>
        </w:tabs>
        <w:spacing w:line="240" w:lineRule="auto"/>
        <w:ind w:left="1985" w:hanging="567"/>
        <w:rPr>
          <w:rFonts w:ascii="Arial" w:hAnsi="Arial" w:cs="Arial"/>
        </w:rPr>
      </w:pPr>
      <w:r w:rsidRPr="0082579F">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fldSimple w:instr=" REF _Ref51578150 \r \h  \* MERGEFORMAT ">
        <w:r w:rsidR="00273D67">
          <w:rPr>
            <w:rFonts w:ascii="Arial" w:hAnsi="Arial" w:cs="Arial"/>
          </w:rPr>
          <w:t>7</w:t>
        </w:r>
      </w:fldSimple>
      <w:r w:rsidRPr="0082579F">
        <w:rPr>
          <w:rFonts w:ascii="Arial" w:hAnsi="Arial" w:cs="Arial"/>
          <w:bCs/>
        </w:rPr>
        <w:t>;</w:t>
      </w:r>
    </w:p>
    <w:p w:rsidR="00B9128B" w:rsidRPr="0082579F" w:rsidRDefault="00B9128B" w:rsidP="00FD7B9F">
      <w:pPr>
        <w:pStyle w:val="Claneka"/>
        <w:keepLines w:val="0"/>
        <w:widowControl/>
        <w:numPr>
          <w:ilvl w:val="4"/>
          <w:numId w:val="45"/>
        </w:numPr>
        <w:spacing w:line="240" w:lineRule="auto"/>
        <w:ind w:left="1985" w:hanging="567"/>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rsidR="00B9128B" w:rsidRPr="0082579F" w:rsidRDefault="00B9128B" w:rsidP="00FD7B9F">
      <w:pPr>
        <w:pStyle w:val="Claneka"/>
        <w:keepLines w:val="0"/>
        <w:widowControl/>
        <w:numPr>
          <w:ilvl w:val="4"/>
          <w:numId w:val="45"/>
        </w:numPr>
        <w:spacing w:line="240" w:lineRule="auto"/>
        <w:ind w:left="1985" w:hanging="567"/>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p>
    <w:p w:rsidR="00B9128B" w:rsidRPr="0082579F" w:rsidRDefault="00B9128B" w:rsidP="00FD7B9F">
      <w:pPr>
        <w:pStyle w:val="Claneka"/>
        <w:keepLines w:val="0"/>
        <w:widowControl/>
        <w:numPr>
          <w:ilvl w:val="4"/>
          <w:numId w:val="45"/>
        </w:numPr>
        <w:spacing w:line="240" w:lineRule="auto"/>
        <w:ind w:left="1985" w:hanging="567"/>
        <w:rPr>
          <w:rFonts w:ascii="Arial" w:hAnsi="Arial" w:cs="Arial"/>
        </w:rPr>
      </w:pPr>
      <w:r w:rsidRPr="0082579F">
        <w:rPr>
          <w:rFonts w:ascii="Arial" w:hAnsi="Arial" w:cs="Arial"/>
        </w:rPr>
        <w:t>Vypracování průvodního listu a souhrnné zprávy dle bodu I. a II. přílohy č. 1 k Vyhlášce).</w:t>
      </w:r>
    </w:p>
    <w:p w:rsidR="00B9128B" w:rsidRPr="0082579F" w:rsidRDefault="00B9128B" w:rsidP="00FD7B9F">
      <w:pPr>
        <w:pStyle w:val="Level3"/>
        <w:tabs>
          <w:tab w:val="clear" w:pos="2041"/>
        </w:tabs>
        <w:ind w:left="1418"/>
        <w:rPr>
          <w:rFonts w:ascii="Arial" w:hAnsi="Arial" w:cs="Arial"/>
          <w:bCs/>
          <w:szCs w:val="22"/>
        </w:rPr>
      </w:pPr>
      <w:bookmarkStart w:id="44" w:name="_Ref51580255"/>
      <w:bookmarkStart w:id="45" w:name="_Ref52043476"/>
      <w:r w:rsidRPr="0082579F">
        <w:rPr>
          <w:rFonts w:ascii="Arial" w:hAnsi="Arial" w:cs="Arial"/>
          <w:bCs/>
          <w:szCs w:val="22"/>
        </w:rPr>
        <w:t>Zhotovení podkladů pro změnu katastrální hranice</w:t>
      </w:r>
      <w:bookmarkEnd w:id="44"/>
      <w:r w:rsidR="00494633" w:rsidRPr="0082579F">
        <w:rPr>
          <w:rFonts w:ascii="Arial" w:hAnsi="Arial" w:cs="Arial"/>
          <w:bCs/>
          <w:szCs w:val="22"/>
        </w:rPr>
        <w:t>:</w:t>
      </w:r>
      <w:bookmarkEnd w:id="45"/>
    </w:p>
    <w:p w:rsidR="00B9128B" w:rsidRPr="0082579F" w:rsidRDefault="00B9128B" w:rsidP="00FD7B9F">
      <w:pPr>
        <w:pStyle w:val="Claneka"/>
        <w:keepLines w:val="0"/>
        <w:widowControl/>
        <w:numPr>
          <w:ilvl w:val="0"/>
          <w:numId w:val="0"/>
        </w:numPr>
        <w:spacing w:line="240" w:lineRule="auto"/>
        <w:ind w:left="1418"/>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rsidR="00B9128B" w:rsidRPr="0082579F" w:rsidRDefault="00B9128B" w:rsidP="00FD7B9F">
      <w:pPr>
        <w:pStyle w:val="Level3"/>
        <w:tabs>
          <w:tab w:val="clear" w:pos="2041"/>
        </w:tabs>
        <w:ind w:left="1418"/>
        <w:rPr>
          <w:rFonts w:ascii="Arial" w:hAnsi="Arial" w:cs="Arial"/>
          <w:bCs/>
          <w:szCs w:val="22"/>
        </w:rPr>
      </w:pPr>
      <w:bookmarkStart w:id="46" w:name="_Ref51580259"/>
      <w:bookmarkStart w:id="47" w:name="_Ref52043492"/>
      <w:r w:rsidRPr="0082579F">
        <w:rPr>
          <w:rFonts w:ascii="Arial" w:hAnsi="Arial" w:cs="Arial"/>
          <w:bCs/>
          <w:szCs w:val="22"/>
        </w:rPr>
        <w:t>Aktualizace návrhu po ukončení odvolacího řízení</w:t>
      </w:r>
      <w:bookmarkEnd w:id="46"/>
      <w:r w:rsidR="00494633" w:rsidRPr="0082579F">
        <w:rPr>
          <w:rFonts w:ascii="Arial" w:hAnsi="Arial" w:cs="Arial"/>
          <w:bCs/>
          <w:szCs w:val="22"/>
        </w:rPr>
        <w:t>:</w:t>
      </w:r>
      <w:bookmarkEnd w:id="47"/>
    </w:p>
    <w:p w:rsidR="00B9128B" w:rsidRPr="0082579F" w:rsidRDefault="00B9128B" w:rsidP="00FD7B9F">
      <w:pPr>
        <w:pStyle w:val="Claneka"/>
        <w:keepLines w:val="0"/>
        <w:widowControl/>
        <w:numPr>
          <w:ilvl w:val="0"/>
          <w:numId w:val="0"/>
        </w:numPr>
        <w:spacing w:line="240" w:lineRule="auto"/>
        <w:ind w:left="1418"/>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rsidR="00B9128B" w:rsidRPr="00527966" w:rsidRDefault="00B9128B" w:rsidP="00AB095C">
      <w:pPr>
        <w:pStyle w:val="Level2"/>
        <w:keepNext/>
        <w:spacing w:line="240" w:lineRule="auto"/>
        <w:ind w:left="567" w:hanging="567"/>
        <w:rPr>
          <w:rFonts w:ascii="Arial" w:hAnsi="Arial" w:cs="Arial"/>
          <w:bCs/>
          <w:szCs w:val="22"/>
          <w:u w:val="single"/>
        </w:rPr>
      </w:pPr>
      <w:bookmarkStart w:id="48" w:name="_Ref51579017"/>
      <w:bookmarkStart w:id="49"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48"/>
      <w:bookmarkEnd w:id="49"/>
    </w:p>
    <w:p w:rsidR="00B9128B" w:rsidRPr="0051355A" w:rsidRDefault="00B9128B" w:rsidP="00AB095C">
      <w:pPr>
        <w:pStyle w:val="Level3"/>
        <w:keepNext/>
        <w:tabs>
          <w:tab w:val="clear" w:pos="2041"/>
        </w:tabs>
        <w:ind w:left="1418"/>
        <w:rPr>
          <w:rFonts w:ascii="Arial" w:hAnsi="Arial" w:cs="Arial"/>
          <w:bCs/>
          <w:szCs w:val="22"/>
        </w:rPr>
      </w:pPr>
      <w:r w:rsidRPr="00527966">
        <w:rPr>
          <w:rFonts w:ascii="Arial" w:hAnsi="Arial" w:cs="Arial"/>
          <w:bCs/>
          <w:szCs w:val="22"/>
        </w:rPr>
        <w:t xml:space="preserve">Nastanou-li v mezidobí mezi vydáním rozhodnutí o schválení návrhu </w:t>
      </w:r>
      <w:r w:rsidR="004955C7">
        <w:rPr>
          <w:rFonts w:ascii="Arial" w:hAnsi="Arial" w:cs="Arial"/>
          <w:bCs/>
          <w:szCs w:val="22"/>
        </w:rPr>
        <w:t xml:space="preserve">JPÚ </w:t>
      </w:r>
      <w:r w:rsidRPr="00527966">
        <w:rPr>
          <w:rFonts w:ascii="Arial" w:hAnsi="Arial" w:cs="Arial"/>
          <w:bCs/>
          <w:szCs w:val="22"/>
        </w:rPr>
        <w:t xml:space="preserve">a vydáním rozhodnutí podle § 11 odst. 8 </w:t>
      </w:r>
      <w:r w:rsidRPr="0051355A">
        <w:rPr>
          <w:rFonts w:ascii="Arial" w:hAnsi="Arial" w:cs="Arial"/>
          <w:bCs/>
          <w:szCs w:val="22"/>
        </w:rPr>
        <w:t>Zákona změny údajů v katastru nemovitostí</w:t>
      </w:r>
      <w:r w:rsidR="00454399">
        <w:rPr>
          <w:rFonts w:ascii="Arial" w:hAnsi="Arial" w:cs="Arial"/>
          <w:bCs/>
          <w:szCs w:val="22"/>
        </w:rPr>
        <w:t>,</w:t>
      </w:r>
      <w:r w:rsidRPr="0051355A">
        <w:rPr>
          <w:rFonts w:ascii="Arial" w:hAnsi="Arial" w:cs="Arial"/>
          <w:bCs/>
          <w:szCs w:val="22"/>
        </w:rPr>
        <w:t xml:space="preserve">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004955C7">
        <w:rPr>
          <w:rFonts w:ascii="Arial" w:hAnsi="Arial" w:cs="Arial"/>
          <w:bCs/>
          <w:szCs w:val="22"/>
        </w:rPr>
        <w:t>JPÚ</w:t>
      </w:r>
      <w:r w:rsidRPr="0051355A">
        <w:rPr>
          <w:rFonts w:ascii="Arial" w:hAnsi="Arial" w:cs="Arial"/>
          <w:bCs/>
          <w:szCs w:val="22"/>
        </w:rPr>
        <w:t>;</w:t>
      </w:r>
    </w:p>
    <w:p w:rsidR="00B9128B" w:rsidRPr="00527966" w:rsidRDefault="00B9128B" w:rsidP="00FD7B9F">
      <w:pPr>
        <w:pStyle w:val="Level3"/>
        <w:tabs>
          <w:tab w:val="clear" w:pos="2041"/>
        </w:tabs>
        <w:ind w:left="1418"/>
        <w:rPr>
          <w:rFonts w:ascii="Arial" w:hAnsi="Arial" w:cs="Arial"/>
          <w:bCs/>
          <w:szCs w:val="22"/>
        </w:rPr>
      </w:pPr>
      <w:r w:rsidRPr="00527966">
        <w:rPr>
          <w:rFonts w:ascii="Arial" w:hAnsi="Arial" w:cs="Arial"/>
          <w:bCs/>
          <w:szCs w:val="22"/>
        </w:rPr>
        <w:t xml:space="preserve">Vyhotovení podkladů potřebných pro zavedení výsledků pozemkových úprav do katastru nemovitostí. Dokumentace dle předchozí věty bude obsahovat náležitosti podle § </w:t>
      </w:r>
      <w:r w:rsidR="00737169">
        <w:rPr>
          <w:rFonts w:ascii="Arial" w:hAnsi="Arial" w:cs="Arial"/>
          <w:bCs/>
          <w:szCs w:val="22"/>
        </w:rPr>
        <w:t>56 odst.4</w:t>
      </w:r>
      <w:r w:rsidRPr="00527966">
        <w:rPr>
          <w:rFonts w:ascii="Arial" w:hAnsi="Arial" w:cs="Arial"/>
          <w:bCs/>
          <w:szCs w:val="22"/>
        </w:rPr>
        <w:t xml:space="preserve"> Katastrální vyhlášky </w:t>
      </w:r>
    </w:p>
    <w:p w:rsidR="00B9128B" w:rsidRPr="00527966" w:rsidRDefault="00B9128B" w:rsidP="00FD7B9F">
      <w:pPr>
        <w:pStyle w:val="Level3"/>
        <w:tabs>
          <w:tab w:val="clear" w:pos="2041"/>
        </w:tabs>
        <w:ind w:left="1418"/>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rsidR="00B9128B" w:rsidRPr="00527966" w:rsidRDefault="00B9128B" w:rsidP="00FD7B9F">
      <w:pPr>
        <w:pStyle w:val="Level3"/>
        <w:tabs>
          <w:tab w:val="clear" w:pos="2041"/>
        </w:tabs>
        <w:ind w:left="1418"/>
        <w:rPr>
          <w:rFonts w:ascii="Arial" w:hAnsi="Arial" w:cs="Arial"/>
          <w:bCs/>
          <w:szCs w:val="22"/>
        </w:rPr>
      </w:pPr>
      <w:r w:rsidRPr="00527966">
        <w:rPr>
          <w:rFonts w:ascii="Arial" w:hAnsi="Arial" w:cs="Arial"/>
          <w:bCs/>
          <w:szCs w:val="22"/>
        </w:rPr>
        <w:t xml:space="preserve">Zhotovitel se zavazuje v souladu s § </w:t>
      </w:r>
      <w:r w:rsidR="00737169">
        <w:rPr>
          <w:rFonts w:ascii="Arial" w:hAnsi="Arial" w:cs="Arial"/>
          <w:bCs/>
          <w:szCs w:val="22"/>
        </w:rPr>
        <w:t>56 odst.4</w:t>
      </w:r>
      <w:r w:rsidRPr="00527966">
        <w:rPr>
          <w:rFonts w:ascii="Arial" w:hAnsi="Arial" w:cs="Arial"/>
          <w:bCs/>
          <w:szCs w:val="22"/>
        </w:rPr>
        <w:t xml:space="preserve">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 xml:space="preserve">přílohami k rozhodnutí dle § 11 odst. 8 Zákona k posouzení způsobilosti jejich převzetí do katastru nemovitostí nejpozději do 3 měsíců </w:t>
      </w:r>
      <w:r w:rsidRPr="00527966">
        <w:rPr>
          <w:rFonts w:ascii="Arial" w:hAnsi="Arial" w:cs="Arial"/>
          <w:bCs/>
          <w:szCs w:val="22"/>
        </w:rPr>
        <w:lastRenderedPageBreak/>
        <w:t>od výzvy Objednatele. Nesplní-li Zhotovitel svou povinnost dle předchozí věty, není Objednatel povinen příslušnou část Díla převzít;</w:t>
      </w:r>
    </w:p>
    <w:p w:rsidR="00B9128B" w:rsidRPr="00527966" w:rsidRDefault="00B9128B" w:rsidP="00FD7B9F">
      <w:pPr>
        <w:pStyle w:val="Level3"/>
        <w:tabs>
          <w:tab w:val="clear" w:pos="2041"/>
        </w:tabs>
        <w:ind w:left="1418"/>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p>
    <w:p w:rsidR="00B9128B" w:rsidRPr="00527966" w:rsidRDefault="00B9128B" w:rsidP="00FD7B9F">
      <w:pPr>
        <w:pStyle w:val="Level3"/>
        <w:tabs>
          <w:tab w:val="clear" w:pos="2041"/>
        </w:tabs>
        <w:ind w:left="1418"/>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rsidR="00B9128B" w:rsidRPr="00527966" w:rsidRDefault="00B9128B" w:rsidP="00B77235">
      <w:pPr>
        <w:pStyle w:val="Level2"/>
        <w:spacing w:line="240" w:lineRule="auto"/>
        <w:ind w:left="567" w:hanging="567"/>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rsidR="00B9128B" w:rsidRPr="00B43FF1" w:rsidRDefault="00B9128B" w:rsidP="00B77235">
      <w:pPr>
        <w:pStyle w:val="Level1"/>
        <w:keepNext w:val="0"/>
        <w:spacing w:line="240" w:lineRule="auto"/>
        <w:ind w:left="567" w:hanging="567"/>
        <w:rPr>
          <w:rFonts w:ascii="Arial" w:hAnsi="Arial" w:cs="Arial"/>
          <w:szCs w:val="22"/>
        </w:rPr>
      </w:pPr>
      <w:bookmarkStart w:id="50" w:name="_Ref51578150"/>
      <w:r w:rsidRPr="00B43FF1">
        <w:rPr>
          <w:rFonts w:ascii="Arial" w:hAnsi="Arial" w:cs="Arial"/>
          <w:szCs w:val="22"/>
        </w:rPr>
        <w:t>Technické požadavky na provedení díla</w:t>
      </w:r>
      <w:bookmarkEnd w:id="50"/>
    </w:p>
    <w:p w:rsidR="00B9128B" w:rsidRPr="00527966" w:rsidRDefault="00B9128B" w:rsidP="00B77235">
      <w:pPr>
        <w:pStyle w:val="Level2"/>
        <w:spacing w:line="240" w:lineRule="auto"/>
        <w:ind w:left="567" w:hanging="567"/>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w:t>
      </w:r>
      <w:r w:rsidR="00505249">
        <w:rPr>
          <w:rFonts w:ascii="Arial" w:hAnsi="Arial" w:cs="Arial"/>
          <w:szCs w:val="22"/>
        </w:rPr>
        <w:t xml:space="preserve">JPÚ </w:t>
      </w:r>
      <w:r w:rsidR="00505249" w:rsidRPr="00527966">
        <w:rPr>
          <w:rFonts w:ascii="Arial" w:hAnsi="Arial" w:cs="Arial"/>
          <w:szCs w:val="22"/>
        </w:rPr>
        <w:t>pro</w:t>
      </w:r>
      <w:r w:rsidRPr="00527966">
        <w:rPr>
          <w:rFonts w:ascii="Arial" w:hAnsi="Arial" w:cs="Arial"/>
          <w:szCs w:val="22"/>
        </w:rPr>
        <w:t xml:space="preserve"> zápis poznámky do katastru nemovitostí o zahájení řízení a o schválení návrhu pozemkových úprav bude předán ve formátu csv. Všechny požadované výstupy bude Zhotovitel povinen předat 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1" w:name="_Ref51577978"/>
    </w:p>
    <w:bookmarkEnd w:id="51"/>
    <w:p w:rsidR="00B9128B" w:rsidRPr="00527966" w:rsidRDefault="00B9128B" w:rsidP="00B77235">
      <w:pPr>
        <w:pStyle w:val="Level2"/>
        <w:spacing w:line="240" w:lineRule="auto"/>
        <w:ind w:left="567" w:hanging="567"/>
        <w:rPr>
          <w:rFonts w:ascii="Arial" w:hAnsi="Arial" w:cs="Arial"/>
          <w:szCs w:val="22"/>
        </w:rPr>
      </w:pPr>
      <w:r w:rsidRPr="00527966">
        <w:rPr>
          <w:rFonts w:ascii="Arial" w:hAnsi="Arial" w:cs="Arial"/>
          <w:szCs w:val="22"/>
        </w:rPr>
        <w:t xml:space="preserve">Ukončené dílčí části Díla Zhotovitel předá Objednateli s náležitostmi podle čl. </w:t>
      </w:r>
      <w:fldSimple w:instr=" REF _Ref51577978 \r \h  \* MERGEFORMAT ">
        <w:r w:rsidR="00273D67">
          <w:rPr>
            <w:rFonts w:ascii="Arial" w:hAnsi="Arial" w:cs="Arial"/>
            <w:szCs w:val="22"/>
          </w:rPr>
          <w:t>7.1</w:t>
        </w:r>
      </w:fldSimple>
      <w:r w:rsidRPr="00527966">
        <w:rPr>
          <w:rFonts w:ascii="Arial" w:hAnsi="Arial" w:cs="Arial"/>
          <w:szCs w:val="22"/>
        </w:rPr>
        <w:t>v následujícím počtu vyhotovení, formě příslušným osobám:</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Zjišťování průběhu hranic obvodu </w:t>
      </w:r>
      <w:r w:rsidR="004955C7">
        <w:rPr>
          <w:rFonts w:ascii="Arial" w:hAnsi="Arial" w:cs="Arial"/>
        </w:rPr>
        <w:t>JPÚ</w:t>
      </w:r>
      <w:r w:rsidRPr="00527966">
        <w:rPr>
          <w:rFonts w:ascii="Arial" w:hAnsi="Arial" w:cs="Arial"/>
        </w:rPr>
        <w:t xml:space="preserve">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w:t>
      </w:r>
      <w:r w:rsidR="006A156E" w:rsidRPr="00FB77E1">
        <w:rPr>
          <w:rFonts w:ascii="Arial" w:hAnsi="Arial" w:cs="Arial"/>
        </w:rPr>
        <w:t xml:space="preserve">1x </w:t>
      </w:r>
      <w:r w:rsidR="006A156E" w:rsidRPr="00527966">
        <w:rPr>
          <w:rFonts w:ascii="Arial" w:hAnsi="Arial" w:cs="Arial"/>
        </w:rPr>
        <w:t>digitální vyhotovení</w:t>
      </w:r>
      <w:r w:rsidR="006A156E">
        <w:rPr>
          <w:rFonts w:ascii="Arial" w:hAnsi="Arial" w:cs="Arial"/>
        </w:rPr>
        <w:t>(</w:t>
      </w:r>
      <w:r w:rsidR="006A156E" w:rsidRPr="00FB77E1">
        <w:rPr>
          <w:rFonts w:ascii="Arial" w:hAnsi="Arial" w:cs="Arial"/>
        </w:rPr>
        <w:t>katastrální úřad)</w:t>
      </w:r>
      <w:r w:rsidRPr="00527966">
        <w:rPr>
          <w:rFonts w:ascii="Arial" w:hAnsi="Arial" w:cs="Arial"/>
        </w:rPr>
        <w:t>geometrické plány budou odevzdány jen na CD/DVD);</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PSZ:</w:t>
      </w:r>
    </w:p>
    <w:p w:rsidR="00B9128B" w:rsidRPr="00527966" w:rsidRDefault="00B9128B" w:rsidP="00B77235">
      <w:pPr>
        <w:pStyle w:val="Claneki"/>
        <w:keepNext w:val="0"/>
        <w:numPr>
          <w:ilvl w:val="3"/>
          <w:numId w:val="23"/>
        </w:numPr>
        <w:spacing w:line="240" w:lineRule="auto"/>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rsidR="00B9128B" w:rsidRPr="00527966" w:rsidRDefault="00B9128B" w:rsidP="00B77235">
      <w:pPr>
        <w:pStyle w:val="Claneki"/>
        <w:keepNext w:val="0"/>
        <w:numPr>
          <w:ilvl w:val="3"/>
          <w:numId w:val="23"/>
        </w:numPr>
        <w:spacing w:line="240" w:lineRule="auto"/>
        <w:rPr>
          <w:rFonts w:ascii="Arial" w:hAnsi="Arial" w:cs="Arial"/>
        </w:rPr>
      </w:pPr>
      <w:r w:rsidRPr="00527966">
        <w:rPr>
          <w:rFonts w:ascii="Arial" w:hAnsi="Arial" w:cs="Arial"/>
        </w:rPr>
        <w:lastRenderedPageBreak/>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rsidR="00B9128B" w:rsidRPr="00527966" w:rsidRDefault="00B9128B" w:rsidP="00B77235">
      <w:pPr>
        <w:pStyle w:val="Claneki"/>
        <w:keepNext w:val="0"/>
        <w:numPr>
          <w:ilvl w:val="3"/>
          <w:numId w:val="23"/>
        </w:numPr>
        <w:spacing w:line="240" w:lineRule="auto"/>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rsidR="00B9128B" w:rsidRPr="00527966" w:rsidRDefault="00B9128B" w:rsidP="00B77235">
      <w:pPr>
        <w:pStyle w:val="Claneki"/>
        <w:keepNext w:val="0"/>
        <w:numPr>
          <w:ilvl w:val="3"/>
          <w:numId w:val="23"/>
        </w:numPr>
        <w:spacing w:line="240" w:lineRule="auto"/>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rsidR="00B9128B" w:rsidRPr="00527966" w:rsidRDefault="00B9128B" w:rsidP="00B77235">
      <w:pPr>
        <w:pStyle w:val="Claneka"/>
        <w:keepLines w:val="0"/>
        <w:widowControl/>
        <w:numPr>
          <w:ilvl w:val="2"/>
          <w:numId w:val="23"/>
        </w:numPr>
        <w:spacing w:line="240" w:lineRule="auto"/>
        <w:rPr>
          <w:rFonts w:ascii="Arial" w:hAnsi="Arial" w:cs="Arial"/>
        </w:rPr>
      </w:pPr>
      <w:bookmarkStart w:id="52"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2"/>
    </w:p>
    <w:p w:rsidR="00B9128B" w:rsidRPr="00527966" w:rsidRDefault="00B9128B" w:rsidP="00B77235">
      <w:pPr>
        <w:pStyle w:val="Claneka"/>
        <w:keepLines w:val="0"/>
        <w:widowControl/>
        <w:numPr>
          <w:ilvl w:val="2"/>
          <w:numId w:val="23"/>
        </w:numPr>
        <w:spacing w:line="240" w:lineRule="auto"/>
        <w:rPr>
          <w:rFonts w:ascii="Arial" w:hAnsi="Arial" w:cs="Arial"/>
        </w:rPr>
      </w:pPr>
      <w:bookmarkStart w:id="53"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3"/>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Pr="00527966">
        <w:rPr>
          <w:rFonts w:ascii="Arial" w:hAnsi="Arial" w:cs="Arial"/>
        </w:rPr>
        <w:t xml:space="preserve">listinné vyhotovení příslušné obci, </w:t>
      </w:r>
      <w:r w:rsidR="00EB26CB">
        <w:rPr>
          <w:rFonts w:ascii="Arial" w:hAnsi="Arial" w:cs="Arial"/>
        </w:rPr>
        <w:t>1x</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fldSimple w:instr=" REF _Ref51580600 \n \h  \* MERGEFORMAT ">
        <w:r w:rsidR="00273D67">
          <w:rPr>
            <w:rFonts w:ascii="Arial" w:hAnsi="Arial" w:cs="Arial"/>
          </w:rPr>
          <w:t>(</w:t>
        </w:r>
        <w:r w:rsidR="006A156E">
          <w:rPr>
            <w:rFonts w:ascii="Arial" w:hAnsi="Arial" w:cs="Arial"/>
          </w:rPr>
          <w:t>fr</w:t>
        </w:r>
        <w:r w:rsidR="00273D67">
          <w:rPr>
            <w:rFonts w:ascii="Arial" w:hAnsi="Arial" w:cs="Arial"/>
          </w:rPr>
          <w:t>)</w:t>
        </w:r>
      </w:fldSimple>
      <w:r w:rsidR="008B1338" w:rsidRPr="00527966">
        <w:rPr>
          <w:rFonts w:ascii="Arial" w:hAnsi="Arial" w:cs="Arial"/>
        </w:rPr>
        <w:t xml:space="preserve"> a </w:t>
      </w:r>
      <w:fldSimple w:instr=" REF _Ref51580601 \n \h  \* MERGEFORMAT ">
        <w:r w:rsidR="00273D67">
          <w:rPr>
            <w:rFonts w:ascii="Arial" w:hAnsi="Arial" w:cs="Arial"/>
          </w:rPr>
          <w:t>(</w:t>
        </w:r>
        <w:r w:rsidR="006A156E">
          <w:rPr>
            <w:rFonts w:ascii="Arial" w:hAnsi="Arial" w:cs="Arial"/>
          </w:rPr>
          <w:t>g</w:t>
        </w:r>
        <w:r w:rsidR="00273D67">
          <w:rPr>
            <w:rFonts w:ascii="Arial" w:hAnsi="Arial" w:cs="Arial"/>
          </w:rPr>
          <w:t>)</w:t>
        </w:r>
      </w:fldSimple>
      <w:r w:rsidRPr="00527966">
        <w:rPr>
          <w:rFonts w:ascii="Arial" w:hAnsi="Arial" w:cs="Arial"/>
        </w:rPr>
        <w:t>;</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rsidR="00B9128B" w:rsidRPr="00527966" w:rsidRDefault="00B9128B" w:rsidP="00B77235">
      <w:pPr>
        <w:pStyle w:val="Claneka"/>
        <w:keepLines w:val="0"/>
        <w:widowControl/>
        <w:numPr>
          <w:ilvl w:val="2"/>
          <w:numId w:val="23"/>
        </w:numPr>
        <w:spacing w:line="240" w:lineRule="auto"/>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rsidR="00B9128B" w:rsidRPr="00527966" w:rsidRDefault="00B9128B" w:rsidP="00B77235">
      <w:pPr>
        <w:pStyle w:val="Level2"/>
        <w:spacing w:line="240" w:lineRule="auto"/>
        <w:ind w:left="567" w:hanging="567"/>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rsidR="00B9128B" w:rsidRPr="00527966" w:rsidRDefault="00B9128B" w:rsidP="00B77235">
      <w:pPr>
        <w:pStyle w:val="Level2"/>
        <w:spacing w:line="240" w:lineRule="auto"/>
        <w:ind w:left="567" w:hanging="567"/>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rsidR="003E76BF" w:rsidRPr="00CE2BE6" w:rsidRDefault="003E76BF" w:rsidP="00B77235">
      <w:pPr>
        <w:pStyle w:val="Level1"/>
        <w:keepNext w:val="0"/>
        <w:spacing w:line="240" w:lineRule="auto"/>
        <w:ind w:left="567" w:hanging="567"/>
        <w:rPr>
          <w:rFonts w:ascii="Arial" w:hAnsi="Arial" w:cs="Arial"/>
          <w:szCs w:val="22"/>
        </w:rPr>
      </w:pPr>
      <w:r w:rsidRPr="00CE2BE6">
        <w:rPr>
          <w:rFonts w:ascii="Arial" w:hAnsi="Arial" w:cs="Arial"/>
          <w:szCs w:val="22"/>
        </w:rPr>
        <w:t>Pojištění</w:t>
      </w:r>
    </w:p>
    <w:p w:rsidR="003E76BF" w:rsidRPr="00C62D74" w:rsidRDefault="00C62D74" w:rsidP="00C62D74">
      <w:pPr>
        <w:pStyle w:val="Level2"/>
        <w:spacing w:line="240" w:lineRule="auto"/>
        <w:ind w:left="567" w:hanging="567"/>
        <w:rPr>
          <w:rFonts w:ascii="Arial" w:hAnsi="Arial" w:cs="Arial"/>
          <w:szCs w:val="22"/>
        </w:rPr>
      </w:pPr>
      <w:bookmarkStart w:id="54" w:name="_Ref31182897"/>
      <w:r w:rsidRPr="004F2770">
        <w:rPr>
          <w:rFonts w:ascii="Arial" w:hAnsi="Arial" w:cs="Arial"/>
          <w:szCs w:val="22"/>
          <w:lang w:val="fr-FR"/>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3006E0">
        <w:rPr>
          <w:rFonts w:ascii="Arial" w:hAnsi="Arial" w:cs="Arial"/>
          <w:szCs w:val="22"/>
          <w:highlight w:val="yellow"/>
          <w:lang w:val="fr-FR"/>
        </w:rPr>
        <w:t>......</w:t>
      </w:r>
      <w:r w:rsidRPr="004F2770">
        <w:rPr>
          <w:rFonts w:ascii="Arial" w:hAnsi="Arial" w:cs="Arial"/>
          <w:szCs w:val="22"/>
          <w:lang w:val="fr-FR"/>
        </w:rPr>
        <w:t xml:space="preserve"> Kč. Zhotovitel se zavazuje, že po celou dobu trvání této smlouvy bude pojištěn ve smyslu tohoto ustanovení a že nedojde ke snížení pojistného plnění pod částku uvedenou v předchozí větě</w:t>
      </w:r>
      <w:r w:rsidRPr="00CE2BE6">
        <w:rPr>
          <w:rFonts w:ascii="Arial" w:hAnsi="Arial" w:cs="Arial"/>
          <w:bCs/>
          <w:iCs/>
          <w:szCs w:val="22"/>
        </w:rPr>
        <w:t>.</w:t>
      </w:r>
      <w:bookmarkEnd w:id="54"/>
    </w:p>
    <w:p w:rsidR="003E76BF" w:rsidRPr="00CE2BE6" w:rsidRDefault="003E76BF" w:rsidP="00B77235">
      <w:pPr>
        <w:pStyle w:val="Level2"/>
        <w:spacing w:line="240" w:lineRule="auto"/>
        <w:ind w:left="567" w:hanging="567"/>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 xml:space="preserve">e, které jsou předmětemtéto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rsidR="00C62D74" w:rsidRPr="00CE2BE6" w:rsidRDefault="00C62D74" w:rsidP="00C62D74">
      <w:pPr>
        <w:pStyle w:val="Level2"/>
        <w:spacing w:line="240" w:lineRule="auto"/>
        <w:ind w:left="567" w:hanging="567"/>
        <w:rPr>
          <w:rFonts w:ascii="Arial" w:hAnsi="Arial" w:cs="Arial"/>
          <w:szCs w:val="22"/>
        </w:rPr>
      </w:pPr>
      <w:r w:rsidRPr="00A57A1A">
        <w:rPr>
          <w:rFonts w:ascii="Arial" w:eastAsia="Calibri"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w:t>
      </w:r>
      <w:r w:rsidRPr="00A57A1A">
        <w:rPr>
          <w:rFonts w:ascii="Arial" w:eastAsia="Calibri" w:hAnsi="Arial" w:cs="Arial"/>
          <w:szCs w:val="22"/>
        </w:rPr>
        <w:lastRenderedPageBreak/>
        <w:t>pojistnou smlouvu ve výše uvedeném rozsahu. Porušení této povinnosti ze strany Zhotovitele je podstatným porušení smlouvy zakládající právo Objednatele od Smlouvy odstoupit</w:t>
      </w:r>
      <w:r>
        <w:rPr>
          <w:rFonts w:ascii="Arial" w:eastAsia="Calibri" w:hAnsi="Arial" w:cs="Arial"/>
          <w:szCs w:val="22"/>
        </w:rPr>
        <w:t>.</w:t>
      </w:r>
    </w:p>
    <w:p w:rsidR="003E76BF" w:rsidRPr="00CE2BE6" w:rsidRDefault="003E76BF" w:rsidP="00B77235">
      <w:pPr>
        <w:pStyle w:val="Level1"/>
        <w:spacing w:line="240" w:lineRule="auto"/>
        <w:ind w:left="567" w:hanging="567"/>
        <w:rPr>
          <w:rFonts w:ascii="Arial" w:hAnsi="Arial" w:cs="Arial"/>
          <w:b w:val="0"/>
          <w:bCs w:val="0"/>
          <w:caps w:val="0"/>
          <w:szCs w:val="22"/>
        </w:rPr>
      </w:pPr>
      <w:bookmarkStart w:id="55" w:name="_Ref26987952"/>
      <w:r w:rsidRPr="00CE2BE6">
        <w:rPr>
          <w:rFonts w:ascii="Arial" w:hAnsi="Arial" w:cs="Arial"/>
          <w:szCs w:val="22"/>
        </w:rPr>
        <w:t>Poddodavatelé</w:t>
      </w:r>
      <w:bookmarkEnd w:id="55"/>
    </w:p>
    <w:p w:rsidR="003E76BF" w:rsidRPr="00CE2BE6" w:rsidRDefault="003E76BF" w:rsidP="00B77235">
      <w:pPr>
        <w:pStyle w:val="Level2"/>
        <w:spacing w:line="240" w:lineRule="auto"/>
        <w:ind w:left="567" w:hanging="567"/>
        <w:rPr>
          <w:rFonts w:ascii="Arial" w:hAnsi="Arial" w:cs="Arial"/>
          <w:szCs w:val="22"/>
        </w:rPr>
      </w:pPr>
      <w:bookmarkStart w:id="56"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AC09E6" w:rsidRPr="00CE2BE6">
        <w:rPr>
          <w:rFonts w:ascii="Arial" w:hAnsi="Arial" w:cs="Arial"/>
          <w:szCs w:val="22"/>
        </w:rPr>
        <w:t>v článcích</w:t>
      </w:r>
      <w:r w:rsidR="001B405B" w:rsidRPr="00CE2BE6">
        <w:rPr>
          <w:rFonts w:ascii="Arial" w:hAnsi="Arial" w:cs="Arial"/>
          <w:szCs w:val="22"/>
        </w:rPr>
        <w:t xml:space="preserve">, </w:t>
      </w:r>
      <w:r w:rsidR="00C658FF">
        <w:rPr>
          <w:rFonts w:ascii="Arial" w:hAnsi="Arial" w:cs="Arial"/>
          <w:szCs w:val="22"/>
        </w:rPr>
        <w:t>6.2.3</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fldSimple w:instr=" REF _Ref51578417 \n \h  \* MERGEFORMAT ">
        <w:r w:rsidR="00273D67">
          <w:rPr>
            <w:rFonts w:ascii="Arial" w:hAnsi="Arial" w:cs="Arial"/>
            <w:szCs w:val="22"/>
          </w:rPr>
          <w:t>6.3.1</w:t>
        </w:r>
      </w:fldSimple>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fldSimple w:instr=" REF _Ref51578489 \n \h  \* MERGEFORMAT ">
        <w:r w:rsidR="00273D67">
          <w:rPr>
            <w:rFonts w:ascii="Arial" w:hAnsi="Arial" w:cs="Arial"/>
            <w:szCs w:val="22"/>
          </w:rPr>
          <w:t>6.3.2</w:t>
        </w:r>
      </w:fldSimple>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6"/>
    </w:p>
    <w:p w:rsidR="003E76BF" w:rsidRPr="00CE2BE6" w:rsidRDefault="003E76BF" w:rsidP="00B77235">
      <w:pPr>
        <w:pStyle w:val="Level2"/>
        <w:spacing w:line="240" w:lineRule="auto"/>
        <w:ind w:left="567" w:hanging="567"/>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fldSimple w:instr=" REF _Ref51003549 \r \h  \* MERGEFORMAT ">
        <w:r w:rsidR="00273D67">
          <w:rPr>
            <w:rFonts w:ascii="Arial" w:hAnsi="Arial" w:cs="Arial"/>
            <w:szCs w:val="22"/>
          </w:rPr>
          <w:t>9.1</w:t>
        </w:r>
      </w:fldSimple>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rsidR="00E378A2" w:rsidRPr="00CE2BE6" w:rsidRDefault="00E378A2" w:rsidP="00B77235">
      <w:pPr>
        <w:pStyle w:val="Level2"/>
        <w:spacing w:line="240" w:lineRule="auto"/>
        <w:ind w:left="567" w:hanging="567"/>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rsidR="003E76BF" w:rsidRPr="00CE2BE6" w:rsidRDefault="003E76BF" w:rsidP="00B77235">
      <w:pPr>
        <w:pStyle w:val="Level2"/>
        <w:spacing w:line="240" w:lineRule="auto"/>
        <w:ind w:left="567" w:hanging="567"/>
        <w:rPr>
          <w:rFonts w:ascii="Arial" w:hAnsi="Arial" w:cs="Arial"/>
          <w:szCs w:val="22"/>
        </w:rPr>
      </w:pPr>
      <w:bookmarkStart w:id="57"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57"/>
    </w:p>
    <w:p w:rsidR="003E76BF" w:rsidRPr="00CE2BE6" w:rsidRDefault="003E76BF" w:rsidP="00B77235">
      <w:pPr>
        <w:pStyle w:val="Level2"/>
        <w:spacing w:line="240" w:lineRule="auto"/>
        <w:ind w:left="567" w:hanging="567"/>
        <w:rPr>
          <w:rFonts w:ascii="Arial" w:hAnsi="Arial" w:cs="Arial"/>
          <w:szCs w:val="22"/>
        </w:rPr>
      </w:pPr>
      <w:bookmarkStart w:id="58" w:name="_Ref51003732"/>
      <w:r w:rsidRPr="00CE2BE6">
        <w:rPr>
          <w:rFonts w:ascii="Arial" w:hAnsi="Arial" w:cs="Arial"/>
          <w:szCs w:val="22"/>
        </w:rPr>
        <w:t xml:space="preserve">Ke změně </w:t>
      </w:r>
      <w:r w:rsidR="0070761A">
        <w:rPr>
          <w:rFonts w:ascii="Arial" w:hAnsi="Arial" w:cs="Arial"/>
          <w:szCs w:val="22"/>
        </w:rPr>
        <w:t>Poddodavatelů</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58"/>
    </w:p>
    <w:p w:rsidR="0010472F" w:rsidRPr="00CE2BE6" w:rsidRDefault="0010472F" w:rsidP="00B77235">
      <w:pPr>
        <w:pStyle w:val="Level2"/>
        <w:spacing w:line="240" w:lineRule="auto"/>
        <w:ind w:left="567" w:hanging="567"/>
        <w:rPr>
          <w:rFonts w:ascii="Arial" w:hAnsi="Arial" w:cs="Arial"/>
          <w:szCs w:val="22"/>
        </w:rPr>
      </w:pPr>
      <w:r w:rsidRPr="00CE2BE6">
        <w:rPr>
          <w:rFonts w:ascii="Arial" w:hAnsi="Arial" w:cs="Arial"/>
          <w:szCs w:val="22"/>
          <w:lang w:eastAsia="cs-CZ"/>
        </w:rPr>
        <w:t>Všechny osoby,které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rsidR="002C1225" w:rsidRPr="00CE2BE6" w:rsidRDefault="002C1225" w:rsidP="00B77235">
      <w:pPr>
        <w:pStyle w:val="Level1"/>
        <w:keepNext w:val="0"/>
        <w:spacing w:line="240" w:lineRule="auto"/>
        <w:ind w:left="567" w:hanging="567"/>
        <w:rPr>
          <w:rFonts w:ascii="Arial" w:hAnsi="Arial" w:cs="Arial"/>
          <w:szCs w:val="22"/>
        </w:rPr>
      </w:pPr>
      <w:bookmarkStart w:id="59"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59"/>
    </w:p>
    <w:p w:rsidR="00051DEB" w:rsidRPr="0015753D" w:rsidRDefault="00FF7CCA" w:rsidP="00B77235">
      <w:pPr>
        <w:pStyle w:val="Level2"/>
        <w:spacing w:line="240" w:lineRule="auto"/>
        <w:ind w:left="567" w:hanging="567"/>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fldSimple w:instr=" REF _Ref50730899 \r \h  \* MERGEFORMAT ">
        <w:r w:rsidR="00273D67">
          <w:rPr>
            <w:rFonts w:ascii="Arial" w:hAnsi="Arial" w:cs="Arial"/>
            <w:szCs w:val="22"/>
          </w:rPr>
          <w:t>5.2</w:t>
        </w:r>
      </w:fldSimple>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 xml:space="preserve">zde nejsoupříslušná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rsidR="00051DEB" w:rsidRPr="0015753D" w:rsidRDefault="002429E8" w:rsidP="00B77235">
      <w:pPr>
        <w:pStyle w:val="Level2"/>
        <w:spacing w:line="240" w:lineRule="auto"/>
        <w:ind w:left="567" w:hanging="567"/>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w:t>
      </w:r>
      <w:r w:rsidR="00443998">
        <w:rPr>
          <w:rFonts w:ascii="Arial" w:hAnsi="Arial" w:cs="Arial"/>
          <w:szCs w:val="22"/>
        </w:rPr>
        <w:t xml:space="preserve"> pro Středočeský kraj a hl. m. Praha</w:t>
      </w:r>
      <w:r w:rsidR="00127C34" w:rsidRPr="0015753D">
        <w:rPr>
          <w:rFonts w:ascii="Arial" w:hAnsi="Arial" w:cs="Arial"/>
          <w:szCs w:val="22"/>
        </w:rPr>
        <w:t xml:space="preserve">, Pobočky </w:t>
      </w:r>
      <w:r w:rsidR="00443998">
        <w:rPr>
          <w:rFonts w:ascii="Arial" w:hAnsi="Arial" w:cs="Arial"/>
          <w:szCs w:val="22"/>
        </w:rPr>
        <w:t>Kladno</w:t>
      </w:r>
      <w:r w:rsidR="00127C34" w:rsidRPr="0015753D">
        <w:rPr>
          <w:rFonts w:ascii="Arial" w:hAnsi="Arial" w:cs="Arial"/>
          <w:szCs w:val="22"/>
        </w:rPr>
        <w:t xml:space="preserve">, adresa </w:t>
      </w:r>
      <w:r w:rsidR="00443998">
        <w:rPr>
          <w:rFonts w:ascii="Arial" w:hAnsi="Arial" w:cs="Arial"/>
          <w:szCs w:val="22"/>
        </w:rPr>
        <w:t>náměstí 17. listopadu 2840, 272 01 Kladno</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rsidR="00FF7CCA" w:rsidRPr="00CE2BE6" w:rsidRDefault="00FF7CCA" w:rsidP="00B77235">
      <w:pPr>
        <w:pStyle w:val="Level2"/>
        <w:spacing w:line="240" w:lineRule="auto"/>
        <w:ind w:left="567" w:hanging="567"/>
        <w:rPr>
          <w:rFonts w:ascii="Arial" w:hAnsi="Arial" w:cs="Arial"/>
          <w:szCs w:val="22"/>
        </w:rPr>
      </w:pPr>
      <w:bookmarkStart w:id="60" w:name="_Ref419281048"/>
      <w:r w:rsidRPr="0015753D">
        <w:rPr>
          <w:rFonts w:ascii="Arial" w:hAnsi="Arial" w:cs="Arial"/>
          <w:szCs w:val="22"/>
        </w:rPr>
        <w:lastRenderedPageBreak/>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rsidR="00FF7CCA" w:rsidRPr="00CE2BE6" w:rsidRDefault="00FF7CCA" w:rsidP="00B77235">
      <w:pPr>
        <w:pStyle w:val="Claneka"/>
        <w:keepLines w:val="0"/>
        <w:widowControl/>
        <w:numPr>
          <w:ilvl w:val="2"/>
          <w:numId w:val="22"/>
        </w:numPr>
        <w:spacing w:line="240" w:lineRule="auto"/>
        <w:rPr>
          <w:rFonts w:ascii="Arial" w:hAnsi="Arial" w:cs="Arial"/>
        </w:rPr>
      </w:pPr>
      <w:bookmarkStart w:id="61"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1"/>
    </w:p>
    <w:p w:rsidR="00FF7CCA" w:rsidRPr="00532B91" w:rsidRDefault="00FF7CCA" w:rsidP="00B77235">
      <w:pPr>
        <w:pStyle w:val="Claneka"/>
        <w:keepLines w:val="0"/>
        <w:widowControl/>
        <w:numPr>
          <w:ilvl w:val="2"/>
          <w:numId w:val="22"/>
        </w:numPr>
        <w:spacing w:line="240" w:lineRule="auto"/>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0"/>
    </w:p>
    <w:p w:rsidR="00C62D74" w:rsidRPr="00532B91" w:rsidRDefault="00C62D74" w:rsidP="00C62D74">
      <w:pPr>
        <w:pStyle w:val="Level2"/>
        <w:spacing w:line="240" w:lineRule="auto"/>
        <w:ind w:left="567" w:hanging="567"/>
        <w:rPr>
          <w:rFonts w:ascii="Arial" w:hAnsi="Arial" w:cs="Arial"/>
          <w:szCs w:val="22"/>
        </w:rPr>
      </w:pPr>
      <w:bookmarkStart w:id="62" w:name="_Ref50734694"/>
      <w:r w:rsidRPr="002B19A6">
        <w:rPr>
          <w:rFonts w:ascii="Arial" w:hAnsi="Arial" w:cs="Arial"/>
          <w:szCs w:val="22"/>
        </w:rPr>
        <w:t>V případě nepřevzetí Díla, resp. jednotlivé části Díla, vyznačením výroku „</w:t>
      </w:r>
      <w:r w:rsidRPr="002B19A6">
        <w:rPr>
          <w:rFonts w:ascii="Arial" w:hAnsi="Arial" w:cs="Arial"/>
          <w:i/>
          <w:szCs w:val="22"/>
        </w:rPr>
        <w:t>nepřevzato</w:t>
      </w:r>
      <w:r w:rsidRPr="002B19A6">
        <w:rPr>
          <w:rFonts w:ascii="Arial" w:hAnsi="Arial" w:cs="Arial"/>
          <w:szCs w:val="22"/>
        </w:rPr>
        <w:t>“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w:t>
      </w:r>
      <w:r>
        <w:rPr>
          <w:rFonts w:ascii="Arial" w:hAnsi="Arial" w:cs="Arial"/>
          <w:szCs w:val="22"/>
        </w:rPr>
        <w:t xml:space="preserve"> 10.</w:t>
      </w:r>
    </w:p>
    <w:p w:rsidR="00C62D74" w:rsidRPr="00532B91" w:rsidRDefault="00C62D74" w:rsidP="00C62D74">
      <w:pPr>
        <w:pStyle w:val="Level2"/>
        <w:spacing w:line="240" w:lineRule="auto"/>
        <w:ind w:left="567" w:hanging="567"/>
        <w:rPr>
          <w:rFonts w:ascii="Arial" w:hAnsi="Arial" w:cs="Arial"/>
          <w:szCs w:val="22"/>
        </w:rPr>
      </w:pPr>
      <w:r w:rsidRPr="00FD1790">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w:t>
      </w:r>
      <w:r>
        <w:rPr>
          <w:rFonts w:ascii="Arial" w:hAnsi="Arial" w:cs="Arial"/>
          <w:szCs w:val="22"/>
        </w:rPr>
        <w:t>16.1 (a)</w:t>
      </w:r>
      <w:r w:rsidRPr="00FD1790">
        <w:rPr>
          <w:rFonts w:ascii="Arial" w:hAnsi="Arial" w:cs="Arial"/>
          <w:szCs w:val="22"/>
        </w:rPr>
        <w:t>.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w:t>
      </w:r>
      <w:r w:rsidR="008671E9">
        <w:rPr>
          <w:rFonts w:ascii="Arial" w:hAnsi="Arial" w:cs="Arial"/>
          <w:szCs w:val="22"/>
        </w:rPr>
        <w:t>,</w:t>
      </w:r>
      <w:r w:rsidRPr="00FD1790">
        <w:rPr>
          <w:rFonts w:ascii="Arial" w:hAnsi="Arial" w:cs="Arial"/>
          <w:szCs w:val="22"/>
        </w:rPr>
        <w:t xml:space="preserve"> má objednatel právo od smlouvy odstoupit</w:t>
      </w:r>
      <w:r w:rsidRPr="00532B91">
        <w:rPr>
          <w:rFonts w:ascii="Arial" w:hAnsi="Arial" w:cs="Arial"/>
          <w:szCs w:val="22"/>
        </w:rPr>
        <w:t>.</w:t>
      </w:r>
    </w:p>
    <w:p w:rsidR="000E560F" w:rsidRPr="00532B91" w:rsidRDefault="00FF7CCA" w:rsidP="00B77235">
      <w:pPr>
        <w:pStyle w:val="Level2"/>
        <w:spacing w:line="240" w:lineRule="auto"/>
        <w:ind w:left="567" w:hanging="567"/>
        <w:rPr>
          <w:rFonts w:ascii="Arial" w:hAnsi="Arial" w:cs="Arial"/>
          <w:szCs w:val="22"/>
        </w:rPr>
      </w:pPr>
      <w:bookmarkStart w:id="63" w:name="_Ref50734071"/>
      <w:bookmarkEnd w:id="62"/>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3"/>
      <w:r w:rsidR="00001B85" w:rsidRPr="00532B91">
        <w:rPr>
          <w:rFonts w:ascii="Arial" w:hAnsi="Arial" w:cs="Arial"/>
          <w:szCs w:val="22"/>
        </w:rPr>
        <w:t xml:space="preserve"> či její části.</w:t>
      </w:r>
    </w:p>
    <w:p w:rsidR="002C1225" w:rsidRPr="00532B91" w:rsidRDefault="007F6F98" w:rsidP="00B77235">
      <w:pPr>
        <w:pStyle w:val="Level2"/>
        <w:spacing w:line="240" w:lineRule="auto"/>
        <w:ind w:left="567" w:hanging="567"/>
        <w:rPr>
          <w:rFonts w:ascii="Arial" w:hAnsi="Arial" w:cs="Arial"/>
          <w:szCs w:val="22"/>
        </w:rPr>
      </w:pPr>
      <w:bookmarkStart w:id="64"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fldSimple w:instr=" REF _Ref52043525 \n \h  \* MERGEFORMAT ">
        <w:r w:rsidR="00273D67">
          <w:rPr>
            <w:rFonts w:ascii="Arial" w:hAnsi="Arial" w:cs="Arial"/>
            <w:szCs w:val="22"/>
          </w:rPr>
          <w:t>6.4</w:t>
        </w:r>
      </w:fldSimple>
      <w:r w:rsidR="00556845" w:rsidRPr="00532B91">
        <w:rPr>
          <w:rFonts w:ascii="Arial" w:hAnsi="Arial" w:cs="Arial"/>
          <w:szCs w:val="22"/>
        </w:rPr>
        <w:t xml:space="preserve"> (Mapové dílo)</w:t>
      </w:r>
      <w:r w:rsidR="002E1583" w:rsidRPr="00532B91">
        <w:rPr>
          <w:rFonts w:ascii="Arial" w:hAnsi="Arial" w:cs="Arial"/>
          <w:szCs w:val="22"/>
        </w:rPr>
        <w:t>.</w:t>
      </w:r>
      <w:bookmarkEnd w:id="64"/>
    </w:p>
    <w:p w:rsidR="00701F48" w:rsidRPr="00532B91" w:rsidRDefault="00F87D91" w:rsidP="00B77235">
      <w:pPr>
        <w:pStyle w:val="Level2"/>
        <w:spacing w:line="240" w:lineRule="auto"/>
        <w:ind w:left="567" w:hanging="567"/>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rsidR="00F87D91" w:rsidRPr="0015753D" w:rsidRDefault="00F87D91" w:rsidP="00B77235">
      <w:pPr>
        <w:pStyle w:val="Level2"/>
        <w:numPr>
          <w:ilvl w:val="0"/>
          <w:numId w:val="0"/>
        </w:numPr>
        <w:spacing w:line="240" w:lineRule="auto"/>
        <w:ind w:left="567"/>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rsidR="00F87D91" w:rsidRPr="0015753D" w:rsidRDefault="00F87D91" w:rsidP="00B77235">
      <w:pPr>
        <w:pStyle w:val="Level4"/>
        <w:numPr>
          <w:ilvl w:val="0"/>
          <w:numId w:val="18"/>
        </w:numPr>
        <w:spacing w:line="240" w:lineRule="auto"/>
        <w:ind w:left="1134" w:hanging="567"/>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8C10C3">
        <w:rPr>
          <w:rFonts w:ascii="Arial" w:hAnsi="Arial" w:cs="Arial"/>
          <w:szCs w:val="22"/>
        </w:rPr>
        <w:t>6.2.1</w:t>
      </w:r>
      <w:r w:rsidR="00927C0B" w:rsidRPr="0015753D">
        <w:rPr>
          <w:rFonts w:ascii="Arial" w:hAnsi="Arial" w:cs="Arial"/>
          <w:szCs w:val="22"/>
        </w:rPr>
        <w:t>(</w:t>
      </w:r>
      <w:r w:rsidR="00927C0B" w:rsidRPr="0015753D">
        <w:rPr>
          <w:rFonts w:ascii="Arial" w:hAnsi="Arial" w:cs="Arial"/>
          <w:b/>
          <w:szCs w:val="22"/>
        </w:rPr>
        <w:t xml:space="preserve">Podrobné měření polohopisu v obvodu </w:t>
      </w:r>
      <w:r w:rsidR="00505249">
        <w:rPr>
          <w:rFonts w:ascii="Arial" w:hAnsi="Arial" w:cs="Arial"/>
          <w:b/>
          <w:szCs w:val="22"/>
        </w:rPr>
        <w:t>JPÚ)</w:t>
      </w:r>
      <w:r w:rsidR="00265F18" w:rsidRPr="0015753D">
        <w:rPr>
          <w:rFonts w:ascii="Arial" w:hAnsi="Arial" w:cs="Arial"/>
        </w:rPr>
        <w:t xml:space="preserve">po potvrzení správnosti odevzdávané </w:t>
      </w:r>
      <w:bookmarkStart w:id="65" w:name="_Hlk32248346"/>
      <w:r w:rsidR="00265F18" w:rsidRPr="0015753D">
        <w:rPr>
          <w:rFonts w:ascii="Arial" w:hAnsi="Arial" w:cs="Arial"/>
        </w:rPr>
        <w:t>dílčí části</w:t>
      </w:r>
      <w:bookmarkEnd w:id="65"/>
      <w:r w:rsidR="00265F18" w:rsidRPr="0015753D">
        <w:rPr>
          <w:rFonts w:ascii="Arial" w:hAnsi="Arial" w:cs="Arial"/>
        </w:rPr>
        <w:t xml:space="preserve"> Díla Objednatelem</w:t>
      </w:r>
      <w:r w:rsidR="00265F18" w:rsidRPr="0015753D">
        <w:rPr>
          <w:rFonts w:ascii="Arial" w:hAnsi="Arial" w:cs="Arial"/>
          <w:szCs w:val="22"/>
        </w:rPr>
        <w:t>;</w:t>
      </w:r>
    </w:p>
    <w:p w:rsidR="00F87D91" w:rsidRPr="0015753D" w:rsidRDefault="00F87D91" w:rsidP="00B77235">
      <w:pPr>
        <w:pStyle w:val="Level4"/>
        <w:numPr>
          <w:ilvl w:val="0"/>
          <w:numId w:val="18"/>
        </w:numPr>
        <w:spacing w:line="240" w:lineRule="auto"/>
        <w:ind w:left="1134" w:hanging="567"/>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8C10C3">
        <w:rPr>
          <w:rFonts w:ascii="Arial" w:hAnsi="Arial" w:cs="Arial"/>
          <w:szCs w:val="22"/>
        </w:rPr>
        <w:t>6.2.2</w:t>
      </w:r>
      <w:r w:rsidR="00927C0B" w:rsidRPr="0015753D">
        <w:rPr>
          <w:rFonts w:ascii="Arial" w:hAnsi="Arial" w:cs="Arial"/>
          <w:szCs w:val="22"/>
        </w:rPr>
        <w:t>(</w:t>
      </w:r>
      <w:r w:rsidR="00927C0B" w:rsidRPr="0015753D">
        <w:rPr>
          <w:rFonts w:ascii="Arial" w:hAnsi="Arial" w:cs="Arial"/>
          <w:b/>
          <w:szCs w:val="22"/>
        </w:rPr>
        <w:t xml:space="preserve">Zjišťování hranic obvodů </w:t>
      </w:r>
      <w:r w:rsidR="004955C7">
        <w:rPr>
          <w:rFonts w:ascii="Arial" w:hAnsi="Arial" w:cs="Arial"/>
          <w:b/>
          <w:szCs w:val="22"/>
        </w:rPr>
        <w:t xml:space="preserve">JPÚ </w:t>
      </w:r>
      <w:r w:rsidR="00927C0B" w:rsidRPr="0015753D">
        <w:rPr>
          <w:rFonts w:ascii="Arial" w:hAnsi="Arial" w:cs="Arial"/>
          <w:b/>
          <w:szCs w:val="22"/>
        </w:rPr>
        <w:t>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00265F18" w:rsidRPr="0015753D">
        <w:rPr>
          <w:rFonts w:ascii="Arial" w:hAnsi="Arial" w:cs="Arial"/>
        </w:rPr>
        <w:t>po předání potvrzených geometrických plánů</w:t>
      </w:r>
      <w:r w:rsidRPr="0015753D">
        <w:rPr>
          <w:rFonts w:ascii="Arial" w:hAnsi="Arial" w:cs="Arial"/>
          <w:szCs w:val="22"/>
        </w:rPr>
        <w:t>;</w:t>
      </w:r>
    </w:p>
    <w:p w:rsidR="00646EE1" w:rsidRPr="0015753D" w:rsidRDefault="00646EE1" w:rsidP="00B77235">
      <w:pPr>
        <w:pStyle w:val="Level4"/>
        <w:numPr>
          <w:ilvl w:val="0"/>
          <w:numId w:val="18"/>
        </w:numPr>
        <w:spacing w:line="240" w:lineRule="auto"/>
        <w:ind w:left="1134" w:hanging="567"/>
        <w:rPr>
          <w:rFonts w:ascii="Arial" w:hAnsi="Arial" w:cs="Arial"/>
          <w:szCs w:val="22"/>
        </w:rPr>
      </w:pPr>
      <w:r w:rsidRPr="0015753D">
        <w:rPr>
          <w:rFonts w:ascii="Arial" w:hAnsi="Arial" w:cs="Arial"/>
          <w:szCs w:val="22"/>
        </w:rPr>
        <w:t xml:space="preserve">u dílčí části Díla dle čl. </w:t>
      </w:r>
      <w:r w:rsidR="008C10C3">
        <w:rPr>
          <w:rFonts w:ascii="Arial" w:hAnsi="Arial" w:cs="Arial"/>
          <w:szCs w:val="22"/>
        </w:rPr>
        <w:t>6.2.3</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rsidR="00F87D91" w:rsidRPr="00CE2BE6" w:rsidRDefault="00646EE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t xml:space="preserve">u dílčí části Díla dle čl. </w:t>
      </w:r>
      <w:fldSimple w:instr=" REF _Ref52043415 \n \h  \* MERGEFORMAT ">
        <w:r w:rsidR="00273D67">
          <w:rPr>
            <w:rFonts w:ascii="Arial" w:hAnsi="Arial" w:cs="Arial"/>
            <w:szCs w:val="22"/>
          </w:rPr>
          <w:t>6.3.1</w:t>
        </w:r>
      </w:fldSimple>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rsidR="00646EE1" w:rsidRPr="00CE2BE6" w:rsidRDefault="00F87D9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fldSimple w:instr=" REF _Ref52043431 \n \h  \* MERGEFORMAT ">
        <w:r w:rsidR="00273D67">
          <w:rPr>
            <w:rFonts w:ascii="Arial" w:hAnsi="Arial" w:cs="Arial"/>
            <w:szCs w:val="22"/>
          </w:rPr>
          <w:t>6.3.2</w:t>
        </w:r>
      </w:fldSimple>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646EE1" w:rsidRPr="00CE2BE6">
        <w:rPr>
          <w:rFonts w:ascii="Arial" w:hAnsi="Arial" w:cs="Arial"/>
          <w:szCs w:val="22"/>
        </w:rPr>
        <w:t>po potvrzení správnosti odevzdávané dílčí části Objednatelem;</w:t>
      </w:r>
    </w:p>
    <w:p w:rsidR="00F87D91" w:rsidRPr="00CE2BE6" w:rsidRDefault="00646EE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t xml:space="preserve">u dílčí části Díla dle čl. </w:t>
      </w:r>
      <w:fldSimple w:instr=" REF _Ref52043450 \n \h  \* MERGEFORMAT ">
        <w:r w:rsidR="00273D67">
          <w:rPr>
            <w:rFonts w:ascii="Arial" w:hAnsi="Arial" w:cs="Arial"/>
            <w:szCs w:val="22"/>
          </w:rPr>
          <w:t>6.3.3</w:t>
        </w:r>
      </w:fldSimple>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00F87D91" w:rsidRPr="00CE2BE6">
        <w:rPr>
          <w:rFonts w:ascii="Arial" w:hAnsi="Arial" w:cs="Arial"/>
          <w:szCs w:val="22"/>
        </w:rPr>
        <w:t>po vypořádání námitek a připomínek k vystavenému návrhu uplatněných ve lhůtě stanovené zákonem (§ 11 odst. 1 zákona) a po předložení aktuální dokumentace;</w:t>
      </w:r>
    </w:p>
    <w:p w:rsidR="00646EE1" w:rsidRPr="00CE2BE6" w:rsidRDefault="00646EE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t xml:space="preserve">u dílčí části Díla dle čl. </w:t>
      </w:r>
      <w:fldSimple w:instr=" REF _Ref52043476 \n \h  \* MERGEFORMAT ">
        <w:r w:rsidR="00273D67">
          <w:rPr>
            <w:rFonts w:ascii="Arial" w:hAnsi="Arial" w:cs="Arial"/>
            <w:szCs w:val="22"/>
          </w:rPr>
          <w:t>6.3.4</w:t>
        </w:r>
      </w:fldSimple>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rsidR="00646EE1" w:rsidRPr="00CE2BE6" w:rsidRDefault="00646EE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lastRenderedPageBreak/>
        <w:t xml:space="preserve">u dílčí části Díla dle čl. </w:t>
      </w:r>
      <w:fldSimple w:instr=" REF _Ref52043492 \n \h  \* MERGEFORMAT ">
        <w:r w:rsidR="00273D67">
          <w:rPr>
            <w:rFonts w:ascii="Arial" w:hAnsi="Arial" w:cs="Arial"/>
            <w:szCs w:val="22"/>
          </w:rPr>
          <w:t>6.3.5</w:t>
        </w:r>
      </w:fldSimple>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rsidR="00F87D91" w:rsidRPr="00CE2BE6" w:rsidRDefault="00F87D91" w:rsidP="00B77235">
      <w:pPr>
        <w:pStyle w:val="Level4"/>
        <w:numPr>
          <w:ilvl w:val="0"/>
          <w:numId w:val="18"/>
        </w:numPr>
        <w:spacing w:line="240" w:lineRule="auto"/>
        <w:ind w:left="1134" w:hanging="567"/>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fldSimple w:instr=" REF _Ref52043525 \n \h  \* MERGEFORMAT ">
        <w:r w:rsidR="00273D67">
          <w:rPr>
            <w:rFonts w:ascii="Arial" w:hAnsi="Arial" w:cs="Arial"/>
            <w:szCs w:val="22"/>
          </w:rPr>
          <w:t>6.4</w:t>
        </w:r>
      </w:fldSimple>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rsidR="00F87D91" w:rsidRPr="00372568" w:rsidRDefault="00F87D91" w:rsidP="00B77235">
      <w:pPr>
        <w:pStyle w:val="Level2"/>
        <w:spacing w:line="240" w:lineRule="auto"/>
        <w:ind w:left="567" w:hanging="567"/>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p>
    <w:p w:rsidR="00237BE0" w:rsidRPr="00372568" w:rsidRDefault="003A6EAA" w:rsidP="00B77235">
      <w:pPr>
        <w:pStyle w:val="Level1"/>
        <w:keepNext w:val="0"/>
        <w:spacing w:line="240" w:lineRule="auto"/>
        <w:ind w:left="567" w:hanging="567"/>
        <w:rPr>
          <w:rFonts w:ascii="Arial" w:hAnsi="Arial" w:cs="Arial"/>
          <w:szCs w:val="22"/>
        </w:rPr>
      </w:pPr>
      <w:bookmarkStart w:id="66" w:name="_Ref50757872"/>
      <w:r w:rsidRPr="00372568">
        <w:rPr>
          <w:rFonts w:ascii="Arial" w:hAnsi="Arial" w:cs="Arial"/>
          <w:szCs w:val="22"/>
        </w:rPr>
        <w:t>Práva duševního vlastnictví</w:t>
      </w:r>
      <w:bookmarkEnd w:id="66"/>
    </w:p>
    <w:p w:rsidR="00237BE0" w:rsidRPr="00C41341" w:rsidRDefault="00237BE0" w:rsidP="00B77235">
      <w:pPr>
        <w:pStyle w:val="Level2"/>
        <w:spacing w:line="240" w:lineRule="auto"/>
        <w:ind w:left="567" w:hanging="567"/>
        <w:rPr>
          <w:rFonts w:ascii="Arial" w:hAnsi="Arial" w:cs="Arial"/>
          <w:szCs w:val="22"/>
        </w:rPr>
      </w:pPr>
      <w:bookmarkStart w:id="67"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fldSimple w:instr=" REF _Ref50733850 \r \h  \* MERGEFORMAT ">
        <w:r w:rsidR="00273D67">
          <w:rPr>
            <w:rFonts w:ascii="Arial" w:hAnsi="Arial" w:cs="Arial"/>
            <w:szCs w:val="22"/>
          </w:rPr>
          <w:t>10</w:t>
        </w:r>
      </w:fldSimple>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67"/>
    </w:p>
    <w:p w:rsidR="00237BE0" w:rsidRPr="00C41341" w:rsidRDefault="00237BE0" w:rsidP="00B77235">
      <w:pPr>
        <w:pStyle w:val="Level2"/>
        <w:spacing w:line="240" w:lineRule="auto"/>
        <w:ind w:left="567" w:hanging="567"/>
        <w:rPr>
          <w:rFonts w:ascii="Arial" w:hAnsi="Arial" w:cs="Arial"/>
          <w:szCs w:val="22"/>
        </w:rPr>
      </w:pPr>
      <w:bookmarkStart w:id="68"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fldSimple w:instr=" REF _Ref50736447 \r \h  \* MERGEFORMAT ">
        <w:r w:rsidR="00273D67">
          <w:rPr>
            <w:rFonts w:ascii="Arial" w:hAnsi="Arial" w:cs="Arial"/>
            <w:szCs w:val="22"/>
          </w:rPr>
          <w:t>11.1</w:t>
        </w:r>
      </w:fldSimple>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68"/>
    </w:p>
    <w:p w:rsidR="00237BE0" w:rsidRPr="00C41341" w:rsidRDefault="00237BE0" w:rsidP="00B77235">
      <w:pPr>
        <w:pStyle w:val="Level2"/>
        <w:spacing w:line="240" w:lineRule="auto"/>
        <w:ind w:left="567" w:hanging="567"/>
        <w:rPr>
          <w:rFonts w:ascii="Arial" w:hAnsi="Arial" w:cs="Arial"/>
          <w:szCs w:val="22"/>
        </w:rPr>
      </w:pPr>
      <w:bookmarkStart w:id="69"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0" w:name="3dy6vkm" w:colFirst="0" w:colLast="0"/>
      <w:bookmarkEnd w:id="70"/>
      <w:r w:rsidRPr="00C41341">
        <w:rPr>
          <w:rFonts w:ascii="Arial" w:hAnsi="Arial" w:cs="Arial"/>
          <w:szCs w:val="22"/>
        </w:rPr>
        <w:t>.</w:t>
      </w:r>
      <w:bookmarkEnd w:id="69"/>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rsidR="00237BE0" w:rsidRPr="00E5400B" w:rsidRDefault="00237BE0" w:rsidP="00B77235">
      <w:pPr>
        <w:pStyle w:val="Level2"/>
        <w:spacing w:line="240" w:lineRule="auto"/>
        <w:ind w:left="567" w:hanging="567"/>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w:t>
      </w:r>
      <w:r w:rsidRPr="00C41341">
        <w:rPr>
          <w:rFonts w:ascii="Arial" w:hAnsi="Arial" w:cs="Arial"/>
          <w:szCs w:val="22"/>
        </w:rPr>
        <w:lastRenderedPageBreak/>
        <w:t xml:space="preserve">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rsidR="00237BE0" w:rsidRPr="000D751D" w:rsidRDefault="00237BE0" w:rsidP="00B77235">
      <w:pPr>
        <w:pStyle w:val="Level2"/>
        <w:spacing w:line="240" w:lineRule="auto"/>
        <w:ind w:left="567" w:hanging="567"/>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Zhotovitel dále prohlašuje, a podpisem této Smlouvy se zavazuje a odpovídá za to, že:</w:t>
      </w:r>
    </w:p>
    <w:p w:rsidR="00237BE0" w:rsidRPr="00C41341" w:rsidRDefault="00237BE0" w:rsidP="00B77235">
      <w:pPr>
        <w:pStyle w:val="Claneka"/>
        <w:keepLines w:val="0"/>
        <w:widowControl/>
        <w:numPr>
          <w:ilvl w:val="2"/>
          <w:numId w:val="24"/>
        </w:numPr>
        <w:spacing w:line="240" w:lineRule="auto"/>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t xml:space="preserve">k části Díla postupované dle čl. </w:t>
      </w:r>
      <w:fldSimple w:instr=" REF _Ref50736447 \r \h  \* MERGEFORMAT ">
        <w:r w:rsidR="00273D67">
          <w:rPr>
            <w:rFonts w:ascii="Arial" w:hAnsi="Arial" w:cs="Arial"/>
          </w:rPr>
          <w:t>11.1</w:t>
        </w:r>
      </w:fldSimple>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t xml:space="preserve">ostatní části Díla jsou od Díla oddělitelné a Zhotovitel je oprávněn k nim udělit Licenci v rozsahu dle čl. </w:t>
      </w:r>
      <w:fldSimple w:instr=" REF _Ref50763485 \r \h  \* MERGEFORMAT ">
        <w:r w:rsidR="00273D67">
          <w:rPr>
            <w:rFonts w:ascii="Arial" w:hAnsi="Arial" w:cs="Arial"/>
          </w:rPr>
          <w:t>11.2</w:t>
        </w:r>
      </w:fldSimple>
      <w:r w:rsidRPr="00C41341">
        <w:rPr>
          <w:rFonts w:ascii="Arial" w:hAnsi="Arial" w:cs="Arial"/>
        </w:rPr>
        <w:t xml:space="preserve"> této Smlouvy, nebo, pokud právem udělit Licenci nedisponuje, je oprávněn udělit Sublicenci v rozsahu dle čl. </w:t>
      </w:r>
      <w:fldSimple w:instr=" REF _Ref40631522 \r \h  \* MERGEFORMAT ">
        <w:r w:rsidR="00273D67">
          <w:rPr>
            <w:rFonts w:ascii="Arial" w:hAnsi="Arial" w:cs="Arial"/>
          </w:rPr>
          <w:t>11.3</w:t>
        </w:r>
      </w:fldSimple>
      <w:r w:rsidRPr="00C41341">
        <w:rPr>
          <w:rFonts w:ascii="Arial" w:hAnsi="Arial" w:cs="Arial"/>
        </w:rPr>
        <w:t xml:space="preserve"> této Smlouvy;</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p>
    <w:p w:rsidR="00237BE0" w:rsidRPr="00C41341" w:rsidRDefault="00237BE0" w:rsidP="00B77235">
      <w:pPr>
        <w:pStyle w:val="Claneka"/>
        <w:keepLines w:val="0"/>
        <w:widowControl/>
        <w:spacing w:line="240" w:lineRule="auto"/>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1" w:name="1fob9te" w:colFirst="0" w:colLast="0"/>
      <w:bookmarkEnd w:id="71"/>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 xml:space="preserve">Ukáže-li se kterékoliv z prohlášení Zhotovitele uvedených v tomto čl. </w:t>
      </w:r>
      <w:fldSimple w:instr=" REF _Ref50757872 \r \h  \* MERGEFORMAT ">
        <w:r w:rsidR="00273D67">
          <w:rPr>
            <w:rFonts w:ascii="Arial" w:hAnsi="Arial" w:cs="Arial"/>
            <w:szCs w:val="22"/>
          </w:rPr>
          <w:t>11</w:t>
        </w:r>
      </w:fldSimple>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fldSimple w:instr=" REF _Ref50757872 \r \h  \* MERGEFORMAT ">
        <w:r w:rsidR="00273D67">
          <w:rPr>
            <w:rFonts w:ascii="Arial" w:hAnsi="Arial" w:cs="Arial"/>
            <w:szCs w:val="22"/>
          </w:rPr>
          <w:t>11</w:t>
        </w:r>
      </w:fldSimple>
      <w:r w:rsidRPr="00C41341">
        <w:rPr>
          <w:rFonts w:ascii="Arial" w:hAnsi="Arial" w:cs="Arial"/>
          <w:szCs w:val="22"/>
        </w:rPr>
        <w:t xml:space="preserve"> přechází i na případného právního nástupce Objednatele.</w:t>
      </w:r>
    </w:p>
    <w:p w:rsidR="00237BE0" w:rsidRPr="0015753D" w:rsidRDefault="00237BE0" w:rsidP="00B77235">
      <w:pPr>
        <w:pStyle w:val="Level2"/>
        <w:spacing w:line="240" w:lineRule="auto"/>
        <w:ind w:left="567" w:hanging="567"/>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fldSimple w:instr=" REF _Ref50757872 \r \h  \* MERGEFORMAT ">
        <w:r w:rsidR="00273D67">
          <w:rPr>
            <w:rFonts w:ascii="Arial" w:hAnsi="Arial" w:cs="Arial"/>
            <w:szCs w:val="22"/>
          </w:rPr>
          <w:t>11</w:t>
        </w:r>
      </w:fldSimple>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fldSimple w:instr=" REF _Ref50757872 \r \h  \* MERGEFORMAT ">
        <w:r w:rsidR="00273D67">
          <w:rPr>
            <w:rFonts w:ascii="Arial" w:hAnsi="Arial" w:cs="Arial"/>
            <w:szCs w:val="22"/>
          </w:rPr>
          <w:t>11</w:t>
        </w:r>
      </w:fldSimple>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rsidR="00237BE0" w:rsidRPr="00C41341" w:rsidRDefault="00237BE0" w:rsidP="00B77235">
      <w:pPr>
        <w:pStyle w:val="Level2"/>
        <w:spacing w:line="240" w:lineRule="auto"/>
        <w:ind w:left="567" w:hanging="567"/>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fldSimple w:instr=" REF _Ref50757872 \r \h  \* MERGEFORMAT ">
        <w:r w:rsidR="00273D67">
          <w:rPr>
            <w:rFonts w:ascii="Arial" w:hAnsi="Arial" w:cs="Arial"/>
            <w:szCs w:val="22"/>
          </w:rPr>
          <w:t>11</w:t>
        </w:r>
      </w:fldSimple>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rsidR="00237BE0" w:rsidRPr="00C41341" w:rsidRDefault="00237BE0" w:rsidP="00B77235">
      <w:pPr>
        <w:pStyle w:val="Level2"/>
        <w:spacing w:line="240" w:lineRule="auto"/>
        <w:ind w:left="567" w:hanging="567"/>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fldSimple w:instr=" REF _Ref50757872 \r \h  \* MERGEFORMAT ">
        <w:r w:rsidR="00273D67">
          <w:rPr>
            <w:rFonts w:ascii="Arial" w:hAnsi="Arial" w:cs="Arial"/>
            <w:szCs w:val="22"/>
          </w:rPr>
          <w:t>11</w:t>
        </w:r>
      </w:fldSimple>
      <w:r w:rsidRPr="00C41341">
        <w:rPr>
          <w:rFonts w:ascii="Arial" w:hAnsi="Arial" w:cs="Arial"/>
          <w:szCs w:val="22"/>
        </w:rPr>
        <w:t>vcelku či zčásti užívat.</w:t>
      </w:r>
    </w:p>
    <w:p w:rsidR="002732E4" w:rsidRPr="00C41341" w:rsidRDefault="002732E4" w:rsidP="00B77235">
      <w:pPr>
        <w:pStyle w:val="Level2"/>
        <w:spacing w:line="240" w:lineRule="auto"/>
        <w:ind w:left="567" w:hanging="567"/>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rsidR="00462F18" w:rsidRPr="00B7765A" w:rsidRDefault="00462F18" w:rsidP="00B77235">
      <w:pPr>
        <w:pStyle w:val="Level1"/>
        <w:spacing w:line="240" w:lineRule="auto"/>
        <w:ind w:left="567" w:hanging="567"/>
        <w:rPr>
          <w:rFonts w:ascii="Arial" w:hAnsi="Arial" w:cs="Arial"/>
          <w:szCs w:val="22"/>
        </w:rPr>
      </w:pPr>
      <w:bookmarkStart w:id="72" w:name="_Ref40712548"/>
      <w:bookmarkStart w:id="73" w:name="_Ref50746594"/>
      <w:bookmarkStart w:id="74" w:name="_Ref464484026"/>
      <w:r w:rsidRPr="00B7765A">
        <w:rPr>
          <w:rFonts w:ascii="Arial" w:hAnsi="Arial" w:cs="Arial"/>
          <w:szCs w:val="22"/>
        </w:rPr>
        <w:t>Ochrana osobních údajů</w:t>
      </w:r>
      <w:bookmarkEnd w:id="72"/>
      <w:r w:rsidRPr="00B7765A">
        <w:rPr>
          <w:rFonts w:ascii="Arial" w:hAnsi="Arial" w:cs="Arial"/>
          <w:szCs w:val="22"/>
        </w:rPr>
        <w:t xml:space="preserve"> a Důvěrných informací</w:t>
      </w:r>
      <w:bookmarkEnd w:id="73"/>
    </w:p>
    <w:p w:rsidR="00462F18" w:rsidRPr="00B7765A" w:rsidRDefault="00462F18" w:rsidP="00B77235">
      <w:pPr>
        <w:pStyle w:val="Level2"/>
        <w:keepNext/>
        <w:spacing w:line="240" w:lineRule="auto"/>
        <w:ind w:left="567" w:hanging="567"/>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rsidR="00462F18" w:rsidRPr="00B7765A" w:rsidRDefault="00462F18" w:rsidP="00B77235">
      <w:pPr>
        <w:pStyle w:val="Level2"/>
        <w:spacing w:line="240" w:lineRule="auto"/>
        <w:ind w:left="567" w:hanging="567"/>
        <w:rPr>
          <w:rFonts w:ascii="Arial" w:hAnsi="Arial" w:cs="Arial"/>
          <w:szCs w:val="22"/>
        </w:rPr>
      </w:pPr>
      <w:bookmarkStart w:id="75"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5"/>
    </w:p>
    <w:p w:rsidR="00462F18" w:rsidRPr="00B7765A" w:rsidRDefault="00462F18" w:rsidP="00B77235">
      <w:pPr>
        <w:pStyle w:val="Claneka"/>
        <w:keepLines w:val="0"/>
        <w:widowControl/>
        <w:numPr>
          <w:ilvl w:val="2"/>
          <w:numId w:val="25"/>
        </w:numPr>
        <w:spacing w:line="240" w:lineRule="auto"/>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i sdělí, a to pokud se nejedná o veřejně přístupné nebo všeobecně známé informace;</w:t>
      </w:r>
    </w:p>
    <w:p w:rsidR="00462F18" w:rsidRPr="00B7765A" w:rsidRDefault="00462F18" w:rsidP="00B77235">
      <w:pPr>
        <w:pStyle w:val="Claneka"/>
        <w:keepLines w:val="0"/>
        <w:widowControl/>
        <w:spacing w:line="240" w:lineRule="auto"/>
        <w:rPr>
          <w:rFonts w:ascii="Arial" w:hAnsi="Arial" w:cs="Arial"/>
        </w:rPr>
      </w:pPr>
      <w:r w:rsidRPr="00B7765A">
        <w:rPr>
          <w:rFonts w:ascii="Arial" w:hAnsi="Arial" w:cs="Arial"/>
        </w:rPr>
        <w:lastRenderedPageBreak/>
        <w:t>Osobní údaje týkající se předevšímzákazníků,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rsidR="00462F18" w:rsidRPr="00B7765A" w:rsidRDefault="00B1161B" w:rsidP="00B77235">
      <w:pPr>
        <w:pStyle w:val="Claneka"/>
        <w:keepLines w:val="0"/>
        <w:widowControl/>
        <w:spacing w:line="240" w:lineRule="auto"/>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rsidR="00055348" w:rsidRPr="00B7765A" w:rsidRDefault="00055348" w:rsidP="00B77235">
      <w:pPr>
        <w:pStyle w:val="Level2"/>
        <w:spacing w:line="240" w:lineRule="auto"/>
        <w:ind w:left="567" w:hanging="567"/>
        <w:rPr>
          <w:rFonts w:ascii="Arial" w:hAnsi="Arial" w:cs="Arial"/>
          <w:szCs w:val="22"/>
        </w:rPr>
      </w:pPr>
      <w:r w:rsidRPr="00B7765A">
        <w:rPr>
          <w:rFonts w:ascii="Arial" w:hAnsi="Arial" w:cs="Arial"/>
          <w:szCs w:val="22"/>
        </w:rPr>
        <w:t xml:space="preserve">Důvěrné informace nezahrnují: </w:t>
      </w:r>
    </w:p>
    <w:p w:rsidR="00055348" w:rsidRPr="00B7765A" w:rsidRDefault="00055348" w:rsidP="00B77235">
      <w:pPr>
        <w:pStyle w:val="Claneka"/>
        <w:keepLines w:val="0"/>
        <w:widowControl/>
        <w:numPr>
          <w:ilvl w:val="2"/>
          <w:numId w:val="26"/>
        </w:numPr>
        <w:spacing w:line="240" w:lineRule="auto"/>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rsidR="00055348" w:rsidRPr="001E055A" w:rsidRDefault="00055348" w:rsidP="00B77235">
      <w:pPr>
        <w:pStyle w:val="Claneka"/>
        <w:keepLines w:val="0"/>
        <w:widowControl/>
        <w:numPr>
          <w:ilvl w:val="2"/>
          <w:numId w:val="26"/>
        </w:numPr>
        <w:spacing w:line="240" w:lineRule="auto"/>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rsidR="00462F18" w:rsidRPr="00B7765A" w:rsidRDefault="00EF5225" w:rsidP="00B77235">
      <w:pPr>
        <w:pStyle w:val="Level2"/>
        <w:spacing w:line="240" w:lineRule="auto"/>
        <w:ind w:left="567" w:hanging="567"/>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rsidR="00462F18" w:rsidRPr="00B7765A" w:rsidRDefault="00EF5225" w:rsidP="00B77235">
      <w:pPr>
        <w:pStyle w:val="Level2"/>
        <w:spacing w:line="240" w:lineRule="auto"/>
        <w:ind w:left="567" w:hanging="567"/>
        <w:rPr>
          <w:rFonts w:ascii="Arial" w:hAnsi="Arial" w:cs="Arial"/>
          <w:szCs w:val="22"/>
        </w:rPr>
      </w:pPr>
      <w:bookmarkStart w:id="76"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6"/>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rsidR="00462F18" w:rsidRPr="00B7765A" w:rsidRDefault="00462F18" w:rsidP="00B77235">
      <w:pPr>
        <w:pStyle w:val="Level2"/>
        <w:spacing w:line="240" w:lineRule="auto"/>
        <w:ind w:left="567" w:hanging="567"/>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rsidR="00462F18" w:rsidRPr="00B7765A" w:rsidRDefault="00EF5225" w:rsidP="00B77235">
      <w:pPr>
        <w:pStyle w:val="Level2"/>
        <w:spacing w:line="240" w:lineRule="auto"/>
        <w:ind w:left="567" w:hanging="567"/>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rsidR="00462F18" w:rsidRPr="00B7765A" w:rsidRDefault="00EF5225" w:rsidP="00B77235">
      <w:pPr>
        <w:pStyle w:val="Level2"/>
        <w:spacing w:line="240" w:lineRule="auto"/>
        <w:ind w:left="567" w:hanging="567"/>
        <w:rPr>
          <w:rFonts w:ascii="Arial" w:hAnsi="Arial" w:cs="Arial"/>
          <w:szCs w:val="22"/>
        </w:rPr>
      </w:pPr>
      <w:bookmarkStart w:id="77"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77"/>
    </w:p>
    <w:p w:rsidR="00462F18" w:rsidRPr="00B7765A" w:rsidRDefault="00462F18" w:rsidP="00B77235">
      <w:pPr>
        <w:pStyle w:val="Level2"/>
        <w:spacing w:line="240" w:lineRule="auto"/>
        <w:ind w:left="567" w:hanging="567"/>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rsidR="00462F18" w:rsidRPr="00B7765A" w:rsidRDefault="00462F18" w:rsidP="00B77235">
      <w:pPr>
        <w:pStyle w:val="Level2"/>
        <w:spacing w:line="240" w:lineRule="auto"/>
        <w:ind w:left="567" w:hanging="567"/>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fldSimple w:instr=" REF _Ref40712548 \r \h  \* MERGEFORMAT ">
        <w:r w:rsidR="00273D67">
          <w:rPr>
            <w:rFonts w:ascii="Arial" w:hAnsi="Arial" w:cs="Arial"/>
            <w:szCs w:val="22"/>
          </w:rPr>
          <w:t>12</w:t>
        </w:r>
      </w:fldSimple>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rsidR="00462F18" w:rsidRPr="00B83865" w:rsidRDefault="00462F18" w:rsidP="00B77235">
      <w:pPr>
        <w:pStyle w:val="Level2"/>
        <w:spacing w:line="240" w:lineRule="auto"/>
        <w:ind w:left="567" w:hanging="567"/>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w:t>
      </w:r>
      <w:r w:rsidRPr="00B83865">
        <w:rPr>
          <w:rFonts w:ascii="Arial" w:hAnsi="Arial" w:cs="Arial"/>
          <w:szCs w:val="22"/>
        </w:rPr>
        <w:lastRenderedPageBreak/>
        <w:t xml:space="preserve">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4"/>
    <w:p w:rsidR="00946D31" w:rsidRPr="00B83865" w:rsidRDefault="00946D31" w:rsidP="00B77235">
      <w:pPr>
        <w:pStyle w:val="Level2"/>
        <w:spacing w:line="240" w:lineRule="auto"/>
        <w:ind w:left="567" w:hanging="567"/>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rsidR="00946D31" w:rsidRPr="00B83865" w:rsidRDefault="00946D31" w:rsidP="00B77235">
      <w:pPr>
        <w:pStyle w:val="Level2"/>
        <w:spacing w:line="240" w:lineRule="auto"/>
        <w:ind w:left="567" w:hanging="567"/>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0967C9" w:rsidRPr="00B83865" w:rsidRDefault="000967C9" w:rsidP="00B77235">
      <w:pPr>
        <w:pStyle w:val="Level1"/>
        <w:keepNext w:val="0"/>
        <w:spacing w:line="240" w:lineRule="auto"/>
        <w:ind w:left="567" w:hanging="567"/>
        <w:rPr>
          <w:rFonts w:ascii="Arial" w:hAnsi="Arial" w:cs="Arial"/>
          <w:szCs w:val="22"/>
        </w:rPr>
      </w:pPr>
      <w:bookmarkStart w:id="78" w:name="_Toc289800492"/>
      <w:bookmarkStart w:id="79" w:name="_Ref291179101"/>
      <w:bookmarkStart w:id="80" w:name="_Toc312929180"/>
      <w:bookmarkStart w:id="81" w:name="_Toc378536906"/>
      <w:bookmarkStart w:id="82" w:name="_Ref378613694"/>
      <w:bookmarkStart w:id="83" w:name="_Ref17209282"/>
      <w:bookmarkStart w:id="84" w:name="_Ref17237912"/>
      <w:bookmarkStart w:id="85" w:name="_Ref50745432"/>
      <w:bookmarkStart w:id="86" w:name="_Ref50753842"/>
      <w:bookmarkStart w:id="87" w:name="_Ref50762946"/>
      <w:r w:rsidRPr="00B83865">
        <w:rPr>
          <w:rFonts w:ascii="Arial" w:hAnsi="Arial" w:cs="Arial"/>
          <w:szCs w:val="22"/>
        </w:rPr>
        <w:t>Záruka za jakost, práva z vad</w:t>
      </w:r>
      <w:bookmarkEnd w:id="78"/>
      <w:bookmarkEnd w:id="79"/>
      <w:bookmarkEnd w:id="80"/>
      <w:r w:rsidRPr="00B83865">
        <w:rPr>
          <w:rFonts w:ascii="Arial" w:hAnsi="Arial" w:cs="Arial"/>
          <w:szCs w:val="22"/>
        </w:rPr>
        <w:t>ného plnění</w:t>
      </w:r>
      <w:bookmarkEnd w:id="81"/>
      <w:bookmarkEnd w:id="82"/>
      <w:bookmarkEnd w:id="83"/>
      <w:bookmarkEnd w:id="84"/>
      <w:bookmarkEnd w:id="85"/>
      <w:bookmarkEnd w:id="86"/>
      <w:bookmarkEnd w:id="87"/>
    </w:p>
    <w:p w:rsidR="008D4ECD" w:rsidRPr="00B7765A" w:rsidRDefault="008D4ECD" w:rsidP="00B77235">
      <w:pPr>
        <w:pStyle w:val="Level2"/>
        <w:spacing w:line="240" w:lineRule="auto"/>
        <w:ind w:left="567" w:hanging="567"/>
        <w:rPr>
          <w:rFonts w:ascii="Arial" w:hAnsi="Arial" w:cs="Arial"/>
          <w:szCs w:val="22"/>
        </w:rPr>
      </w:pPr>
      <w:bookmarkStart w:id="88" w:name="_Ref50763291"/>
      <w:bookmarkStart w:id="89"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fldSimple w:instr=" REF _Ref52044937 \n \h  \* MERGEFORMAT ">
        <w:r w:rsidR="00273D67">
          <w:rPr>
            <w:rFonts w:ascii="Arial" w:hAnsi="Arial" w:cs="Arial"/>
            <w:szCs w:val="22"/>
          </w:rPr>
          <w:t>10.7</w:t>
        </w:r>
      </w:fldSimple>
      <w:r w:rsidRPr="00B7765A">
        <w:rPr>
          <w:rFonts w:ascii="Arial" w:hAnsi="Arial" w:cs="Arial"/>
          <w:szCs w:val="22"/>
        </w:rPr>
        <w:t xml:space="preserve">, do uplynutí </w:t>
      </w:r>
      <w:r w:rsidRPr="00443998">
        <w:rPr>
          <w:rFonts w:ascii="Arial" w:hAnsi="Arial" w:cs="Arial"/>
          <w:szCs w:val="22"/>
          <w:highlight w:val="yellow"/>
        </w:rPr>
        <w:t xml:space="preserve">60 + </w:t>
      </w:r>
      <w:r w:rsidR="002B735B" w:rsidRPr="00443998">
        <w:rPr>
          <w:rFonts w:ascii="Arial" w:hAnsi="Arial" w:cs="Arial"/>
          <w:szCs w:val="22"/>
          <w:highlight w:val="yellow"/>
        </w:rPr>
        <w:t>..........</w:t>
      </w:r>
      <w:r w:rsidRPr="00B7765A">
        <w:rPr>
          <w:rFonts w:ascii="Arial" w:hAnsi="Arial" w:cs="Arial"/>
          <w:szCs w:val="22"/>
        </w:rPr>
        <w:t xml:space="preserve"> měsíců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88"/>
      <w:bookmarkEnd w:id="89"/>
    </w:p>
    <w:p w:rsidR="000967C9" w:rsidRPr="00B7765A" w:rsidRDefault="000967C9" w:rsidP="00B77235">
      <w:pPr>
        <w:pStyle w:val="Level2"/>
        <w:spacing w:line="240" w:lineRule="auto"/>
        <w:ind w:left="567" w:hanging="567"/>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rsidR="005F0D7E" w:rsidRPr="00B7765A" w:rsidRDefault="000967C9" w:rsidP="00B77235">
      <w:pPr>
        <w:pStyle w:val="Level2"/>
        <w:spacing w:line="240" w:lineRule="auto"/>
        <w:ind w:left="567" w:hanging="567"/>
        <w:rPr>
          <w:rFonts w:ascii="Arial" w:hAnsi="Arial" w:cs="Arial"/>
          <w:szCs w:val="22"/>
        </w:rPr>
      </w:pPr>
      <w:bookmarkStart w:id="90"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1" w:name="_Ref310432732"/>
      <w:bookmarkStart w:id="92"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rsidR="00132DD9" w:rsidRPr="00B7765A" w:rsidRDefault="000967C9" w:rsidP="00B77235">
      <w:pPr>
        <w:pStyle w:val="Level2"/>
        <w:spacing w:line="240" w:lineRule="auto"/>
        <w:ind w:left="567" w:hanging="567"/>
        <w:rPr>
          <w:rFonts w:ascii="Arial" w:hAnsi="Arial" w:cs="Arial"/>
          <w:szCs w:val="22"/>
        </w:rPr>
      </w:pPr>
      <w:bookmarkStart w:id="93"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0"/>
      <w:bookmarkEnd w:id="91"/>
      <w:bookmarkEnd w:id="92"/>
      <w:bookmarkEnd w:id="93"/>
    </w:p>
    <w:p w:rsidR="000967C9" w:rsidRPr="00B7765A" w:rsidRDefault="000967C9" w:rsidP="00B77235">
      <w:pPr>
        <w:pStyle w:val="Level2"/>
        <w:spacing w:line="240" w:lineRule="auto"/>
        <w:ind w:left="567" w:hanging="567"/>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fldSimple w:instr=" REF _Ref50745091 \r \h  \* MERGEFORMAT ">
        <w:r w:rsidR="00273D67">
          <w:rPr>
            <w:rFonts w:ascii="Arial" w:hAnsi="Arial" w:cs="Arial"/>
            <w:szCs w:val="22"/>
          </w:rPr>
          <w:t>13.4</w:t>
        </w:r>
      </w:fldSimple>
      <w:r w:rsidRPr="00B7765A">
        <w:rPr>
          <w:rFonts w:ascii="Arial" w:hAnsi="Arial" w:cs="Arial"/>
          <w:szCs w:val="22"/>
        </w:rPr>
        <w:t>, má Objednatel právo:</w:t>
      </w:r>
    </w:p>
    <w:p w:rsidR="000967C9" w:rsidRPr="00B7765A" w:rsidRDefault="000967C9" w:rsidP="00B77235">
      <w:pPr>
        <w:pStyle w:val="Claneka"/>
        <w:keepLines w:val="0"/>
        <w:widowControl/>
        <w:numPr>
          <w:ilvl w:val="2"/>
          <w:numId w:val="27"/>
        </w:numPr>
        <w:spacing w:line="240" w:lineRule="auto"/>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fldSimple w:instr=" REF _Ref50745432 \r \h  \* MERGEFORMAT ">
        <w:r w:rsidR="00273D67">
          <w:rPr>
            <w:rFonts w:ascii="Arial" w:hAnsi="Arial" w:cs="Arial"/>
          </w:rPr>
          <w:t>13</w:t>
        </w:r>
      </w:fldSimple>
      <w:r w:rsidR="00043B8E" w:rsidRPr="00B7765A">
        <w:rPr>
          <w:rFonts w:ascii="Arial" w:hAnsi="Arial" w:cs="Arial"/>
        </w:rPr>
        <w:t>)</w:t>
      </w:r>
      <w:r w:rsidRPr="00B7765A">
        <w:rPr>
          <w:rFonts w:ascii="Arial" w:hAnsi="Arial" w:cs="Arial"/>
        </w:rPr>
        <w:t>; nebo</w:t>
      </w:r>
    </w:p>
    <w:p w:rsidR="000967C9" w:rsidRPr="00B7765A" w:rsidRDefault="000967C9" w:rsidP="00B77235">
      <w:pPr>
        <w:pStyle w:val="Claneka"/>
        <w:keepLines w:val="0"/>
        <w:widowControl/>
        <w:spacing w:line="240" w:lineRule="auto"/>
        <w:rPr>
          <w:rFonts w:ascii="Arial" w:hAnsi="Arial" w:cs="Arial"/>
        </w:rPr>
      </w:pPr>
      <w:r w:rsidRPr="00B7765A">
        <w:rPr>
          <w:rFonts w:ascii="Arial" w:hAnsi="Arial" w:cs="Arial"/>
        </w:rPr>
        <w:t>odstoupit od této Smlouvy z důvodu jejího podstatného porušení.</w:t>
      </w:r>
    </w:p>
    <w:p w:rsidR="000967C9" w:rsidRPr="00B7765A" w:rsidRDefault="000967C9" w:rsidP="00B77235">
      <w:pPr>
        <w:pStyle w:val="Level2"/>
        <w:spacing w:line="240" w:lineRule="auto"/>
        <w:ind w:left="567" w:hanging="567"/>
        <w:rPr>
          <w:rFonts w:ascii="Arial" w:hAnsi="Arial" w:cs="Arial"/>
          <w:szCs w:val="22"/>
        </w:rPr>
      </w:pPr>
      <w:r w:rsidRPr="00B7765A">
        <w:rPr>
          <w:rFonts w:ascii="Arial" w:hAnsi="Arial" w:cs="Arial"/>
          <w:szCs w:val="22"/>
        </w:rPr>
        <w:t>Práva z vadného plnění nevylučují nárok Objednatele na náhradu újmy.</w:t>
      </w:r>
    </w:p>
    <w:p w:rsidR="003279D4" w:rsidRPr="00B7765A" w:rsidRDefault="003279D4" w:rsidP="00B77235">
      <w:pPr>
        <w:pStyle w:val="Level2"/>
        <w:spacing w:line="240" w:lineRule="auto"/>
        <w:ind w:left="567" w:hanging="567"/>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w:t>
      </w:r>
      <w:r w:rsidR="008D72A3">
        <w:rPr>
          <w:rFonts w:ascii="Arial" w:hAnsi="Arial" w:cs="Arial"/>
          <w:szCs w:val="22"/>
        </w:rPr>
        <w:t xml:space="preserve"> nebylo v době zpracování návrhu</w:t>
      </w:r>
      <w:r w:rsidRPr="00B7765A">
        <w:rPr>
          <w:rFonts w:ascii="Arial" w:hAnsi="Arial" w:cs="Arial"/>
          <w:szCs w:val="22"/>
        </w:rPr>
        <w:t xml:space="preserve"> </w:t>
      </w:r>
      <w:r w:rsidR="004955C7">
        <w:rPr>
          <w:rFonts w:ascii="Arial" w:hAnsi="Arial" w:cs="Arial"/>
          <w:szCs w:val="22"/>
        </w:rPr>
        <w:t xml:space="preserve">JPÚ </w:t>
      </w:r>
      <w:r w:rsidRPr="00B7765A">
        <w:rPr>
          <w:rFonts w:ascii="Arial" w:hAnsi="Arial" w:cs="Arial"/>
          <w:szCs w:val="22"/>
        </w:rPr>
        <w:t>zpochybněno.</w:t>
      </w:r>
    </w:p>
    <w:p w:rsidR="00BB62D9" w:rsidRPr="00B7765A" w:rsidRDefault="00BB62D9" w:rsidP="00B77235">
      <w:pPr>
        <w:pStyle w:val="Level1"/>
        <w:spacing w:line="240" w:lineRule="auto"/>
        <w:ind w:left="567" w:hanging="567"/>
        <w:rPr>
          <w:rFonts w:ascii="Arial" w:hAnsi="Arial" w:cs="Arial"/>
          <w:szCs w:val="22"/>
        </w:rPr>
      </w:pPr>
      <w:bookmarkStart w:id="94" w:name="_Ref517375268"/>
      <w:bookmarkStart w:id="95" w:name="_Toc532815641"/>
      <w:bookmarkStart w:id="96" w:name="_Toc48912290"/>
      <w:r w:rsidRPr="00B7765A">
        <w:rPr>
          <w:rFonts w:ascii="Arial" w:hAnsi="Arial" w:cs="Arial"/>
          <w:szCs w:val="22"/>
        </w:rPr>
        <w:t>Nárok na náhradu újmy</w:t>
      </w:r>
      <w:bookmarkEnd w:id="94"/>
      <w:bookmarkEnd w:id="95"/>
      <w:bookmarkEnd w:id="96"/>
    </w:p>
    <w:p w:rsidR="00BB62D9" w:rsidRPr="00B7765A" w:rsidRDefault="00BB62D9" w:rsidP="00B77235">
      <w:pPr>
        <w:pStyle w:val="Level2"/>
        <w:keepNext/>
        <w:spacing w:line="240" w:lineRule="auto"/>
        <w:ind w:left="567" w:hanging="567"/>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rsidR="00BB62D9" w:rsidRPr="00B7765A" w:rsidRDefault="00BB62D9" w:rsidP="00B77235">
      <w:pPr>
        <w:pStyle w:val="Level2"/>
        <w:spacing w:line="240" w:lineRule="auto"/>
        <w:ind w:left="567" w:hanging="567"/>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rsidR="00BB62D9" w:rsidRPr="00B7765A" w:rsidRDefault="00CF4D97" w:rsidP="00B77235">
      <w:pPr>
        <w:pStyle w:val="Level2"/>
        <w:spacing w:line="240" w:lineRule="auto"/>
        <w:ind w:left="567" w:hanging="567"/>
        <w:rPr>
          <w:rFonts w:ascii="Arial" w:hAnsi="Arial" w:cs="Arial"/>
          <w:szCs w:val="22"/>
        </w:rPr>
      </w:pPr>
      <w:r w:rsidRPr="00B7765A">
        <w:rPr>
          <w:rFonts w:ascii="Arial" w:hAnsi="Arial" w:cs="Arial"/>
          <w:szCs w:val="22"/>
        </w:rPr>
        <w:lastRenderedPageBreak/>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rsidR="004A2A64" w:rsidRPr="00B7765A" w:rsidRDefault="00CF4D97" w:rsidP="00B77235">
      <w:pPr>
        <w:pStyle w:val="Level2"/>
        <w:spacing w:line="240" w:lineRule="auto"/>
        <w:ind w:left="567" w:hanging="567"/>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rsidR="007D13F1" w:rsidRPr="00B7765A" w:rsidRDefault="004A2A64" w:rsidP="00B77235">
      <w:pPr>
        <w:pStyle w:val="Level2"/>
        <w:spacing w:line="240" w:lineRule="auto"/>
        <w:ind w:left="567" w:hanging="567"/>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rsidR="00F67F47" w:rsidRPr="00B7765A" w:rsidRDefault="00F67F47" w:rsidP="00B77235">
      <w:pPr>
        <w:pStyle w:val="Level2"/>
        <w:spacing w:line="240" w:lineRule="auto"/>
        <w:ind w:left="567" w:hanging="567"/>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rsidR="00946D31" w:rsidRPr="001447FA" w:rsidRDefault="00946D31" w:rsidP="00B77235">
      <w:pPr>
        <w:pStyle w:val="Level1"/>
        <w:keepNext w:val="0"/>
        <w:spacing w:line="240" w:lineRule="auto"/>
        <w:ind w:left="567" w:hanging="567"/>
        <w:rPr>
          <w:rFonts w:ascii="Arial" w:hAnsi="Arial" w:cs="Arial"/>
          <w:szCs w:val="22"/>
        </w:rPr>
      </w:pPr>
      <w:bookmarkStart w:id="97" w:name="_Ref50582832"/>
      <w:bookmarkStart w:id="98" w:name="_Hlk30403582"/>
      <w:r w:rsidRPr="001447FA">
        <w:rPr>
          <w:rFonts w:ascii="Arial" w:hAnsi="Arial" w:cs="Arial"/>
          <w:szCs w:val="22"/>
        </w:rPr>
        <w:t>Okolnosti vylučující povinnost k náhradě újmy</w:t>
      </w:r>
      <w:bookmarkEnd w:id="97"/>
    </w:p>
    <w:p w:rsidR="00946D31" w:rsidRPr="001447FA" w:rsidRDefault="00946D31" w:rsidP="00B77235">
      <w:pPr>
        <w:pStyle w:val="Level2"/>
        <w:spacing w:line="240" w:lineRule="auto"/>
        <w:ind w:left="567" w:hanging="567"/>
        <w:rPr>
          <w:rFonts w:ascii="Arial" w:hAnsi="Arial" w:cs="Arial"/>
          <w:bCs/>
          <w:szCs w:val="22"/>
        </w:rPr>
      </w:pPr>
      <w:bookmarkStart w:id="99" w:name="_Ref478006328"/>
      <w:bookmarkStart w:id="100"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99"/>
    </w:p>
    <w:p w:rsidR="00946D31" w:rsidRPr="001447FA" w:rsidRDefault="00946D31" w:rsidP="00B77235">
      <w:pPr>
        <w:pStyle w:val="Level2"/>
        <w:spacing w:line="240" w:lineRule="auto"/>
        <w:ind w:left="567" w:hanging="567"/>
        <w:rPr>
          <w:rFonts w:ascii="Arial" w:hAnsi="Arial" w:cs="Arial"/>
          <w:szCs w:val="22"/>
        </w:rPr>
      </w:pPr>
      <w:bookmarkStart w:id="101"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0"/>
      <w:bookmarkEnd w:id="101"/>
    </w:p>
    <w:p w:rsidR="00946D31" w:rsidRPr="0015753D" w:rsidRDefault="00946D31" w:rsidP="00B77235">
      <w:pPr>
        <w:pStyle w:val="Level2"/>
        <w:spacing w:line="240" w:lineRule="auto"/>
        <w:ind w:left="567" w:hanging="567"/>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fldSimple w:instr=" REF _Ref50745209 \r \h  \* MERGEFORMAT ">
        <w:r w:rsidR="00273D67">
          <w:rPr>
            <w:rFonts w:ascii="Arial" w:hAnsi="Arial" w:cs="Arial"/>
            <w:szCs w:val="22"/>
          </w:rPr>
          <w:t>15.2</w:t>
        </w:r>
      </w:fldSimple>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rsidR="00946D31" w:rsidRPr="0015753D" w:rsidRDefault="00946D31" w:rsidP="00B77235">
      <w:pPr>
        <w:pStyle w:val="Level2"/>
        <w:spacing w:line="240" w:lineRule="auto"/>
        <w:ind w:left="567" w:hanging="567"/>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rsidR="00946D31" w:rsidRPr="001447FA" w:rsidRDefault="00946D31" w:rsidP="00B77235">
      <w:pPr>
        <w:pStyle w:val="Level2"/>
        <w:spacing w:line="240" w:lineRule="auto"/>
        <w:ind w:left="567" w:hanging="567"/>
        <w:rPr>
          <w:rFonts w:ascii="Arial" w:hAnsi="Arial" w:cs="Arial"/>
          <w:szCs w:val="22"/>
        </w:rPr>
      </w:pPr>
      <w:bookmarkStart w:id="102"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w:t>
      </w:r>
      <w:r w:rsidRPr="001447FA">
        <w:rPr>
          <w:rFonts w:ascii="Arial" w:hAnsi="Arial" w:cs="Arial"/>
          <w:szCs w:val="22"/>
        </w:rPr>
        <w:lastRenderedPageBreak/>
        <w:t>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2"/>
    </w:p>
    <w:p w:rsidR="00946D31" w:rsidRPr="001447FA" w:rsidRDefault="000C379F" w:rsidP="00AB095C">
      <w:pPr>
        <w:pStyle w:val="Level1"/>
        <w:spacing w:line="240" w:lineRule="auto"/>
        <w:ind w:left="567" w:hanging="567"/>
        <w:rPr>
          <w:rFonts w:ascii="Arial" w:hAnsi="Arial" w:cs="Arial"/>
          <w:szCs w:val="22"/>
        </w:rPr>
      </w:pPr>
      <w:bookmarkStart w:id="103" w:name="_Ref50753852"/>
      <w:r w:rsidRPr="001447FA">
        <w:rPr>
          <w:rFonts w:ascii="Arial" w:hAnsi="Arial" w:cs="Arial"/>
          <w:szCs w:val="22"/>
        </w:rPr>
        <w:t>Sankční ujednání</w:t>
      </w:r>
      <w:bookmarkEnd w:id="103"/>
      <w:r w:rsidR="00614CA3" w:rsidRPr="001447FA">
        <w:rPr>
          <w:rFonts w:ascii="Arial" w:hAnsi="Arial" w:cs="Arial"/>
          <w:szCs w:val="22"/>
        </w:rPr>
        <w:t xml:space="preserve"> (SANKCE)</w:t>
      </w:r>
    </w:p>
    <w:p w:rsidR="00E365C7" w:rsidRPr="001447FA" w:rsidRDefault="00E365C7" w:rsidP="00AB095C">
      <w:pPr>
        <w:pStyle w:val="Level2"/>
        <w:keepNext/>
        <w:spacing w:line="240" w:lineRule="auto"/>
        <w:ind w:left="567" w:hanging="567"/>
        <w:rPr>
          <w:rFonts w:ascii="Arial" w:hAnsi="Arial" w:cs="Arial"/>
          <w:szCs w:val="22"/>
        </w:rPr>
      </w:pPr>
      <w:bookmarkStart w:id="104" w:name="_Ref50763390"/>
      <w:r w:rsidRPr="001447FA">
        <w:rPr>
          <w:rFonts w:ascii="Arial" w:hAnsi="Arial" w:cs="Arial"/>
          <w:szCs w:val="22"/>
        </w:rPr>
        <w:t>Smluvní strany sjednávají následující smluvní pokuty:</w:t>
      </w:r>
      <w:bookmarkEnd w:id="104"/>
    </w:p>
    <w:p w:rsidR="0027408D" w:rsidRPr="001447FA" w:rsidRDefault="000D0D76" w:rsidP="00AB095C">
      <w:pPr>
        <w:pStyle w:val="Claneka"/>
        <w:keepNext/>
        <w:keepLines w:val="0"/>
        <w:widowControl/>
        <w:numPr>
          <w:ilvl w:val="2"/>
          <w:numId w:val="36"/>
        </w:numPr>
        <w:spacing w:line="240" w:lineRule="auto"/>
        <w:rPr>
          <w:rFonts w:ascii="Arial" w:hAnsi="Arial" w:cs="Arial"/>
        </w:rPr>
      </w:pPr>
      <w:bookmarkStart w:id="105"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5"/>
    </w:p>
    <w:p w:rsidR="003C4A0F" w:rsidRPr="001447FA" w:rsidRDefault="003C4A0F" w:rsidP="00B77235">
      <w:pPr>
        <w:pStyle w:val="Claneka"/>
        <w:keepLines w:val="0"/>
        <w:widowControl/>
        <w:numPr>
          <w:ilvl w:val="2"/>
          <w:numId w:val="36"/>
        </w:numPr>
        <w:spacing w:line="240" w:lineRule="auto"/>
        <w:rPr>
          <w:rFonts w:ascii="Arial" w:hAnsi="Arial" w:cs="Arial"/>
        </w:rPr>
      </w:pPr>
      <w:r w:rsidRPr="001447FA">
        <w:rPr>
          <w:rFonts w:ascii="Arial" w:hAnsi="Arial" w:cs="Arial"/>
        </w:rPr>
        <w:t>poruší-li Zhotovitel povinnost dle čl.</w:t>
      </w:r>
      <w:r w:rsidR="008B18A4" w:rsidRPr="001447FA">
        <w:rPr>
          <w:rFonts w:ascii="Arial" w:hAnsi="Arial" w:cs="Arial"/>
        </w:rPr>
        <w:t> </w:t>
      </w:r>
      <w:fldSimple w:instr=" REF _Ref51003106 \r \h  \* MERGEFORMAT ">
        <w:r w:rsidR="00273D67">
          <w:rPr>
            <w:rFonts w:ascii="Arial" w:hAnsi="Arial" w:cs="Arial"/>
          </w:rPr>
          <w:t>5.5</w:t>
        </w:r>
      </w:fldSimple>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rsidR="00DE512F" w:rsidRPr="001447FA" w:rsidRDefault="00DE512F" w:rsidP="00B77235">
      <w:pPr>
        <w:pStyle w:val="Claneka"/>
        <w:keepLines w:val="0"/>
        <w:widowControl/>
        <w:numPr>
          <w:ilvl w:val="2"/>
          <w:numId w:val="36"/>
        </w:numPr>
        <w:spacing w:line="240" w:lineRule="auto"/>
        <w:rPr>
          <w:rFonts w:ascii="Arial" w:hAnsi="Arial" w:cs="Arial"/>
        </w:rPr>
      </w:pPr>
      <w:r w:rsidRPr="001447FA">
        <w:rPr>
          <w:rFonts w:ascii="Arial" w:hAnsi="Arial" w:cs="Arial"/>
        </w:rPr>
        <w:t>poruší-li Zhotovitel povinnost dle čl. </w:t>
      </w:r>
      <w:fldSimple w:instr=" REF _Ref51003549 \r \h  \* MERGEFORMAT ">
        <w:r w:rsidR="00273D67">
          <w:rPr>
            <w:rFonts w:ascii="Arial" w:hAnsi="Arial" w:cs="Arial"/>
          </w:rPr>
          <w:t>9.1</w:t>
        </w:r>
      </w:fldSimple>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za každé jednotlivé porušení;</w:t>
      </w:r>
    </w:p>
    <w:p w:rsidR="00FC52DB" w:rsidRPr="001447FA" w:rsidRDefault="00FC52DB" w:rsidP="00B77235">
      <w:pPr>
        <w:pStyle w:val="Claneka"/>
        <w:keepLines w:val="0"/>
        <w:widowControl/>
        <w:numPr>
          <w:ilvl w:val="2"/>
          <w:numId w:val="36"/>
        </w:numPr>
        <w:spacing w:line="240" w:lineRule="auto"/>
        <w:rPr>
          <w:rFonts w:ascii="Arial" w:hAnsi="Arial" w:cs="Arial"/>
        </w:rPr>
      </w:pPr>
      <w:r w:rsidRPr="001447FA">
        <w:rPr>
          <w:rFonts w:ascii="Arial" w:hAnsi="Arial" w:cs="Arial"/>
        </w:rPr>
        <w:t>poruší-li Zhotovitel povinnost dle čl. </w:t>
      </w:r>
      <w:fldSimple w:instr=" REF _Ref51003723 \r \h  \* MERGEFORMAT ">
        <w:r w:rsidR="00273D67">
          <w:rPr>
            <w:rFonts w:ascii="Arial" w:hAnsi="Arial" w:cs="Arial"/>
          </w:rPr>
          <w:t>9.4</w:t>
        </w:r>
      </w:fldSimple>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za každé jednotlivé porušení;</w:t>
      </w:r>
    </w:p>
    <w:p w:rsidR="00FC52DB" w:rsidRPr="001447FA" w:rsidRDefault="00FC52DB" w:rsidP="00B77235">
      <w:pPr>
        <w:pStyle w:val="Claneka"/>
        <w:keepLines w:val="0"/>
        <w:widowControl/>
        <w:numPr>
          <w:ilvl w:val="2"/>
          <w:numId w:val="36"/>
        </w:numPr>
        <w:spacing w:line="240" w:lineRule="auto"/>
        <w:rPr>
          <w:rFonts w:ascii="Arial" w:hAnsi="Arial" w:cs="Arial"/>
        </w:rPr>
      </w:pPr>
      <w:r w:rsidRPr="001447FA">
        <w:rPr>
          <w:rFonts w:ascii="Arial" w:hAnsi="Arial" w:cs="Arial"/>
        </w:rPr>
        <w:t>poruší-li Zhotovitel povinnost dle čl. </w:t>
      </w:r>
      <w:fldSimple w:instr=" REF _Ref51003732 \r \h  \* MERGEFORMAT ">
        <w:r w:rsidR="00273D67">
          <w:rPr>
            <w:rFonts w:ascii="Arial" w:hAnsi="Arial" w:cs="Arial"/>
          </w:rPr>
          <w:t>9.5</w:t>
        </w:r>
      </w:fldSimple>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za každé jednotlivé porušení;</w:t>
      </w:r>
    </w:p>
    <w:p w:rsidR="00402863" w:rsidRPr="001447FA" w:rsidRDefault="00402863" w:rsidP="00B77235">
      <w:pPr>
        <w:pStyle w:val="Claneka"/>
        <w:keepLines w:val="0"/>
        <w:widowControl/>
        <w:spacing w:line="240" w:lineRule="auto"/>
        <w:rPr>
          <w:rFonts w:ascii="Arial" w:hAnsi="Arial" w:cs="Arial"/>
        </w:rPr>
      </w:pPr>
      <w:r w:rsidRPr="001447FA">
        <w:rPr>
          <w:rFonts w:ascii="Arial" w:hAnsi="Arial" w:cs="Arial"/>
        </w:rPr>
        <w:t xml:space="preserve">poruší-li Zhotovitel povinnost udělit Objednateli oprávnění v rozsahu dle čl. </w:t>
      </w:r>
      <w:fldSimple w:instr=" REF _Ref50757872 \r \h  \* MERGEFORMAT ">
        <w:r w:rsidR="00273D67">
          <w:rPr>
            <w:rFonts w:ascii="Arial" w:hAnsi="Arial" w:cs="Arial"/>
          </w:rPr>
          <w:t>11</w:t>
        </w:r>
      </w:fldSimple>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 Kč (slovy: dvě stě tisíc korun českých)</w:t>
      </w:r>
      <w:bookmarkStart w:id="106" w:name="_Ref291172751"/>
      <w:r w:rsidRPr="001447FA">
        <w:rPr>
          <w:rFonts w:ascii="Arial" w:hAnsi="Arial" w:cs="Arial"/>
        </w:rPr>
        <w:t xml:space="preserve"> za každé jednotlivé porušení;</w:t>
      </w:r>
    </w:p>
    <w:p w:rsidR="00402863" w:rsidRPr="001447FA" w:rsidRDefault="00402863" w:rsidP="00B77235">
      <w:pPr>
        <w:pStyle w:val="Claneka"/>
        <w:keepLines w:val="0"/>
        <w:widowControl/>
        <w:spacing w:line="240" w:lineRule="auto"/>
        <w:rPr>
          <w:rFonts w:ascii="Arial" w:hAnsi="Arial" w:cs="Arial"/>
        </w:rPr>
      </w:pPr>
      <w:r w:rsidRPr="001447FA">
        <w:rPr>
          <w:rFonts w:ascii="Arial" w:hAnsi="Arial" w:cs="Arial"/>
        </w:rPr>
        <w:t>poruší-li Zhotovitel povinnost ochrany Osobních údajů a Důvěrných informací důvěrnosti dle čl. </w:t>
      </w:r>
      <w:fldSimple w:instr=" REF _Ref50746594 \r \h  \* MERGEFORMAT ">
        <w:r w:rsidR="00273D67">
          <w:rPr>
            <w:rFonts w:ascii="Arial" w:hAnsi="Arial" w:cs="Arial"/>
          </w:rPr>
          <w:t>12</w:t>
        </w:r>
      </w:fldSimple>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 Kč (slovy: jeden milion korun českých) za každé jednotlivé porušení</w:t>
      </w:r>
      <w:bookmarkEnd w:id="106"/>
      <w:r w:rsidRPr="001447FA">
        <w:rPr>
          <w:rFonts w:ascii="Arial" w:hAnsi="Arial" w:cs="Arial"/>
        </w:rPr>
        <w:t>;</w:t>
      </w:r>
    </w:p>
    <w:p w:rsidR="00292813" w:rsidRPr="001447FA" w:rsidRDefault="009E2ABA" w:rsidP="007D7E58">
      <w:pPr>
        <w:pStyle w:val="Claneka"/>
        <w:keepLines w:val="0"/>
        <w:widowControl/>
        <w:spacing w:line="240" w:lineRule="auto"/>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fldSimple w:instr=" REF _Ref50745091 \r \h  \* MERGEFORMAT ">
        <w:r w:rsidR="00273D67">
          <w:rPr>
            <w:rFonts w:ascii="Arial" w:hAnsi="Arial" w:cs="Arial"/>
          </w:rPr>
          <w:t>13.4</w:t>
        </w:r>
      </w:fldSimple>
      <w:r w:rsidRPr="001447FA">
        <w:rPr>
          <w:rFonts w:ascii="Arial" w:hAnsi="Arial" w:cs="Arial"/>
        </w:rPr>
        <w:t>, má Objednatel vůči Zhotoviteli právo na zaplacení smluvní pokuty ve výši 5.00</w:t>
      </w:r>
      <w:r w:rsidR="00292813" w:rsidRPr="001447FA">
        <w:rPr>
          <w:rFonts w:ascii="Arial" w:hAnsi="Arial" w:cs="Arial"/>
        </w:rPr>
        <w:t>0,-</w:t>
      </w:r>
      <w:r w:rsidRPr="001447FA">
        <w:rPr>
          <w:rFonts w:ascii="Arial" w:hAnsi="Arial" w:cs="Arial"/>
        </w:rPr>
        <w:t xml:space="preserve"> Kč</w:t>
      </w:r>
      <w:r w:rsidR="00292813" w:rsidRPr="001447FA">
        <w:rPr>
          <w:rFonts w:ascii="Arial" w:hAnsi="Arial" w:cs="Arial"/>
        </w:rPr>
        <w:t>,a to za každý započatý kalendářní den prodlení</w:t>
      </w:r>
      <w:r w:rsidR="00FD3B2B" w:rsidRPr="001447FA">
        <w:rPr>
          <w:rFonts w:ascii="Arial" w:hAnsi="Arial" w:cs="Arial"/>
        </w:rPr>
        <w:t>;</w:t>
      </w:r>
    </w:p>
    <w:p w:rsidR="00BB11DA" w:rsidRPr="001447FA" w:rsidRDefault="00BB11DA" w:rsidP="00BB11DA">
      <w:pPr>
        <w:pStyle w:val="Level2"/>
        <w:spacing w:line="240" w:lineRule="auto"/>
        <w:ind w:left="567" w:hanging="567"/>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Pr="001447FA">
        <w:rPr>
          <w:rFonts w:ascii="Arial" w:hAnsi="Arial" w:cs="Arial"/>
          <w:szCs w:val="22"/>
        </w:rPr>
        <w:t>Tím není dotčen ani omezen nárok na náhradu vzniklé škody.</w:t>
      </w:r>
    </w:p>
    <w:p w:rsidR="00946D31" w:rsidRPr="001447FA" w:rsidRDefault="00946D31" w:rsidP="00B77235">
      <w:pPr>
        <w:pStyle w:val="Level2"/>
        <w:spacing w:line="240" w:lineRule="auto"/>
        <w:ind w:left="567" w:hanging="567"/>
        <w:rPr>
          <w:rFonts w:ascii="Arial" w:hAnsi="Arial" w:cs="Arial"/>
          <w:szCs w:val="22"/>
        </w:rPr>
      </w:pPr>
      <w:r w:rsidRPr="001447FA">
        <w:rPr>
          <w:rFonts w:ascii="Arial" w:hAnsi="Arial" w:cs="Arial"/>
          <w:szCs w:val="22"/>
        </w:rPr>
        <w:t>Uplatněním smluvní pokuty není dotčeno:</w:t>
      </w:r>
    </w:p>
    <w:p w:rsidR="00BB13C6" w:rsidRPr="001447FA" w:rsidRDefault="00946D31" w:rsidP="00B77235">
      <w:pPr>
        <w:pStyle w:val="Claneka"/>
        <w:keepLines w:val="0"/>
        <w:widowControl/>
        <w:numPr>
          <w:ilvl w:val="2"/>
          <w:numId w:val="28"/>
        </w:numPr>
        <w:spacing w:line="240" w:lineRule="auto"/>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rsidR="00946D31" w:rsidRPr="001447FA" w:rsidRDefault="00946D31" w:rsidP="00B77235">
      <w:pPr>
        <w:pStyle w:val="Claneka"/>
        <w:keepLines w:val="0"/>
        <w:widowControl/>
        <w:numPr>
          <w:ilvl w:val="2"/>
          <w:numId w:val="28"/>
        </w:numPr>
        <w:spacing w:line="240" w:lineRule="auto"/>
        <w:rPr>
          <w:rFonts w:ascii="Arial" w:hAnsi="Arial" w:cs="Arial"/>
        </w:rPr>
      </w:pPr>
      <w:r w:rsidRPr="001447FA">
        <w:rPr>
          <w:rFonts w:ascii="Arial" w:hAnsi="Arial" w:cs="Arial"/>
        </w:rPr>
        <w:t>právo Objednatele na odstoupení od této Smlouvy; ani</w:t>
      </w:r>
    </w:p>
    <w:p w:rsidR="00946D31" w:rsidRPr="001447FA" w:rsidRDefault="00946D31" w:rsidP="00B77235">
      <w:pPr>
        <w:pStyle w:val="Claneka"/>
        <w:keepLines w:val="0"/>
        <w:widowControl/>
        <w:numPr>
          <w:ilvl w:val="2"/>
          <w:numId w:val="28"/>
        </w:numPr>
        <w:spacing w:line="240" w:lineRule="auto"/>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rsidR="005418D8" w:rsidRPr="001447FA" w:rsidRDefault="00BB13C6" w:rsidP="00B77235">
      <w:pPr>
        <w:pStyle w:val="Level2"/>
        <w:spacing w:line="240" w:lineRule="auto"/>
        <w:ind w:left="567" w:hanging="567"/>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rsidR="00F67F47" w:rsidRPr="00E00FAC" w:rsidRDefault="00F67F47" w:rsidP="00B77235">
      <w:pPr>
        <w:pStyle w:val="Level1"/>
        <w:keepNext w:val="0"/>
        <w:spacing w:line="240" w:lineRule="auto"/>
        <w:ind w:left="567" w:hanging="567"/>
        <w:rPr>
          <w:rFonts w:ascii="Arial" w:hAnsi="Arial" w:cs="Arial"/>
          <w:szCs w:val="22"/>
        </w:rPr>
      </w:pPr>
      <w:bookmarkStart w:id="107" w:name="_Ref50750007"/>
      <w:bookmarkStart w:id="108" w:name="_Ref18364689"/>
      <w:bookmarkEnd w:id="98"/>
      <w:r w:rsidRPr="00E00FAC">
        <w:rPr>
          <w:rFonts w:ascii="Arial" w:hAnsi="Arial" w:cs="Arial"/>
          <w:szCs w:val="22"/>
        </w:rPr>
        <w:t>Vyhrazená změna závazku, změna smlouvy a odstoupení</w:t>
      </w:r>
      <w:bookmarkEnd w:id="107"/>
    </w:p>
    <w:p w:rsidR="003C0848" w:rsidRPr="00C7749F" w:rsidRDefault="00F664DA" w:rsidP="003C0848">
      <w:pPr>
        <w:pStyle w:val="Level2"/>
        <w:spacing w:line="240" w:lineRule="auto"/>
        <w:ind w:left="567" w:hanging="567"/>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rsidR="004A1F0A" w:rsidRPr="00C7749F" w:rsidRDefault="004A1F0A" w:rsidP="004A1F0A">
      <w:pPr>
        <w:pStyle w:val="Level2"/>
        <w:tabs>
          <w:tab w:val="clear" w:pos="822"/>
          <w:tab w:val="num" w:pos="680"/>
        </w:tabs>
        <w:spacing w:line="240" w:lineRule="auto"/>
        <w:ind w:left="567" w:hanging="567"/>
        <w:rPr>
          <w:rFonts w:ascii="Arial" w:hAnsi="Arial" w:cs="Arial"/>
          <w:szCs w:val="22"/>
        </w:rPr>
      </w:pPr>
      <w:r w:rsidRPr="00803847">
        <w:rPr>
          <w:rFonts w:ascii="Arial" w:hAnsi="Arial" w:cs="Arial"/>
          <w:szCs w:val="22"/>
        </w:rPr>
        <w:lastRenderedPageBreak/>
        <w:t xml:space="preserve">Pokud po provedení a převzetí Díla, resp. jednotlivých částí Díla, ve smyslu </w:t>
      </w:r>
      <w:r w:rsidR="00803847" w:rsidRPr="00803847">
        <w:rPr>
          <w:rFonts w:ascii="Arial" w:hAnsi="Arial" w:cs="Arial"/>
          <w:szCs w:val="22"/>
        </w:rPr>
        <w:t xml:space="preserve">čl. </w:t>
      </w:r>
      <w:fldSimple w:instr=" REF _Ref50734071 \r \h  \* MERGEFORMAT ">
        <w:r w:rsidR="00273D67">
          <w:rPr>
            <w:rFonts w:ascii="Arial" w:hAnsi="Arial" w:cs="Arial"/>
            <w:szCs w:val="22"/>
          </w:rPr>
          <w:t>10.6</w:t>
        </w:r>
      </w:fldSimple>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00402B54">
        <w:rPr>
          <w:rFonts w:ascii="Arial" w:hAnsi="Arial" w:cs="Arial"/>
          <w:szCs w:val="22"/>
        </w:rPr>
        <w:fldChar w:fldCharType="begin"/>
      </w:r>
      <w:r w:rsidR="00273D67">
        <w:rPr>
          <w:rFonts w:ascii="Arial" w:hAnsi="Arial" w:cs="Arial"/>
          <w:szCs w:val="22"/>
        </w:rPr>
        <w:instrText xml:space="preserve"> REF _Ref53578016 \r \h </w:instrText>
      </w:r>
      <w:r w:rsidR="00402B54">
        <w:rPr>
          <w:rFonts w:ascii="Arial" w:hAnsi="Arial" w:cs="Arial"/>
          <w:szCs w:val="22"/>
        </w:rPr>
      </w:r>
      <w:r w:rsidR="00402B54">
        <w:rPr>
          <w:rFonts w:ascii="Arial" w:hAnsi="Arial" w:cs="Arial"/>
          <w:szCs w:val="22"/>
        </w:rPr>
        <w:fldChar w:fldCharType="separate"/>
      </w:r>
      <w:r w:rsidR="00273D67">
        <w:rPr>
          <w:rFonts w:ascii="Arial" w:hAnsi="Arial" w:cs="Arial"/>
          <w:szCs w:val="22"/>
        </w:rPr>
        <w:t>4.4</w:t>
      </w:r>
      <w:r w:rsidR="00402B54">
        <w:rPr>
          <w:rFonts w:ascii="Arial" w:hAnsi="Arial" w:cs="Arial"/>
          <w:szCs w:val="22"/>
        </w:rPr>
        <w:fldChar w:fldCharType="end"/>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001E0EE5">
        <w:rPr>
          <w:rFonts w:ascii="Arial" w:hAnsi="Arial" w:cs="Arial"/>
          <w:szCs w:val="22"/>
        </w:rPr>
        <w:t>6.2.1</w:t>
      </w:r>
      <w:r w:rsidRPr="00C7749F">
        <w:rPr>
          <w:rFonts w:ascii="Arial" w:hAnsi="Arial" w:cs="Arial"/>
          <w:szCs w:val="22"/>
        </w:rPr>
        <w:t xml:space="preserve"> (</w:t>
      </w:r>
      <w:r w:rsidRPr="00C7749F">
        <w:rPr>
          <w:rFonts w:ascii="Arial" w:hAnsi="Arial" w:cs="Arial"/>
          <w:i/>
          <w:iCs/>
          <w:szCs w:val="22"/>
        </w:rPr>
        <w:t xml:space="preserve">Podrobné měření polohopisu v obvodu </w:t>
      </w:r>
      <w:r w:rsidR="004955C7">
        <w:rPr>
          <w:rFonts w:ascii="Arial" w:hAnsi="Arial" w:cs="Arial"/>
          <w:i/>
          <w:iCs/>
          <w:szCs w:val="22"/>
        </w:rPr>
        <w:t xml:space="preserve">JPÚ </w:t>
      </w:r>
      <w:r w:rsidRPr="00C7749F">
        <w:rPr>
          <w:rFonts w:ascii="Arial" w:hAnsi="Arial" w:cs="Arial"/>
          <w:szCs w:val="22"/>
        </w:rPr>
        <w:t xml:space="preserve">), </w:t>
      </w:r>
      <w:r w:rsidR="001E0EE5">
        <w:rPr>
          <w:rFonts w:ascii="Arial" w:hAnsi="Arial" w:cs="Arial"/>
          <w:szCs w:val="22"/>
        </w:rPr>
        <w:t>6.2.2</w:t>
      </w:r>
      <w:r w:rsidRPr="00C7749F">
        <w:rPr>
          <w:rFonts w:ascii="Arial" w:hAnsi="Arial" w:cs="Arial"/>
          <w:szCs w:val="22"/>
        </w:rPr>
        <w:t>(</w:t>
      </w:r>
      <w:r w:rsidRPr="00C7749F">
        <w:rPr>
          <w:rFonts w:ascii="Arial" w:hAnsi="Arial" w:cs="Arial"/>
          <w:i/>
          <w:iCs/>
          <w:szCs w:val="22"/>
        </w:rPr>
        <w:t xml:space="preserve">Zjišťování hranic obvodů </w:t>
      </w:r>
      <w:r w:rsidR="004955C7">
        <w:rPr>
          <w:rFonts w:ascii="Arial" w:hAnsi="Arial" w:cs="Arial"/>
          <w:i/>
          <w:iCs/>
          <w:szCs w:val="22"/>
        </w:rPr>
        <w:t xml:space="preserve">JPÚ </w:t>
      </w:r>
      <w:r w:rsidRPr="00C7749F">
        <w:rPr>
          <w:rFonts w:ascii="Arial" w:hAnsi="Arial" w:cs="Arial"/>
          <w:i/>
          <w:iCs/>
          <w:szCs w:val="22"/>
        </w:rPr>
        <w:t>a zjišťování hranic pozemků neřešených dle § 2 Zákona</w:t>
      </w:r>
      <w:r w:rsidR="001E0EE5">
        <w:rPr>
          <w:rFonts w:ascii="Arial" w:hAnsi="Arial" w:cs="Arial"/>
          <w:szCs w:val="22"/>
        </w:rPr>
        <w:t xml:space="preserve">) </w:t>
      </w:r>
      <w:r w:rsidRPr="00C7749F">
        <w:rPr>
          <w:rFonts w:ascii="Arial" w:hAnsi="Arial" w:cs="Arial"/>
          <w:szCs w:val="22"/>
        </w:rPr>
        <w:t xml:space="preserve">a </w:t>
      </w:r>
      <w:r w:rsidR="001E0EE5">
        <w:rPr>
          <w:rFonts w:ascii="Arial" w:hAnsi="Arial" w:cs="Arial"/>
          <w:szCs w:val="22"/>
        </w:rPr>
        <w:t>6.2.3</w:t>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fldSimple w:instr=" REF _Ref52294071 \r \h  \* MERGEFORMAT ">
        <w:r w:rsidR="00273D67">
          <w:rPr>
            <w:rFonts w:ascii="Arial" w:hAnsi="Arial" w:cs="Arial"/>
            <w:szCs w:val="22"/>
          </w:rPr>
          <w:t>20.1</w:t>
        </w:r>
      </w:fldSimple>
      <w:r w:rsidRPr="00C7749F">
        <w:rPr>
          <w:rFonts w:ascii="Arial" w:hAnsi="Arial" w:cs="Arial"/>
          <w:szCs w:val="22"/>
        </w:rPr>
        <w:t>.</w:t>
      </w:r>
    </w:p>
    <w:p w:rsidR="00F67F47" w:rsidRPr="001447FA" w:rsidRDefault="00F67F47" w:rsidP="00B77235">
      <w:pPr>
        <w:pStyle w:val="Level2"/>
        <w:spacing w:line="240" w:lineRule="auto"/>
        <w:ind w:left="567" w:hanging="567"/>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fldSimple w:instr=" REF _Ref50750007 \r \h  \* MERGEFORMAT ">
        <w:r w:rsidR="00273D67">
          <w:rPr>
            <w:rFonts w:ascii="Arial" w:hAnsi="Arial" w:cs="Arial"/>
            <w:szCs w:val="22"/>
          </w:rPr>
          <w:t>17</w:t>
        </w:r>
      </w:fldSimple>
      <w:r w:rsidRPr="001447FA">
        <w:rPr>
          <w:rFonts w:ascii="Arial" w:hAnsi="Arial" w:cs="Arial"/>
          <w:szCs w:val="22"/>
        </w:rPr>
        <w:t>. Obsahem vyhrazené změny závazku je změna rozsahu Díla a s tím související změna Ceny Díla za skutečně realizovaný rozsah Dílapři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rsidR="00F67F47" w:rsidRPr="001447FA" w:rsidRDefault="00F67F47" w:rsidP="00B77235">
      <w:pPr>
        <w:pStyle w:val="Level2"/>
        <w:spacing w:line="240" w:lineRule="auto"/>
        <w:ind w:left="567" w:hanging="567"/>
        <w:rPr>
          <w:rFonts w:ascii="Arial" w:hAnsi="Arial" w:cs="Arial"/>
          <w:szCs w:val="22"/>
        </w:rPr>
      </w:pPr>
      <w:bookmarkStart w:id="109"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09"/>
    </w:p>
    <w:p w:rsidR="00F67F47" w:rsidRPr="001447FA" w:rsidRDefault="00F67F47" w:rsidP="00B77235">
      <w:pPr>
        <w:pStyle w:val="Level2"/>
        <w:spacing w:line="240" w:lineRule="auto"/>
        <w:ind w:left="567" w:hanging="567"/>
        <w:rPr>
          <w:rFonts w:ascii="Arial" w:hAnsi="Arial" w:cs="Arial"/>
          <w:szCs w:val="22"/>
        </w:rPr>
      </w:pPr>
      <w:bookmarkStart w:id="110"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1" w:name="_Ref52294104"/>
      <w:r w:rsidRPr="001447FA">
        <w:rPr>
          <w:rFonts w:ascii="Arial" w:hAnsi="Arial" w:cs="Arial"/>
          <w:szCs w:val="22"/>
        </w:rPr>
        <w:t>, a to v následujících situacích nezávislých na vůli Smluvních stran:</w:t>
      </w:r>
      <w:bookmarkEnd w:id="110"/>
      <w:bookmarkEnd w:id="111"/>
    </w:p>
    <w:p w:rsidR="00F67F47" w:rsidRPr="001447FA" w:rsidRDefault="00F67F47" w:rsidP="00B77235">
      <w:pPr>
        <w:pStyle w:val="Claneka"/>
        <w:keepLines w:val="0"/>
        <w:widowControl/>
        <w:numPr>
          <w:ilvl w:val="2"/>
          <w:numId w:val="29"/>
        </w:numPr>
        <w:spacing w:line="240" w:lineRule="auto"/>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rsidR="00F67F47" w:rsidRPr="001447FA" w:rsidRDefault="00F67F47" w:rsidP="00B77235">
      <w:pPr>
        <w:pStyle w:val="Claneka"/>
        <w:keepLines w:val="0"/>
        <w:widowControl/>
        <w:numPr>
          <w:ilvl w:val="2"/>
          <w:numId w:val="28"/>
        </w:numPr>
        <w:spacing w:line="240" w:lineRule="auto"/>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rsidR="00F67F47" w:rsidRPr="00B83865" w:rsidRDefault="00F67F47" w:rsidP="00B77235">
      <w:pPr>
        <w:pStyle w:val="Claneka"/>
        <w:keepLines w:val="0"/>
        <w:widowControl/>
        <w:numPr>
          <w:ilvl w:val="2"/>
          <w:numId w:val="28"/>
        </w:numPr>
        <w:spacing w:line="240" w:lineRule="auto"/>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p>
    <w:p w:rsidR="00F67F47" w:rsidRPr="00B83865" w:rsidRDefault="00F67F47" w:rsidP="00B77235">
      <w:pPr>
        <w:pStyle w:val="Claneka"/>
        <w:keepLines w:val="0"/>
        <w:widowControl/>
        <w:numPr>
          <w:ilvl w:val="2"/>
          <w:numId w:val="28"/>
        </w:numPr>
        <w:spacing w:line="240" w:lineRule="auto"/>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rsidR="002F012F" w:rsidRPr="001447FA" w:rsidRDefault="00F67F47" w:rsidP="00B77235">
      <w:pPr>
        <w:pStyle w:val="Level2"/>
        <w:spacing w:line="240" w:lineRule="auto"/>
        <w:ind w:left="567" w:hanging="567"/>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402B54">
        <w:rPr>
          <w:rFonts w:ascii="Arial" w:hAnsi="Arial" w:cs="Arial"/>
          <w:szCs w:val="22"/>
        </w:rPr>
        <w:fldChar w:fldCharType="begin"/>
      </w:r>
      <w:r w:rsidR="006558A7">
        <w:rPr>
          <w:rFonts w:ascii="Arial" w:hAnsi="Arial" w:cs="Arial"/>
          <w:szCs w:val="22"/>
        </w:rPr>
        <w:instrText xml:space="preserve"> REF _Ref53644739 \r \h </w:instrText>
      </w:r>
      <w:r w:rsidR="00402B54">
        <w:rPr>
          <w:rFonts w:ascii="Arial" w:hAnsi="Arial" w:cs="Arial"/>
          <w:szCs w:val="22"/>
        </w:rPr>
      </w:r>
      <w:r w:rsidR="00402B54">
        <w:rPr>
          <w:rFonts w:ascii="Arial" w:hAnsi="Arial" w:cs="Arial"/>
          <w:szCs w:val="22"/>
        </w:rPr>
        <w:fldChar w:fldCharType="separate"/>
      </w:r>
      <w:r w:rsidR="006558A7">
        <w:rPr>
          <w:rFonts w:ascii="Arial" w:hAnsi="Arial" w:cs="Arial"/>
          <w:szCs w:val="22"/>
        </w:rPr>
        <w:t>17.4</w:t>
      </w:r>
      <w:r w:rsidR="00402B54">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9904F5">
        <w:rPr>
          <w:rFonts w:ascii="Arial" w:hAnsi="Arial" w:cs="Arial"/>
          <w:szCs w:val="22"/>
        </w:rPr>
        <w:t>6.2.2</w:t>
      </w:r>
      <w:r w:rsidR="00ED191C" w:rsidRPr="00B83865">
        <w:rPr>
          <w:rFonts w:ascii="Arial" w:hAnsi="Arial" w:cs="Arial"/>
          <w:szCs w:val="22"/>
        </w:rPr>
        <w:t>(</w:t>
      </w:r>
      <w:r w:rsidR="00F87D91" w:rsidRPr="00B83865">
        <w:rPr>
          <w:rFonts w:ascii="Arial" w:hAnsi="Arial" w:cs="Arial"/>
          <w:bCs/>
          <w:i/>
          <w:iCs/>
          <w:szCs w:val="22"/>
        </w:rPr>
        <w:t xml:space="preserve">Zjišťování hranic obvodů </w:t>
      </w:r>
      <w:r w:rsidR="004955C7">
        <w:rPr>
          <w:rFonts w:ascii="Arial" w:hAnsi="Arial" w:cs="Arial"/>
          <w:bCs/>
          <w:i/>
          <w:iCs/>
          <w:szCs w:val="22"/>
        </w:rPr>
        <w:t xml:space="preserve">JPÚ </w:t>
      </w:r>
      <w:r w:rsidR="00F87D91" w:rsidRPr="00B83865">
        <w:rPr>
          <w:rFonts w:ascii="Arial" w:hAnsi="Arial" w:cs="Arial"/>
          <w:bCs/>
          <w:i/>
          <w:iCs/>
          <w:szCs w:val="22"/>
        </w:rPr>
        <w:t>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 xml:space="preserve">), </w:t>
      </w:r>
      <w:r w:rsidR="00E86890" w:rsidRPr="00B83865">
        <w:rPr>
          <w:rFonts w:ascii="Arial" w:hAnsi="Arial" w:cs="Arial"/>
          <w:szCs w:val="22"/>
        </w:rPr>
        <w:t xml:space="preserve">čl. </w:t>
      </w:r>
      <w:r w:rsidR="009904F5">
        <w:rPr>
          <w:rFonts w:ascii="Arial" w:hAnsi="Arial" w:cs="Arial"/>
          <w:szCs w:val="22"/>
        </w:rPr>
        <w:t xml:space="preserve">6.2.3 </w:t>
      </w:r>
      <w:r w:rsidR="00525960" w:rsidRPr="00B83865">
        <w:rPr>
          <w:rFonts w:ascii="Arial" w:hAnsi="Arial" w:cs="Arial"/>
          <w:szCs w:val="22"/>
        </w:rPr>
        <w:t>(</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fldSimple w:instr=" REF _Ref51578489 \n \h  \* MERGEFORMAT ">
        <w:r w:rsidR="00273D67">
          <w:rPr>
            <w:rFonts w:ascii="Arial" w:hAnsi="Arial" w:cs="Arial"/>
            <w:szCs w:val="22"/>
          </w:rPr>
          <w:t>6.3.2</w:t>
        </w:r>
      </w:fldSimple>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fldSimple w:instr=" REF _Ref52043476 \r \h  \* MERGEFORMAT ">
        <w:r w:rsidR="00273D67">
          <w:rPr>
            <w:rFonts w:ascii="Arial" w:hAnsi="Arial" w:cs="Arial"/>
            <w:szCs w:val="22"/>
          </w:rPr>
          <w:t>6.3.4</w:t>
        </w:r>
      </w:fldSimple>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fldSimple w:instr=" REF _Ref52043492 \r \h  \* MERGEFORMAT ">
        <w:r w:rsidR="00273D67">
          <w:rPr>
            <w:rFonts w:ascii="Arial" w:hAnsi="Arial" w:cs="Arial"/>
            <w:szCs w:val="22"/>
          </w:rPr>
          <w:t>6.3.5</w:t>
        </w:r>
      </w:fldSimple>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fldSimple w:instr=" REF _Ref52043525 \r \h  \* MERGEFORMAT ">
        <w:r w:rsidR="00273D67">
          <w:rPr>
            <w:rFonts w:ascii="Arial" w:hAnsi="Arial" w:cs="Arial"/>
            <w:szCs w:val="22"/>
          </w:rPr>
          <w:t>6.4</w:t>
        </w:r>
      </w:fldSimple>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rsidR="00F67F47" w:rsidRPr="001447FA" w:rsidRDefault="00F67F47" w:rsidP="00B77235">
      <w:pPr>
        <w:pStyle w:val="Level2"/>
        <w:spacing w:line="240" w:lineRule="auto"/>
        <w:ind w:left="567" w:hanging="567"/>
        <w:rPr>
          <w:rFonts w:ascii="Arial" w:hAnsi="Arial" w:cs="Arial"/>
          <w:szCs w:val="22"/>
        </w:rPr>
      </w:pPr>
      <w:r w:rsidRPr="001447FA">
        <w:rPr>
          <w:rFonts w:ascii="Arial" w:hAnsi="Arial" w:cs="Arial"/>
          <w:szCs w:val="22"/>
        </w:rPr>
        <w:lastRenderedPageBreak/>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fldSimple w:instr=" REF _Ref52294071 \r \h  \* MERGEFORMAT ">
        <w:r w:rsidR="00273D67">
          <w:rPr>
            <w:rFonts w:ascii="Arial" w:hAnsi="Arial" w:cs="Arial"/>
            <w:szCs w:val="22"/>
          </w:rPr>
          <w:t>20.1</w:t>
        </w:r>
      </w:fldSimple>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rsidR="0021275B" w:rsidRPr="001447FA" w:rsidRDefault="00704FB3" w:rsidP="00B77235">
      <w:pPr>
        <w:pStyle w:val="Level1"/>
        <w:keepNext w:val="0"/>
        <w:spacing w:line="240" w:lineRule="auto"/>
        <w:ind w:left="567" w:hanging="567"/>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08"/>
    </w:p>
    <w:p w:rsidR="0021275B" w:rsidRPr="00DC25FD" w:rsidRDefault="0021275B" w:rsidP="00B77235">
      <w:pPr>
        <w:pStyle w:val="Level2"/>
        <w:spacing w:line="240" w:lineRule="auto"/>
        <w:ind w:left="567" w:hanging="567"/>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rsidR="0021275B" w:rsidRPr="001447FA" w:rsidRDefault="0021275B" w:rsidP="00B77235">
      <w:pPr>
        <w:pStyle w:val="Level2"/>
        <w:spacing w:line="240" w:lineRule="auto"/>
        <w:ind w:left="567" w:hanging="567"/>
        <w:rPr>
          <w:rFonts w:ascii="Arial" w:hAnsi="Arial" w:cs="Arial"/>
          <w:szCs w:val="22"/>
        </w:rPr>
      </w:pPr>
      <w:r w:rsidRPr="001447FA">
        <w:rPr>
          <w:rFonts w:ascii="Arial" w:hAnsi="Arial" w:cs="Arial"/>
          <w:szCs w:val="22"/>
        </w:rPr>
        <w:t>Smluvní vztah založený touto Smlouvou zaniká vedle řádného splnění pouze:</w:t>
      </w:r>
    </w:p>
    <w:p w:rsidR="0021275B" w:rsidRPr="001447FA" w:rsidRDefault="0021275B" w:rsidP="00B77235">
      <w:pPr>
        <w:pStyle w:val="Claneka"/>
        <w:keepLines w:val="0"/>
        <w:widowControl/>
        <w:numPr>
          <w:ilvl w:val="2"/>
          <w:numId w:val="30"/>
        </w:numPr>
        <w:spacing w:line="240" w:lineRule="auto"/>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rsidR="0021275B" w:rsidRPr="00B83865" w:rsidRDefault="0021275B" w:rsidP="00B77235">
      <w:pPr>
        <w:pStyle w:val="Level2"/>
        <w:spacing w:line="240" w:lineRule="auto"/>
        <w:ind w:left="567" w:hanging="567"/>
        <w:rPr>
          <w:rFonts w:ascii="Arial" w:hAnsi="Arial" w:cs="Arial"/>
          <w:szCs w:val="22"/>
        </w:rPr>
      </w:pPr>
      <w:r w:rsidRPr="00B83865">
        <w:rPr>
          <w:rFonts w:ascii="Arial" w:hAnsi="Arial" w:cs="Arial"/>
          <w:szCs w:val="22"/>
        </w:rPr>
        <w:t>Obecná pravidla k odstoupení od Smlouvy:</w:t>
      </w:r>
    </w:p>
    <w:p w:rsidR="0021275B" w:rsidRPr="00B83865" w:rsidRDefault="0021275B" w:rsidP="00B77235">
      <w:pPr>
        <w:pStyle w:val="Claneka"/>
        <w:keepLines w:val="0"/>
        <w:widowControl/>
        <w:numPr>
          <w:ilvl w:val="2"/>
          <w:numId w:val="31"/>
        </w:numPr>
        <w:spacing w:line="240" w:lineRule="auto"/>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rsidR="0021275B" w:rsidRPr="00B83865" w:rsidRDefault="0021275B" w:rsidP="00B77235">
      <w:pPr>
        <w:pStyle w:val="Claneka"/>
        <w:keepLines w:val="0"/>
        <w:widowControl/>
        <w:spacing w:line="240" w:lineRule="auto"/>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p>
    <w:p w:rsidR="0021275B" w:rsidRPr="001447FA" w:rsidRDefault="0021275B" w:rsidP="00B77235">
      <w:pPr>
        <w:pStyle w:val="Claneka"/>
        <w:keepLines w:val="0"/>
        <w:widowControl/>
        <w:spacing w:line="240" w:lineRule="auto"/>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rsidR="0021275B" w:rsidRPr="001447FA" w:rsidRDefault="00601832" w:rsidP="00B77235">
      <w:pPr>
        <w:pStyle w:val="Level2"/>
        <w:spacing w:line="240" w:lineRule="auto"/>
        <w:ind w:left="567" w:hanging="567"/>
        <w:rPr>
          <w:rFonts w:ascii="Arial" w:hAnsi="Arial" w:cs="Arial"/>
          <w:szCs w:val="22"/>
        </w:rPr>
      </w:pPr>
      <w:bookmarkStart w:id="112"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p>
    <w:bookmarkEnd w:id="112"/>
    <w:p w:rsidR="009663E6" w:rsidRPr="001447FA" w:rsidRDefault="009663E6" w:rsidP="00B77235">
      <w:pPr>
        <w:pStyle w:val="Claneka"/>
        <w:keepLines w:val="0"/>
        <w:widowControl/>
        <w:numPr>
          <w:ilvl w:val="2"/>
          <w:numId w:val="32"/>
        </w:numPr>
        <w:spacing w:line="240" w:lineRule="auto"/>
        <w:rPr>
          <w:rFonts w:ascii="Arial" w:hAnsi="Arial" w:cs="Arial"/>
        </w:rPr>
      </w:pPr>
      <w:r w:rsidRPr="001447FA">
        <w:rPr>
          <w:rFonts w:ascii="Arial" w:hAnsi="Arial" w:cs="Arial"/>
        </w:rPr>
        <w:t>Zhotovitel poruší kteroukoliv svoji povinnost dle této Smlouvy podstatným způsobem;</w:t>
      </w:r>
    </w:p>
    <w:p w:rsidR="006C2957" w:rsidRPr="001447FA" w:rsidRDefault="006C2957" w:rsidP="00B77235">
      <w:pPr>
        <w:pStyle w:val="Claneka"/>
        <w:keepLines w:val="0"/>
        <w:widowControl/>
        <w:numPr>
          <w:ilvl w:val="2"/>
          <w:numId w:val="32"/>
        </w:numPr>
        <w:spacing w:line="240" w:lineRule="auto"/>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rsidR="004C4899" w:rsidRPr="001447FA" w:rsidRDefault="004C4899" w:rsidP="00B77235">
      <w:pPr>
        <w:pStyle w:val="Claneka"/>
        <w:keepLines w:val="0"/>
        <w:widowControl/>
        <w:spacing w:line="240" w:lineRule="auto"/>
        <w:rPr>
          <w:rFonts w:ascii="Arial" w:hAnsi="Arial" w:cs="Arial"/>
        </w:rPr>
      </w:pPr>
      <w:r w:rsidRPr="001447FA">
        <w:rPr>
          <w:rFonts w:ascii="Arial" w:hAnsi="Arial" w:cs="Arial"/>
        </w:rPr>
        <w:t>Zhotovitel poruší kteroukoliv svoji povinnost dle této Smlouvy jiným než podstatným způsobem opakovaně;</w:t>
      </w:r>
    </w:p>
    <w:p w:rsidR="001A668F" w:rsidRPr="001447FA" w:rsidRDefault="001A668F" w:rsidP="00B77235">
      <w:pPr>
        <w:pStyle w:val="Claneka"/>
        <w:keepLines w:val="0"/>
        <w:widowControl/>
        <w:spacing w:line="240" w:lineRule="auto"/>
        <w:rPr>
          <w:rFonts w:ascii="Arial" w:hAnsi="Arial" w:cs="Arial"/>
        </w:rPr>
      </w:pPr>
      <w:r w:rsidRPr="001447FA">
        <w:rPr>
          <w:rFonts w:ascii="Arial" w:hAnsi="Arial" w:cs="Arial"/>
        </w:rPr>
        <w:t>Zhotovitel využil k plnění předmětu této Smlouvy třetí osobu v rozporu s Nabídkou nebo bez předchozího souhlasu Objednatele;</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 xml:space="preserve">okolností vylučujících povinnost k náhradě újmy dlečl. </w:t>
      </w:r>
      <w:fldSimple w:instr=" REF _Ref50582832 \r \h  \* MERGEFORMAT ">
        <w:r w:rsidR="00273D67">
          <w:rPr>
            <w:rFonts w:ascii="Arial" w:hAnsi="Arial" w:cs="Arial"/>
          </w:rPr>
          <w:t>15</w:t>
        </w:r>
      </w:fldSimple>
      <w:r w:rsidRPr="001447FA">
        <w:rPr>
          <w:rFonts w:ascii="Arial" w:hAnsi="Arial" w:cs="Arial"/>
        </w:rPr>
        <w:t>bude trvat déle než šest (6) měsíců;</w:t>
      </w:r>
    </w:p>
    <w:p w:rsidR="006C2957" w:rsidRPr="001447FA" w:rsidRDefault="006C2957" w:rsidP="00B77235">
      <w:pPr>
        <w:pStyle w:val="Claneka"/>
        <w:keepLines w:val="0"/>
        <w:widowControl/>
        <w:spacing w:line="240" w:lineRule="auto"/>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Zhotovitel podá insolvenční návrh jako dlužník ve smyslu § 98 Insolvenčního zákona;</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insolvenční soud nerozhodne o insolvenčním návrhu na Zhotovitele do tří (3) měsíců od zahájení insolvenčního řízení;</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 xml:space="preserve">insolvenční soud vydá rozhodnutí o úpadku Zhotovitele ve smyslu § 136 Insolvenčního zákona; </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je přijato rozhodnutí o povinném nebo dobrovolném zrušení Zhotovitele (vyjma případů sloučení nebo splynutí).</w:t>
      </w:r>
    </w:p>
    <w:p w:rsidR="0021275B" w:rsidRPr="001447FA" w:rsidRDefault="0021275B" w:rsidP="00B77235">
      <w:pPr>
        <w:pStyle w:val="Level2"/>
        <w:spacing w:line="240" w:lineRule="auto"/>
        <w:ind w:left="567" w:hanging="567"/>
        <w:rPr>
          <w:rFonts w:ascii="Arial" w:hAnsi="Arial" w:cs="Arial"/>
          <w:szCs w:val="22"/>
        </w:rPr>
      </w:pPr>
      <w:bookmarkStart w:id="113" w:name="_Ref370146871"/>
      <w:r w:rsidRPr="001447FA">
        <w:rPr>
          <w:rFonts w:ascii="Arial" w:hAnsi="Arial" w:cs="Arial"/>
          <w:szCs w:val="22"/>
        </w:rPr>
        <w:t>Zhotovitel je oprávněn odstoupit od této Smlouvy pouze v případě jejího podstatného porušení, jestliže:</w:t>
      </w:r>
      <w:bookmarkEnd w:id="113"/>
    </w:p>
    <w:p w:rsidR="0021275B" w:rsidRPr="001447FA" w:rsidRDefault="0021275B" w:rsidP="00B77235">
      <w:pPr>
        <w:pStyle w:val="Claneka"/>
        <w:keepLines w:val="0"/>
        <w:widowControl/>
        <w:numPr>
          <w:ilvl w:val="2"/>
          <w:numId w:val="33"/>
        </w:numPr>
        <w:spacing w:line="240" w:lineRule="auto"/>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rsidR="0021275B" w:rsidRPr="001447FA" w:rsidRDefault="0021275B" w:rsidP="00B77235">
      <w:pPr>
        <w:pStyle w:val="Claneka"/>
        <w:keepLines w:val="0"/>
        <w:widowControl/>
        <w:spacing w:line="240" w:lineRule="auto"/>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rsidR="00601832" w:rsidRPr="001447FA" w:rsidRDefault="0021275B" w:rsidP="00B77235">
      <w:pPr>
        <w:pStyle w:val="Level2"/>
        <w:spacing w:line="240" w:lineRule="auto"/>
        <w:ind w:left="567" w:hanging="567"/>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rsidR="00F65669" w:rsidRPr="001447FA" w:rsidRDefault="003044F0" w:rsidP="00B77235">
      <w:pPr>
        <w:pStyle w:val="Level2"/>
        <w:spacing w:line="240" w:lineRule="auto"/>
        <w:ind w:left="567" w:hanging="567"/>
        <w:rPr>
          <w:rFonts w:ascii="Arial" w:hAnsi="Arial" w:cs="Arial"/>
          <w:szCs w:val="22"/>
        </w:rPr>
      </w:pPr>
      <w:bookmarkStart w:id="114" w:name="_Ref50536468"/>
      <w:bookmarkStart w:id="115" w:name="_Ref50886550"/>
      <w:r w:rsidRPr="001447FA">
        <w:rPr>
          <w:rFonts w:ascii="Arial" w:hAnsi="Arial" w:cs="Arial"/>
          <w:szCs w:val="22"/>
        </w:rPr>
        <w:lastRenderedPageBreak/>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sepíší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4"/>
      <w:r w:rsidRPr="001447FA">
        <w:rPr>
          <w:rFonts w:ascii="Arial" w:hAnsi="Arial" w:cs="Arial"/>
          <w:szCs w:val="22"/>
        </w:rPr>
        <w:t xml:space="preserve"> Protokol musí obsahovat zejména</w:t>
      </w:r>
      <w:r w:rsidR="00F65669" w:rsidRPr="001447FA">
        <w:rPr>
          <w:rFonts w:ascii="Arial" w:hAnsi="Arial" w:cs="Arial"/>
          <w:szCs w:val="22"/>
        </w:rPr>
        <w:t>:</w:t>
      </w:r>
      <w:bookmarkEnd w:id="115"/>
    </w:p>
    <w:p w:rsidR="00F65669" w:rsidRPr="001447FA" w:rsidRDefault="003044F0" w:rsidP="00B77235">
      <w:pPr>
        <w:pStyle w:val="Claneka"/>
        <w:keepLines w:val="0"/>
        <w:widowControl/>
        <w:numPr>
          <w:ilvl w:val="2"/>
          <w:numId w:val="34"/>
        </w:numPr>
        <w:spacing w:line="240" w:lineRule="auto"/>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rsidR="00E2147A" w:rsidRPr="001447FA" w:rsidRDefault="003044F0" w:rsidP="00B77235">
      <w:pPr>
        <w:pStyle w:val="Claneka"/>
        <w:keepLines w:val="0"/>
        <w:widowControl/>
        <w:numPr>
          <w:ilvl w:val="2"/>
          <w:numId w:val="33"/>
        </w:numPr>
        <w:spacing w:line="240" w:lineRule="auto"/>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rsidR="002C4857" w:rsidRPr="001447FA" w:rsidRDefault="003A6EAA" w:rsidP="00B77235">
      <w:pPr>
        <w:pStyle w:val="Level2"/>
        <w:spacing w:line="240" w:lineRule="auto"/>
        <w:ind w:left="567" w:hanging="567"/>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fldSimple w:instr=" REF _Ref50886550 \r \h  \* MERGEFORMAT ">
        <w:r w:rsidR="00273D67">
          <w:rPr>
            <w:rFonts w:ascii="Arial" w:hAnsi="Arial" w:cs="Arial"/>
            <w:szCs w:val="22"/>
          </w:rPr>
          <w:t>18.7</w:t>
        </w:r>
      </w:fldSimple>
      <w:r w:rsidR="00CE7B15" w:rsidRPr="001447FA">
        <w:rPr>
          <w:rFonts w:ascii="Arial" w:hAnsi="Arial" w:cs="Arial"/>
          <w:szCs w:val="22"/>
        </w:rPr>
        <w:t xml:space="preserve"> se užije obdobně.</w:t>
      </w:r>
    </w:p>
    <w:p w:rsidR="00772740" w:rsidRPr="001447FA" w:rsidRDefault="00772740" w:rsidP="00B77235">
      <w:pPr>
        <w:pStyle w:val="Level2"/>
        <w:spacing w:line="240" w:lineRule="auto"/>
        <w:ind w:left="567" w:hanging="567"/>
        <w:rPr>
          <w:rFonts w:ascii="Arial" w:hAnsi="Arial" w:cs="Arial"/>
          <w:szCs w:val="22"/>
        </w:rPr>
      </w:pPr>
      <w:bookmarkStart w:id="116"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fldSimple w:instr=" REF _Ref50757872 \r \h  \* MERGEFORMAT ">
        <w:r w:rsidR="00273D67">
          <w:rPr>
            <w:rFonts w:ascii="Arial" w:hAnsi="Arial" w:cs="Arial"/>
            <w:szCs w:val="22"/>
          </w:rPr>
          <w:t>11</w:t>
        </w:r>
      </w:fldSimple>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16"/>
    </w:p>
    <w:p w:rsidR="00EC71EF" w:rsidRPr="00C7749F" w:rsidRDefault="00EC71EF" w:rsidP="00B77235">
      <w:pPr>
        <w:pStyle w:val="Level2"/>
        <w:spacing w:line="240" w:lineRule="auto"/>
        <w:ind w:left="567" w:hanging="567"/>
        <w:rPr>
          <w:rFonts w:ascii="Arial" w:hAnsi="Arial" w:cs="Arial"/>
          <w:szCs w:val="22"/>
        </w:rPr>
      </w:pPr>
      <w:bookmarkStart w:id="117" w:name="_Ref50753902"/>
      <w:bookmarkStart w:id="118" w:name="_Ref450559147"/>
      <w:bookmarkStart w:id="119" w:name="_Ref469512616"/>
      <w:bookmarkStart w:id="120"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fldSimple w:instr=" REF _Ref50757872 \r \h  \* MERGEFORMAT ">
        <w:r w:rsidR="00273D67">
          <w:rPr>
            <w:rFonts w:ascii="Arial" w:hAnsi="Arial" w:cs="Arial"/>
            <w:szCs w:val="22"/>
          </w:rPr>
          <w:t>11</w:t>
        </w:r>
      </w:fldSimple>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 xml:space="preserve">),čl. </w:t>
      </w:r>
      <w:fldSimple w:instr=" REF _Ref50746594 \r \h  \* MERGEFORMAT ">
        <w:r w:rsidR="00273D67">
          <w:rPr>
            <w:rFonts w:ascii="Arial" w:hAnsi="Arial" w:cs="Arial"/>
            <w:szCs w:val="22"/>
          </w:rPr>
          <w:t>12</w:t>
        </w:r>
      </w:fldSimple>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fldSimple w:instr=" REF _Ref50753842 \r \h  \* MERGEFORMAT ">
        <w:r w:rsidR="00273D67">
          <w:rPr>
            <w:rFonts w:ascii="Arial" w:hAnsi="Arial" w:cs="Arial"/>
            <w:szCs w:val="22"/>
          </w:rPr>
          <w:t>13</w:t>
        </w:r>
      </w:fldSimple>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fldSimple w:instr=" REF _Ref517375268 \r \h  \* MERGEFORMAT ">
        <w:r w:rsidR="00273D67">
          <w:rPr>
            <w:rFonts w:ascii="Arial" w:hAnsi="Arial" w:cs="Arial"/>
            <w:szCs w:val="22"/>
          </w:rPr>
          <w:t>14</w:t>
        </w:r>
      </w:fldSimple>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fldSimple w:instr=" REF _Ref50753852 \r \h  \* MERGEFORMAT ">
        <w:r w:rsidR="00273D67">
          <w:rPr>
            <w:rFonts w:ascii="Arial" w:hAnsi="Arial" w:cs="Arial"/>
            <w:szCs w:val="22"/>
          </w:rPr>
          <w:t>16</w:t>
        </w:r>
      </w:fldSimple>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fldSimple w:instr=" REF _Ref50750007 \r \h  \* MERGEFORMAT ">
        <w:r w:rsidR="00273D67">
          <w:rPr>
            <w:rFonts w:ascii="Arial" w:hAnsi="Arial" w:cs="Arial"/>
            <w:szCs w:val="22"/>
          </w:rPr>
          <w:t>17</w:t>
        </w:r>
      </w:fldSimple>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fldSimple w:instr=" REF _Ref50970324 \r \h  \* MERGEFORMAT ">
        <w:r w:rsidR="00273D67">
          <w:rPr>
            <w:rFonts w:ascii="Arial" w:hAnsi="Arial" w:cs="Arial"/>
            <w:szCs w:val="22"/>
          </w:rPr>
          <w:t>18.9</w:t>
        </w:r>
      </w:fldSimple>
      <w:r w:rsidRPr="00C7749F">
        <w:rPr>
          <w:rFonts w:ascii="Arial" w:hAnsi="Arial" w:cs="Arial"/>
          <w:szCs w:val="22"/>
        </w:rPr>
        <w:t>a ustanovení tohoto čl.</w:t>
      </w:r>
      <w:bookmarkEnd w:id="117"/>
      <w:bookmarkEnd w:id="118"/>
      <w:bookmarkEnd w:id="119"/>
      <w:r w:rsidR="00402B54"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402B54" w:rsidRPr="00C7749F">
        <w:rPr>
          <w:rFonts w:ascii="Arial" w:hAnsi="Arial" w:cs="Arial"/>
          <w:szCs w:val="22"/>
        </w:rPr>
      </w:r>
      <w:r w:rsidR="00402B54" w:rsidRPr="00C7749F">
        <w:rPr>
          <w:rFonts w:ascii="Arial" w:hAnsi="Arial" w:cs="Arial"/>
          <w:szCs w:val="22"/>
        </w:rPr>
        <w:fldChar w:fldCharType="separate"/>
      </w:r>
      <w:r w:rsidR="00273D67">
        <w:rPr>
          <w:rFonts w:ascii="Arial" w:hAnsi="Arial" w:cs="Arial"/>
          <w:szCs w:val="22"/>
        </w:rPr>
        <w:t>18.10</w:t>
      </w:r>
      <w:r w:rsidR="00402B54" w:rsidRPr="00C7749F">
        <w:rPr>
          <w:rFonts w:ascii="Arial" w:hAnsi="Arial" w:cs="Arial"/>
          <w:szCs w:val="22"/>
        </w:rPr>
        <w:fldChar w:fldCharType="end"/>
      </w:r>
      <w:r w:rsidR="00A111D3" w:rsidRPr="00C7749F">
        <w:rPr>
          <w:rFonts w:ascii="Arial" w:hAnsi="Arial" w:cs="Arial"/>
          <w:szCs w:val="22"/>
        </w:rPr>
        <w:t>.</w:t>
      </w:r>
    </w:p>
    <w:p w:rsidR="002D1314" w:rsidRPr="001447FA" w:rsidRDefault="002D1314" w:rsidP="00B77235">
      <w:pPr>
        <w:pStyle w:val="Level1"/>
        <w:keepNext w:val="0"/>
        <w:spacing w:line="240" w:lineRule="auto"/>
        <w:ind w:left="567" w:hanging="567"/>
        <w:rPr>
          <w:rFonts w:ascii="Arial" w:hAnsi="Arial" w:cs="Arial"/>
          <w:szCs w:val="22"/>
        </w:rPr>
      </w:pPr>
      <w:r w:rsidRPr="001447FA">
        <w:rPr>
          <w:rFonts w:ascii="Arial" w:hAnsi="Arial" w:cs="Arial"/>
          <w:szCs w:val="22"/>
        </w:rPr>
        <w:t>Rozhodné právo a řešení sporů</w:t>
      </w:r>
      <w:bookmarkEnd w:id="120"/>
    </w:p>
    <w:p w:rsidR="002D1314" w:rsidRPr="001447FA" w:rsidRDefault="002D1314" w:rsidP="00B77235">
      <w:pPr>
        <w:pStyle w:val="Level2"/>
        <w:spacing w:line="240" w:lineRule="auto"/>
        <w:ind w:left="567" w:hanging="567"/>
        <w:rPr>
          <w:rFonts w:ascii="Arial" w:hAnsi="Arial" w:cs="Arial"/>
          <w:szCs w:val="22"/>
        </w:rPr>
      </w:pPr>
      <w:r w:rsidRPr="001447FA">
        <w:rPr>
          <w:rFonts w:ascii="Arial" w:hAnsi="Arial" w:cs="Arial"/>
          <w:szCs w:val="22"/>
        </w:rPr>
        <w:t xml:space="preserve">Smlouvase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rsidR="002D1314" w:rsidRPr="001447FA" w:rsidRDefault="002D1314" w:rsidP="00B77235">
      <w:pPr>
        <w:pStyle w:val="Level2"/>
        <w:spacing w:line="240" w:lineRule="auto"/>
        <w:ind w:left="567" w:hanging="567"/>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rsidR="00354192" w:rsidRPr="001447FA" w:rsidRDefault="00354192" w:rsidP="00B77235">
      <w:pPr>
        <w:pStyle w:val="Level1"/>
        <w:keepNext w:val="0"/>
        <w:spacing w:line="240" w:lineRule="auto"/>
        <w:ind w:left="567" w:hanging="567"/>
        <w:rPr>
          <w:rFonts w:ascii="Arial" w:hAnsi="Arial" w:cs="Arial"/>
          <w:szCs w:val="22"/>
        </w:rPr>
      </w:pPr>
      <w:bookmarkStart w:id="121" w:name="_Ref50585481"/>
      <w:r w:rsidRPr="001447FA">
        <w:rPr>
          <w:rFonts w:ascii="Arial" w:hAnsi="Arial" w:cs="Arial"/>
          <w:szCs w:val="22"/>
        </w:rPr>
        <w:t>Závěrečná ustanovení</w:t>
      </w:r>
      <w:bookmarkEnd w:id="121"/>
    </w:p>
    <w:p w:rsidR="004D3FFB" w:rsidRPr="001447FA" w:rsidRDefault="004D3FFB" w:rsidP="00B77235">
      <w:pPr>
        <w:pStyle w:val="Level2"/>
        <w:spacing w:line="240" w:lineRule="auto"/>
        <w:ind w:left="567" w:hanging="567"/>
        <w:rPr>
          <w:rFonts w:ascii="Arial" w:hAnsi="Arial" w:cs="Arial"/>
          <w:szCs w:val="22"/>
        </w:rPr>
      </w:pPr>
      <w:bookmarkStart w:id="122" w:name="_Ref50762777"/>
      <w:r w:rsidRPr="001447FA">
        <w:rPr>
          <w:rFonts w:ascii="Arial" w:hAnsi="Arial" w:cs="Arial"/>
          <w:szCs w:val="22"/>
        </w:rPr>
        <w:t xml:space="preserve">Nestanoví-li tato Smlouva </w:t>
      </w:r>
      <w:bookmarkStart w:id="123"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2"/>
      <w:bookmarkEnd w:id="123"/>
    </w:p>
    <w:p w:rsidR="00081C18" w:rsidRPr="001447FA" w:rsidRDefault="00081C18" w:rsidP="00B77235">
      <w:pPr>
        <w:pStyle w:val="Level2"/>
        <w:spacing w:line="240" w:lineRule="auto"/>
        <w:ind w:left="567" w:hanging="567"/>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rsidR="00081C18" w:rsidRPr="00C62D74" w:rsidRDefault="00C62D74" w:rsidP="00C62D74">
      <w:pPr>
        <w:pStyle w:val="Level2"/>
        <w:spacing w:line="240" w:lineRule="auto"/>
        <w:ind w:left="567" w:hanging="567"/>
        <w:rPr>
          <w:rFonts w:ascii="Arial" w:hAnsi="Arial" w:cs="Arial"/>
          <w:szCs w:val="22"/>
        </w:rPr>
      </w:pPr>
      <w:bookmarkStart w:id="124" w:name="_Ref378752179"/>
      <w:bookmarkStart w:id="125" w:name="_Toc289800496"/>
      <w:bookmarkStart w:id="126" w:name="_Toc312929184"/>
      <w:r w:rsidRPr="00D10914">
        <w:rPr>
          <w:rFonts w:ascii="Arial" w:hAnsi="Arial" w:cs="Arial"/>
          <w:szCs w:val="22"/>
        </w:rPr>
        <w:t>Žádná ze Smluvních stran není oprávněna započíst jakoukoliv svoji pohledávku ze Smlouvy proti pohledávce druhé Smluvní strany.</w:t>
      </w:r>
      <w:bookmarkEnd w:id="124"/>
      <w:bookmarkEnd w:id="125"/>
      <w:bookmarkEnd w:id="126"/>
    </w:p>
    <w:p w:rsidR="007E0EAC" w:rsidRPr="001447FA" w:rsidRDefault="007E0EAC" w:rsidP="00B77235">
      <w:pPr>
        <w:pStyle w:val="Level2"/>
        <w:spacing w:line="240" w:lineRule="auto"/>
        <w:ind w:left="567" w:hanging="567"/>
        <w:rPr>
          <w:rFonts w:ascii="Arial" w:hAnsi="Arial" w:cs="Arial"/>
          <w:szCs w:val="22"/>
        </w:rPr>
      </w:pPr>
      <w:bookmarkStart w:id="127"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lastRenderedPageBreak/>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Pr="001447FA">
        <w:rPr>
          <w:rFonts w:ascii="Arial" w:hAnsi="Arial" w:cs="Arial"/>
          <w:szCs w:val="22"/>
        </w:rPr>
        <w:t xml:space="preserve">se použijei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007B0A1C">
        <w:rPr>
          <w:rFonts w:ascii="Arial" w:hAnsi="Arial" w:cs="Arial"/>
          <w:szCs w:val="22"/>
        </w:rPr>
        <w: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7"/>
    </w:p>
    <w:p w:rsidR="00081C18" w:rsidRPr="001447FA" w:rsidRDefault="00081C18" w:rsidP="00B77235">
      <w:pPr>
        <w:pStyle w:val="Level2"/>
        <w:spacing w:line="240" w:lineRule="auto"/>
        <w:ind w:left="567" w:hanging="567"/>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rsidR="007E0EAC" w:rsidRPr="001447FA" w:rsidRDefault="007E0EAC" w:rsidP="00B77235">
      <w:pPr>
        <w:pStyle w:val="Level2"/>
        <w:spacing w:line="240" w:lineRule="auto"/>
        <w:ind w:left="567" w:hanging="567"/>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rsidR="00574CA9" w:rsidRPr="001447FA" w:rsidRDefault="007E0EAC" w:rsidP="00B77235">
      <w:pPr>
        <w:pStyle w:val="Level2"/>
        <w:spacing w:line="240" w:lineRule="auto"/>
        <w:ind w:left="567" w:hanging="567"/>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rsidR="007E0EAC" w:rsidRPr="001447FA" w:rsidRDefault="007E0EAC" w:rsidP="00B77235">
      <w:pPr>
        <w:pStyle w:val="Level2"/>
        <w:spacing w:line="240" w:lineRule="auto"/>
        <w:ind w:left="567" w:hanging="567"/>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fldSimple w:instr=" REF _Ref50746594 \r \h  \* MERGEFORMAT ">
        <w:r w:rsidR="00273D67">
          <w:rPr>
            <w:rFonts w:ascii="Arial" w:hAnsi="Arial" w:cs="Arial"/>
            <w:szCs w:val="22"/>
          </w:rPr>
          <w:t>12</w:t>
        </w:r>
      </w:fldSimple>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rsidR="00A44610" w:rsidRPr="001447FA" w:rsidRDefault="00A44610" w:rsidP="00B77235">
      <w:pPr>
        <w:pStyle w:val="Level2"/>
        <w:spacing w:line="240" w:lineRule="auto"/>
        <w:ind w:left="567" w:hanging="567"/>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rsidR="00321220" w:rsidRPr="001447FA" w:rsidRDefault="00321220" w:rsidP="00B77235">
      <w:pPr>
        <w:pStyle w:val="Claneka"/>
        <w:keepLines w:val="0"/>
        <w:widowControl/>
        <w:numPr>
          <w:ilvl w:val="2"/>
          <w:numId w:val="35"/>
        </w:numPr>
        <w:tabs>
          <w:tab w:val="clear" w:pos="992"/>
        </w:tabs>
        <w:spacing w:line="240" w:lineRule="auto"/>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r w:rsidR="00353FEF">
        <w:rPr>
          <w:rFonts w:ascii="Arial" w:hAnsi="Arial" w:cs="Arial"/>
          <w:i/>
        </w:rPr>
        <w:t xml:space="preserve"> činností</w:t>
      </w:r>
    </w:p>
    <w:p w:rsidR="00B75126" w:rsidRPr="00B75126" w:rsidRDefault="002D1314" w:rsidP="00C8689B">
      <w:pPr>
        <w:pStyle w:val="Level2"/>
        <w:spacing w:line="240" w:lineRule="auto"/>
        <w:ind w:left="567" w:hanging="567"/>
        <w:rPr>
          <w:rFonts w:ascii="Arial" w:hAnsi="Arial" w:cs="Arial"/>
          <w:b/>
        </w:rPr>
      </w:pPr>
      <w:r w:rsidRPr="00B75126">
        <w:rPr>
          <w:rFonts w:ascii="Arial" w:hAnsi="Arial" w:cs="Arial"/>
          <w:szCs w:val="22"/>
        </w:rPr>
        <w:t xml:space="preserve">Smlouva je vyhotovena </w:t>
      </w:r>
      <w:r w:rsidR="006A156E" w:rsidRPr="00B75126">
        <w:rPr>
          <w:rFonts w:ascii="Arial" w:hAnsi="Arial" w:cs="Arial"/>
          <w:szCs w:val="22"/>
        </w:rPr>
        <w:t xml:space="preserve">ve dvou (2) stejnopisech, v jednom (1) vyhotovení </w:t>
      </w:r>
      <w:r w:rsidRPr="00B75126">
        <w:rPr>
          <w:rFonts w:ascii="Arial" w:hAnsi="Arial" w:cs="Arial"/>
          <w:szCs w:val="22"/>
        </w:rPr>
        <w:t xml:space="preserve">pro Objednatele a </w:t>
      </w:r>
      <w:r w:rsidR="006A156E" w:rsidRPr="00B75126">
        <w:rPr>
          <w:rFonts w:ascii="Arial" w:hAnsi="Arial" w:cs="Arial"/>
          <w:szCs w:val="22"/>
        </w:rPr>
        <w:t xml:space="preserve">jednom (1) vyhotovení </w:t>
      </w:r>
      <w:r w:rsidRPr="00B75126">
        <w:rPr>
          <w:rFonts w:ascii="Arial" w:hAnsi="Arial" w:cs="Arial"/>
          <w:szCs w:val="22"/>
        </w:rPr>
        <w:t>pro Zhotovitele</w:t>
      </w:r>
      <w:r w:rsidR="00353FEF">
        <w:rPr>
          <w:rFonts w:ascii="Arial" w:hAnsi="Arial" w:cs="Arial"/>
          <w:szCs w:val="22"/>
        </w:rPr>
        <w:t>,</w:t>
      </w:r>
      <w:r w:rsidRPr="00B75126">
        <w:rPr>
          <w:rFonts w:ascii="Arial" w:hAnsi="Arial" w:cs="Arial"/>
          <w:szCs w:val="22"/>
        </w:rPr>
        <w:t xml:space="preserve"> a každý z nich má váhu originálu.</w:t>
      </w:r>
    </w:p>
    <w:p w:rsidR="00B75126" w:rsidRDefault="00B75126" w:rsidP="00B75126">
      <w:pPr>
        <w:pStyle w:val="Level2"/>
        <w:numPr>
          <w:ilvl w:val="0"/>
          <w:numId w:val="0"/>
        </w:numPr>
        <w:spacing w:line="240" w:lineRule="auto"/>
        <w:rPr>
          <w:rFonts w:ascii="Arial" w:hAnsi="Arial" w:cs="Arial"/>
          <w:b/>
        </w:rPr>
      </w:pPr>
    </w:p>
    <w:p w:rsidR="00B75126" w:rsidRDefault="00B75126" w:rsidP="00B75126">
      <w:pPr>
        <w:pStyle w:val="Level2"/>
        <w:numPr>
          <w:ilvl w:val="0"/>
          <w:numId w:val="0"/>
        </w:numPr>
        <w:spacing w:line="240" w:lineRule="auto"/>
        <w:rPr>
          <w:rFonts w:ascii="Arial" w:hAnsi="Arial" w:cs="Arial"/>
          <w:b/>
        </w:rPr>
      </w:pPr>
    </w:p>
    <w:p w:rsidR="00321220" w:rsidRPr="00B75126" w:rsidRDefault="00321220" w:rsidP="00B75126">
      <w:pPr>
        <w:pStyle w:val="Level2"/>
        <w:numPr>
          <w:ilvl w:val="0"/>
          <w:numId w:val="0"/>
        </w:numPr>
        <w:spacing w:line="240" w:lineRule="auto"/>
        <w:rPr>
          <w:rFonts w:ascii="Arial" w:hAnsi="Arial" w:cs="Arial"/>
          <w:b/>
        </w:rPr>
      </w:pPr>
      <w:r w:rsidRPr="00B75126">
        <w:rPr>
          <w:rFonts w:ascii="Arial" w:hAnsi="Arial" w:cs="Arial"/>
          <w:b/>
        </w:rPr>
        <w:t>PODPISOVÁ STRANA</w:t>
      </w:r>
    </w:p>
    <w:p w:rsidR="00321220" w:rsidRPr="00C44BCD" w:rsidRDefault="00321220" w:rsidP="00B77235">
      <w:pPr>
        <w:spacing w:before="240" w:line="240" w:lineRule="auto"/>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rsidR="002B735B" w:rsidRPr="00C44BCD" w:rsidRDefault="002B735B" w:rsidP="00B77235">
      <w:pPr>
        <w:spacing w:before="240" w:line="240" w:lineRule="auto"/>
        <w:rPr>
          <w:rFonts w:ascii="Arial" w:hAnsi="Arial" w:cs="Arial"/>
          <w:b/>
        </w:rPr>
      </w:pPr>
    </w:p>
    <w:p w:rsidR="002B735B" w:rsidRDefault="002B735B" w:rsidP="002B735B">
      <w:pPr>
        <w:tabs>
          <w:tab w:val="left" w:pos="567"/>
          <w:tab w:val="left" w:pos="5670"/>
        </w:tabs>
        <w:spacing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r>
      <w:r w:rsidRPr="00443998">
        <w:rPr>
          <w:rFonts w:ascii="Arial" w:eastAsia="Times New Roman" w:hAnsi="Arial" w:cs="Arial"/>
          <w:b/>
          <w:highlight w:val="yellow"/>
          <w:lang w:eastAsia="cs-CZ"/>
        </w:rPr>
        <w:t>[Obchodní firma Zhotovitele]</w:t>
      </w:r>
    </w:p>
    <w:p w:rsidR="00443998" w:rsidRPr="00C44BCD" w:rsidRDefault="00443998" w:rsidP="002B735B">
      <w:pPr>
        <w:tabs>
          <w:tab w:val="left" w:pos="567"/>
          <w:tab w:val="left" w:pos="5670"/>
        </w:tabs>
        <w:spacing w:line="240" w:lineRule="auto"/>
        <w:rPr>
          <w:rFonts w:ascii="Arial" w:eastAsia="Times New Roman" w:hAnsi="Arial" w:cs="Arial"/>
          <w:b/>
          <w:lang w:eastAsia="cs-CZ"/>
        </w:rPr>
      </w:pPr>
    </w:p>
    <w:p w:rsidR="002B735B" w:rsidRDefault="00443998" w:rsidP="002B735B">
      <w:pPr>
        <w:tabs>
          <w:tab w:val="left" w:pos="567"/>
          <w:tab w:val="left" w:pos="5670"/>
        </w:tabs>
        <w:spacing w:line="240" w:lineRule="auto"/>
        <w:rPr>
          <w:rFonts w:ascii="Arial" w:eastAsia="Times New Roman" w:hAnsi="Arial" w:cs="Arial"/>
          <w:bCs/>
          <w:lang w:eastAsia="cs-CZ"/>
        </w:rPr>
      </w:pPr>
      <w:r>
        <w:rPr>
          <w:rFonts w:ascii="Arial" w:eastAsia="Times New Roman" w:hAnsi="Arial" w:cs="Arial"/>
          <w:bCs/>
          <w:lang w:eastAsia="cs-CZ"/>
        </w:rPr>
        <w:t xml:space="preserve">V Kladně dne </w:t>
      </w:r>
      <w:r w:rsidRPr="00BA6299">
        <w:rPr>
          <w:rFonts w:ascii="Arial" w:eastAsia="Times New Roman" w:hAnsi="Arial" w:cs="Arial"/>
          <w:bCs/>
          <w:lang w:eastAsia="cs-CZ"/>
        </w:rPr>
        <w:t>…………………….</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r w:rsidR="002B735B" w:rsidRPr="00443998">
        <w:rPr>
          <w:rFonts w:ascii="Arial" w:eastAsia="Times New Roman" w:hAnsi="Arial" w:cs="Arial"/>
          <w:bCs/>
          <w:highlight w:val="yellow"/>
          <w:lang w:eastAsia="cs-CZ"/>
        </w:rPr>
        <w:t>Místo: …………</w:t>
      </w:r>
      <w:r w:rsidRPr="00443998">
        <w:rPr>
          <w:rFonts w:ascii="Arial" w:eastAsia="Times New Roman" w:hAnsi="Arial" w:cs="Arial"/>
          <w:bCs/>
          <w:highlight w:val="yellow"/>
          <w:lang w:eastAsia="cs-CZ"/>
        </w:rPr>
        <w:t xml:space="preserve"> a datum: ………..</w:t>
      </w:r>
    </w:p>
    <w:p w:rsidR="00443998" w:rsidRPr="00C44BCD" w:rsidRDefault="00443998" w:rsidP="002B735B">
      <w:pPr>
        <w:tabs>
          <w:tab w:val="left" w:pos="567"/>
          <w:tab w:val="left" w:pos="5670"/>
        </w:tabs>
        <w:spacing w:line="240" w:lineRule="auto"/>
        <w:rPr>
          <w:rFonts w:ascii="Arial" w:eastAsia="Times New Roman" w:hAnsi="Arial" w:cs="Arial"/>
          <w:bCs/>
          <w:lang w:eastAsia="cs-CZ"/>
        </w:rPr>
      </w:pPr>
    </w:p>
    <w:p w:rsidR="002B735B" w:rsidRPr="00C44BCD" w:rsidRDefault="002B735B" w:rsidP="002B735B">
      <w:pPr>
        <w:tabs>
          <w:tab w:val="left" w:pos="567"/>
          <w:tab w:val="left" w:pos="5670"/>
        </w:tabs>
        <w:spacing w:line="240" w:lineRule="auto"/>
        <w:rPr>
          <w:rFonts w:ascii="Arial" w:eastAsia="Times New Roman" w:hAnsi="Arial" w:cs="Arial"/>
          <w:bCs/>
          <w:lang w:eastAsia="cs-CZ"/>
        </w:rPr>
      </w:pPr>
    </w:p>
    <w:p w:rsidR="002B735B" w:rsidRPr="00C44BCD" w:rsidRDefault="002B735B" w:rsidP="002B735B">
      <w:pPr>
        <w:tabs>
          <w:tab w:val="left" w:pos="567"/>
          <w:tab w:val="left" w:pos="5670"/>
        </w:tabs>
        <w:spacing w:line="240" w:lineRule="auto"/>
        <w:rPr>
          <w:rFonts w:ascii="Arial" w:eastAsia="Times New Roman" w:hAnsi="Arial" w:cs="Arial"/>
          <w:bCs/>
          <w:lang w:eastAsia="cs-CZ"/>
        </w:rPr>
      </w:pPr>
    </w:p>
    <w:p w:rsidR="002B735B" w:rsidRPr="00C44BCD" w:rsidRDefault="002B735B" w:rsidP="002B735B">
      <w:pPr>
        <w:tabs>
          <w:tab w:val="left" w:pos="567"/>
          <w:tab w:val="left" w:pos="5670"/>
        </w:tabs>
        <w:spacing w:line="240" w:lineRule="auto"/>
        <w:rPr>
          <w:rFonts w:ascii="Arial" w:eastAsia="Times New Roman" w:hAnsi="Arial" w:cs="Arial"/>
          <w:bCs/>
          <w:lang w:eastAsia="cs-CZ"/>
        </w:rPr>
      </w:pPr>
    </w:p>
    <w:p w:rsidR="002B735B" w:rsidRPr="00C44BCD" w:rsidRDefault="002B735B" w:rsidP="002B735B">
      <w:pPr>
        <w:tabs>
          <w:tab w:val="left" w:pos="567"/>
          <w:tab w:val="left" w:pos="5670"/>
        </w:tabs>
        <w:spacing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rsidR="002B735B" w:rsidRPr="00C44BCD" w:rsidRDefault="00443998" w:rsidP="002B735B">
      <w:pPr>
        <w:tabs>
          <w:tab w:val="left" w:pos="567"/>
          <w:tab w:val="left" w:pos="5670"/>
        </w:tabs>
        <w:spacing w:line="240" w:lineRule="auto"/>
        <w:rPr>
          <w:rFonts w:ascii="Arial" w:eastAsia="Times New Roman" w:hAnsi="Arial" w:cs="Arial"/>
          <w:bCs/>
          <w:lang w:eastAsia="cs-CZ"/>
        </w:rPr>
      </w:pPr>
      <w:r>
        <w:rPr>
          <w:rFonts w:ascii="Arial" w:eastAsia="Times New Roman" w:hAnsi="Arial" w:cs="Arial"/>
          <w:bCs/>
          <w:lang w:eastAsia="cs-CZ"/>
        </w:rPr>
        <w:t>Ing. Ivana Capoušková</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r w:rsidR="002B735B" w:rsidRPr="00443998">
        <w:rPr>
          <w:rFonts w:ascii="Arial" w:eastAsia="Times New Roman" w:hAnsi="Arial" w:cs="Arial"/>
          <w:bCs/>
          <w:highlight w:val="yellow"/>
          <w:lang w:eastAsia="cs-CZ"/>
        </w:rPr>
        <w:t>Jméno: …………</w:t>
      </w:r>
    </w:p>
    <w:p w:rsidR="002B735B" w:rsidRPr="00C44BCD" w:rsidRDefault="00443998" w:rsidP="002B735B">
      <w:pPr>
        <w:tabs>
          <w:tab w:val="left" w:pos="567"/>
          <w:tab w:val="left" w:pos="5670"/>
        </w:tabs>
        <w:spacing w:line="240" w:lineRule="auto"/>
        <w:rPr>
          <w:rFonts w:ascii="Arial" w:eastAsia="Times New Roman" w:hAnsi="Arial" w:cs="Arial"/>
          <w:bCs/>
          <w:lang w:eastAsia="cs-CZ"/>
        </w:rPr>
      </w:pPr>
      <w:r>
        <w:rPr>
          <w:rFonts w:ascii="Arial" w:eastAsia="Times New Roman" w:hAnsi="Arial" w:cs="Arial"/>
          <w:bCs/>
          <w:lang w:eastAsia="cs-CZ"/>
        </w:rPr>
        <w:t>vedoucí Pobočky Kladno</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r w:rsidR="002B735B" w:rsidRPr="00443998">
        <w:rPr>
          <w:rFonts w:ascii="Arial" w:eastAsia="Times New Roman" w:hAnsi="Arial" w:cs="Arial"/>
          <w:bCs/>
          <w:highlight w:val="yellow"/>
          <w:lang w:eastAsia="cs-CZ"/>
        </w:rPr>
        <w:t>Funkce: …………</w:t>
      </w:r>
    </w:p>
    <w:p w:rsidR="002B735B" w:rsidRPr="00C44BCD" w:rsidRDefault="002B735B" w:rsidP="00B77235">
      <w:pPr>
        <w:spacing w:before="240" w:line="240" w:lineRule="auto"/>
        <w:rPr>
          <w:rFonts w:ascii="Arial" w:hAnsi="Arial" w:cs="Arial"/>
          <w:b/>
        </w:rPr>
      </w:pPr>
    </w:p>
    <w:p w:rsidR="00B3745E" w:rsidRPr="00C44BCD" w:rsidRDefault="00B3745E" w:rsidP="001320F7">
      <w:pPr>
        <w:spacing w:line="240" w:lineRule="auto"/>
        <w:jc w:val="center"/>
        <w:rPr>
          <w:b/>
          <w:u w:val="single"/>
        </w:rPr>
      </w:pPr>
    </w:p>
    <w:p w:rsidR="00B3745E" w:rsidRPr="00C44BCD" w:rsidRDefault="00B3745E" w:rsidP="00F32EA7">
      <w:pPr>
        <w:spacing w:before="120" w:line="288" w:lineRule="auto"/>
        <w:rPr>
          <w:rFonts w:ascii="Arial" w:hAnsi="Arial" w:cs="Arial"/>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6E9A" w:rsidRDefault="00286E9A" w:rsidP="007936E4">
      <w:r>
        <w:separator/>
      </w:r>
    </w:p>
  </w:endnote>
  <w:endnote w:type="continuationSeparator" w:id="1">
    <w:p w:rsidR="00286E9A" w:rsidRDefault="00286E9A" w:rsidP="007936E4">
      <w:r>
        <w:continuationSeparator/>
      </w:r>
    </w:p>
  </w:endnote>
  <w:endnote w:type="continuationNotice" w:id="2">
    <w:p w:rsidR="00286E9A" w:rsidRDefault="00286E9A" w:rsidP="007936E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526" w:rsidRPr="00C52510" w:rsidRDefault="00A91526"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00353FEF">
      <w:rPr>
        <w:rFonts w:ascii="Times New Roman" w:hAnsi="Times New Roman" w:cs="Times New Roman"/>
        <w:noProof/>
        <w:sz w:val="16"/>
      </w:rPr>
      <w:t>25</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00353FEF">
      <w:rPr>
        <w:rFonts w:ascii="Times New Roman" w:hAnsi="Times New Roman" w:cs="Times New Roman"/>
        <w:noProof/>
        <w:sz w:val="16"/>
      </w:rPr>
      <w:t>25</w:t>
    </w:r>
    <w:r w:rsidRPr="00C52510">
      <w:rPr>
        <w:rFonts w:ascii="Times New Roman" w:hAnsi="Times New Roman" w:cs="Times New Roman"/>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6E9A" w:rsidRDefault="00286E9A" w:rsidP="007936E4">
      <w:r>
        <w:separator/>
      </w:r>
    </w:p>
  </w:footnote>
  <w:footnote w:type="continuationSeparator" w:id="1">
    <w:p w:rsidR="00286E9A" w:rsidRDefault="00286E9A" w:rsidP="007936E4">
      <w:r>
        <w:continuationSeparator/>
      </w:r>
    </w:p>
  </w:footnote>
  <w:footnote w:type="continuationNotice" w:id="2">
    <w:p w:rsidR="00286E9A" w:rsidRDefault="00286E9A" w:rsidP="007936E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526" w:rsidRPr="001D4BED" w:rsidRDefault="00A9152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Pr>
        <w:szCs w:val="16"/>
      </w:rPr>
      <w:t>Jednoduché</w:t>
    </w:r>
    <w:r w:rsidRPr="001D4BED">
      <w:rPr>
        <w:szCs w:val="16"/>
      </w:rPr>
      <w:t xml:space="preserve"> pozemkové úpravy </w:t>
    </w:r>
    <w:r>
      <w:rPr>
        <w:szCs w:val="16"/>
      </w:rPr>
      <w:t xml:space="preserve">Osnice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526" w:rsidRPr="001D4BED" w:rsidRDefault="00A91526" w:rsidP="00E0086F">
    <w:pPr>
      <w:pStyle w:val="Zhlav"/>
      <w:pBdr>
        <w:bottom w:val="single" w:sz="6" w:space="1" w:color="auto"/>
      </w:pBdr>
      <w:tabs>
        <w:tab w:val="clear" w:pos="4703"/>
        <w:tab w:val="clear" w:pos="9406"/>
        <w:tab w:val="left" w:pos="4536"/>
      </w:tabs>
      <w:spacing w:line="240" w:lineRule="auto"/>
      <w:rPr>
        <w:rFonts w:cs="Arial"/>
        <w:szCs w:val="16"/>
        <w:lang w:val="fr-FR" w:eastAsia="cs-CZ"/>
      </w:rPr>
    </w:pPr>
    <w:r>
      <w:rPr>
        <w:rFonts w:cs="Arial"/>
        <w:sz w:val="20"/>
        <w:szCs w:val="20"/>
        <w:lang w:val="fr-FR" w:eastAsia="cs-CZ"/>
      </w:rPr>
      <w:t>Příloha č. 3 výzvy</w:t>
    </w: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Pr>
        <w:rFonts w:cs="Arial"/>
        <w:szCs w:val="16"/>
        <w:lang w:val="fr-FR" w:eastAsia="cs-CZ"/>
      </w:rPr>
      <w:t>1/2021-537204</w:t>
    </w:r>
    <w:r>
      <w:rPr>
        <w:rFonts w:cs="Arial"/>
        <w:szCs w:val="16"/>
        <w:lang w:val="fr-FR" w:eastAsia="cs-CZ"/>
      </w:rPr>
      <w:tab/>
    </w:r>
    <w:r>
      <w:rPr>
        <w:rFonts w:cs="Arial"/>
        <w:szCs w:val="16"/>
        <w:lang w:val="fr-FR" w:eastAsia="cs-CZ"/>
      </w:rPr>
      <w:tab/>
    </w: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B410C8">
      <w:rPr>
        <w:rFonts w:cs="Arial"/>
        <w:szCs w:val="16"/>
        <w:highlight w:val="yellow"/>
        <w:lang w:val="fr-FR" w:eastAsia="cs-CZ"/>
      </w:rPr>
      <w:t>..........................</w:t>
    </w:r>
    <w:r w:rsidRPr="001D4BED">
      <w:rPr>
        <w:rFonts w:cs="Arial"/>
        <w:szCs w:val="16"/>
        <w:lang w:val="fr-FR" w:eastAsia="cs-CZ"/>
      </w:rPr>
      <w:tab/>
    </w:r>
  </w:p>
  <w:p w:rsidR="00A91526" w:rsidRPr="001D4BED" w:rsidRDefault="00A91526" w:rsidP="00E0086F">
    <w:pPr>
      <w:pStyle w:val="Zhlav"/>
      <w:pBdr>
        <w:bottom w:val="single" w:sz="6" w:space="1" w:color="auto"/>
      </w:pBdr>
      <w:tabs>
        <w:tab w:val="clear" w:pos="4703"/>
        <w:tab w:val="clear" w:pos="9406"/>
        <w:tab w:val="left" w:pos="4536"/>
      </w:tabs>
      <w:spacing w:line="240" w:lineRule="auto"/>
      <w:rPr>
        <w:rFonts w:cs="Arial"/>
        <w:szCs w:val="16"/>
        <w:lang w:val="fr-FR" w:eastAsia="cs-CZ"/>
      </w:rPr>
    </w:pPr>
    <w:r w:rsidRPr="001D4BED">
      <w:rPr>
        <w:rFonts w:cs="Arial"/>
        <w:szCs w:val="16"/>
        <w:lang w:val="fr-FR" w:eastAsia="cs-CZ"/>
      </w:rPr>
      <w:tab/>
    </w:r>
    <w:r w:rsidRPr="001D4BED">
      <w:rPr>
        <w:rFonts w:cs="Arial"/>
        <w:szCs w:val="16"/>
        <w:lang w:val="fr-FR" w:eastAsia="cs-CZ"/>
      </w:rPr>
      <w:tab/>
    </w:r>
    <w:r>
      <w:rPr>
        <w:rFonts w:cs="Arial"/>
        <w:szCs w:val="16"/>
        <w:lang w:val="fr-FR" w:eastAsia="cs-CZ"/>
      </w:rPr>
      <w:t>Jednoduché</w:t>
    </w:r>
    <w:r w:rsidRPr="001D4BED">
      <w:rPr>
        <w:rFonts w:cs="Arial"/>
        <w:szCs w:val="16"/>
        <w:lang w:val="fr-FR" w:eastAsia="cs-CZ"/>
      </w:rPr>
      <w:t xml:space="preserve"> pozemkové úpravy</w:t>
    </w:r>
    <w:r>
      <w:rPr>
        <w:rFonts w:cs="Arial"/>
        <w:szCs w:val="16"/>
        <w:lang w:val="fr-FR" w:eastAsia="cs-CZ"/>
      </w:rPr>
      <w:t xml:space="preserve"> Osnice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C854A6A"/>
    <w:multiLevelType w:val="hybridMultilevel"/>
    <w:tmpl w:val="6D9A1E72"/>
    <w:lvl w:ilvl="0" w:tplc="6CF46EC8">
      <w:start w:val="1"/>
      <w:numFmt w:val="lowerLetter"/>
      <w:lvlText w:val="6.3.1 i) %1) "/>
      <w:lvlJc w:val="left"/>
      <w:pPr>
        <w:ind w:left="2486"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linkStyles/>
  <w:doNotTrackFormatting/>
  <w:defaultTabStop w:val="709"/>
  <w:hyphenationZone w:val="425"/>
  <w:characterSpacingControl w:val="doNotCompress"/>
  <w:hdrShapeDefaults>
    <o:shapedefaults v:ext="edit" spidmax="5122"/>
  </w:hdrShapeDefaults>
  <w:footnotePr>
    <w:footnote w:id="0"/>
    <w:footnote w:id="1"/>
    <w:footnote w:id="2"/>
  </w:footnotePr>
  <w:endnotePr>
    <w:endnote w:id="0"/>
    <w:endnote w:id="1"/>
    <w:endnote w:id="2"/>
  </w:endnotePr>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3E1"/>
    <w:rsid w:val="00123815"/>
    <w:rsid w:val="00124681"/>
    <w:rsid w:val="001256DB"/>
    <w:rsid w:val="001258B6"/>
    <w:rsid w:val="001259C0"/>
    <w:rsid w:val="001268CA"/>
    <w:rsid w:val="00126A8F"/>
    <w:rsid w:val="00126DA5"/>
    <w:rsid w:val="00127765"/>
    <w:rsid w:val="00127C34"/>
    <w:rsid w:val="001313B9"/>
    <w:rsid w:val="001320F7"/>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0EE5"/>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6FC"/>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30A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86E9A"/>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075C"/>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5465"/>
    <w:rsid w:val="002E6659"/>
    <w:rsid w:val="002E6B1D"/>
    <w:rsid w:val="002E6B79"/>
    <w:rsid w:val="002E7B9B"/>
    <w:rsid w:val="002F012F"/>
    <w:rsid w:val="002F1900"/>
    <w:rsid w:val="002F2B82"/>
    <w:rsid w:val="002F5958"/>
    <w:rsid w:val="002F7ADC"/>
    <w:rsid w:val="0030021B"/>
    <w:rsid w:val="003003B9"/>
    <w:rsid w:val="003006E0"/>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3FEF"/>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077"/>
    <w:rsid w:val="003B721F"/>
    <w:rsid w:val="003C0848"/>
    <w:rsid w:val="003C093E"/>
    <w:rsid w:val="003C172D"/>
    <w:rsid w:val="003C4A0F"/>
    <w:rsid w:val="003C4ABB"/>
    <w:rsid w:val="003C56D3"/>
    <w:rsid w:val="003C579E"/>
    <w:rsid w:val="003C6F12"/>
    <w:rsid w:val="003C7339"/>
    <w:rsid w:val="003D02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5350"/>
    <w:rsid w:val="003F6BBA"/>
    <w:rsid w:val="00400364"/>
    <w:rsid w:val="00400CE8"/>
    <w:rsid w:val="00400F6F"/>
    <w:rsid w:val="0040187F"/>
    <w:rsid w:val="00402863"/>
    <w:rsid w:val="00402B54"/>
    <w:rsid w:val="00404486"/>
    <w:rsid w:val="0040495D"/>
    <w:rsid w:val="00404FB1"/>
    <w:rsid w:val="004051C8"/>
    <w:rsid w:val="004067FE"/>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3998"/>
    <w:rsid w:val="004440B2"/>
    <w:rsid w:val="0044572B"/>
    <w:rsid w:val="00447F54"/>
    <w:rsid w:val="00450440"/>
    <w:rsid w:val="00454051"/>
    <w:rsid w:val="00454100"/>
    <w:rsid w:val="00454399"/>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55C7"/>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5249"/>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62E"/>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156E"/>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61A"/>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169"/>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0A1C"/>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7F72FE"/>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1E9"/>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10C3"/>
    <w:rsid w:val="008C32F4"/>
    <w:rsid w:val="008C3435"/>
    <w:rsid w:val="008C34FC"/>
    <w:rsid w:val="008C3722"/>
    <w:rsid w:val="008C47EE"/>
    <w:rsid w:val="008C4AB9"/>
    <w:rsid w:val="008D1061"/>
    <w:rsid w:val="008D4ECD"/>
    <w:rsid w:val="008D60F8"/>
    <w:rsid w:val="008D72A3"/>
    <w:rsid w:val="008D743C"/>
    <w:rsid w:val="008E1931"/>
    <w:rsid w:val="008E502E"/>
    <w:rsid w:val="008E527D"/>
    <w:rsid w:val="008E5965"/>
    <w:rsid w:val="008E5F1A"/>
    <w:rsid w:val="008E636F"/>
    <w:rsid w:val="008E7106"/>
    <w:rsid w:val="008F2D4B"/>
    <w:rsid w:val="008F2DB2"/>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04F5"/>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62D"/>
    <w:rsid w:val="00A77E4C"/>
    <w:rsid w:val="00A8040D"/>
    <w:rsid w:val="00A81564"/>
    <w:rsid w:val="00A820CD"/>
    <w:rsid w:val="00A841D0"/>
    <w:rsid w:val="00A844E8"/>
    <w:rsid w:val="00A85F2D"/>
    <w:rsid w:val="00A87A6E"/>
    <w:rsid w:val="00A91526"/>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4A0"/>
    <w:rsid w:val="00B00F5C"/>
    <w:rsid w:val="00B02229"/>
    <w:rsid w:val="00B02333"/>
    <w:rsid w:val="00B0372D"/>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0C8"/>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126"/>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8BA"/>
    <w:rsid w:val="00B93C4A"/>
    <w:rsid w:val="00B93DC4"/>
    <w:rsid w:val="00B94A99"/>
    <w:rsid w:val="00B954A9"/>
    <w:rsid w:val="00B95798"/>
    <w:rsid w:val="00B973B9"/>
    <w:rsid w:val="00BA2F6B"/>
    <w:rsid w:val="00BA30C8"/>
    <w:rsid w:val="00BA4305"/>
    <w:rsid w:val="00BA4856"/>
    <w:rsid w:val="00BA53E8"/>
    <w:rsid w:val="00BA5E59"/>
    <w:rsid w:val="00BA629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D74"/>
    <w:rsid w:val="00C62F0F"/>
    <w:rsid w:val="00C632C5"/>
    <w:rsid w:val="00C63517"/>
    <w:rsid w:val="00C6426F"/>
    <w:rsid w:val="00C64AA0"/>
    <w:rsid w:val="00C658FF"/>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689B"/>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7C8"/>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8C5"/>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6C81"/>
    <w:rsid w:val="00FD7B9F"/>
    <w:rsid w:val="00FE10C8"/>
    <w:rsid w:val="00FE1197"/>
    <w:rsid w:val="00FE11EF"/>
    <w:rsid w:val="00FE12A2"/>
    <w:rsid w:val="00FE438D"/>
    <w:rsid w:val="00FE4544"/>
    <w:rsid w:val="00FE457C"/>
    <w:rsid w:val="00FE4E0B"/>
    <w:rsid w:val="00FE4E76"/>
    <w:rsid w:val="00FF13E1"/>
    <w:rsid w:val="00FF23F2"/>
    <w:rsid w:val="00FF5041"/>
    <w:rsid w:val="00FF7CC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B075C"/>
    <w:pPr>
      <w:spacing w:line="360" w:lineRule="auto"/>
      <w:ind w:firstLine="709"/>
      <w:jc w:val="both"/>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B075C"/>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rsid w:val="002B075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ind w:left="220"/>
    </w:pPr>
    <w:rPr>
      <w:smallCaps/>
      <w:sz w:val="20"/>
      <w:szCs w:val="20"/>
    </w:rPr>
  </w:style>
  <w:style w:type="paragraph" w:styleId="Obsah3">
    <w:name w:val="toc 3"/>
    <w:basedOn w:val="Normln"/>
    <w:next w:val="Normln"/>
    <w:autoRedefine/>
    <w:semiHidden/>
    <w:rsid w:val="00434083"/>
    <w:pPr>
      <w:ind w:left="440"/>
    </w:pPr>
    <w:rPr>
      <w:i/>
      <w:iCs/>
      <w:sz w:val="20"/>
      <w:szCs w:val="20"/>
    </w:rPr>
  </w:style>
  <w:style w:type="paragraph" w:styleId="Obsah4">
    <w:name w:val="toc 4"/>
    <w:basedOn w:val="Normln"/>
    <w:next w:val="Normln"/>
    <w:autoRedefine/>
    <w:semiHidden/>
    <w:rsid w:val="00434083"/>
    <w:pPr>
      <w:ind w:left="660"/>
    </w:pPr>
    <w:rPr>
      <w:sz w:val="18"/>
      <w:szCs w:val="18"/>
    </w:rPr>
  </w:style>
  <w:style w:type="paragraph" w:styleId="Obsah5">
    <w:name w:val="toc 5"/>
    <w:basedOn w:val="Normln"/>
    <w:next w:val="Normln"/>
    <w:autoRedefine/>
    <w:semiHidden/>
    <w:rsid w:val="00434083"/>
    <w:pPr>
      <w:ind w:left="880"/>
    </w:pPr>
    <w:rPr>
      <w:sz w:val="18"/>
      <w:szCs w:val="18"/>
    </w:rPr>
  </w:style>
  <w:style w:type="paragraph" w:styleId="Obsah6">
    <w:name w:val="toc 6"/>
    <w:basedOn w:val="Normln"/>
    <w:next w:val="Normln"/>
    <w:autoRedefine/>
    <w:semiHidden/>
    <w:rsid w:val="00434083"/>
    <w:pPr>
      <w:ind w:left="1100"/>
    </w:pPr>
    <w:rPr>
      <w:sz w:val="18"/>
      <w:szCs w:val="18"/>
    </w:rPr>
  </w:style>
  <w:style w:type="paragraph" w:styleId="Obsah7">
    <w:name w:val="toc 7"/>
    <w:basedOn w:val="Normln"/>
    <w:next w:val="Normln"/>
    <w:autoRedefine/>
    <w:semiHidden/>
    <w:rsid w:val="00434083"/>
    <w:pPr>
      <w:ind w:left="1320"/>
    </w:pPr>
    <w:rPr>
      <w:sz w:val="18"/>
      <w:szCs w:val="18"/>
    </w:rPr>
  </w:style>
  <w:style w:type="paragraph" w:styleId="Obsah8">
    <w:name w:val="toc 8"/>
    <w:basedOn w:val="Normln"/>
    <w:next w:val="Normln"/>
    <w:autoRedefine/>
    <w:semiHidden/>
    <w:rsid w:val="00434083"/>
    <w:pPr>
      <w:ind w:left="1540"/>
    </w:pPr>
    <w:rPr>
      <w:sz w:val="18"/>
      <w:szCs w:val="18"/>
    </w:rPr>
  </w:style>
  <w:style w:type="paragraph" w:styleId="Obsah9">
    <w:name w:val="toc 9"/>
    <w:basedOn w:val="Normln"/>
    <w:next w:val="Normln"/>
    <w:autoRedefine/>
    <w:semiHidden/>
    <w:rsid w:val="00434083"/>
    <w:pPr>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vrendokumentu">
    <w:name w:val="Document Map"/>
    <w:basedOn w:val="Normln"/>
    <w:link w:val="RozvrendokumentuChar"/>
    <w:semiHidden/>
    <w:rsid w:val="00434083"/>
    <w:pPr>
      <w:shd w:val="clear" w:color="auto" w:fill="000080"/>
    </w:pPr>
    <w:rPr>
      <w:rFonts w:ascii="Tahoma" w:hAnsi="Tahoma" w:cs="Tahoma"/>
      <w:sz w:val="20"/>
      <w:szCs w:val="20"/>
    </w:rPr>
  </w:style>
  <w:style w:type="character" w:customStyle="1" w:styleId="RozvrendokumentuChar">
    <w:name w:val="Rozvržení dokumentu Char"/>
    <w:link w:val="Rozvr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rPr>
  </w:style>
  <w:style w:type="character" w:customStyle="1" w:styleId="ZkladntextChar">
    <w:name w:val="Základní text Char"/>
    <w:link w:val="Zkladntext"/>
    <w:rsid w:val="009025E9"/>
    <w:rPr>
      <w:rFonts w:ascii="Times New Roman" w:eastAsia="Times New Roman" w:hAnsi="Times New Roman" w:cs="Times New Roman"/>
      <w:sz w:val="20"/>
      <w:szCs w:val="20"/>
      <w:lang/>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rPr>
  </w:style>
  <w:style w:type="character" w:customStyle="1" w:styleId="RLTextlnkuslovanChar">
    <w:name w:val="RL Text článku číslovaný Char"/>
    <w:link w:val="RLTextlnkuslovan"/>
    <w:rsid w:val="009025E9"/>
    <w:rPr>
      <w:rFonts w:eastAsiaTheme="minorHAnsi" w:cstheme="minorBidi"/>
      <w:sz w:val="22"/>
      <w:szCs w:val="22"/>
      <w:lang/>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customStyle="1" w:styleId="UnresolvedMention">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titul">
    <w:name w:val="Subtitle"/>
    <w:basedOn w:val="Normln"/>
    <w:next w:val="Normln"/>
    <w:link w:val="PodtitulChar"/>
    <w:uiPriority w:val="11"/>
    <w:qFormat/>
    <w:rsid w:val="007936E4"/>
    <w:pPr>
      <w:numPr>
        <w:ilvl w:val="1"/>
      </w:numPr>
      <w:ind w:firstLine="709"/>
      <w:jc w:val="center"/>
    </w:pPr>
    <w:rPr>
      <w:rFonts w:ascii="Calibri" w:hAnsi="Calibri"/>
      <w:color w:val="5A5A5A"/>
      <w:spacing w:val="15"/>
      <w:lang w:val="fr-FR" w:eastAsia="cs-CZ"/>
    </w:rPr>
  </w:style>
  <w:style w:type="character" w:customStyle="1" w:styleId="PodtitulChar">
    <w:name w:val="Podtitul Char"/>
    <w:link w:val="Podtitul"/>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v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pPr>
    <w:rPr>
      <w:rFonts w:ascii="Arial" w:hAnsi="Arial"/>
      <w:sz w:val="20"/>
    </w:rPr>
  </w:style>
</w:styles>
</file>

<file path=word/webSettings.xml><?xml version="1.0" encoding="utf-8"?>
<w:webSettings xmlns:r="http://schemas.openxmlformats.org/officeDocument/2006/relationships" xmlns:w="http://schemas.openxmlformats.org/wordprocessingml/2006/main">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110DDFF3-8565-4E3A-9B22-D9842AF8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25</Pages>
  <Words>13984</Words>
  <Characters>82507</Characters>
  <Application>Microsoft Office Word</Application>
  <DocSecurity>0</DocSecurity>
  <Lines>687</Lines>
  <Paragraphs>192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Ondra</cp:lastModifiedBy>
  <cp:revision>24</cp:revision>
  <cp:lastPrinted>2020-10-06T05:21:00Z</cp:lastPrinted>
  <dcterms:created xsi:type="dcterms:W3CDTF">2020-10-22T10:40:00Z</dcterms:created>
  <dcterms:modified xsi:type="dcterms:W3CDTF">2020-12-09T18:46:00Z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