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77044F">
        <w:rPr>
          <w:b/>
        </w:rPr>
        <w:t>Kralice a Starkoč u Bílého Podolí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</w:t>
      </w:r>
      <w:proofErr w:type="gramStart"/>
      <w:r w:rsidRPr="00F65E34">
        <w:rPr>
          <w:highlight w:val="yellow"/>
        </w:rPr>
        <w:t>“</w:t>
      </w:r>
      <w:r>
        <w:t xml:space="preserve"> :</w:t>
      </w:r>
      <w:proofErr w:type="gramEnd"/>
      <w:r>
        <w:t xml:space="preserve">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E07A0C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21EFF-111E-40C9-8A12-90413896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551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2018-02-26T14:28:00Z</dcterms:created>
  <dcterms:modified xsi:type="dcterms:W3CDTF">2020-10-22T06:52:00Z</dcterms:modified>
</cp:coreProperties>
</file>