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E61" w:rsidRDefault="00B37E61" w:rsidP="00B37E61">
      <w:pPr>
        <w:pStyle w:val="Obsah2"/>
        <w:spacing w:line="276" w:lineRule="auto"/>
        <w:jc w:val="both"/>
      </w:pPr>
    </w:p>
    <w:p w:rsidR="00B37E61" w:rsidRPr="00E2695B" w:rsidRDefault="00B37E61" w:rsidP="00B37E61">
      <w:pPr>
        <w:pStyle w:val="Obsah2"/>
        <w:jc w:val="both"/>
      </w:pPr>
      <w:r w:rsidRPr="00E2695B">
        <w:t>Obsah:</w:t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F56E2C">
        <w:fldChar w:fldCharType="begin"/>
      </w:r>
      <w:r w:rsidRPr="00F56E2C">
        <w:instrText xml:space="preserve"> TOC \o "1-4" </w:instrText>
      </w:r>
      <w:r w:rsidRPr="00F56E2C">
        <w:fldChar w:fldCharType="separate"/>
      </w:r>
      <w:r w:rsidRPr="003715E6">
        <w:rPr>
          <w:bCs/>
          <w:u w:val="single"/>
        </w:rPr>
        <w:t>A. Průvodní zpráva</w:t>
      </w:r>
      <w:r>
        <w:tab/>
      </w:r>
      <w:r>
        <w:fldChar w:fldCharType="begin"/>
      </w:r>
      <w:r>
        <w:instrText xml:space="preserve"> PAGEREF _Toc510600302 \h </w:instrText>
      </w:r>
      <w:r>
        <w:fldChar w:fldCharType="separate"/>
      </w:r>
      <w:r w:rsidR="002E6021">
        <w:t>2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1. Identifikační údaje</w:t>
      </w:r>
      <w:r>
        <w:tab/>
      </w:r>
      <w:r>
        <w:fldChar w:fldCharType="begin"/>
      </w:r>
      <w:r>
        <w:instrText xml:space="preserve"> PAGEREF _Toc510600303 \h </w:instrText>
      </w:r>
      <w:r>
        <w:fldChar w:fldCharType="separate"/>
      </w:r>
      <w:r w:rsidR="002E6021">
        <w:t>2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2. Základní údaje o stavbě</w:t>
      </w:r>
      <w:r>
        <w:tab/>
      </w:r>
      <w:r>
        <w:fldChar w:fldCharType="begin"/>
      </w:r>
      <w:r>
        <w:instrText xml:space="preserve"> PAGEREF _Toc510600304 \h </w:instrText>
      </w:r>
      <w:r>
        <w:fldChar w:fldCharType="separate"/>
      </w:r>
      <w:r w:rsidR="002E6021">
        <w:t>2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3. Přehled výchozích podkladů a průzkumů</w:t>
      </w:r>
      <w:r>
        <w:tab/>
      </w:r>
      <w:r>
        <w:fldChar w:fldCharType="begin"/>
      </w:r>
      <w:r>
        <w:instrText xml:space="preserve"> PAGEREF _Toc510600305 \h </w:instrText>
      </w:r>
      <w:r>
        <w:fldChar w:fldCharType="separate"/>
      </w:r>
      <w:r w:rsidR="002E6021">
        <w:t>4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4. Členění stavby</w:t>
      </w:r>
      <w:r>
        <w:tab/>
      </w:r>
      <w:r>
        <w:fldChar w:fldCharType="begin"/>
      </w:r>
      <w:r>
        <w:instrText xml:space="preserve"> PAGEREF _Toc510600306 \h </w:instrText>
      </w:r>
      <w:r>
        <w:fldChar w:fldCharType="separate"/>
      </w:r>
      <w:r w:rsidR="002E6021">
        <w:t>5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5. Podmínky realizace stavby</w:t>
      </w:r>
      <w:r>
        <w:tab/>
      </w:r>
      <w:r>
        <w:fldChar w:fldCharType="begin"/>
      </w:r>
      <w:r>
        <w:instrText xml:space="preserve"> PAGEREF _Toc510600307 \h </w:instrText>
      </w:r>
      <w:r>
        <w:fldChar w:fldCharType="separate"/>
      </w:r>
      <w:r w:rsidR="002E6021">
        <w:t>5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6. Přehled budoucích vlastníků a správců</w:t>
      </w:r>
      <w:r>
        <w:tab/>
      </w:r>
      <w:r>
        <w:fldChar w:fldCharType="begin"/>
      </w:r>
      <w:r>
        <w:instrText xml:space="preserve"> PAGEREF _Toc510600308 \h </w:instrText>
      </w:r>
      <w:r>
        <w:fldChar w:fldCharType="separate"/>
      </w:r>
      <w:r w:rsidR="002E6021">
        <w:t>5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7. Předávání částí stavby do užívání</w:t>
      </w:r>
      <w:r>
        <w:tab/>
      </w:r>
      <w:r>
        <w:fldChar w:fldCharType="begin"/>
      </w:r>
      <w:r>
        <w:instrText xml:space="preserve"> PAGEREF _Toc510600309 \h </w:instrText>
      </w:r>
      <w:r>
        <w:fldChar w:fldCharType="separate"/>
      </w:r>
      <w:r w:rsidR="002E6021">
        <w:t>5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8. Souhrnný technický popis stavby</w:t>
      </w:r>
      <w:r>
        <w:tab/>
      </w:r>
      <w:r>
        <w:fldChar w:fldCharType="begin"/>
      </w:r>
      <w:r>
        <w:instrText xml:space="preserve"> PAGEREF _Toc510600310 \h </w:instrText>
      </w:r>
      <w:r>
        <w:fldChar w:fldCharType="separate"/>
      </w:r>
      <w:r w:rsidR="002E6021">
        <w:t>6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9. Výsledky a závěry z podkladů, průzkumů a měření</w:t>
      </w:r>
      <w:r>
        <w:tab/>
      </w:r>
      <w:r>
        <w:fldChar w:fldCharType="begin"/>
      </w:r>
      <w:r>
        <w:instrText xml:space="preserve"> PAGEREF _Toc510600311 \h </w:instrText>
      </w:r>
      <w:r>
        <w:fldChar w:fldCharType="separate"/>
      </w:r>
      <w:r w:rsidR="002E6021">
        <w:t>6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10. Dotčená ochranná pásma, chráněná území, zátopová území, kulturní památky, památkové rezervace, památkové zóny</w:t>
      </w:r>
      <w:r>
        <w:tab/>
      </w:r>
      <w:r>
        <w:fldChar w:fldCharType="begin"/>
      </w:r>
      <w:r>
        <w:instrText xml:space="preserve"> PAGEREF _Toc510600312 \h </w:instrText>
      </w:r>
      <w:r>
        <w:fldChar w:fldCharType="separate"/>
      </w:r>
      <w:r w:rsidR="002E6021">
        <w:t>7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11. Zásah stavby do území</w:t>
      </w:r>
      <w:r>
        <w:tab/>
      </w:r>
      <w:r>
        <w:fldChar w:fldCharType="begin"/>
      </w:r>
      <w:r>
        <w:instrText xml:space="preserve"> PAGEREF _Toc510600313 \h </w:instrText>
      </w:r>
      <w:r>
        <w:fldChar w:fldCharType="separate"/>
      </w:r>
      <w:r w:rsidR="002E6021">
        <w:t>8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12. Nároky stavby na zdroje a její potřeby</w:t>
      </w:r>
      <w:r>
        <w:tab/>
      </w:r>
      <w:r>
        <w:fldChar w:fldCharType="begin"/>
      </w:r>
      <w:r>
        <w:instrText xml:space="preserve"> PAGEREF _Toc510600314 \h </w:instrText>
      </w:r>
      <w:r>
        <w:fldChar w:fldCharType="separate"/>
      </w:r>
      <w:r w:rsidR="002E6021">
        <w:t>8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13. Vliv stavby a provozu na pozemní komunikaci na zdraví a životní prostředí</w:t>
      </w:r>
      <w:r>
        <w:tab/>
      </w:r>
      <w:r>
        <w:fldChar w:fldCharType="begin"/>
      </w:r>
      <w:r>
        <w:instrText xml:space="preserve"> PAGEREF _Toc510600315 \h </w:instrText>
      </w:r>
      <w:r>
        <w:fldChar w:fldCharType="separate"/>
      </w:r>
      <w:r w:rsidR="002E6021">
        <w:t>9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14. Obecné požadavky na bezpečnost a užitné vlastnosti</w:t>
      </w:r>
      <w:r>
        <w:tab/>
      </w:r>
      <w:r>
        <w:fldChar w:fldCharType="begin"/>
      </w:r>
      <w:r>
        <w:instrText xml:space="preserve"> PAGEREF _Toc510600316 \h </w:instrText>
      </w:r>
      <w:r>
        <w:fldChar w:fldCharType="separate"/>
      </w:r>
      <w:r w:rsidR="002E6021">
        <w:t>10</w:t>
      </w:r>
      <w:r>
        <w:fldChar w:fldCharType="end"/>
      </w:r>
    </w:p>
    <w:p w:rsidR="00B37E61" w:rsidRDefault="00B37E6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3715E6">
        <w:rPr>
          <w:bCs/>
        </w:rPr>
        <w:t>15. Další požadavky</w:t>
      </w:r>
      <w:r>
        <w:tab/>
      </w:r>
      <w:r>
        <w:fldChar w:fldCharType="begin"/>
      </w:r>
      <w:r>
        <w:instrText xml:space="preserve"> PAGEREF _Toc510600317 \h </w:instrText>
      </w:r>
      <w:r>
        <w:fldChar w:fldCharType="separate"/>
      </w:r>
      <w:r w:rsidR="002E6021">
        <w:t>11</w:t>
      </w:r>
      <w:r>
        <w:fldChar w:fldCharType="end"/>
      </w:r>
    </w:p>
    <w:p w:rsidR="00B37E61" w:rsidRPr="00E2695B" w:rsidRDefault="00B37E61" w:rsidP="00B37E61">
      <w:pPr>
        <w:jc w:val="both"/>
        <w:rPr>
          <w:sz w:val="26"/>
          <w:szCs w:val="26"/>
        </w:rPr>
      </w:pPr>
      <w:r w:rsidRPr="00F56E2C">
        <w:rPr>
          <w:noProof/>
          <w:sz w:val="26"/>
          <w:szCs w:val="26"/>
        </w:rPr>
        <w:fldChar w:fldCharType="end"/>
      </w:r>
    </w:p>
    <w:p w:rsidR="00B37E61" w:rsidRPr="00E2695B" w:rsidRDefault="00B37E61" w:rsidP="00B37E61">
      <w:pPr>
        <w:spacing w:line="276" w:lineRule="auto"/>
        <w:jc w:val="both"/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B37E61" w:rsidRPr="00B37E61" w:rsidRDefault="00B37E61" w:rsidP="009E139B">
      <w:pPr>
        <w:pStyle w:val="Zhlav"/>
        <w:tabs>
          <w:tab w:val="clear" w:pos="4536"/>
          <w:tab w:val="clear" w:pos="9072"/>
        </w:tabs>
        <w:rPr>
          <w:sz w:val="26"/>
          <w:szCs w:val="26"/>
        </w:rPr>
      </w:pPr>
    </w:p>
    <w:p w:rsidR="00C76CE7" w:rsidRPr="00B37E61" w:rsidRDefault="00E91BAB" w:rsidP="00B37E61">
      <w:pPr>
        <w:pStyle w:val="Nadpis2"/>
        <w:jc w:val="both"/>
        <w:rPr>
          <w:bCs/>
          <w:sz w:val="26"/>
          <w:szCs w:val="26"/>
          <w:u w:val="single"/>
        </w:rPr>
      </w:pPr>
      <w:bookmarkStart w:id="0" w:name="_Toc510600302"/>
      <w:r w:rsidRPr="00B37E61">
        <w:rPr>
          <w:bCs/>
          <w:sz w:val="26"/>
          <w:szCs w:val="26"/>
          <w:u w:val="single"/>
        </w:rPr>
        <w:lastRenderedPageBreak/>
        <w:t xml:space="preserve">A. </w:t>
      </w:r>
      <w:r w:rsidR="00F95015" w:rsidRPr="00B37E61">
        <w:rPr>
          <w:bCs/>
          <w:sz w:val="26"/>
          <w:szCs w:val="26"/>
          <w:u w:val="single"/>
        </w:rPr>
        <w:t>Průvodní zpráva</w:t>
      </w:r>
      <w:bookmarkEnd w:id="0"/>
    </w:p>
    <w:p w:rsidR="00C76CE7" w:rsidRPr="00D133EB" w:rsidRDefault="00C76CE7" w:rsidP="009E139B">
      <w:pPr>
        <w:pStyle w:val="Zhlav"/>
        <w:tabs>
          <w:tab w:val="clear" w:pos="4536"/>
          <w:tab w:val="clear" w:pos="9072"/>
        </w:tabs>
        <w:ind w:left="720"/>
        <w:rPr>
          <w:b/>
          <w:sz w:val="26"/>
          <w:szCs w:val="26"/>
        </w:rPr>
      </w:pPr>
    </w:p>
    <w:p w:rsidR="00C76CE7" w:rsidRPr="00B37E61" w:rsidRDefault="008A372C" w:rsidP="00B37E61">
      <w:pPr>
        <w:pStyle w:val="Nadpis2"/>
        <w:jc w:val="both"/>
        <w:rPr>
          <w:bCs/>
          <w:sz w:val="26"/>
          <w:szCs w:val="26"/>
        </w:rPr>
      </w:pPr>
      <w:bookmarkStart w:id="1" w:name="_Toc510600303"/>
      <w:r w:rsidRPr="00B37E61">
        <w:rPr>
          <w:bCs/>
          <w:sz w:val="26"/>
          <w:szCs w:val="26"/>
        </w:rPr>
        <w:t>1.</w:t>
      </w:r>
      <w:r w:rsidR="006A2D6A" w:rsidRPr="00B37E61">
        <w:rPr>
          <w:bCs/>
          <w:sz w:val="26"/>
          <w:szCs w:val="26"/>
        </w:rPr>
        <w:t xml:space="preserve"> </w:t>
      </w:r>
      <w:r w:rsidR="00C76CE7" w:rsidRPr="00B37E61">
        <w:rPr>
          <w:bCs/>
          <w:sz w:val="26"/>
          <w:szCs w:val="26"/>
        </w:rPr>
        <w:t>Identifika</w:t>
      </w:r>
      <w:r w:rsidR="008C275D" w:rsidRPr="00B37E61">
        <w:rPr>
          <w:bCs/>
          <w:sz w:val="26"/>
          <w:szCs w:val="26"/>
        </w:rPr>
        <w:t>ční údaje</w:t>
      </w:r>
      <w:bookmarkEnd w:id="1"/>
    </w:p>
    <w:p w:rsidR="002330E9" w:rsidRPr="00D133EB" w:rsidRDefault="002330E9" w:rsidP="009E139B">
      <w:pPr>
        <w:rPr>
          <w:sz w:val="26"/>
          <w:szCs w:val="26"/>
        </w:rPr>
      </w:pPr>
    </w:p>
    <w:p w:rsidR="006A2D6A" w:rsidRPr="00D133EB" w:rsidRDefault="00694650" w:rsidP="009E139B">
      <w:pPr>
        <w:rPr>
          <w:sz w:val="26"/>
          <w:szCs w:val="26"/>
        </w:rPr>
      </w:pPr>
      <w:r w:rsidRPr="00D133EB">
        <w:rPr>
          <w:sz w:val="26"/>
          <w:szCs w:val="26"/>
          <w:u w:val="single"/>
        </w:rPr>
        <w:t xml:space="preserve">a) </w:t>
      </w:r>
      <w:r w:rsidR="008C275D" w:rsidRPr="00D133EB">
        <w:rPr>
          <w:sz w:val="26"/>
          <w:szCs w:val="26"/>
          <w:u w:val="single"/>
        </w:rPr>
        <w:t>o</w:t>
      </w:r>
      <w:r w:rsidR="009A58EC" w:rsidRPr="00D133EB">
        <w:rPr>
          <w:sz w:val="26"/>
          <w:szCs w:val="26"/>
          <w:u w:val="single"/>
        </w:rPr>
        <w:t>značení</w:t>
      </w:r>
      <w:r w:rsidR="00934A82" w:rsidRPr="00D133EB">
        <w:rPr>
          <w:sz w:val="26"/>
          <w:szCs w:val="26"/>
          <w:u w:val="single"/>
        </w:rPr>
        <w:t xml:space="preserve"> stavby</w:t>
      </w:r>
      <w:r w:rsidR="00934A82" w:rsidRPr="00D133EB">
        <w:rPr>
          <w:sz w:val="26"/>
          <w:szCs w:val="26"/>
        </w:rPr>
        <w:t>:</w:t>
      </w:r>
    </w:p>
    <w:p w:rsidR="00822044" w:rsidRPr="00D133EB" w:rsidRDefault="00822044" w:rsidP="009E139B">
      <w:pPr>
        <w:rPr>
          <w:sz w:val="26"/>
          <w:szCs w:val="26"/>
        </w:rPr>
      </w:pPr>
    </w:p>
    <w:p w:rsidR="009242D2" w:rsidRPr="00D133EB" w:rsidRDefault="006A2D6A" w:rsidP="009242D2">
      <w:pPr>
        <w:pStyle w:val="Zkladntext"/>
        <w:rPr>
          <w:rFonts w:ascii="Times New Roman" w:hAnsi="Times New Roman"/>
          <w:b/>
          <w:sz w:val="26"/>
          <w:szCs w:val="26"/>
        </w:rPr>
      </w:pPr>
      <w:r w:rsidRPr="00D133EB">
        <w:rPr>
          <w:rFonts w:ascii="Times New Roman" w:hAnsi="Times New Roman"/>
          <w:sz w:val="26"/>
          <w:szCs w:val="26"/>
        </w:rPr>
        <w:t xml:space="preserve">Název stavby: </w:t>
      </w:r>
      <w:r w:rsidR="003364B9" w:rsidRPr="00D133EB">
        <w:rPr>
          <w:rFonts w:ascii="Times New Roman" w:hAnsi="Times New Roman"/>
          <w:sz w:val="26"/>
          <w:szCs w:val="26"/>
        </w:rPr>
        <w:tab/>
      </w:r>
      <w:r w:rsidR="000A7A96">
        <w:rPr>
          <w:szCs w:val="26"/>
        </w:rPr>
        <w:t>S</w:t>
      </w:r>
      <w:r w:rsidR="000A7A96">
        <w:rPr>
          <w:b/>
          <w:szCs w:val="26"/>
        </w:rPr>
        <w:t>polečná zařízení v </w:t>
      </w:r>
      <w:proofErr w:type="spellStart"/>
      <w:r w:rsidR="000A7A96">
        <w:rPr>
          <w:b/>
          <w:szCs w:val="26"/>
        </w:rPr>
        <w:t>k.ú</w:t>
      </w:r>
      <w:proofErr w:type="spellEnd"/>
      <w:r w:rsidR="000A7A96">
        <w:rPr>
          <w:b/>
          <w:szCs w:val="26"/>
        </w:rPr>
        <w:t>. Horní Čermná</w:t>
      </w:r>
    </w:p>
    <w:p w:rsidR="009242D2" w:rsidRPr="00D133EB" w:rsidRDefault="009242D2" w:rsidP="009242D2">
      <w:pPr>
        <w:pStyle w:val="Zkladntext"/>
        <w:rPr>
          <w:rFonts w:ascii="Times New Roman" w:hAnsi="Times New Roman"/>
          <w:sz w:val="26"/>
          <w:szCs w:val="26"/>
        </w:rPr>
      </w:pPr>
      <w:r w:rsidRPr="00D133EB">
        <w:rPr>
          <w:rFonts w:ascii="Times New Roman" w:hAnsi="Times New Roman"/>
          <w:b/>
          <w:sz w:val="26"/>
          <w:szCs w:val="26"/>
        </w:rPr>
        <w:tab/>
      </w:r>
      <w:r w:rsidRPr="00D133EB">
        <w:rPr>
          <w:rFonts w:ascii="Times New Roman" w:hAnsi="Times New Roman"/>
          <w:b/>
          <w:sz w:val="26"/>
          <w:szCs w:val="26"/>
        </w:rPr>
        <w:tab/>
      </w:r>
      <w:r w:rsidRPr="00D133EB">
        <w:rPr>
          <w:rFonts w:ascii="Times New Roman" w:hAnsi="Times New Roman"/>
          <w:b/>
          <w:sz w:val="26"/>
          <w:szCs w:val="26"/>
        </w:rPr>
        <w:tab/>
        <w:t>Polní cesty</w:t>
      </w:r>
    </w:p>
    <w:p w:rsidR="008A372C" w:rsidRPr="00D133EB" w:rsidRDefault="00C76CE7" w:rsidP="009242D2">
      <w:pPr>
        <w:rPr>
          <w:sz w:val="26"/>
          <w:szCs w:val="26"/>
        </w:rPr>
      </w:pPr>
      <w:r w:rsidRPr="00D133EB">
        <w:rPr>
          <w:sz w:val="26"/>
          <w:szCs w:val="26"/>
        </w:rPr>
        <w:t>Místo stavby:</w:t>
      </w:r>
      <w:r w:rsidR="002330E9" w:rsidRPr="00D133EB">
        <w:rPr>
          <w:sz w:val="26"/>
          <w:szCs w:val="26"/>
        </w:rPr>
        <w:tab/>
      </w:r>
      <w:proofErr w:type="spellStart"/>
      <w:r w:rsidR="00934A82" w:rsidRPr="00D133EB">
        <w:rPr>
          <w:sz w:val="26"/>
          <w:szCs w:val="26"/>
        </w:rPr>
        <w:t>k.ú</w:t>
      </w:r>
      <w:proofErr w:type="spellEnd"/>
      <w:r w:rsidR="00934A82" w:rsidRPr="00D133EB">
        <w:rPr>
          <w:sz w:val="26"/>
          <w:szCs w:val="26"/>
        </w:rPr>
        <w:t xml:space="preserve">. </w:t>
      </w:r>
      <w:r w:rsidR="000A7A96">
        <w:rPr>
          <w:sz w:val="26"/>
          <w:szCs w:val="26"/>
        </w:rPr>
        <w:t>Horní Čermná</w:t>
      </w:r>
    </w:p>
    <w:p w:rsidR="006A2D6A" w:rsidRPr="00D133EB" w:rsidRDefault="006A2D6A" w:rsidP="002330E9">
      <w:pPr>
        <w:rPr>
          <w:sz w:val="26"/>
          <w:szCs w:val="26"/>
        </w:rPr>
      </w:pPr>
      <w:r w:rsidRPr="00D133EB">
        <w:rPr>
          <w:sz w:val="26"/>
          <w:szCs w:val="26"/>
        </w:rPr>
        <w:t xml:space="preserve">Kraj: </w:t>
      </w:r>
      <w:r w:rsidR="00655D00" w:rsidRPr="00D133EB">
        <w:rPr>
          <w:sz w:val="26"/>
          <w:szCs w:val="26"/>
        </w:rPr>
        <w:tab/>
      </w:r>
      <w:r w:rsidR="00655D00" w:rsidRPr="00D133EB">
        <w:rPr>
          <w:sz w:val="26"/>
          <w:szCs w:val="26"/>
        </w:rPr>
        <w:tab/>
      </w:r>
      <w:r w:rsidR="00655D00" w:rsidRPr="00D133EB">
        <w:rPr>
          <w:sz w:val="26"/>
          <w:szCs w:val="26"/>
        </w:rPr>
        <w:tab/>
      </w:r>
      <w:r w:rsidR="000A7A96">
        <w:rPr>
          <w:sz w:val="26"/>
          <w:szCs w:val="26"/>
        </w:rPr>
        <w:t>Pardubický</w:t>
      </w:r>
    </w:p>
    <w:p w:rsidR="006A2D6A" w:rsidRPr="00D133EB" w:rsidRDefault="006A2D6A" w:rsidP="002330E9">
      <w:pPr>
        <w:rPr>
          <w:sz w:val="26"/>
          <w:szCs w:val="26"/>
        </w:rPr>
      </w:pPr>
      <w:r w:rsidRPr="00D133EB">
        <w:rPr>
          <w:sz w:val="26"/>
          <w:szCs w:val="26"/>
        </w:rPr>
        <w:t xml:space="preserve">Okres: </w:t>
      </w:r>
      <w:r w:rsidRPr="00D133EB">
        <w:rPr>
          <w:sz w:val="26"/>
          <w:szCs w:val="26"/>
        </w:rPr>
        <w:tab/>
      </w:r>
      <w:r w:rsidRPr="00D133EB">
        <w:rPr>
          <w:sz w:val="26"/>
          <w:szCs w:val="26"/>
        </w:rPr>
        <w:tab/>
      </w:r>
      <w:r w:rsidR="000A7A96">
        <w:rPr>
          <w:sz w:val="26"/>
          <w:szCs w:val="26"/>
        </w:rPr>
        <w:t>Ústí nad Orlicí</w:t>
      </w:r>
    </w:p>
    <w:p w:rsidR="006A2D6A" w:rsidRPr="00D133EB" w:rsidRDefault="006A2D6A" w:rsidP="009E139B">
      <w:pPr>
        <w:jc w:val="both"/>
        <w:rPr>
          <w:sz w:val="26"/>
          <w:szCs w:val="26"/>
        </w:rPr>
      </w:pPr>
      <w:r w:rsidRPr="00D133EB">
        <w:rPr>
          <w:sz w:val="26"/>
          <w:szCs w:val="26"/>
        </w:rPr>
        <w:t>Stupeň PD:</w:t>
      </w:r>
      <w:r w:rsidRPr="00D133EB">
        <w:rPr>
          <w:sz w:val="26"/>
          <w:szCs w:val="26"/>
        </w:rPr>
        <w:tab/>
      </w:r>
      <w:r w:rsidRPr="00D133EB">
        <w:rPr>
          <w:sz w:val="26"/>
          <w:szCs w:val="26"/>
        </w:rPr>
        <w:tab/>
        <w:t>stavební povolení a provádění stavby</w:t>
      </w:r>
    </w:p>
    <w:p w:rsidR="006A2D6A" w:rsidRPr="00D133EB" w:rsidRDefault="006A2D6A" w:rsidP="009E139B">
      <w:pPr>
        <w:jc w:val="both"/>
        <w:rPr>
          <w:sz w:val="26"/>
          <w:szCs w:val="26"/>
        </w:rPr>
      </w:pPr>
      <w:r w:rsidRPr="00D133EB">
        <w:rPr>
          <w:sz w:val="26"/>
          <w:szCs w:val="26"/>
        </w:rPr>
        <w:t>Charakter stavby:</w:t>
      </w:r>
      <w:r w:rsidRPr="00D133EB">
        <w:rPr>
          <w:b/>
          <w:sz w:val="26"/>
          <w:szCs w:val="26"/>
        </w:rPr>
        <w:tab/>
      </w:r>
      <w:r w:rsidRPr="00D133EB">
        <w:rPr>
          <w:sz w:val="26"/>
          <w:szCs w:val="26"/>
        </w:rPr>
        <w:t>novostavba</w:t>
      </w:r>
      <w:r w:rsidR="001E50D6" w:rsidRPr="00D133EB">
        <w:rPr>
          <w:sz w:val="26"/>
          <w:szCs w:val="26"/>
        </w:rPr>
        <w:t>, rekonstrukce</w:t>
      </w:r>
    </w:p>
    <w:p w:rsidR="00C76CE7" w:rsidRPr="003364B9" w:rsidRDefault="00C76CE7" w:rsidP="009E139B">
      <w:pPr>
        <w:rPr>
          <w:sz w:val="26"/>
          <w:szCs w:val="26"/>
          <w:u w:val="single"/>
        </w:rPr>
      </w:pPr>
    </w:p>
    <w:p w:rsidR="008B6C19" w:rsidRPr="003364B9" w:rsidRDefault="00694650" w:rsidP="009E139B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  <w:r w:rsidRPr="003364B9">
        <w:rPr>
          <w:rFonts w:ascii="Times New Roman" w:hAnsi="Times New Roman"/>
          <w:sz w:val="26"/>
          <w:szCs w:val="26"/>
          <w:u w:val="single"/>
          <w:lang w:eastAsia="cs-CZ"/>
        </w:rPr>
        <w:t xml:space="preserve">b) </w:t>
      </w:r>
      <w:r w:rsidR="008C275D" w:rsidRPr="003364B9">
        <w:rPr>
          <w:rFonts w:ascii="Times New Roman" w:hAnsi="Times New Roman"/>
          <w:sz w:val="26"/>
          <w:szCs w:val="26"/>
          <w:u w:val="single"/>
          <w:lang w:eastAsia="cs-CZ"/>
        </w:rPr>
        <w:t>stavebník nebo objednatel stavby, jeho sídlo nebo místo podnikaní</w:t>
      </w:r>
      <w:r w:rsidR="00934A82" w:rsidRPr="003364B9">
        <w:rPr>
          <w:rFonts w:ascii="Times New Roman" w:hAnsi="Times New Roman"/>
          <w:sz w:val="26"/>
          <w:szCs w:val="26"/>
          <w:u w:val="single"/>
          <w:lang w:eastAsia="cs-CZ"/>
        </w:rPr>
        <w:t>:</w:t>
      </w:r>
      <w:r w:rsidR="00EC53DF" w:rsidRPr="003364B9">
        <w:rPr>
          <w:rFonts w:ascii="Times New Roman" w:hAnsi="Times New Roman"/>
          <w:sz w:val="26"/>
          <w:szCs w:val="26"/>
          <w:lang w:eastAsia="cs-CZ"/>
        </w:rPr>
        <w:tab/>
      </w:r>
    </w:p>
    <w:p w:rsidR="008B6C19" w:rsidRPr="003364B9" w:rsidRDefault="008B6C19" w:rsidP="009E139B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</w:p>
    <w:p w:rsidR="00934A82" w:rsidRPr="000A7A96" w:rsidRDefault="008B6C19" w:rsidP="009E139B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  <w:r w:rsidRPr="000A7A96">
        <w:rPr>
          <w:rFonts w:ascii="Times New Roman" w:hAnsi="Times New Roman"/>
          <w:sz w:val="26"/>
          <w:szCs w:val="26"/>
          <w:lang w:eastAsia="cs-CZ"/>
        </w:rPr>
        <w:t>Stavebník:</w:t>
      </w:r>
      <w:r w:rsidRPr="000A7A96">
        <w:rPr>
          <w:rFonts w:ascii="Times New Roman" w:hAnsi="Times New Roman"/>
          <w:sz w:val="26"/>
          <w:szCs w:val="26"/>
          <w:lang w:eastAsia="cs-CZ"/>
        </w:rPr>
        <w:tab/>
      </w:r>
      <w:r w:rsidRPr="000A7A96">
        <w:rPr>
          <w:rFonts w:ascii="Times New Roman" w:hAnsi="Times New Roman"/>
          <w:sz w:val="26"/>
          <w:szCs w:val="26"/>
          <w:lang w:eastAsia="cs-CZ"/>
        </w:rPr>
        <w:tab/>
      </w:r>
      <w:r w:rsidR="00934A82" w:rsidRPr="000A7A96">
        <w:rPr>
          <w:rFonts w:ascii="Times New Roman" w:hAnsi="Times New Roman"/>
          <w:sz w:val="26"/>
          <w:szCs w:val="26"/>
          <w:lang w:eastAsia="cs-CZ"/>
        </w:rPr>
        <w:t>Česká republika – Státní pozemkový úřad</w:t>
      </w:r>
    </w:p>
    <w:p w:rsidR="000A7A96" w:rsidRPr="000A7A96" w:rsidRDefault="00934A82" w:rsidP="000A7A96">
      <w:pPr>
        <w:pStyle w:val="Zkladntext"/>
        <w:rPr>
          <w:rFonts w:ascii="Times New Roman" w:hAnsi="Times New Roman"/>
          <w:sz w:val="26"/>
          <w:szCs w:val="26"/>
        </w:rPr>
      </w:pPr>
      <w:r w:rsidRPr="000A7A96">
        <w:rPr>
          <w:rFonts w:ascii="Times New Roman" w:hAnsi="Times New Roman"/>
          <w:sz w:val="26"/>
          <w:szCs w:val="26"/>
          <w:lang w:eastAsia="cs-CZ"/>
        </w:rPr>
        <w:tab/>
      </w:r>
      <w:r w:rsidRPr="000A7A96">
        <w:rPr>
          <w:rFonts w:ascii="Times New Roman" w:hAnsi="Times New Roman"/>
          <w:sz w:val="26"/>
          <w:szCs w:val="26"/>
          <w:lang w:eastAsia="cs-CZ"/>
        </w:rPr>
        <w:tab/>
      </w:r>
      <w:r w:rsidRPr="000A7A96">
        <w:rPr>
          <w:rFonts w:ascii="Times New Roman" w:hAnsi="Times New Roman"/>
          <w:sz w:val="26"/>
          <w:szCs w:val="26"/>
          <w:lang w:eastAsia="cs-CZ"/>
        </w:rPr>
        <w:tab/>
      </w:r>
      <w:r w:rsidR="000A7A96" w:rsidRPr="000A7A96">
        <w:rPr>
          <w:rFonts w:ascii="Times New Roman" w:hAnsi="Times New Roman"/>
          <w:sz w:val="26"/>
          <w:szCs w:val="26"/>
        </w:rPr>
        <w:t>Krajský pozemkový úřad pro Pardubický kraj</w:t>
      </w:r>
    </w:p>
    <w:p w:rsidR="000A7A96" w:rsidRPr="000A7A96" w:rsidRDefault="000A7A96" w:rsidP="000A7A96">
      <w:pPr>
        <w:pStyle w:val="Zkladntext"/>
        <w:rPr>
          <w:rFonts w:ascii="Times New Roman" w:hAnsi="Times New Roman"/>
          <w:sz w:val="26"/>
          <w:szCs w:val="26"/>
        </w:rPr>
      </w:pPr>
      <w:r w:rsidRPr="000A7A96">
        <w:rPr>
          <w:rFonts w:ascii="Times New Roman" w:hAnsi="Times New Roman"/>
          <w:sz w:val="26"/>
          <w:szCs w:val="26"/>
        </w:rPr>
        <w:tab/>
      </w:r>
      <w:r w:rsidRPr="000A7A96">
        <w:rPr>
          <w:rFonts w:ascii="Times New Roman" w:hAnsi="Times New Roman"/>
          <w:sz w:val="26"/>
          <w:szCs w:val="26"/>
        </w:rPr>
        <w:tab/>
      </w:r>
      <w:r w:rsidRPr="000A7A96">
        <w:rPr>
          <w:rFonts w:ascii="Times New Roman" w:hAnsi="Times New Roman"/>
          <w:sz w:val="26"/>
          <w:szCs w:val="26"/>
        </w:rPr>
        <w:tab/>
        <w:t>Boženy Němcové 231, 530 02 Pardubice</w:t>
      </w:r>
    </w:p>
    <w:p w:rsidR="00C16B85" w:rsidRPr="000A7A96" w:rsidRDefault="00D85ABD" w:rsidP="000A7A96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  <w:r w:rsidRPr="000A7A96">
        <w:rPr>
          <w:rFonts w:ascii="Times New Roman" w:hAnsi="Times New Roman"/>
          <w:sz w:val="26"/>
          <w:szCs w:val="26"/>
          <w:lang w:eastAsia="cs-CZ"/>
        </w:rPr>
        <w:tab/>
      </w:r>
      <w:r w:rsidRPr="000A7A96">
        <w:rPr>
          <w:rFonts w:ascii="Times New Roman" w:hAnsi="Times New Roman"/>
          <w:sz w:val="26"/>
          <w:szCs w:val="26"/>
          <w:lang w:eastAsia="cs-CZ"/>
        </w:rPr>
        <w:tab/>
      </w:r>
      <w:r w:rsidRPr="000A7A96">
        <w:rPr>
          <w:rFonts w:ascii="Times New Roman" w:hAnsi="Times New Roman"/>
          <w:sz w:val="26"/>
          <w:szCs w:val="26"/>
          <w:lang w:eastAsia="cs-CZ"/>
        </w:rPr>
        <w:tab/>
      </w:r>
      <w:r w:rsidR="00C16B85" w:rsidRPr="000A7A96">
        <w:rPr>
          <w:rFonts w:ascii="Times New Roman" w:hAnsi="Times New Roman"/>
          <w:sz w:val="26"/>
          <w:szCs w:val="26"/>
          <w:lang w:eastAsia="cs-CZ"/>
        </w:rPr>
        <w:t xml:space="preserve">IČ: </w:t>
      </w:r>
      <w:r w:rsidR="00C16B85" w:rsidRPr="000A7A96">
        <w:rPr>
          <w:rFonts w:ascii="Times New Roman" w:hAnsi="Times New Roman"/>
          <w:bCs/>
          <w:sz w:val="26"/>
          <w:szCs w:val="26"/>
          <w:lang w:eastAsia="cs-CZ"/>
        </w:rPr>
        <w:t>01312774</w:t>
      </w:r>
    </w:p>
    <w:p w:rsidR="00C76CE7" w:rsidRPr="000A7A96" w:rsidRDefault="00C76CE7" w:rsidP="00C16B85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</w:p>
    <w:p w:rsidR="003562C3" w:rsidRPr="003364B9" w:rsidRDefault="00694650" w:rsidP="009E139B">
      <w:pPr>
        <w:pStyle w:val="identifikandaje"/>
        <w:ind w:left="0"/>
        <w:rPr>
          <w:rFonts w:ascii="Times New Roman" w:hAnsi="Times New Roman"/>
          <w:sz w:val="26"/>
          <w:szCs w:val="26"/>
        </w:rPr>
      </w:pPr>
      <w:r w:rsidRPr="003364B9">
        <w:rPr>
          <w:rFonts w:ascii="Times New Roman" w:hAnsi="Times New Roman"/>
          <w:sz w:val="26"/>
          <w:szCs w:val="26"/>
          <w:u w:val="single"/>
          <w:lang w:val="cs-CZ"/>
        </w:rPr>
        <w:t xml:space="preserve">c) </w:t>
      </w:r>
      <w:r w:rsidR="008C275D" w:rsidRPr="003364B9">
        <w:rPr>
          <w:rFonts w:ascii="Times New Roman" w:hAnsi="Times New Roman"/>
          <w:sz w:val="26"/>
          <w:szCs w:val="26"/>
          <w:u w:val="single"/>
          <w:lang w:val="cs-CZ"/>
        </w:rPr>
        <w:t>projektant nebo zhotovitel projektové dokumentace, jeho sídlo nebo místo podnikaní, údaje o živnostenském oprávnění a autorizaci osob, IČ a jeho podzhotovitelé s identifikačními údaji</w:t>
      </w:r>
      <w:r w:rsidR="00307D0D" w:rsidRPr="003364B9">
        <w:rPr>
          <w:rFonts w:ascii="Times New Roman" w:hAnsi="Times New Roman"/>
          <w:sz w:val="26"/>
          <w:szCs w:val="26"/>
          <w:lang w:val="cs-CZ"/>
        </w:rPr>
        <w:t>:</w:t>
      </w:r>
      <w:r w:rsidR="00B56126" w:rsidRPr="003364B9">
        <w:rPr>
          <w:rFonts w:ascii="Times New Roman" w:hAnsi="Times New Roman"/>
          <w:sz w:val="26"/>
          <w:szCs w:val="26"/>
          <w:lang w:val="cs-CZ"/>
        </w:rPr>
        <w:t xml:space="preserve"> </w:t>
      </w:r>
      <w:r w:rsidR="003562C3" w:rsidRPr="003364B9">
        <w:rPr>
          <w:rFonts w:ascii="Times New Roman" w:hAnsi="Times New Roman"/>
          <w:sz w:val="26"/>
          <w:szCs w:val="26"/>
        </w:rPr>
        <w:t xml:space="preserve"> </w:t>
      </w:r>
      <w:r w:rsidR="003562C3" w:rsidRPr="003364B9">
        <w:rPr>
          <w:rFonts w:ascii="Times New Roman" w:hAnsi="Times New Roman"/>
          <w:sz w:val="26"/>
          <w:szCs w:val="26"/>
        </w:rPr>
        <w:tab/>
      </w:r>
      <w:r w:rsidR="003562C3" w:rsidRPr="003364B9">
        <w:rPr>
          <w:rFonts w:ascii="Times New Roman" w:hAnsi="Times New Roman"/>
          <w:sz w:val="26"/>
          <w:szCs w:val="26"/>
        </w:rPr>
        <w:tab/>
      </w:r>
      <w:r w:rsidR="003562C3" w:rsidRPr="003364B9">
        <w:rPr>
          <w:rFonts w:ascii="Times New Roman" w:hAnsi="Times New Roman"/>
          <w:sz w:val="26"/>
          <w:szCs w:val="26"/>
        </w:rPr>
        <w:tab/>
      </w:r>
      <w:r w:rsidR="003562C3" w:rsidRPr="003364B9">
        <w:rPr>
          <w:rFonts w:ascii="Times New Roman" w:hAnsi="Times New Roman"/>
          <w:sz w:val="26"/>
          <w:szCs w:val="26"/>
        </w:rPr>
        <w:tab/>
      </w:r>
      <w:r w:rsidR="003562C3" w:rsidRPr="003364B9">
        <w:rPr>
          <w:rFonts w:ascii="Times New Roman" w:hAnsi="Times New Roman"/>
          <w:sz w:val="26"/>
          <w:szCs w:val="26"/>
        </w:rPr>
        <w:tab/>
      </w:r>
      <w:r w:rsidR="003562C3" w:rsidRPr="003364B9">
        <w:rPr>
          <w:rFonts w:ascii="Times New Roman" w:hAnsi="Times New Roman"/>
          <w:sz w:val="26"/>
          <w:szCs w:val="26"/>
        </w:rPr>
        <w:tab/>
      </w:r>
      <w:r w:rsidR="003562C3" w:rsidRPr="003364B9">
        <w:rPr>
          <w:rFonts w:ascii="Times New Roman" w:hAnsi="Times New Roman"/>
          <w:sz w:val="26"/>
          <w:szCs w:val="26"/>
        </w:rPr>
        <w:tab/>
      </w:r>
      <w:r w:rsidR="003562C3" w:rsidRPr="003364B9">
        <w:rPr>
          <w:rFonts w:ascii="Times New Roman" w:hAnsi="Times New Roman"/>
          <w:sz w:val="26"/>
          <w:szCs w:val="26"/>
        </w:rPr>
        <w:tab/>
      </w:r>
      <w:r w:rsidR="003562C3" w:rsidRPr="003364B9">
        <w:rPr>
          <w:rFonts w:ascii="Times New Roman" w:hAnsi="Times New Roman"/>
          <w:sz w:val="26"/>
          <w:szCs w:val="26"/>
        </w:rPr>
        <w:tab/>
      </w:r>
      <w:r w:rsidR="003562C3" w:rsidRPr="003364B9">
        <w:rPr>
          <w:rFonts w:ascii="Times New Roman" w:hAnsi="Times New Roman"/>
          <w:sz w:val="26"/>
          <w:szCs w:val="26"/>
        </w:rPr>
        <w:tab/>
      </w:r>
    </w:p>
    <w:p w:rsidR="00307D0D" w:rsidRDefault="00307D0D" w:rsidP="009E139B">
      <w:pPr>
        <w:pStyle w:val="Zkladntext"/>
        <w:rPr>
          <w:rFonts w:ascii="Times New Roman" w:hAnsi="Times New Roman"/>
          <w:sz w:val="26"/>
          <w:szCs w:val="26"/>
        </w:rPr>
      </w:pPr>
      <w:r w:rsidRPr="003364B9">
        <w:rPr>
          <w:rFonts w:ascii="Times New Roman" w:hAnsi="Times New Roman"/>
          <w:sz w:val="26"/>
          <w:szCs w:val="26"/>
        </w:rPr>
        <w:t>Projektant:</w:t>
      </w:r>
      <w:r w:rsidRPr="003364B9">
        <w:rPr>
          <w:rFonts w:ascii="Times New Roman" w:hAnsi="Times New Roman"/>
          <w:sz w:val="26"/>
          <w:szCs w:val="26"/>
        </w:rPr>
        <w:tab/>
      </w:r>
      <w:r w:rsidRPr="003364B9">
        <w:rPr>
          <w:rFonts w:ascii="Times New Roman" w:hAnsi="Times New Roman"/>
          <w:sz w:val="26"/>
          <w:szCs w:val="26"/>
        </w:rPr>
        <w:tab/>
      </w:r>
      <w:r w:rsidRPr="002F7C4E">
        <w:rPr>
          <w:rFonts w:ascii="Times New Roman" w:hAnsi="Times New Roman"/>
          <w:sz w:val="26"/>
          <w:szCs w:val="26"/>
        </w:rPr>
        <w:t>Vodohospodářský atelier, s.r.o., Růženec 54, 644 00 Brno</w:t>
      </w:r>
    </w:p>
    <w:p w:rsidR="00D22B17" w:rsidRPr="00D22B17" w:rsidRDefault="00D22B17" w:rsidP="009E139B">
      <w:pPr>
        <w:pStyle w:val="Zkladntex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D22B17">
        <w:rPr>
          <w:rFonts w:ascii="Times New Roman" w:hAnsi="Times New Roman"/>
          <w:sz w:val="26"/>
          <w:szCs w:val="26"/>
        </w:rPr>
        <w:t>IČ: 27724905</w:t>
      </w:r>
    </w:p>
    <w:p w:rsidR="002F7C4E" w:rsidRPr="002F7C4E" w:rsidRDefault="002F7C4E" w:rsidP="009E139B">
      <w:pPr>
        <w:pStyle w:val="Zkladntext"/>
        <w:rPr>
          <w:rFonts w:ascii="Times New Roman" w:hAnsi="Times New Roman"/>
          <w:sz w:val="26"/>
          <w:szCs w:val="26"/>
        </w:rPr>
      </w:pPr>
      <w:r w:rsidRPr="002F7C4E">
        <w:rPr>
          <w:rFonts w:ascii="Times New Roman" w:hAnsi="Times New Roman"/>
          <w:sz w:val="26"/>
          <w:szCs w:val="26"/>
        </w:rPr>
        <w:tab/>
      </w:r>
      <w:r w:rsidRPr="002F7C4E">
        <w:rPr>
          <w:rFonts w:ascii="Times New Roman" w:hAnsi="Times New Roman"/>
          <w:sz w:val="26"/>
          <w:szCs w:val="26"/>
        </w:rPr>
        <w:tab/>
      </w:r>
      <w:r w:rsidRPr="002F7C4E">
        <w:rPr>
          <w:rFonts w:ascii="Times New Roman" w:hAnsi="Times New Roman"/>
          <w:sz w:val="26"/>
          <w:szCs w:val="26"/>
        </w:rPr>
        <w:tab/>
        <w:t xml:space="preserve">Ing. Vítězslav Hráček-vodohospodářské stavby, </w:t>
      </w:r>
    </w:p>
    <w:p w:rsidR="002F7C4E" w:rsidRPr="002F7C4E" w:rsidRDefault="002F7C4E" w:rsidP="009E139B">
      <w:pPr>
        <w:pStyle w:val="Zkladntext"/>
        <w:ind w:left="1418" w:firstLine="709"/>
        <w:rPr>
          <w:rFonts w:ascii="Times New Roman" w:hAnsi="Times New Roman"/>
          <w:sz w:val="26"/>
          <w:szCs w:val="26"/>
        </w:rPr>
      </w:pPr>
      <w:r w:rsidRPr="002F7C4E">
        <w:rPr>
          <w:rFonts w:ascii="Times New Roman" w:hAnsi="Times New Roman"/>
          <w:sz w:val="26"/>
          <w:szCs w:val="26"/>
        </w:rPr>
        <w:t>ČKAIT 1003373</w:t>
      </w:r>
    </w:p>
    <w:p w:rsidR="002F7C4E" w:rsidRPr="002F7C4E" w:rsidRDefault="002F7C4E" w:rsidP="009E139B">
      <w:pPr>
        <w:pStyle w:val="Zkladntext"/>
        <w:rPr>
          <w:rFonts w:ascii="Times New Roman" w:hAnsi="Times New Roman"/>
          <w:sz w:val="26"/>
          <w:szCs w:val="26"/>
        </w:rPr>
      </w:pPr>
      <w:r w:rsidRPr="002F7C4E">
        <w:rPr>
          <w:rFonts w:ascii="Times New Roman" w:hAnsi="Times New Roman"/>
          <w:sz w:val="26"/>
          <w:szCs w:val="26"/>
        </w:rPr>
        <w:tab/>
      </w:r>
      <w:r w:rsidRPr="002F7C4E">
        <w:rPr>
          <w:rFonts w:ascii="Times New Roman" w:hAnsi="Times New Roman"/>
          <w:sz w:val="26"/>
          <w:szCs w:val="26"/>
        </w:rPr>
        <w:tab/>
      </w:r>
      <w:r w:rsidRPr="002F7C4E">
        <w:rPr>
          <w:rFonts w:ascii="Times New Roman" w:hAnsi="Times New Roman"/>
          <w:sz w:val="26"/>
          <w:szCs w:val="26"/>
        </w:rPr>
        <w:tab/>
        <w:t xml:space="preserve">Ing. </w:t>
      </w:r>
      <w:r w:rsidR="00822044">
        <w:rPr>
          <w:rFonts w:ascii="Times New Roman" w:hAnsi="Times New Roman"/>
          <w:sz w:val="26"/>
          <w:szCs w:val="26"/>
        </w:rPr>
        <w:t>Jiří Malý</w:t>
      </w:r>
    </w:p>
    <w:p w:rsidR="007A615A" w:rsidRPr="003364B9" w:rsidRDefault="00822044" w:rsidP="009E139B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A1057">
        <w:rPr>
          <w:sz w:val="26"/>
          <w:szCs w:val="26"/>
        </w:rPr>
        <w:t>Ing. Tomáš Čapek-dopravní stavby, ČKAIT 1001330</w:t>
      </w:r>
    </w:p>
    <w:p w:rsidR="00910CB4" w:rsidRDefault="00910CB4" w:rsidP="009E139B">
      <w:pPr>
        <w:tabs>
          <w:tab w:val="decimal" w:leader="dot" w:pos="8505"/>
        </w:tabs>
        <w:rPr>
          <w:sz w:val="26"/>
          <w:szCs w:val="26"/>
        </w:rPr>
      </w:pPr>
    </w:p>
    <w:p w:rsidR="00822044" w:rsidRPr="00822044" w:rsidRDefault="00822044" w:rsidP="009E139B">
      <w:pPr>
        <w:tabs>
          <w:tab w:val="decimal" w:leader="dot" w:pos="8505"/>
        </w:tabs>
        <w:rPr>
          <w:sz w:val="26"/>
          <w:szCs w:val="26"/>
        </w:rPr>
      </w:pPr>
    </w:p>
    <w:p w:rsidR="00C76CE7" w:rsidRPr="00B37E61" w:rsidRDefault="00D43FE5" w:rsidP="00B37E61">
      <w:pPr>
        <w:pStyle w:val="Nadpis2"/>
        <w:jc w:val="both"/>
        <w:rPr>
          <w:bCs/>
          <w:sz w:val="26"/>
          <w:szCs w:val="26"/>
        </w:rPr>
      </w:pPr>
      <w:bookmarkStart w:id="2" w:name="_Toc510600304"/>
      <w:r w:rsidRPr="00B37E61">
        <w:rPr>
          <w:bCs/>
          <w:sz w:val="26"/>
          <w:szCs w:val="26"/>
        </w:rPr>
        <w:t>2</w:t>
      </w:r>
      <w:r w:rsidR="00C76CE7" w:rsidRPr="00B37E61">
        <w:rPr>
          <w:bCs/>
          <w:sz w:val="26"/>
          <w:szCs w:val="26"/>
        </w:rPr>
        <w:t>.</w:t>
      </w:r>
      <w:r w:rsidR="008A372C" w:rsidRPr="00B37E61">
        <w:rPr>
          <w:bCs/>
          <w:sz w:val="26"/>
          <w:szCs w:val="26"/>
        </w:rPr>
        <w:t xml:space="preserve"> </w:t>
      </w:r>
      <w:r w:rsidR="00C76CE7" w:rsidRPr="00B37E61">
        <w:rPr>
          <w:bCs/>
          <w:sz w:val="26"/>
          <w:szCs w:val="26"/>
        </w:rPr>
        <w:t xml:space="preserve">Základní </w:t>
      </w:r>
      <w:r w:rsidR="002F4A6F" w:rsidRPr="00B37E61">
        <w:rPr>
          <w:bCs/>
          <w:sz w:val="26"/>
          <w:szCs w:val="26"/>
        </w:rPr>
        <w:t>údaje o stavbě</w:t>
      </w:r>
      <w:bookmarkEnd w:id="2"/>
    </w:p>
    <w:p w:rsidR="00F10A19" w:rsidRPr="001B5DBD" w:rsidRDefault="00F10A19" w:rsidP="009E139B">
      <w:pPr>
        <w:tabs>
          <w:tab w:val="decimal" w:leader="dot" w:pos="8505"/>
        </w:tabs>
        <w:jc w:val="both"/>
        <w:rPr>
          <w:sz w:val="26"/>
          <w:szCs w:val="26"/>
        </w:rPr>
      </w:pPr>
    </w:p>
    <w:p w:rsidR="00963A14" w:rsidRPr="003364B9" w:rsidRDefault="00F10A19" w:rsidP="009E139B">
      <w:pPr>
        <w:tabs>
          <w:tab w:val="decimal" w:leader="dot" w:pos="8505"/>
        </w:tabs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 xml:space="preserve">a) </w:t>
      </w:r>
      <w:r w:rsidR="008C275D" w:rsidRPr="003364B9">
        <w:rPr>
          <w:sz w:val="26"/>
          <w:szCs w:val="26"/>
          <w:u w:val="single"/>
        </w:rPr>
        <w:t>stručný popis</w:t>
      </w:r>
      <w:r w:rsidRPr="003364B9">
        <w:rPr>
          <w:sz w:val="26"/>
          <w:szCs w:val="26"/>
          <w:u w:val="single"/>
        </w:rPr>
        <w:t xml:space="preserve"> návrhu stavby, její funkce, význam a umístění</w:t>
      </w:r>
      <w:r w:rsidR="00975D75" w:rsidRPr="003364B9">
        <w:rPr>
          <w:sz w:val="26"/>
          <w:szCs w:val="26"/>
          <w:u w:val="single"/>
        </w:rPr>
        <w:t>:</w:t>
      </w:r>
    </w:p>
    <w:p w:rsidR="004533ED" w:rsidRDefault="00822044" w:rsidP="004533E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E64F1">
        <w:rPr>
          <w:sz w:val="26"/>
          <w:szCs w:val="26"/>
        </w:rPr>
        <w:t xml:space="preserve">Zpracovaná projektová dokumentace řeší </w:t>
      </w:r>
      <w:r w:rsidR="009242D2">
        <w:rPr>
          <w:sz w:val="26"/>
          <w:szCs w:val="26"/>
        </w:rPr>
        <w:t>návrh</w:t>
      </w:r>
      <w:r w:rsidR="00FE64F1">
        <w:rPr>
          <w:sz w:val="26"/>
          <w:szCs w:val="26"/>
        </w:rPr>
        <w:t xml:space="preserve"> polních cest </w:t>
      </w:r>
      <w:r w:rsidR="003C5667" w:rsidRPr="003364B9">
        <w:rPr>
          <w:sz w:val="26"/>
          <w:szCs w:val="26"/>
        </w:rPr>
        <w:t>dle schválen</w:t>
      </w:r>
      <w:r w:rsidR="009242D2">
        <w:rPr>
          <w:sz w:val="26"/>
          <w:szCs w:val="26"/>
        </w:rPr>
        <w:t>ých</w:t>
      </w:r>
      <w:r w:rsidR="003C5667" w:rsidRPr="003364B9">
        <w:rPr>
          <w:sz w:val="26"/>
          <w:szCs w:val="26"/>
        </w:rPr>
        <w:t xml:space="preserve"> Komplexních pozemkových úprav v katastrálním území </w:t>
      </w:r>
      <w:r w:rsidR="000A7A96">
        <w:rPr>
          <w:sz w:val="26"/>
          <w:szCs w:val="26"/>
        </w:rPr>
        <w:t>Horní Čermná</w:t>
      </w:r>
      <w:r w:rsidR="0018210F">
        <w:rPr>
          <w:sz w:val="26"/>
          <w:szCs w:val="26"/>
        </w:rPr>
        <w:t>.</w:t>
      </w:r>
      <w:r w:rsidR="003C5667" w:rsidRPr="003364B9">
        <w:rPr>
          <w:sz w:val="26"/>
          <w:szCs w:val="26"/>
        </w:rPr>
        <w:t xml:space="preserve"> </w:t>
      </w:r>
      <w:r w:rsidR="004533ED">
        <w:rPr>
          <w:sz w:val="26"/>
          <w:szCs w:val="26"/>
        </w:rPr>
        <w:t>Předmětem PD</w:t>
      </w:r>
      <w:r w:rsidR="003C5667" w:rsidRPr="003364B9">
        <w:rPr>
          <w:sz w:val="26"/>
          <w:szCs w:val="26"/>
        </w:rPr>
        <w:t xml:space="preserve"> </w:t>
      </w:r>
      <w:r w:rsidR="004533ED">
        <w:rPr>
          <w:sz w:val="26"/>
          <w:szCs w:val="26"/>
        </w:rPr>
        <w:t xml:space="preserve">je směrový a výškový návrh tras polních cest v celkové délce </w:t>
      </w:r>
      <w:r w:rsidR="000A7A96">
        <w:rPr>
          <w:sz w:val="26"/>
          <w:szCs w:val="26"/>
        </w:rPr>
        <w:t>1768,49</w:t>
      </w:r>
      <w:r w:rsidR="004533ED">
        <w:rPr>
          <w:sz w:val="26"/>
          <w:szCs w:val="26"/>
        </w:rPr>
        <w:t xml:space="preserve"> m, návrh konstrukčních vrstev vozovky, odvodnění, sjezdů na zemědělské pozemky </w:t>
      </w:r>
      <w:r w:rsidR="009242D2">
        <w:rPr>
          <w:sz w:val="26"/>
          <w:szCs w:val="26"/>
        </w:rPr>
        <w:t xml:space="preserve">a </w:t>
      </w:r>
      <w:r w:rsidR="000A7A96">
        <w:rPr>
          <w:sz w:val="26"/>
          <w:szCs w:val="26"/>
        </w:rPr>
        <w:t>přilehlé cesty</w:t>
      </w:r>
      <w:r w:rsidR="009242D2">
        <w:rPr>
          <w:sz w:val="26"/>
          <w:szCs w:val="26"/>
        </w:rPr>
        <w:t>.</w:t>
      </w:r>
      <w:r w:rsidR="004533ED">
        <w:rPr>
          <w:sz w:val="26"/>
          <w:szCs w:val="26"/>
        </w:rPr>
        <w:t xml:space="preserve"> Ve většině stavebních objektů se jedná o rekonstrukce již využívaných polních cest s různým stupněm stávajícího zpevnění. </w:t>
      </w:r>
    </w:p>
    <w:p w:rsidR="00197AC6" w:rsidRDefault="00197AC6" w:rsidP="004533E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Navržené hlavní a vedlejší polní cesty zlepší dopravní dostupnost zemědělských pozemků na území katastru, cest</w:t>
      </w:r>
      <w:r w:rsidR="000A7A96">
        <w:rPr>
          <w:sz w:val="26"/>
          <w:szCs w:val="26"/>
        </w:rPr>
        <w:t>y</w:t>
      </w:r>
      <w:r>
        <w:rPr>
          <w:sz w:val="26"/>
          <w:szCs w:val="26"/>
        </w:rPr>
        <w:t xml:space="preserve"> C</w:t>
      </w:r>
      <w:r w:rsidR="000A7A96">
        <w:rPr>
          <w:sz w:val="26"/>
          <w:szCs w:val="26"/>
        </w:rPr>
        <w:t>35b a C35c</w:t>
      </w:r>
      <w:r>
        <w:rPr>
          <w:sz w:val="26"/>
          <w:szCs w:val="26"/>
        </w:rPr>
        <w:t xml:space="preserve"> umožní přístup k objektům navrženého poldru </w:t>
      </w:r>
      <w:r w:rsidR="000A7A96">
        <w:rPr>
          <w:sz w:val="26"/>
          <w:szCs w:val="26"/>
        </w:rPr>
        <w:t>č.4</w:t>
      </w:r>
      <w:r>
        <w:rPr>
          <w:sz w:val="26"/>
          <w:szCs w:val="26"/>
        </w:rPr>
        <w:t>.</w:t>
      </w:r>
    </w:p>
    <w:p w:rsidR="00090AAD" w:rsidRDefault="00090AAD" w:rsidP="009E139B">
      <w:pPr>
        <w:rPr>
          <w:sz w:val="26"/>
          <w:szCs w:val="26"/>
        </w:rPr>
      </w:pPr>
    </w:p>
    <w:p w:rsidR="00433C43" w:rsidRPr="000508C7" w:rsidRDefault="00433C43" w:rsidP="009E139B">
      <w:pPr>
        <w:rPr>
          <w:b/>
          <w:sz w:val="26"/>
          <w:szCs w:val="26"/>
        </w:rPr>
      </w:pPr>
      <w:r w:rsidRPr="000508C7">
        <w:rPr>
          <w:b/>
          <w:sz w:val="26"/>
          <w:szCs w:val="26"/>
        </w:rPr>
        <w:t>Seznam stavebních objektů:</w:t>
      </w:r>
    </w:p>
    <w:p w:rsidR="00433C43" w:rsidRPr="00856782" w:rsidRDefault="000508C7" w:rsidP="009E139B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433C43" w:rsidRPr="00856782">
        <w:rPr>
          <w:sz w:val="26"/>
          <w:szCs w:val="26"/>
        </w:rPr>
        <w:t>SO</w:t>
      </w:r>
      <w:r w:rsidR="000A7A96">
        <w:rPr>
          <w:sz w:val="26"/>
          <w:szCs w:val="26"/>
        </w:rPr>
        <w:t>-4</w:t>
      </w:r>
      <w:r w:rsidR="00433C43" w:rsidRPr="00856782">
        <w:rPr>
          <w:sz w:val="26"/>
          <w:szCs w:val="26"/>
        </w:rPr>
        <w:t xml:space="preserve"> </w:t>
      </w:r>
      <w:r w:rsidR="00433C43" w:rsidRPr="00856782">
        <w:rPr>
          <w:sz w:val="26"/>
          <w:szCs w:val="26"/>
        </w:rPr>
        <w:tab/>
      </w:r>
      <w:r w:rsidR="000A7A96">
        <w:rPr>
          <w:sz w:val="26"/>
          <w:szCs w:val="26"/>
        </w:rPr>
        <w:tab/>
        <w:t>P</w:t>
      </w:r>
      <w:r w:rsidR="00433C43" w:rsidRPr="00856782">
        <w:rPr>
          <w:sz w:val="26"/>
          <w:szCs w:val="26"/>
        </w:rPr>
        <w:t xml:space="preserve">olní cesta </w:t>
      </w:r>
      <w:r>
        <w:rPr>
          <w:sz w:val="26"/>
          <w:szCs w:val="26"/>
        </w:rPr>
        <w:t>C</w:t>
      </w:r>
      <w:r w:rsidR="000A7A96">
        <w:rPr>
          <w:sz w:val="26"/>
          <w:szCs w:val="26"/>
        </w:rPr>
        <w:t>3</w:t>
      </w:r>
    </w:p>
    <w:p w:rsidR="00433C43" w:rsidRPr="00856782" w:rsidRDefault="000508C7" w:rsidP="009E139B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433C43" w:rsidRPr="00856782">
        <w:rPr>
          <w:sz w:val="26"/>
          <w:szCs w:val="26"/>
        </w:rPr>
        <w:t>SO</w:t>
      </w:r>
      <w:r w:rsidR="000A7A96">
        <w:rPr>
          <w:sz w:val="26"/>
          <w:szCs w:val="26"/>
        </w:rPr>
        <w:t>-5</w:t>
      </w:r>
      <w:r w:rsidR="00433C43" w:rsidRPr="00856782">
        <w:rPr>
          <w:sz w:val="26"/>
          <w:szCs w:val="26"/>
        </w:rPr>
        <w:t xml:space="preserve"> </w:t>
      </w:r>
      <w:r w:rsidR="000A7A96">
        <w:rPr>
          <w:sz w:val="26"/>
          <w:szCs w:val="26"/>
        </w:rPr>
        <w:tab/>
      </w:r>
      <w:r w:rsidR="00433C43" w:rsidRPr="00856782">
        <w:rPr>
          <w:sz w:val="26"/>
          <w:szCs w:val="26"/>
        </w:rPr>
        <w:tab/>
      </w:r>
      <w:r w:rsidR="000A7A96">
        <w:rPr>
          <w:sz w:val="26"/>
          <w:szCs w:val="26"/>
        </w:rPr>
        <w:t>P</w:t>
      </w:r>
      <w:r w:rsidR="00433C43" w:rsidRPr="00856782">
        <w:rPr>
          <w:sz w:val="26"/>
          <w:szCs w:val="26"/>
        </w:rPr>
        <w:t xml:space="preserve">olní cesta </w:t>
      </w:r>
      <w:r>
        <w:rPr>
          <w:sz w:val="26"/>
          <w:szCs w:val="26"/>
        </w:rPr>
        <w:t>C</w:t>
      </w:r>
      <w:r w:rsidR="000A7A96">
        <w:rPr>
          <w:sz w:val="26"/>
          <w:szCs w:val="26"/>
        </w:rPr>
        <w:t>35</w:t>
      </w:r>
      <w:proofErr w:type="gramStart"/>
      <w:r w:rsidR="00B5294E">
        <w:rPr>
          <w:sz w:val="26"/>
          <w:szCs w:val="26"/>
        </w:rPr>
        <w:t>b</w:t>
      </w:r>
      <w:r w:rsidR="000A7A96">
        <w:rPr>
          <w:sz w:val="26"/>
          <w:szCs w:val="26"/>
        </w:rPr>
        <w:t>,c</w:t>
      </w:r>
      <w:proofErr w:type="gramEnd"/>
      <w:r w:rsidR="00433C43" w:rsidRPr="00856782">
        <w:rPr>
          <w:sz w:val="26"/>
          <w:szCs w:val="26"/>
        </w:rPr>
        <w:t xml:space="preserve"> </w:t>
      </w:r>
    </w:p>
    <w:p w:rsidR="0018210F" w:rsidRDefault="0018210F" w:rsidP="000508C7">
      <w:pPr>
        <w:jc w:val="both"/>
        <w:rPr>
          <w:sz w:val="26"/>
          <w:szCs w:val="26"/>
        </w:rPr>
      </w:pPr>
    </w:p>
    <w:p w:rsidR="0037084C" w:rsidRPr="003364B9" w:rsidRDefault="00F10A19" w:rsidP="00C02BEA">
      <w:pPr>
        <w:tabs>
          <w:tab w:val="decimal" w:leader="dot" w:pos="8505"/>
        </w:tabs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b)</w:t>
      </w:r>
      <w:r w:rsidR="00694650" w:rsidRPr="003364B9">
        <w:rPr>
          <w:sz w:val="26"/>
          <w:szCs w:val="26"/>
          <w:u w:val="single"/>
        </w:rPr>
        <w:t xml:space="preserve"> </w:t>
      </w:r>
      <w:r w:rsidRPr="003364B9">
        <w:rPr>
          <w:sz w:val="26"/>
          <w:szCs w:val="26"/>
          <w:u w:val="single"/>
        </w:rPr>
        <w:t>p</w:t>
      </w:r>
      <w:r w:rsidR="004F58A7" w:rsidRPr="003364B9">
        <w:rPr>
          <w:sz w:val="26"/>
          <w:szCs w:val="26"/>
          <w:u w:val="single"/>
        </w:rPr>
        <w:t>ředpokládaný průběh stavby:</w:t>
      </w:r>
    </w:p>
    <w:p w:rsidR="00C628D5" w:rsidRPr="00C628D5" w:rsidRDefault="000508C7" w:rsidP="000508C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628D5" w:rsidRPr="00C628D5">
        <w:rPr>
          <w:sz w:val="26"/>
          <w:szCs w:val="26"/>
        </w:rPr>
        <w:t>Termín realizace není znám</w:t>
      </w:r>
      <w:r w:rsidR="00C02BEA">
        <w:rPr>
          <w:sz w:val="26"/>
          <w:szCs w:val="26"/>
        </w:rPr>
        <w:t xml:space="preserve"> (předpoklad 2019-2020)</w:t>
      </w:r>
      <w:r w:rsidR="00C628D5" w:rsidRPr="00C628D5">
        <w:rPr>
          <w:sz w:val="26"/>
          <w:szCs w:val="26"/>
        </w:rPr>
        <w:t xml:space="preserve">. Jednotlivé stavební objekty – polní cesty </w:t>
      </w:r>
      <w:r w:rsidR="00966743">
        <w:rPr>
          <w:sz w:val="26"/>
          <w:szCs w:val="26"/>
        </w:rPr>
        <w:t xml:space="preserve">(SO4, SO5) </w:t>
      </w:r>
      <w:r w:rsidR="00C628D5" w:rsidRPr="00C628D5">
        <w:rPr>
          <w:sz w:val="26"/>
          <w:szCs w:val="26"/>
        </w:rPr>
        <w:t>m</w:t>
      </w:r>
      <w:r w:rsidR="00C628D5">
        <w:rPr>
          <w:sz w:val="26"/>
          <w:szCs w:val="26"/>
        </w:rPr>
        <w:t>ohou být realizovány samostatně.</w:t>
      </w:r>
      <w:r w:rsidR="00D85ABD">
        <w:rPr>
          <w:sz w:val="26"/>
          <w:szCs w:val="26"/>
        </w:rPr>
        <w:t xml:space="preserve"> </w:t>
      </w:r>
    </w:p>
    <w:p w:rsidR="00FF1AAD" w:rsidRPr="00C628D5" w:rsidRDefault="00FF1AAD" w:rsidP="000508C7">
      <w:pPr>
        <w:jc w:val="both"/>
        <w:rPr>
          <w:sz w:val="26"/>
          <w:szCs w:val="26"/>
        </w:rPr>
      </w:pPr>
    </w:p>
    <w:p w:rsidR="00FF1AAD" w:rsidRPr="003364B9" w:rsidRDefault="00F10A19" w:rsidP="009E139B">
      <w:pPr>
        <w:jc w:val="both"/>
        <w:rPr>
          <w:sz w:val="26"/>
          <w:szCs w:val="26"/>
          <w:u w:val="single"/>
          <w:lang w:eastAsia="cs-CZ"/>
        </w:rPr>
      </w:pPr>
      <w:r w:rsidRPr="003364B9">
        <w:rPr>
          <w:sz w:val="26"/>
          <w:szCs w:val="26"/>
          <w:u w:val="single"/>
        </w:rPr>
        <w:t>c</w:t>
      </w:r>
      <w:r w:rsidR="00694650" w:rsidRPr="003364B9">
        <w:rPr>
          <w:sz w:val="26"/>
          <w:szCs w:val="26"/>
          <w:u w:val="single"/>
        </w:rPr>
        <w:t>)</w:t>
      </w:r>
      <w:r w:rsidRPr="003364B9">
        <w:rPr>
          <w:sz w:val="26"/>
          <w:szCs w:val="26"/>
          <w:u w:val="single"/>
        </w:rPr>
        <w:t xml:space="preserve"> vazby na regulační plány, územní plán, případně územně plánovací informace a na územní rozhodnutí nebo územní souhlas včetně plnění jeho podmínek</w:t>
      </w:r>
      <w:r w:rsidR="00FF1AAD" w:rsidRPr="003364B9">
        <w:rPr>
          <w:sz w:val="26"/>
          <w:szCs w:val="26"/>
          <w:u w:val="single"/>
          <w:lang w:eastAsia="cs-CZ"/>
        </w:rPr>
        <w:t>:</w:t>
      </w:r>
    </w:p>
    <w:p w:rsidR="00F35ECE" w:rsidRDefault="00F35ECE" w:rsidP="00F35E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Návrh</w:t>
      </w:r>
      <w:r w:rsidRPr="001D6E5D">
        <w:rPr>
          <w:sz w:val="26"/>
          <w:szCs w:val="26"/>
        </w:rPr>
        <w:t xml:space="preserve"> </w:t>
      </w:r>
      <w:r w:rsidR="004109F0">
        <w:rPr>
          <w:sz w:val="26"/>
          <w:szCs w:val="26"/>
        </w:rPr>
        <w:t xml:space="preserve">polních cest </w:t>
      </w:r>
      <w:r w:rsidRPr="001D6E5D">
        <w:rPr>
          <w:sz w:val="26"/>
          <w:szCs w:val="26"/>
        </w:rPr>
        <w:t>je v souladu se schválenými Komplexními pozemkovými úpravami v </w:t>
      </w:r>
      <w:proofErr w:type="spellStart"/>
      <w:r w:rsidRPr="001D6E5D">
        <w:rPr>
          <w:sz w:val="26"/>
          <w:szCs w:val="26"/>
        </w:rPr>
        <w:t>k.ú</w:t>
      </w:r>
      <w:proofErr w:type="spellEnd"/>
      <w:r w:rsidRPr="001D6E5D">
        <w:rPr>
          <w:sz w:val="26"/>
          <w:szCs w:val="26"/>
        </w:rPr>
        <w:t xml:space="preserve">. </w:t>
      </w:r>
      <w:r w:rsidR="000A7A96">
        <w:rPr>
          <w:sz w:val="26"/>
          <w:szCs w:val="26"/>
        </w:rPr>
        <w:t>Horní Čermná</w:t>
      </w:r>
      <w:r w:rsidRPr="001D6E5D">
        <w:rPr>
          <w:sz w:val="26"/>
          <w:szCs w:val="26"/>
        </w:rPr>
        <w:t xml:space="preserve">. </w:t>
      </w:r>
      <w:r w:rsidR="000A7A96">
        <w:rPr>
          <w:sz w:val="26"/>
          <w:szCs w:val="26"/>
        </w:rPr>
        <w:t>Rozhodnutí vydal Státní pozemkový úřad, Krajský pozemkový úřad pro Pardubický kraj, Pobočka Ústí nad Orlicí dne 5.8. 2016 (Spisová značka: 2RP49067/2012-130752/04/03, Č.j.: SPU 338302/2016). Toto rozhodnutí nabylo právní moci dne 3</w:t>
      </w:r>
      <w:r w:rsidR="000A7A96" w:rsidRPr="001D6E5D">
        <w:rPr>
          <w:sz w:val="26"/>
          <w:szCs w:val="26"/>
        </w:rPr>
        <w:t>.</w:t>
      </w:r>
      <w:r w:rsidR="000A7A96">
        <w:rPr>
          <w:sz w:val="26"/>
          <w:szCs w:val="26"/>
        </w:rPr>
        <w:t>10</w:t>
      </w:r>
      <w:r w:rsidR="000A7A96" w:rsidRPr="001D6E5D">
        <w:rPr>
          <w:sz w:val="26"/>
          <w:szCs w:val="26"/>
        </w:rPr>
        <w:t>. 201</w:t>
      </w:r>
      <w:r w:rsidR="000A7A96">
        <w:rPr>
          <w:sz w:val="26"/>
          <w:szCs w:val="26"/>
        </w:rPr>
        <w:t>6</w:t>
      </w:r>
      <w:r w:rsidR="000A7A96" w:rsidRPr="001D6E5D">
        <w:rPr>
          <w:sz w:val="26"/>
          <w:szCs w:val="26"/>
        </w:rPr>
        <w:t xml:space="preserve"> a je ekvivalentem rozhodnutí o umístění stavby</w:t>
      </w:r>
      <w:r w:rsidRPr="001D6E5D">
        <w:rPr>
          <w:sz w:val="26"/>
          <w:szCs w:val="26"/>
        </w:rPr>
        <w:t>.</w:t>
      </w:r>
    </w:p>
    <w:p w:rsidR="003A5100" w:rsidRDefault="004109F0" w:rsidP="000508C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Návrh polních cest je v souladu s </w:t>
      </w:r>
      <w:r w:rsidRPr="0049600D">
        <w:rPr>
          <w:sz w:val="26"/>
          <w:szCs w:val="26"/>
        </w:rPr>
        <w:t>Územní</w:t>
      </w:r>
      <w:r>
        <w:rPr>
          <w:sz w:val="26"/>
          <w:szCs w:val="26"/>
        </w:rPr>
        <w:t>m</w:t>
      </w:r>
      <w:r w:rsidRPr="0049600D">
        <w:rPr>
          <w:sz w:val="26"/>
          <w:szCs w:val="26"/>
        </w:rPr>
        <w:t xml:space="preserve"> plán</w:t>
      </w:r>
      <w:r>
        <w:rPr>
          <w:sz w:val="26"/>
          <w:szCs w:val="26"/>
        </w:rPr>
        <w:t>em</w:t>
      </w:r>
      <w:r w:rsidRPr="0049600D">
        <w:rPr>
          <w:sz w:val="26"/>
          <w:szCs w:val="26"/>
        </w:rPr>
        <w:t xml:space="preserve"> obce </w:t>
      </w:r>
      <w:r w:rsidR="000A7A96">
        <w:rPr>
          <w:sz w:val="26"/>
          <w:szCs w:val="26"/>
        </w:rPr>
        <w:t>Horní Čermná</w:t>
      </w:r>
      <w:r>
        <w:rPr>
          <w:sz w:val="26"/>
          <w:szCs w:val="26"/>
        </w:rPr>
        <w:t xml:space="preserve"> a jeho změnami. </w:t>
      </w:r>
    </w:p>
    <w:p w:rsidR="003A5100" w:rsidRDefault="003A5100" w:rsidP="000508C7">
      <w:pPr>
        <w:jc w:val="both"/>
        <w:rPr>
          <w:sz w:val="26"/>
          <w:szCs w:val="26"/>
        </w:rPr>
      </w:pPr>
    </w:p>
    <w:p w:rsidR="00FF1AAD" w:rsidRPr="003364B9" w:rsidRDefault="00694650" w:rsidP="008727B9">
      <w:pPr>
        <w:tabs>
          <w:tab w:val="decimal" w:leader="dot" w:pos="8505"/>
        </w:tabs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 xml:space="preserve">d) </w:t>
      </w:r>
      <w:r w:rsidR="00F10A19" w:rsidRPr="003364B9">
        <w:rPr>
          <w:sz w:val="26"/>
          <w:szCs w:val="26"/>
          <w:u w:val="single"/>
        </w:rPr>
        <w:t>stručná c</w:t>
      </w:r>
      <w:r w:rsidR="00FF1AAD" w:rsidRPr="003364B9">
        <w:rPr>
          <w:sz w:val="26"/>
          <w:szCs w:val="26"/>
          <w:u w:val="single"/>
        </w:rPr>
        <w:t xml:space="preserve">harakteristika území a </w:t>
      </w:r>
      <w:r w:rsidR="00F10A19" w:rsidRPr="003364B9">
        <w:rPr>
          <w:sz w:val="26"/>
          <w:szCs w:val="26"/>
          <w:u w:val="single"/>
        </w:rPr>
        <w:t xml:space="preserve">jeho </w:t>
      </w:r>
      <w:r w:rsidR="00FF1AAD" w:rsidRPr="003364B9">
        <w:rPr>
          <w:sz w:val="26"/>
          <w:szCs w:val="26"/>
          <w:u w:val="single"/>
        </w:rPr>
        <w:t>dosavadní vyžití:</w:t>
      </w:r>
    </w:p>
    <w:p w:rsidR="008949F6" w:rsidRPr="00EB7393" w:rsidRDefault="001C2328" w:rsidP="000508C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73841" w:rsidRPr="00175E81">
        <w:rPr>
          <w:sz w:val="26"/>
          <w:szCs w:val="26"/>
        </w:rPr>
        <w:t>Zájmové území</w:t>
      </w:r>
      <w:r w:rsidR="00201B6C" w:rsidRPr="00175E81">
        <w:rPr>
          <w:sz w:val="26"/>
          <w:szCs w:val="26"/>
        </w:rPr>
        <w:t xml:space="preserve"> je převážně zemědělsky obhospodařované (</w:t>
      </w:r>
      <w:r w:rsidR="00966743">
        <w:rPr>
          <w:sz w:val="26"/>
          <w:szCs w:val="26"/>
        </w:rPr>
        <w:t xml:space="preserve">pastviny, louky, </w:t>
      </w:r>
      <w:r w:rsidR="00201B6C" w:rsidRPr="00175E81">
        <w:rPr>
          <w:sz w:val="26"/>
          <w:szCs w:val="26"/>
        </w:rPr>
        <w:t>pole)</w:t>
      </w:r>
      <w:r w:rsidR="00673841" w:rsidRPr="00175E81">
        <w:rPr>
          <w:sz w:val="26"/>
          <w:szCs w:val="26"/>
        </w:rPr>
        <w:t>.</w:t>
      </w:r>
      <w:r w:rsidRPr="00175E81">
        <w:rPr>
          <w:sz w:val="26"/>
          <w:szCs w:val="26"/>
        </w:rPr>
        <w:t xml:space="preserve"> </w:t>
      </w:r>
      <w:r w:rsidR="00B5351F" w:rsidRPr="00175E81">
        <w:rPr>
          <w:sz w:val="26"/>
          <w:szCs w:val="26"/>
        </w:rPr>
        <w:t>Polní cesty</w:t>
      </w:r>
      <w:r w:rsidR="002F44B7" w:rsidRPr="00175E81">
        <w:rPr>
          <w:sz w:val="26"/>
          <w:szCs w:val="26"/>
        </w:rPr>
        <w:t xml:space="preserve"> určené pro rekonstrukci</w:t>
      </w:r>
      <w:r w:rsidR="00B5351F" w:rsidRPr="00175E81">
        <w:rPr>
          <w:sz w:val="26"/>
          <w:szCs w:val="26"/>
        </w:rPr>
        <w:t xml:space="preserve"> jsou</w:t>
      </w:r>
      <w:r w:rsidR="002F44B7" w:rsidRPr="00175E81">
        <w:rPr>
          <w:sz w:val="26"/>
          <w:szCs w:val="26"/>
        </w:rPr>
        <w:t xml:space="preserve"> v současné době</w:t>
      </w:r>
      <w:r w:rsidR="00B5351F" w:rsidRPr="00175E81">
        <w:rPr>
          <w:sz w:val="26"/>
          <w:szCs w:val="26"/>
        </w:rPr>
        <w:t xml:space="preserve"> využívány</w:t>
      </w:r>
      <w:r w:rsidR="002F44B7" w:rsidRPr="00175E81">
        <w:rPr>
          <w:sz w:val="26"/>
          <w:szCs w:val="26"/>
        </w:rPr>
        <w:t xml:space="preserve"> jako </w:t>
      </w:r>
      <w:r w:rsidR="00B5351F" w:rsidRPr="00175E81">
        <w:rPr>
          <w:sz w:val="26"/>
          <w:szCs w:val="26"/>
        </w:rPr>
        <w:t xml:space="preserve">cesty </w:t>
      </w:r>
      <w:r w:rsidR="002F44B7" w:rsidRPr="00175E81">
        <w:rPr>
          <w:sz w:val="26"/>
          <w:szCs w:val="26"/>
        </w:rPr>
        <w:t>nezpevněné</w:t>
      </w:r>
      <w:r w:rsidR="00B5351F" w:rsidRPr="00175E81">
        <w:rPr>
          <w:sz w:val="26"/>
          <w:szCs w:val="26"/>
        </w:rPr>
        <w:t>,</w:t>
      </w:r>
      <w:r w:rsidR="002F44B7" w:rsidRPr="00175E81">
        <w:rPr>
          <w:sz w:val="26"/>
          <w:szCs w:val="26"/>
        </w:rPr>
        <w:t xml:space="preserve"> částečně zpevněné</w:t>
      </w:r>
      <w:r w:rsidR="00B5351F" w:rsidRPr="00175E81">
        <w:rPr>
          <w:sz w:val="26"/>
          <w:szCs w:val="26"/>
        </w:rPr>
        <w:t xml:space="preserve"> nebo zpevněné s poškozeným krytem.</w:t>
      </w:r>
      <w:r w:rsidR="002F44B7" w:rsidRPr="00175E81">
        <w:rPr>
          <w:sz w:val="26"/>
          <w:szCs w:val="26"/>
        </w:rPr>
        <w:t xml:space="preserve"> Pozemky určené pro návrh nových polních cest</w:t>
      </w:r>
      <w:r w:rsidR="00673841" w:rsidRPr="00175E81">
        <w:rPr>
          <w:sz w:val="26"/>
          <w:szCs w:val="26"/>
        </w:rPr>
        <w:t xml:space="preserve"> </w:t>
      </w:r>
      <w:r w:rsidR="002F44B7" w:rsidRPr="00175E81">
        <w:rPr>
          <w:sz w:val="26"/>
          <w:szCs w:val="26"/>
        </w:rPr>
        <w:t>jsou vedeny jako ostatní plochy</w:t>
      </w:r>
      <w:r w:rsidR="00B5351F" w:rsidRPr="00175E81">
        <w:rPr>
          <w:sz w:val="26"/>
          <w:szCs w:val="26"/>
        </w:rPr>
        <w:t>-ostatní komunikace</w:t>
      </w:r>
      <w:r w:rsidR="002F44B7" w:rsidRPr="00175E81">
        <w:rPr>
          <w:sz w:val="26"/>
          <w:szCs w:val="26"/>
        </w:rPr>
        <w:t>.</w:t>
      </w:r>
      <w:r w:rsidR="002F44B7" w:rsidRPr="00EB7393">
        <w:rPr>
          <w:sz w:val="26"/>
          <w:szCs w:val="26"/>
        </w:rPr>
        <w:t xml:space="preserve"> </w:t>
      </w:r>
    </w:p>
    <w:p w:rsidR="00B5351F" w:rsidRPr="000508C7" w:rsidRDefault="00B5351F" w:rsidP="009E139B">
      <w:pPr>
        <w:pStyle w:val="alca2"/>
        <w:jc w:val="both"/>
        <w:rPr>
          <w:b w:val="0"/>
          <w:sz w:val="26"/>
          <w:szCs w:val="26"/>
          <w:u w:val="none"/>
        </w:rPr>
      </w:pPr>
    </w:p>
    <w:p w:rsidR="008949F6" w:rsidRPr="003364B9" w:rsidRDefault="00694650" w:rsidP="009E139B">
      <w:pPr>
        <w:pStyle w:val="alca2"/>
        <w:jc w:val="both"/>
        <w:rPr>
          <w:b w:val="0"/>
          <w:sz w:val="26"/>
          <w:szCs w:val="26"/>
        </w:rPr>
      </w:pPr>
      <w:r w:rsidRPr="003364B9">
        <w:rPr>
          <w:b w:val="0"/>
          <w:sz w:val="26"/>
          <w:szCs w:val="26"/>
        </w:rPr>
        <w:t>e)</w:t>
      </w:r>
      <w:r w:rsidR="00F10A19" w:rsidRPr="003364B9">
        <w:rPr>
          <w:b w:val="0"/>
          <w:sz w:val="26"/>
          <w:szCs w:val="26"/>
        </w:rPr>
        <w:t xml:space="preserve"> vliv technického řešení stavby a jejího provozu na krajinu, zdraví a životní prostřední</w:t>
      </w:r>
      <w:r w:rsidR="008949F6" w:rsidRPr="003364B9">
        <w:rPr>
          <w:b w:val="0"/>
          <w:sz w:val="26"/>
          <w:szCs w:val="26"/>
        </w:rPr>
        <w:t>:</w:t>
      </w:r>
    </w:p>
    <w:p w:rsidR="00B5351F" w:rsidRDefault="001C2328" w:rsidP="009E139B">
      <w:pPr>
        <w:pStyle w:val="alca2"/>
        <w:jc w:val="both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ab/>
      </w:r>
      <w:r w:rsidR="00B5351F">
        <w:rPr>
          <w:b w:val="0"/>
          <w:sz w:val="26"/>
          <w:szCs w:val="26"/>
          <w:u w:val="none"/>
        </w:rPr>
        <w:t xml:space="preserve">Rekonstruované, opravené i nové polní cesty nebudou mít na krajinu a životní prostředí negativní vliv. </w:t>
      </w:r>
      <w:r w:rsidR="00FB029A">
        <w:rPr>
          <w:b w:val="0"/>
          <w:sz w:val="26"/>
          <w:szCs w:val="26"/>
          <w:u w:val="none"/>
        </w:rPr>
        <w:t>Na opravených a nových cestách v souladu s technickými požadavky na jejich výstavbu bude zajištěna požadovaná bezpečnost provozu a tím i zvýšení ochrany zdraví při provozu na těchto cestách.</w:t>
      </w:r>
    </w:p>
    <w:p w:rsidR="002F05F1" w:rsidRDefault="002F05F1" w:rsidP="009E139B">
      <w:pPr>
        <w:pStyle w:val="alca2"/>
        <w:jc w:val="both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ab/>
      </w:r>
      <w:r w:rsidRPr="002F05F1">
        <w:rPr>
          <w:b w:val="0"/>
          <w:sz w:val="26"/>
          <w:szCs w:val="26"/>
          <w:u w:val="none"/>
        </w:rPr>
        <w:t>Stromy, které by mohly být při výstavbě poškozeny</w:t>
      </w:r>
      <w:r>
        <w:rPr>
          <w:b w:val="0"/>
          <w:sz w:val="26"/>
          <w:szCs w:val="26"/>
          <w:u w:val="none"/>
        </w:rPr>
        <w:t xml:space="preserve"> (zejména lípa v km 0,425 polní cesty C3)</w:t>
      </w:r>
      <w:r w:rsidRPr="002F05F1">
        <w:rPr>
          <w:b w:val="0"/>
          <w:sz w:val="26"/>
          <w:szCs w:val="26"/>
          <w:u w:val="none"/>
        </w:rPr>
        <w:t xml:space="preserve">, budou během stavebních prací chráněny bedněním. Při ochraně stromu se bude postupovat v souladu s ČSN 83 </w:t>
      </w:r>
      <w:proofErr w:type="gramStart"/>
      <w:r w:rsidRPr="002F05F1">
        <w:rPr>
          <w:b w:val="0"/>
          <w:sz w:val="26"/>
          <w:szCs w:val="26"/>
          <w:u w:val="none"/>
        </w:rPr>
        <w:t>9061-Technologie</w:t>
      </w:r>
      <w:proofErr w:type="gramEnd"/>
      <w:r w:rsidRPr="002F05F1">
        <w:rPr>
          <w:b w:val="0"/>
          <w:sz w:val="26"/>
          <w:szCs w:val="26"/>
          <w:u w:val="none"/>
        </w:rPr>
        <w:t xml:space="preserve"> vegetačních úprav v krajině - Ochrana stromů, porostů a vegetačních ploch při stavebních pracích. Bednění bude rozměrů na šířku</w:t>
      </w:r>
      <w:r>
        <w:rPr>
          <w:b w:val="0"/>
          <w:sz w:val="26"/>
          <w:szCs w:val="26"/>
          <w:u w:val="none"/>
        </w:rPr>
        <w:t xml:space="preserve"> chráněného stromu</w:t>
      </w:r>
      <w:r w:rsidRPr="002F05F1">
        <w:rPr>
          <w:b w:val="0"/>
          <w:sz w:val="26"/>
          <w:szCs w:val="26"/>
          <w:u w:val="none"/>
        </w:rPr>
        <w:t xml:space="preserve"> a 2,0m na výšku. Na každý chráněný strom budou použity 3 díly bednění. Ochranné zařízení je třeba připevnit bez poškození stromu a nesmí být osazen přímo na kořenové náběhy. Při ochraně stromu se bude postupovat v souladu s ČSN 83 </w:t>
      </w:r>
      <w:proofErr w:type="gramStart"/>
      <w:r w:rsidRPr="002F05F1">
        <w:rPr>
          <w:b w:val="0"/>
          <w:sz w:val="26"/>
          <w:szCs w:val="26"/>
          <w:u w:val="none"/>
        </w:rPr>
        <w:t>9061-Technologie</w:t>
      </w:r>
      <w:proofErr w:type="gramEnd"/>
      <w:r w:rsidRPr="002F05F1">
        <w:rPr>
          <w:b w:val="0"/>
          <w:sz w:val="26"/>
          <w:szCs w:val="26"/>
          <w:u w:val="none"/>
        </w:rPr>
        <w:t xml:space="preserve"> vegetačních úprav v krajině - Ochrana stromů, porostů a vegetačních ploch při stavebních pracích.</w:t>
      </w:r>
    </w:p>
    <w:p w:rsidR="004F58A7" w:rsidRPr="003364B9" w:rsidRDefault="004F58A7" w:rsidP="00266CF7">
      <w:pPr>
        <w:jc w:val="both"/>
        <w:rPr>
          <w:sz w:val="26"/>
          <w:szCs w:val="26"/>
        </w:rPr>
      </w:pPr>
    </w:p>
    <w:p w:rsidR="00F76453" w:rsidRPr="00266CF7" w:rsidRDefault="004D188D" w:rsidP="00266CF7">
      <w:pPr>
        <w:pStyle w:val="alca2"/>
        <w:jc w:val="both"/>
        <w:rPr>
          <w:b w:val="0"/>
          <w:sz w:val="26"/>
          <w:szCs w:val="26"/>
        </w:rPr>
      </w:pPr>
      <w:r w:rsidRPr="00266CF7">
        <w:rPr>
          <w:b w:val="0"/>
          <w:sz w:val="26"/>
          <w:szCs w:val="26"/>
        </w:rPr>
        <w:t>f) celkový dopad stavby na dotčené území a navrhovaná opatření</w:t>
      </w:r>
      <w:r w:rsidR="00F76453" w:rsidRPr="00266CF7">
        <w:rPr>
          <w:b w:val="0"/>
          <w:sz w:val="26"/>
          <w:szCs w:val="26"/>
        </w:rPr>
        <w:t>:</w:t>
      </w:r>
    </w:p>
    <w:p w:rsidR="00F76453" w:rsidRPr="003364B9" w:rsidRDefault="00460121" w:rsidP="001C232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C6FE7" w:rsidRPr="003364B9">
        <w:rPr>
          <w:sz w:val="26"/>
          <w:szCs w:val="26"/>
        </w:rPr>
        <w:t>vztahy na dosavadní využití stavby</w:t>
      </w:r>
      <w:r w:rsidR="001C232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9C4D1B">
        <w:rPr>
          <w:sz w:val="26"/>
          <w:szCs w:val="26"/>
        </w:rPr>
        <w:t xml:space="preserve">Vzhledem k tomu, že se jedná především o rekonstrukce stávajících polních cest </w:t>
      </w:r>
      <w:r w:rsidR="00D5719B">
        <w:rPr>
          <w:sz w:val="26"/>
          <w:szCs w:val="26"/>
        </w:rPr>
        <w:t xml:space="preserve">(cesta C3) </w:t>
      </w:r>
      <w:r w:rsidR="009C4D1B">
        <w:rPr>
          <w:sz w:val="26"/>
          <w:szCs w:val="26"/>
        </w:rPr>
        <w:t>nebude realizací stavby změněno využití pozemků.</w:t>
      </w:r>
      <w:r>
        <w:rPr>
          <w:sz w:val="26"/>
          <w:szCs w:val="26"/>
        </w:rPr>
        <w:t xml:space="preserve"> </w:t>
      </w:r>
    </w:p>
    <w:p w:rsidR="00DC6FE7" w:rsidRPr="003364B9" w:rsidRDefault="00460121" w:rsidP="001C232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DC6FE7" w:rsidRPr="003364B9">
        <w:rPr>
          <w:sz w:val="26"/>
          <w:szCs w:val="26"/>
        </w:rPr>
        <w:t>vztahy na ostatní plánované stavby v zájmovém území</w:t>
      </w:r>
      <w:r w:rsidR="001C232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966743">
        <w:rPr>
          <w:sz w:val="26"/>
          <w:szCs w:val="26"/>
        </w:rPr>
        <w:t xml:space="preserve">Část cesty C35c vede po hrázi </w:t>
      </w:r>
      <w:r w:rsidR="00D5719B">
        <w:rPr>
          <w:sz w:val="26"/>
          <w:szCs w:val="26"/>
        </w:rPr>
        <w:t>nově navrženého suchého poldru č.4.</w:t>
      </w:r>
      <w:r w:rsidR="00DC6FE7" w:rsidRPr="003364B9">
        <w:rPr>
          <w:sz w:val="26"/>
          <w:szCs w:val="26"/>
        </w:rPr>
        <w:t xml:space="preserve"> </w:t>
      </w:r>
    </w:p>
    <w:p w:rsidR="00C5581C" w:rsidRPr="003364B9" w:rsidRDefault="00460121" w:rsidP="001C232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C6FE7" w:rsidRPr="003364B9">
        <w:rPr>
          <w:sz w:val="26"/>
          <w:szCs w:val="26"/>
        </w:rPr>
        <w:t>změny staveb dotčených navrhovanou stavbou</w:t>
      </w:r>
      <w:r w:rsidR="001C2328">
        <w:rPr>
          <w:sz w:val="26"/>
          <w:szCs w:val="26"/>
        </w:rPr>
        <w:t>:</w:t>
      </w:r>
      <w:r w:rsidR="00DC6FE7" w:rsidRPr="003364B9">
        <w:rPr>
          <w:sz w:val="26"/>
          <w:szCs w:val="26"/>
        </w:rPr>
        <w:t xml:space="preserve"> Stavbou nebudou dotčeny jiné stavby.</w:t>
      </w:r>
      <w:r w:rsidR="006E0226" w:rsidRPr="003364B9">
        <w:rPr>
          <w:sz w:val="26"/>
          <w:szCs w:val="26"/>
        </w:rPr>
        <w:t xml:space="preserve"> </w:t>
      </w:r>
    </w:p>
    <w:p w:rsidR="008863E8" w:rsidRDefault="008863E8" w:rsidP="001C2328">
      <w:pPr>
        <w:jc w:val="both"/>
        <w:rPr>
          <w:sz w:val="26"/>
          <w:szCs w:val="26"/>
        </w:rPr>
      </w:pPr>
    </w:p>
    <w:p w:rsidR="001C2328" w:rsidRPr="001C2328" w:rsidRDefault="001C2328" w:rsidP="001C2328">
      <w:pPr>
        <w:jc w:val="both"/>
        <w:rPr>
          <w:sz w:val="26"/>
          <w:szCs w:val="26"/>
        </w:rPr>
      </w:pPr>
    </w:p>
    <w:p w:rsidR="00A24CB0" w:rsidRPr="00B37E61" w:rsidRDefault="00A24CB0" w:rsidP="00B37E61">
      <w:pPr>
        <w:pStyle w:val="Nadpis2"/>
        <w:jc w:val="both"/>
        <w:rPr>
          <w:bCs/>
          <w:sz w:val="26"/>
          <w:szCs w:val="26"/>
        </w:rPr>
      </w:pPr>
      <w:bookmarkStart w:id="3" w:name="_Toc510600305"/>
      <w:r w:rsidRPr="00B37E61">
        <w:rPr>
          <w:bCs/>
          <w:sz w:val="26"/>
          <w:szCs w:val="26"/>
        </w:rPr>
        <w:t>3. Přehl</w:t>
      </w:r>
      <w:r w:rsidR="00674B67" w:rsidRPr="00B37E61">
        <w:rPr>
          <w:bCs/>
          <w:sz w:val="26"/>
          <w:szCs w:val="26"/>
        </w:rPr>
        <w:t>ed výchozích podkladů</w:t>
      </w:r>
      <w:r w:rsidR="00E42DA8" w:rsidRPr="00B37E61">
        <w:rPr>
          <w:bCs/>
          <w:sz w:val="26"/>
          <w:szCs w:val="26"/>
        </w:rPr>
        <w:t xml:space="preserve"> a průzkumů</w:t>
      </w:r>
      <w:bookmarkEnd w:id="3"/>
    </w:p>
    <w:p w:rsidR="004D188D" w:rsidRPr="003364B9" w:rsidRDefault="004D188D" w:rsidP="009E139B">
      <w:pPr>
        <w:rPr>
          <w:rFonts w:eastAsia="Calibri"/>
          <w:sz w:val="26"/>
          <w:szCs w:val="26"/>
          <w:lang w:eastAsia="en-US"/>
        </w:rPr>
      </w:pPr>
    </w:p>
    <w:p w:rsidR="004D188D" w:rsidRPr="003364B9" w:rsidRDefault="004D188D" w:rsidP="00460121">
      <w:pPr>
        <w:jc w:val="both"/>
        <w:rPr>
          <w:rFonts w:eastAsia="Calibri"/>
          <w:sz w:val="26"/>
          <w:szCs w:val="26"/>
          <w:u w:val="single"/>
          <w:lang w:eastAsia="en-US"/>
        </w:rPr>
      </w:pPr>
      <w:r w:rsidRPr="003364B9">
        <w:rPr>
          <w:rFonts w:eastAsia="Calibri"/>
          <w:sz w:val="26"/>
          <w:szCs w:val="26"/>
          <w:u w:val="single"/>
          <w:lang w:eastAsia="en-US"/>
        </w:rPr>
        <w:t>a) dokumentace záměru k žádosti o vydání rozhodnutí o umístěná stavby nebo k oznámení záměru pro získání územního souhlasu nebo rozhodnutí o změně stavby:</w:t>
      </w:r>
    </w:p>
    <w:p w:rsidR="00390CA9" w:rsidRDefault="00460121" w:rsidP="00390CA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90CA9">
        <w:rPr>
          <w:sz w:val="26"/>
          <w:szCs w:val="26"/>
        </w:rPr>
        <w:t>Návrh</w:t>
      </w:r>
      <w:r w:rsidR="00390CA9" w:rsidRPr="001D6E5D">
        <w:rPr>
          <w:sz w:val="26"/>
          <w:szCs w:val="26"/>
        </w:rPr>
        <w:t xml:space="preserve"> </w:t>
      </w:r>
      <w:r w:rsidR="00390CA9">
        <w:rPr>
          <w:sz w:val="26"/>
          <w:szCs w:val="26"/>
        </w:rPr>
        <w:t xml:space="preserve">polních cest </w:t>
      </w:r>
      <w:r w:rsidR="00390CA9" w:rsidRPr="001D6E5D">
        <w:rPr>
          <w:sz w:val="26"/>
          <w:szCs w:val="26"/>
        </w:rPr>
        <w:t>je v souladu se schválenými Komplexními pozemkovými úpravami v </w:t>
      </w:r>
      <w:proofErr w:type="spellStart"/>
      <w:r w:rsidR="00390CA9" w:rsidRPr="001D6E5D">
        <w:rPr>
          <w:sz w:val="26"/>
          <w:szCs w:val="26"/>
        </w:rPr>
        <w:t>k.ú</w:t>
      </w:r>
      <w:proofErr w:type="spellEnd"/>
      <w:r w:rsidR="00390CA9" w:rsidRPr="001D6E5D">
        <w:rPr>
          <w:sz w:val="26"/>
          <w:szCs w:val="26"/>
        </w:rPr>
        <w:t xml:space="preserve">. </w:t>
      </w:r>
      <w:r w:rsidR="00390CA9">
        <w:rPr>
          <w:sz w:val="26"/>
          <w:szCs w:val="26"/>
        </w:rPr>
        <w:t>Horní Čermná</w:t>
      </w:r>
      <w:r w:rsidR="00390CA9" w:rsidRPr="001D6E5D">
        <w:rPr>
          <w:sz w:val="26"/>
          <w:szCs w:val="26"/>
        </w:rPr>
        <w:t xml:space="preserve">. </w:t>
      </w:r>
      <w:r w:rsidR="00390CA9">
        <w:rPr>
          <w:sz w:val="26"/>
          <w:szCs w:val="26"/>
        </w:rPr>
        <w:t>Rozhodnutí vydal Státní pozemkový úřad, Krajský pozemkový úřad pro Pardubický kraj, Pobočka Ústí nad Orlicí dne 5.8. 2016 (Spisová značka: 2RP49067/2012-130752/04/03, Č.j.: SPU 338302/2016). Toto rozhodnutí nabylo právní moci dne 3</w:t>
      </w:r>
      <w:r w:rsidR="00390CA9" w:rsidRPr="001D6E5D">
        <w:rPr>
          <w:sz w:val="26"/>
          <w:szCs w:val="26"/>
        </w:rPr>
        <w:t>.</w:t>
      </w:r>
      <w:r w:rsidR="00390CA9">
        <w:rPr>
          <w:sz w:val="26"/>
          <w:szCs w:val="26"/>
        </w:rPr>
        <w:t>10</w:t>
      </w:r>
      <w:r w:rsidR="00390CA9" w:rsidRPr="001D6E5D">
        <w:rPr>
          <w:sz w:val="26"/>
          <w:szCs w:val="26"/>
        </w:rPr>
        <w:t>. 201</w:t>
      </w:r>
      <w:r w:rsidR="00390CA9">
        <w:rPr>
          <w:sz w:val="26"/>
          <w:szCs w:val="26"/>
        </w:rPr>
        <w:t>6</w:t>
      </w:r>
      <w:r w:rsidR="00390CA9" w:rsidRPr="001D6E5D">
        <w:rPr>
          <w:sz w:val="26"/>
          <w:szCs w:val="26"/>
        </w:rPr>
        <w:t xml:space="preserve"> a je ekvivalentem rozhodnutí o umístění stavby.</w:t>
      </w:r>
    </w:p>
    <w:p w:rsidR="00EE5573" w:rsidRPr="003364B9" w:rsidRDefault="00390CA9" w:rsidP="00390CA9">
      <w:pPr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sz w:val="26"/>
          <w:szCs w:val="26"/>
        </w:rPr>
        <w:tab/>
      </w:r>
    </w:p>
    <w:p w:rsidR="00C34942" w:rsidRPr="003364B9" w:rsidRDefault="00C34942" w:rsidP="009E139B">
      <w:pPr>
        <w:rPr>
          <w:rFonts w:eastAsia="Calibri"/>
          <w:sz w:val="26"/>
          <w:szCs w:val="26"/>
          <w:u w:val="single"/>
          <w:lang w:eastAsia="en-US"/>
        </w:rPr>
      </w:pPr>
      <w:r w:rsidRPr="003364B9">
        <w:rPr>
          <w:rFonts w:eastAsia="Calibri"/>
          <w:sz w:val="26"/>
          <w:szCs w:val="26"/>
          <w:u w:val="single"/>
          <w:lang w:eastAsia="en-US"/>
        </w:rPr>
        <w:t>b)</w:t>
      </w:r>
      <w:r w:rsidR="00694650" w:rsidRPr="003364B9">
        <w:rPr>
          <w:rFonts w:eastAsia="Calibri"/>
          <w:sz w:val="26"/>
          <w:szCs w:val="26"/>
          <w:u w:val="single"/>
          <w:lang w:eastAsia="en-US"/>
        </w:rPr>
        <w:t xml:space="preserve"> </w:t>
      </w:r>
      <w:r w:rsidRPr="003364B9">
        <w:rPr>
          <w:rFonts w:eastAsia="Calibri"/>
          <w:sz w:val="26"/>
          <w:szCs w:val="26"/>
          <w:u w:val="single"/>
          <w:lang w:eastAsia="en-US"/>
        </w:rPr>
        <w:t>regulační plány, územní plán, případně územně plánovací dokumentace:</w:t>
      </w:r>
    </w:p>
    <w:p w:rsidR="00460121" w:rsidRDefault="00460121" w:rsidP="0046012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Návrh polních cest a IP je v souladu s </w:t>
      </w:r>
      <w:r w:rsidRPr="0049600D">
        <w:rPr>
          <w:sz w:val="26"/>
          <w:szCs w:val="26"/>
        </w:rPr>
        <w:t>Územní</w:t>
      </w:r>
      <w:r>
        <w:rPr>
          <w:sz w:val="26"/>
          <w:szCs w:val="26"/>
        </w:rPr>
        <w:t>m</w:t>
      </w:r>
      <w:r w:rsidRPr="0049600D">
        <w:rPr>
          <w:sz w:val="26"/>
          <w:szCs w:val="26"/>
        </w:rPr>
        <w:t xml:space="preserve"> plán</w:t>
      </w:r>
      <w:r>
        <w:rPr>
          <w:sz w:val="26"/>
          <w:szCs w:val="26"/>
        </w:rPr>
        <w:t>em</w:t>
      </w:r>
      <w:r w:rsidRPr="0049600D">
        <w:rPr>
          <w:sz w:val="26"/>
          <w:szCs w:val="26"/>
        </w:rPr>
        <w:t xml:space="preserve"> obce </w:t>
      </w:r>
      <w:r w:rsidR="00390CA9">
        <w:rPr>
          <w:sz w:val="26"/>
          <w:szCs w:val="26"/>
        </w:rPr>
        <w:t>Horní Čermná</w:t>
      </w:r>
      <w:r>
        <w:rPr>
          <w:sz w:val="26"/>
          <w:szCs w:val="26"/>
        </w:rPr>
        <w:t xml:space="preserve"> a jeho změnami. </w:t>
      </w:r>
    </w:p>
    <w:p w:rsidR="00C34942" w:rsidRPr="00DA3D51" w:rsidRDefault="00C34942" w:rsidP="00DA3D51">
      <w:pPr>
        <w:pStyle w:val="alca2"/>
        <w:jc w:val="both"/>
        <w:rPr>
          <w:b w:val="0"/>
          <w:sz w:val="26"/>
          <w:szCs w:val="26"/>
          <w:u w:val="none"/>
        </w:rPr>
      </w:pPr>
    </w:p>
    <w:p w:rsidR="00C34942" w:rsidRPr="003364B9" w:rsidRDefault="00694650" w:rsidP="009E139B">
      <w:pPr>
        <w:suppressAutoHyphens w:val="0"/>
        <w:jc w:val="both"/>
        <w:rPr>
          <w:sz w:val="26"/>
          <w:szCs w:val="26"/>
        </w:rPr>
      </w:pPr>
      <w:r w:rsidRPr="003364B9">
        <w:rPr>
          <w:sz w:val="26"/>
          <w:szCs w:val="26"/>
          <w:u w:val="single"/>
        </w:rPr>
        <w:t xml:space="preserve">c) </w:t>
      </w:r>
      <w:r w:rsidR="00C34942" w:rsidRPr="003364B9">
        <w:rPr>
          <w:sz w:val="26"/>
          <w:szCs w:val="26"/>
          <w:u w:val="single"/>
        </w:rPr>
        <w:t>mapové podklady, zaměření území a další geodetické podklady</w:t>
      </w:r>
      <w:r w:rsidR="00C34942" w:rsidRPr="003364B9">
        <w:rPr>
          <w:sz w:val="26"/>
          <w:szCs w:val="26"/>
        </w:rPr>
        <w:t>:</w:t>
      </w:r>
    </w:p>
    <w:p w:rsidR="00E96A21" w:rsidRDefault="00E96A21" w:rsidP="00E96A21">
      <w:pPr>
        <w:numPr>
          <w:ilvl w:val="0"/>
          <w:numId w:val="1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vodohospodářská mapa, mapa KN</w:t>
      </w:r>
    </w:p>
    <w:p w:rsidR="00E96A21" w:rsidRDefault="00E96A21" w:rsidP="00E96A21">
      <w:pPr>
        <w:numPr>
          <w:ilvl w:val="0"/>
          <w:numId w:val="18"/>
        </w:numPr>
        <w:suppressAutoHyphens w:val="0"/>
        <w:jc w:val="both"/>
        <w:rPr>
          <w:sz w:val="26"/>
          <w:szCs w:val="26"/>
        </w:rPr>
      </w:pPr>
      <w:r w:rsidRPr="00E2695B">
        <w:rPr>
          <w:sz w:val="26"/>
          <w:szCs w:val="26"/>
        </w:rPr>
        <w:t xml:space="preserve">polohopisné a výškopisné zaměření </w:t>
      </w:r>
      <w:r>
        <w:rPr>
          <w:sz w:val="26"/>
          <w:szCs w:val="26"/>
        </w:rPr>
        <w:t>(</w:t>
      </w:r>
      <w:r w:rsidR="003C1AFE">
        <w:rPr>
          <w:sz w:val="26"/>
          <w:szCs w:val="26"/>
        </w:rPr>
        <w:t>GB geodezie</w:t>
      </w:r>
      <w:r>
        <w:rPr>
          <w:sz w:val="26"/>
          <w:szCs w:val="26"/>
        </w:rPr>
        <w:t xml:space="preserve">, s.r.o., Brno, </w:t>
      </w:r>
      <w:r w:rsidR="003C1AFE">
        <w:rPr>
          <w:sz w:val="26"/>
          <w:szCs w:val="26"/>
        </w:rPr>
        <w:t>03</w:t>
      </w:r>
      <w:r>
        <w:rPr>
          <w:sz w:val="26"/>
          <w:szCs w:val="26"/>
        </w:rPr>
        <w:t>/201</w:t>
      </w:r>
      <w:r w:rsidR="003C1AFE">
        <w:rPr>
          <w:sz w:val="26"/>
          <w:szCs w:val="26"/>
        </w:rPr>
        <w:t>8</w:t>
      </w:r>
      <w:r>
        <w:rPr>
          <w:sz w:val="26"/>
          <w:szCs w:val="26"/>
        </w:rPr>
        <w:t>)</w:t>
      </w:r>
    </w:p>
    <w:p w:rsidR="002806E2" w:rsidRPr="00DA3D51" w:rsidRDefault="002806E2" w:rsidP="00DA3D51">
      <w:pPr>
        <w:pStyle w:val="alca2"/>
        <w:jc w:val="both"/>
        <w:rPr>
          <w:b w:val="0"/>
          <w:sz w:val="26"/>
          <w:szCs w:val="26"/>
          <w:u w:val="none"/>
        </w:rPr>
      </w:pPr>
    </w:p>
    <w:p w:rsidR="002806E2" w:rsidRPr="003364B9" w:rsidRDefault="00694650" w:rsidP="009E139B">
      <w:pPr>
        <w:suppressAutoHyphens w:val="0"/>
        <w:jc w:val="both"/>
        <w:rPr>
          <w:sz w:val="26"/>
          <w:szCs w:val="26"/>
        </w:rPr>
      </w:pPr>
      <w:r w:rsidRPr="003364B9">
        <w:rPr>
          <w:sz w:val="26"/>
          <w:szCs w:val="26"/>
          <w:u w:val="single"/>
        </w:rPr>
        <w:t xml:space="preserve">d) </w:t>
      </w:r>
      <w:r w:rsidR="002806E2" w:rsidRPr="003364B9">
        <w:rPr>
          <w:sz w:val="26"/>
          <w:szCs w:val="26"/>
          <w:u w:val="single"/>
        </w:rPr>
        <w:t>dopravní průzkum (studie, dopravní údaje</w:t>
      </w:r>
      <w:r w:rsidR="002806E2" w:rsidRPr="003364B9">
        <w:rPr>
          <w:sz w:val="26"/>
          <w:szCs w:val="26"/>
        </w:rPr>
        <w:t>):</w:t>
      </w:r>
    </w:p>
    <w:p w:rsidR="002806E2" w:rsidRPr="00DA3D51" w:rsidRDefault="002806E2" w:rsidP="00DA3D51">
      <w:pPr>
        <w:pStyle w:val="alca2"/>
        <w:jc w:val="both"/>
        <w:rPr>
          <w:b w:val="0"/>
          <w:sz w:val="26"/>
          <w:szCs w:val="26"/>
          <w:u w:val="none"/>
        </w:rPr>
      </w:pPr>
      <w:r w:rsidRPr="00DA3D51">
        <w:rPr>
          <w:b w:val="0"/>
          <w:sz w:val="26"/>
          <w:szCs w:val="26"/>
          <w:u w:val="none"/>
        </w:rPr>
        <w:tab/>
        <w:t>Neřeší se.</w:t>
      </w:r>
    </w:p>
    <w:p w:rsidR="00C34942" w:rsidRPr="00DA3D51" w:rsidRDefault="00C34942" w:rsidP="00DA3D51">
      <w:pPr>
        <w:pStyle w:val="alca2"/>
        <w:jc w:val="both"/>
        <w:rPr>
          <w:b w:val="0"/>
          <w:sz w:val="26"/>
          <w:szCs w:val="26"/>
          <w:u w:val="none"/>
        </w:rPr>
      </w:pPr>
    </w:p>
    <w:p w:rsidR="00C34942" w:rsidRPr="003364B9" w:rsidRDefault="002806E2" w:rsidP="009E139B">
      <w:pPr>
        <w:suppressAutoHyphens w:val="0"/>
        <w:jc w:val="both"/>
        <w:rPr>
          <w:sz w:val="26"/>
          <w:szCs w:val="26"/>
        </w:rPr>
      </w:pPr>
      <w:r w:rsidRPr="003364B9">
        <w:rPr>
          <w:sz w:val="26"/>
          <w:szCs w:val="26"/>
          <w:u w:val="single"/>
        </w:rPr>
        <w:t>e</w:t>
      </w:r>
      <w:r w:rsidR="00694650" w:rsidRPr="003364B9">
        <w:rPr>
          <w:sz w:val="26"/>
          <w:szCs w:val="26"/>
          <w:u w:val="single"/>
        </w:rPr>
        <w:t xml:space="preserve">) </w:t>
      </w:r>
      <w:r w:rsidR="00C34942" w:rsidRPr="003364B9">
        <w:rPr>
          <w:sz w:val="26"/>
          <w:szCs w:val="26"/>
          <w:u w:val="single"/>
        </w:rPr>
        <w:t>geologický a hydrogeologický průzkum, základní korozní průzkum</w:t>
      </w:r>
    </w:p>
    <w:p w:rsidR="0085074B" w:rsidRPr="00DA3D51" w:rsidRDefault="00DA3D51" w:rsidP="00DA3D51">
      <w:pPr>
        <w:pStyle w:val="alca2"/>
        <w:jc w:val="both"/>
        <w:rPr>
          <w:b w:val="0"/>
          <w:sz w:val="26"/>
          <w:szCs w:val="26"/>
          <w:u w:val="none"/>
        </w:rPr>
      </w:pPr>
      <w:r>
        <w:rPr>
          <w:b w:val="0"/>
          <w:sz w:val="26"/>
          <w:szCs w:val="26"/>
          <w:u w:val="none"/>
        </w:rPr>
        <w:tab/>
      </w:r>
      <w:r w:rsidR="0085074B" w:rsidRPr="00DA3D51">
        <w:rPr>
          <w:b w:val="0"/>
          <w:sz w:val="26"/>
          <w:szCs w:val="26"/>
          <w:u w:val="none"/>
        </w:rPr>
        <w:t>Inženýrsko-geologické a hydrogeologické posouzení zájmového území</w:t>
      </w:r>
      <w:r w:rsidR="00674B67" w:rsidRPr="00DA3D51">
        <w:rPr>
          <w:b w:val="0"/>
          <w:sz w:val="26"/>
          <w:szCs w:val="26"/>
          <w:u w:val="none"/>
        </w:rPr>
        <w:t xml:space="preserve">, GEON s.r.o., Ing. Albert </w:t>
      </w:r>
      <w:proofErr w:type="spellStart"/>
      <w:r w:rsidR="00674B67" w:rsidRPr="00DA3D51">
        <w:rPr>
          <w:b w:val="0"/>
          <w:sz w:val="26"/>
          <w:szCs w:val="26"/>
          <w:u w:val="none"/>
        </w:rPr>
        <w:t>Kmeť</w:t>
      </w:r>
      <w:proofErr w:type="spellEnd"/>
      <w:r w:rsidR="00674B67" w:rsidRPr="007C6912">
        <w:rPr>
          <w:b w:val="0"/>
          <w:sz w:val="26"/>
          <w:szCs w:val="26"/>
          <w:u w:val="none"/>
        </w:rPr>
        <w:t xml:space="preserve">, </w:t>
      </w:r>
      <w:r w:rsidR="00175E81" w:rsidRPr="007C6912">
        <w:rPr>
          <w:b w:val="0"/>
          <w:sz w:val="26"/>
          <w:szCs w:val="26"/>
          <w:u w:val="none"/>
        </w:rPr>
        <w:t>7</w:t>
      </w:r>
      <w:r w:rsidR="00674B67" w:rsidRPr="007C6912">
        <w:rPr>
          <w:b w:val="0"/>
          <w:sz w:val="26"/>
          <w:szCs w:val="26"/>
          <w:u w:val="none"/>
        </w:rPr>
        <w:t>/201</w:t>
      </w:r>
      <w:r w:rsidR="00E96A21" w:rsidRPr="007C6912">
        <w:rPr>
          <w:b w:val="0"/>
          <w:sz w:val="26"/>
          <w:szCs w:val="26"/>
          <w:u w:val="none"/>
        </w:rPr>
        <w:t>8</w:t>
      </w:r>
      <w:r w:rsidR="003A5100" w:rsidRPr="007C6912">
        <w:rPr>
          <w:b w:val="0"/>
          <w:sz w:val="26"/>
          <w:szCs w:val="26"/>
          <w:u w:val="none"/>
        </w:rPr>
        <w:t>.</w:t>
      </w:r>
    </w:p>
    <w:p w:rsidR="0085074B" w:rsidRPr="00DA3D51" w:rsidRDefault="0085074B" w:rsidP="00DA3D51">
      <w:pPr>
        <w:pStyle w:val="alca2"/>
        <w:jc w:val="both"/>
        <w:rPr>
          <w:b w:val="0"/>
          <w:sz w:val="26"/>
          <w:szCs w:val="26"/>
          <w:u w:val="none"/>
        </w:rPr>
      </w:pPr>
    </w:p>
    <w:p w:rsidR="00DA3D51" w:rsidRDefault="00694650" w:rsidP="009E139B">
      <w:pPr>
        <w:suppressAutoHyphens w:val="0"/>
        <w:jc w:val="both"/>
        <w:rPr>
          <w:sz w:val="26"/>
          <w:szCs w:val="26"/>
        </w:rPr>
      </w:pPr>
      <w:r w:rsidRPr="003364B9">
        <w:rPr>
          <w:sz w:val="26"/>
          <w:szCs w:val="26"/>
          <w:u w:val="single"/>
        </w:rPr>
        <w:t xml:space="preserve">f) </w:t>
      </w:r>
      <w:r w:rsidR="002806E2" w:rsidRPr="003364B9">
        <w:rPr>
          <w:sz w:val="26"/>
          <w:szCs w:val="26"/>
          <w:u w:val="single"/>
        </w:rPr>
        <w:t>diagnostický průzkum konstrukcí:</w:t>
      </w:r>
      <w:r w:rsidR="00494BFB" w:rsidRPr="003364B9">
        <w:rPr>
          <w:sz w:val="26"/>
          <w:szCs w:val="26"/>
        </w:rPr>
        <w:t xml:space="preserve"> </w:t>
      </w:r>
    </w:p>
    <w:p w:rsidR="002806E2" w:rsidRPr="003364B9" w:rsidRDefault="00DA3D51" w:rsidP="009E139B">
      <w:pPr>
        <w:suppressAutoHyphens w:val="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ab/>
      </w:r>
      <w:r w:rsidR="00494BFB" w:rsidRPr="003364B9">
        <w:rPr>
          <w:sz w:val="26"/>
          <w:szCs w:val="26"/>
        </w:rPr>
        <w:t>Neřeší se.</w:t>
      </w:r>
    </w:p>
    <w:p w:rsidR="002806E2" w:rsidRPr="003364B9" w:rsidRDefault="002806E2" w:rsidP="009E139B">
      <w:pPr>
        <w:suppressAutoHyphens w:val="0"/>
        <w:jc w:val="both"/>
        <w:rPr>
          <w:sz w:val="26"/>
          <w:szCs w:val="26"/>
        </w:rPr>
      </w:pPr>
    </w:p>
    <w:p w:rsidR="00DE4F1F" w:rsidRPr="003364B9" w:rsidRDefault="00DE4F1F" w:rsidP="009E139B">
      <w:pPr>
        <w:suppressAutoHyphens w:val="0"/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g) hydrometeorologické a hydrogeologické údaje, plavební podmínky, inundace, kvalita vody v recipientech:</w:t>
      </w:r>
    </w:p>
    <w:p w:rsidR="009D4682" w:rsidRPr="003364B9" w:rsidRDefault="001B5DBD" w:rsidP="009E139B">
      <w:pPr>
        <w:suppressAutoHyphens w:val="0"/>
        <w:rPr>
          <w:sz w:val="26"/>
          <w:szCs w:val="26"/>
          <w:lang w:eastAsia="cs-CZ"/>
        </w:rPr>
      </w:pPr>
      <w:r>
        <w:rPr>
          <w:sz w:val="26"/>
          <w:szCs w:val="26"/>
          <w:lang w:eastAsia="cs-CZ"/>
        </w:rPr>
        <w:tab/>
      </w:r>
      <w:r w:rsidR="00E96A21">
        <w:rPr>
          <w:sz w:val="26"/>
          <w:szCs w:val="26"/>
          <w:lang w:eastAsia="cs-CZ"/>
        </w:rPr>
        <w:t>N</w:t>
      </w:r>
      <w:r w:rsidR="00DA3D51">
        <w:rPr>
          <w:sz w:val="26"/>
          <w:szCs w:val="26"/>
          <w:lang w:eastAsia="cs-CZ"/>
        </w:rPr>
        <w:t>eřeší se</w:t>
      </w:r>
      <w:r w:rsidR="00E96A21">
        <w:rPr>
          <w:sz w:val="26"/>
          <w:szCs w:val="26"/>
          <w:lang w:eastAsia="cs-CZ"/>
        </w:rPr>
        <w:t>.</w:t>
      </w:r>
    </w:p>
    <w:p w:rsidR="00DE4F1F" w:rsidRPr="003364B9" w:rsidRDefault="00DE4F1F" w:rsidP="009E139B">
      <w:pPr>
        <w:suppressAutoHyphens w:val="0"/>
        <w:jc w:val="both"/>
        <w:rPr>
          <w:sz w:val="26"/>
          <w:szCs w:val="26"/>
        </w:rPr>
      </w:pPr>
    </w:p>
    <w:p w:rsidR="00674B67" w:rsidRPr="003364B9" w:rsidRDefault="00694650" w:rsidP="009E139B">
      <w:pPr>
        <w:pStyle w:val="Zkladntext"/>
        <w:rPr>
          <w:rFonts w:ascii="Times New Roman" w:hAnsi="Times New Roman"/>
          <w:sz w:val="26"/>
          <w:szCs w:val="26"/>
          <w:u w:val="single"/>
        </w:rPr>
      </w:pPr>
      <w:r w:rsidRPr="003364B9">
        <w:rPr>
          <w:rFonts w:ascii="Times New Roman" w:hAnsi="Times New Roman"/>
          <w:sz w:val="26"/>
          <w:szCs w:val="26"/>
          <w:u w:val="single"/>
        </w:rPr>
        <w:t>h)</w:t>
      </w:r>
      <w:r w:rsidR="00DE4F1F" w:rsidRPr="003364B9">
        <w:rPr>
          <w:rFonts w:ascii="Times New Roman" w:hAnsi="Times New Roman"/>
          <w:sz w:val="26"/>
          <w:szCs w:val="26"/>
          <w:u w:val="single"/>
        </w:rPr>
        <w:t xml:space="preserve"> klimatologické údaje (převládající směr větru, výskyt mlh a přízemních mrazů, extrémní teploty vzduchu, index mrazu, smogové oblasti)</w:t>
      </w:r>
      <w:r w:rsidR="00575087" w:rsidRPr="003364B9">
        <w:rPr>
          <w:rFonts w:ascii="Times New Roman" w:hAnsi="Times New Roman"/>
          <w:sz w:val="26"/>
          <w:szCs w:val="26"/>
          <w:u w:val="single"/>
        </w:rPr>
        <w:t>:</w:t>
      </w:r>
    </w:p>
    <w:p w:rsidR="00201B6C" w:rsidRPr="00016B39" w:rsidRDefault="00201B6C" w:rsidP="00201B6C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cs-CZ"/>
        </w:rPr>
      </w:pPr>
      <w:r w:rsidRPr="007C6912">
        <w:rPr>
          <w:sz w:val="26"/>
          <w:szCs w:val="26"/>
          <w:lang w:eastAsia="cs-CZ"/>
        </w:rPr>
        <w:t>Klimaticky pat</w:t>
      </w:r>
      <w:r w:rsidRPr="007C6912">
        <w:rPr>
          <w:rFonts w:eastAsia="TimesNewRoman"/>
          <w:sz w:val="26"/>
          <w:szCs w:val="26"/>
          <w:lang w:eastAsia="cs-CZ"/>
        </w:rPr>
        <w:t>ř</w:t>
      </w:r>
      <w:r w:rsidRPr="007C6912">
        <w:rPr>
          <w:sz w:val="26"/>
          <w:szCs w:val="26"/>
          <w:lang w:eastAsia="cs-CZ"/>
        </w:rPr>
        <w:t xml:space="preserve">í okres </w:t>
      </w:r>
      <w:r w:rsidR="00390CA9" w:rsidRPr="007C6912">
        <w:rPr>
          <w:sz w:val="26"/>
          <w:szCs w:val="26"/>
          <w:lang w:eastAsia="cs-CZ"/>
        </w:rPr>
        <w:t>Ústí nad Orlicí</w:t>
      </w:r>
      <w:r w:rsidRPr="007C6912">
        <w:rPr>
          <w:sz w:val="26"/>
          <w:szCs w:val="26"/>
          <w:lang w:eastAsia="cs-CZ"/>
        </w:rPr>
        <w:t xml:space="preserve"> do klimatické oblasti T2 teplé.</w:t>
      </w:r>
    </w:p>
    <w:p w:rsidR="001B5DBD" w:rsidRPr="001B5DBD" w:rsidRDefault="001B5DBD" w:rsidP="001B5DBD">
      <w:pPr>
        <w:pStyle w:val="alca2"/>
        <w:jc w:val="both"/>
        <w:rPr>
          <w:b w:val="0"/>
          <w:sz w:val="26"/>
          <w:szCs w:val="26"/>
          <w:u w:val="none"/>
        </w:rPr>
      </w:pPr>
    </w:p>
    <w:p w:rsidR="00DE4F1F" w:rsidRPr="003364B9" w:rsidRDefault="00694650" w:rsidP="009E139B">
      <w:pPr>
        <w:pStyle w:val="Zkladntext"/>
        <w:rPr>
          <w:rFonts w:ascii="Times New Roman" w:hAnsi="Times New Roman"/>
          <w:color w:val="333333"/>
          <w:sz w:val="26"/>
          <w:szCs w:val="26"/>
          <w:u w:val="single"/>
        </w:rPr>
      </w:pPr>
      <w:r w:rsidRPr="003364B9">
        <w:rPr>
          <w:rFonts w:ascii="Times New Roman" w:hAnsi="Times New Roman"/>
          <w:sz w:val="26"/>
          <w:szCs w:val="26"/>
          <w:u w:val="single"/>
        </w:rPr>
        <w:t xml:space="preserve">i) </w:t>
      </w:r>
      <w:r w:rsidR="00DE4F1F" w:rsidRPr="003364B9">
        <w:rPr>
          <w:rFonts w:ascii="Times New Roman" w:hAnsi="Times New Roman"/>
          <w:sz w:val="26"/>
          <w:szCs w:val="26"/>
          <w:u w:val="single"/>
        </w:rPr>
        <w:t xml:space="preserve">stavebně historický průzkum u stavby, která je kulturní památkou, je v památkové rezervaci nebo je v památkové </w:t>
      </w:r>
      <w:r w:rsidR="00DE4F1F" w:rsidRPr="003364B9">
        <w:rPr>
          <w:rFonts w:ascii="Times New Roman" w:hAnsi="Times New Roman"/>
          <w:bCs/>
          <w:sz w:val="26"/>
          <w:szCs w:val="26"/>
          <w:u w:val="single"/>
        </w:rPr>
        <w:t>z</w:t>
      </w:r>
      <w:r w:rsidR="00DE4F1F" w:rsidRPr="003364B9">
        <w:rPr>
          <w:rFonts w:ascii="Times New Roman" w:hAnsi="Times New Roman"/>
          <w:color w:val="333333"/>
          <w:sz w:val="26"/>
          <w:szCs w:val="26"/>
          <w:u w:val="single"/>
        </w:rPr>
        <w:t>óně:</w:t>
      </w:r>
    </w:p>
    <w:p w:rsidR="00DE4F1F" w:rsidRPr="003364B9" w:rsidRDefault="00DE4F1F" w:rsidP="009E139B">
      <w:pPr>
        <w:pStyle w:val="Zkladntext"/>
        <w:rPr>
          <w:rFonts w:ascii="Times New Roman" w:hAnsi="Times New Roman"/>
          <w:color w:val="333333"/>
          <w:sz w:val="26"/>
          <w:szCs w:val="26"/>
        </w:rPr>
      </w:pPr>
      <w:r w:rsidRPr="003364B9">
        <w:rPr>
          <w:rFonts w:ascii="Times New Roman" w:hAnsi="Times New Roman"/>
          <w:color w:val="333333"/>
          <w:sz w:val="26"/>
          <w:szCs w:val="26"/>
        </w:rPr>
        <w:tab/>
        <w:t>Neřeší se.</w:t>
      </w:r>
    </w:p>
    <w:p w:rsidR="00DA3D51" w:rsidRPr="003364B9" w:rsidRDefault="00DA3D51" w:rsidP="009E139B">
      <w:pPr>
        <w:pStyle w:val="Zkladntext"/>
        <w:rPr>
          <w:rFonts w:ascii="Times New Roman" w:hAnsi="Times New Roman"/>
          <w:sz w:val="26"/>
          <w:szCs w:val="26"/>
        </w:rPr>
      </w:pPr>
    </w:p>
    <w:p w:rsidR="00674B67" w:rsidRPr="00B37E61" w:rsidRDefault="00342D09" w:rsidP="00B37E61">
      <w:pPr>
        <w:pStyle w:val="Nadpis2"/>
        <w:jc w:val="both"/>
        <w:rPr>
          <w:bCs/>
          <w:sz w:val="26"/>
          <w:szCs w:val="26"/>
        </w:rPr>
      </w:pPr>
      <w:bookmarkStart w:id="4" w:name="_Toc510600306"/>
      <w:r w:rsidRPr="00B37E61">
        <w:rPr>
          <w:bCs/>
          <w:sz w:val="26"/>
          <w:szCs w:val="26"/>
        </w:rPr>
        <w:t>4. Členění stavby</w:t>
      </w:r>
      <w:bookmarkEnd w:id="4"/>
      <w:r w:rsidRPr="00B37E61">
        <w:rPr>
          <w:bCs/>
          <w:sz w:val="26"/>
          <w:szCs w:val="26"/>
        </w:rPr>
        <w:t xml:space="preserve"> </w:t>
      </w:r>
    </w:p>
    <w:p w:rsidR="00674B67" w:rsidRPr="003364B9" w:rsidRDefault="00674B67" w:rsidP="009E139B">
      <w:pPr>
        <w:rPr>
          <w:sz w:val="26"/>
          <w:szCs w:val="26"/>
        </w:rPr>
      </w:pPr>
    </w:p>
    <w:p w:rsidR="00882AAE" w:rsidRPr="00856782" w:rsidRDefault="00882AAE" w:rsidP="00882AAE">
      <w:pPr>
        <w:rPr>
          <w:sz w:val="26"/>
          <w:szCs w:val="26"/>
        </w:rPr>
      </w:pPr>
      <w:r>
        <w:rPr>
          <w:sz w:val="26"/>
          <w:szCs w:val="26"/>
        </w:rPr>
        <w:tab/>
      </w:r>
      <w:r w:rsidRPr="00856782">
        <w:rPr>
          <w:sz w:val="26"/>
          <w:szCs w:val="26"/>
        </w:rPr>
        <w:t>SO</w:t>
      </w:r>
      <w:r>
        <w:rPr>
          <w:sz w:val="26"/>
          <w:szCs w:val="26"/>
        </w:rPr>
        <w:t>-4</w:t>
      </w:r>
      <w:r w:rsidRPr="00856782">
        <w:rPr>
          <w:sz w:val="26"/>
          <w:szCs w:val="26"/>
        </w:rPr>
        <w:t xml:space="preserve"> </w:t>
      </w:r>
      <w:r w:rsidRPr="00856782">
        <w:rPr>
          <w:sz w:val="26"/>
          <w:szCs w:val="26"/>
        </w:rPr>
        <w:tab/>
      </w:r>
      <w:r>
        <w:rPr>
          <w:sz w:val="26"/>
          <w:szCs w:val="26"/>
        </w:rPr>
        <w:tab/>
        <w:t>P</w:t>
      </w:r>
      <w:r w:rsidRPr="00856782">
        <w:rPr>
          <w:sz w:val="26"/>
          <w:szCs w:val="26"/>
        </w:rPr>
        <w:t xml:space="preserve">olní cesta </w:t>
      </w:r>
      <w:r>
        <w:rPr>
          <w:sz w:val="26"/>
          <w:szCs w:val="26"/>
        </w:rPr>
        <w:t>C3</w:t>
      </w:r>
    </w:p>
    <w:p w:rsidR="00882AAE" w:rsidRPr="00856782" w:rsidRDefault="00882AAE" w:rsidP="00882AAE">
      <w:pPr>
        <w:rPr>
          <w:sz w:val="26"/>
          <w:szCs w:val="26"/>
        </w:rPr>
      </w:pPr>
      <w:r>
        <w:rPr>
          <w:sz w:val="26"/>
          <w:szCs w:val="26"/>
        </w:rPr>
        <w:tab/>
      </w:r>
      <w:r w:rsidRPr="00856782">
        <w:rPr>
          <w:sz w:val="26"/>
          <w:szCs w:val="26"/>
        </w:rPr>
        <w:t>SO</w:t>
      </w:r>
      <w:r>
        <w:rPr>
          <w:sz w:val="26"/>
          <w:szCs w:val="26"/>
        </w:rPr>
        <w:t>-5</w:t>
      </w:r>
      <w:r w:rsidRPr="00856782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856782">
        <w:rPr>
          <w:sz w:val="26"/>
          <w:szCs w:val="26"/>
        </w:rPr>
        <w:tab/>
      </w:r>
      <w:r>
        <w:rPr>
          <w:sz w:val="26"/>
          <w:szCs w:val="26"/>
        </w:rPr>
        <w:t>P</w:t>
      </w:r>
      <w:r w:rsidRPr="00856782">
        <w:rPr>
          <w:sz w:val="26"/>
          <w:szCs w:val="26"/>
        </w:rPr>
        <w:t xml:space="preserve">olní cesta </w:t>
      </w:r>
      <w:r>
        <w:rPr>
          <w:sz w:val="26"/>
          <w:szCs w:val="26"/>
        </w:rPr>
        <w:t>C35</w:t>
      </w:r>
      <w:proofErr w:type="gramStart"/>
      <w:r>
        <w:rPr>
          <w:sz w:val="26"/>
          <w:szCs w:val="26"/>
        </w:rPr>
        <w:t>b,c</w:t>
      </w:r>
      <w:proofErr w:type="gramEnd"/>
      <w:r w:rsidRPr="00856782">
        <w:rPr>
          <w:sz w:val="26"/>
          <w:szCs w:val="26"/>
        </w:rPr>
        <w:t xml:space="preserve"> </w:t>
      </w:r>
    </w:p>
    <w:p w:rsidR="00795884" w:rsidRDefault="00795884" w:rsidP="009E139B">
      <w:pPr>
        <w:rPr>
          <w:sz w:val="26"/>
          <w:szCs w:val="26"/>
        </w:rPr>
      </w:pPr>
    </w:p>
    <w:p w:rsidR="00DA3D51" w:rsidRPr="003364B9" w:rsidRDefault="00DA3D51" w:rsidP="009E139B">
      <w:pPr>
        <w:rPr>
          <w:sz w:val="26"/>
          <w:szCs w:val="26"/>
        </w:rPr>
      </w:pPr>
    </w:p>
    <w:p w:rsidR="00795884" w:rsidRPr="00B37E61" w:rsidRDefault="00795884" w:rsidP="00B37E61">
      <w:pPr>
        <w:pStyle w:val="Nadpis2"/>
        <w:jc w:val="both"/>
        <w:rPr>
          <w:bCs/>
          <w:sz w:val="26"/>
          <w:szCs w:val="26"/>
        </w:rPr>
      </w:pPr>
      <w:bookmarkStart w:id="5" w:name="_Toc510600307"/>
      <w:r w:rsidRPr="00B37E61">
        <w:rPr>
          <w:bCs/>
          <w:sz w:val="26"/>
          <w:szCs w:val="26"/>
        </w:rPr>
        <w:t>5. Podmínky realizace stavby</w:t>
      </w:r>
      <w:bookmarkEnd w:id="5"/>
    </w:p>
    <w:p w:rsidR="008243A9" w:rsidRDefault="008243A9" w:rsidP="009E139B">
      <w:pPr>
        <w:rPr>
          <w:sz w:val="26"/>
          <w:szCs w:val="26"/>
          <w:u w:val="single"/>
        </w:rPr>
      </w:pPr>
    </w:p>
    <w:p w:rsidR="0072432B" w:rsidRPr="003364B9" w:rsidRDefault="0072432B" w:rsidP="009E139B">
      <w:pPr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a) věcné a časové vazby souvisejících staveb jiných stavebníků</w:t>
      </w:r>
      <w:r w:rsidR="0072183F" w:rsidRPr="003364B9">
        <w:rPr>
          <w:sz w:val="26"/>
          <w:szCs w:val="26"/>
          <w:u w:val="single"/>
        </w:rPr>
        <w:t>:</w:t>
      </w:r>
    </w:p>
    <w:p w:rsidR="003B78E6" w:rsidRPr="003364B9" w:rsidRDefault="002844C3" w:rsidP="009E139B">
      <w:pPr>
        <w:ind w:firstLine="709"/>
        <w:rPr>
          <w:sz w:val="26"/>
          <w:szCs w:val="26"/>
        </w:rPr>
      </w:pPr>
      <w:r w:rsidRPr="003364B9">
        <w:rPr>
          <w:sz w:val="26"/>
          <w:szCs w:val="26"/>
        </w:rPr>
        <w:t>Stavba nebude časově ani věcně ovlivně</w:t>
      </w:r>
      <w:r w:rsidR="00C24C8C" w:rsidRPr="003364B9">
        <w:rPr>
          <w:sz w:val="26"/>
          <w:szCs w:val="26"/>
        </w:rPr>
        <w:t xml:space="preserve">na stavbami jiných stavebníků. </w:t>
      </w:r>
    </w:p>
    <w:p w:rsidR="008243A9" w:rsidRDefault="008243A9" w:rsidP="009E139B">
      <w:pPr>
        <w:rPr>
          <w:sz w:val="26"/>
          <w:szCs w:val="26"/>
          <w:u w:val="single"/>
        </w:rPr>
      </w:pPr>
    </w:p>
    <w:p w:rsidR="0072183F" w:rsidRPr="003364B9" w:rsidRDefault="0072183F" w:rsidP="009E139B">
      <w:pPr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b) uvažovaný průběh výstavby a zajištění její plynulosti a koordinovanosti:</w:t>
      </w:r>
    </w:p>
    <w:p w:rsidR="001467C8" w:rsidRDefault="003F75B8" w:rsidP="009E139B">
      <w:pPr>
        <w:jc w:val="both"/>
        <w:rPr>
          <w:sz w:val="26"/>
          <w:szCs w:val="26"/>
        </w:rPr>
      </w:pPr>
      <w:r w:rsidRPr="003364B9">
        <w:rPr>
          <w:sz w:val="26"/>
          <w:szCs w:val="26"/>
        </w:rPr>
        <w:tab/>
      </w:r>
      <w:r w:rsidR="001467C8">
        <w:rPr>
          <w:sz w:val="26"/>
          <w:szCs w:val="26"/>
        </w:rPr>
        <w:t>Jednotlivé stavební objekty mohou být realizovány samostatně, podle finančních možností investora.</w:t>
      </w:r>
      <w:r w:rsidR="00D133EB">
        <w:rPr>
          <w:sz w:val="26"/>
          <w:szCs w:val="26"/>
        </w:rPr>
        <w:t xml:space="preserve"> </w:t>
      </w:r>
      <w:r w:rsidR="00882AAE">
        <w:rPr>
          <w:sz w:val="26"/>
          <w:szCs w:val="26"/>
        </w:rPr>
        <w:t>P</w:t>
      </w:r>
      <w:r w:rsidR="00F53BB8">
        <w:rPr>
          <w:sz w:val="26"/>
          <w:szCs w:val="26"/>
        </w:rPr>
        <w:t>olní cest</w:t>
      </w:r>
      <w:r w:rsidR="00882AAE">
        <w:rPr>
          <w:sz w:val="26"/>
          <w:szCs w:val="26"/>
        </w:rPr>
        <w:t>y C35b a C35c</w:t>
      </w:r>
      <w:r w:rsidR="00F53BB8">
        <w:rPr>
          <w:sz w:val="26"/>
          <w:szCs w:val="26"/>
        </w:rPr>
        <w:t xml:space="preserve"> m</w:t>
      </w:r>
      <w:r w:rsidR="00882AAE">
        <w:rPr>
          <w:sz w:val="26"/>
          <w:szCs w:val="26"/>
        </w:rPr>
        <w:t>ohou</w:t>
      </w:r>
      <w:r w:rsidR="00F53BB8">
        <w:rPr>
          <w:sz w:val="26"/>
          <w:szCs w:val="26"/>
        </w:rPr>
        <w:t xml:space="preserve"> být realizován</w:t>
      </w:r>
      <w:r w:rsidR="00882AAE">
        <w:rPr>
          <w:sz w:val="26"/>
          <w:szCs w:val="26"/>
        </w:rPr>
        <w:t>y</w:t>
      </w:r>
      <w:r w:rsidR="00F53BB8">
        <w:rPr>
          <w:sz w:val="26"/>
          <w:szCs w:val="26"/>
        </w:rPr>
        <w:t xml:space="preserve"> po dokončení hráze navrženého poldru </w:t>
      </w:r>
      <w:r w:rsidR="00882AAE">
        <w:rPr>
          <w:sz w:val="26"/>
          <w:szCs w:val="26"/>
        </w:rPr>
        <w:t>č.4</w:t>
      </w:r>
      <w:r w:rsidR="00F53BB8">
        <w:rPr>
          <w:sz w:val="26"/>
          <w:szCs w:val="26"/>
        </w:rPr>
        <w:t>.</w:t>
      </w:r>
    </w:p>
    <w:p w:rsidR="003F75B8" w:rsidRPr="003364B9" w:rsidRDefault="003F75B8" w:rsidP="009E139B">
      <w:pPr>
        <w:rPr>
          <w:sz w:val="26"/>
          <w:szCs w:val="26"/>
        </w:rPr>
      </w:pPr>
    </w:p>
    <w:p w:rsidR="0072183F" w:rsidRPr="003364B9" w:rsidRDefault="0072183F" w:rsidP="009E139B">
      <w:pPr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c) zajištění přístupu na stavbu:</w:t>
      </w:r>
    </w:p>
    <w:p w:rsidR="00465D1F" w:rsidRPr="003364B9" w:rsidRDefault="00761F58" w:rsidP="009E139B">
      <w:pPr>
        <w:rPr>
          <w:sz w:val="26"/>
          <w:szCs w:val="26"/>
        </w:rPr>
      </w:pPr>
      <w:r w:rsidRPr="003364B9">
        <w:rPr>
          <w:sz w:val="26"/>
          <w:szCs w:val="26"/>
        </w:rPr>
        <w:tab/>
        <w:t>Přístup na stavbu bude po</w:t>
      </w:r>
      <w:r w:rsidR="001467C8">
        <w:rPr>
          <w:sz w:val="26"/>
          <w:szCs w:val="26"/>
        </w:rPr>
        <w:t xml:space="preserve"> </w:t>
      </w:r>
      <w:r w:rsidRPr="003364B9">
        <w:rPr>
          <w:sz w:val="26"/>
          <w:szCs w:val="26"/>
        </w:rPr>
        <w:t xml:space="preserve">místních komunikacích a </w:t>
      </w:r>
      <w:r w:rsidR="00D5719B">
        <w:rPr>
          <w:sz w:val="26"/>
          <w:szCs w:val="26"/>
        </w:rPr>
        <w:t xml:space="preserve">stávajících </w:t>
      </w:r>
      <w:r w:rsidRPr="003364B9">
        <w:rPr>
          <w:sz w:val="26"/>
          <w:szCs w:val="26"/>
        </w:rPr>
        <w:t>polních cestách.</w:t>
      </w:r>
    </w:p>
    <w:p w:rsidR="008243A9" w:rsidRDefault="008243A9" w:rsidP="009E139B">
      <w:pPr>
        <w:rPr>
          <w:sz w:val="26"/>
          <w:szCs w:val="26"/>
          <w:u w:val="single"/>
        </w:rPr>
      </w:pPr>
    </w:p>
    <w:p w:rsidR="00465D1F" w:rsidRPr="003364B9" w:rsidRDefault="0072183F" w:rsidP="009E139B">
      <w:pPr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d) dopravní omezení, objížďky a výluky dopravy:</w:t>
      </w:r>
    </w:p>
    <w:p w:rsidR="00C77E83" w:rsidRPr="003364B9" w:rsidRDefault="00761F58" w:rsidP="0085074B">
      <w:pPr>
        <w:ind w:firstLine="709"/>
        <w:jc w:val="both"/>
        <w:rPr>
          <w:sz w:val="26"/>
          <w:szCs w:val="26"/>
        </w:rPr>
      </w:pPr>
      <w:r w:rsidRPr="003364B9">
        <w:rPr>
          <w:sz w:val="26"/>
          <w:szCs w:val="26"/>
        </w:rPr>
        <w:t>Stavba</w:t>
      </w:r>
      <w:r w:rsidR="00C77E83" w:rsidRPr="003364B9">
        <w:rPr>
          <w:sz w:val="26"/>
          <w:szCs w:val="26"/>
        </w:rPr>
        <w:t xml:space="preserve"> si nevyžádá objížďky ani výluky dopravy.</w:t>
      </w:r>
      <w:r w:rsidR="008243A9">
        <w:rPr>
          <w:sz w:val="26"/>
          <w:szCs w:val="26"/>
        </w:rPr>
        <w:t xml:space="preserve"> </w:t>
      </w:r>
      <w:r w:rsidR="00D133EB">
        <w:rPr>
          <w:sz w:val="26"/>
          <w:szCs w:val="26"/>
        </w:rPr>
        <w:t xml:space="preserve">Stavbou </w:t>
      </w:r>
      <w:r w:rsidR="007C6912">
        <w:rPr>
          <w:sz w:val="26"/>
          <w:szCs w:val="26"/>
        </w:rPr>
        <w:t xml:space="preserve">cest </w:t>
      </w:r>
      <w:r w:rsidR="00D133EB">
        <w:rPr>
          <w:sz w:val="26"/>
          <w:szCs w:val="26"/>
        </w:rPr>
        <w:t>nebudou dotčeny státní silnice.</w:t>
      </w:r>
    </w:p>
    <w:p w:rsidR="00C77E83" w:rsidRDefault="00C77E83" w:rsidP="0085074B">
      <w:pPr>
        <w:jc w:val="both"/>
        <w:rPr>
          <w:sz w:val="26"/>
          <w:szCs w:val="26"/>
        </w:rPr>
      </w:pPr>
    </w:p>
    <w:p w:rsidR="00DA3D51" w:rsidRPr="003364B9" w:rsidRDefault="00DA3D51" w:rsidP="0085074B">
      <w:pPr>
        <w:jc w:val="both"/>
        <w:rPr>
          <w:sz w:val="26"/>
          <w:szCs w:val="26"/>
        </w:rPr>
      </w:pPr>
    </w:p>
    <w:p w:rsidR="008064E9" w:rsidRPr="00B37E61" w:rsidRDefault="00C77E83" w:rsidP="00B37E61">
      <w:pPr>
        <w:pStyle w:val="Nadpis2"/>
        <w:jc w:val="both"/>
        <w:rPr>
          <w:bCs/>
          <w:sz w:val="26"/>
          <w:szCs w:val="26"/>
        </w:rPr>
      </w:pPr>
      <w:bookmarkStart w:id="6" w:name="_Toc510600308"/>
      <w:r w:rsidRPr="00B37E61">
        <w:rPr>
          <w:bCs/>
          <w:sz w:val="26"/>
          <w:szCs w:val="26"/>
        </w:rPr>
        <w:t>6. Přehled budoucích vlastníků a správců</w:t>
      </w:r>
      <w:bookmarkEnd w:id="6"/>
    </w:p>
    <w:p w:rsidR="008243A9" w:rsidRDefault="008243A9" w:rsidP="0085074B">
      <w:pPr>
        <w:jc w:val="both"/>
        <w:rPr>
          <w:sz w:val="26"/>
          <w:szCs w:val="26"/>
          <w:u w:val="single"/>
        </w:rPr>
      </w:pPr>
    </w:p>
    <w:p w:rsidR="00041016" w:rsidRPr="003364B9" w:rsidRDefault="00041016" w:rsidP="0085074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a) seznam známých nebo předpokládaných právnických nebo fyzických osob, které převezmou jednotlivé stavební objekty a provozní soubory po jejich ukončení do vlastnictví osob, které je budou spravovat (pozemní komunikace, sítě technické infrastruktury, oplocení apod.):</w:t>
      </w:r>
    </w:p>
    <w:p w:rsidR="00965529" w:rsidRPr="003364B9" w:rsidRDefault="00416CA4" w:rsidP="0085074B">
      <w:pPr>
        <w:ind w:firstLine="709"/>
        <w:jc w:val="both"/>
        <w:rPr>
          <w:sz w:val="26"/>
          <w:szCs w:val="26"/>
        </w:rPr>
      </w:pPr>
      <w:r w:rsidRPr="003364B9">
        <w:rPr>
          <w:sz w:val="26"/>
          <w:szCs w:val="26"/>
        </w:rPr>
        <w:t xml:space="preserve">Stavba </w:t>
      </w:r>
      <w:r w:rsidR="00FE4B12" w:rsidRPr="003364B9">
        <w:rPr>
          <w:sz w:val="26"/>
          <w:szCs w:val="26"/>
        </w:rPr>
        <w:t xml:space="preserve">v rozsahu </w:t>
      </w:r>
      <w:r w:rsidR="00C01425" w:rsidRPr="003364B9">
        <w:rPr>
          <w:sz w:val="26"/>
          <w:szCs w:val="26"/>
        </w:rPr>
        <w:t>PD</w:t>
      </w:r>
      <w:r w:rsidR="00041016" w:rsidRPr="003364B9">
        <w:rPr>
          <w:sz w:val="26"/>
          <w:szCs w:val="26"/>
        </w:rPr>
        <w:t xml:space="preserve"> bud</w:t>
      </w:r>
      <w:r w:rsidRPr="003364B9">
        <w:rPr>
          <w:sz w:val="26"/>
          <w:szCs w:val="26"/>
        </w:rPr>
        <w:t>e</w:t>
      </w:r>
      <w:r w:rsidR="00041016" w:rsidRPr="003364B9">
        <w:rPr>
          <w:sz w:val="26"/>
          <w:szCs w:val="26"/>
        </w:rPr>
        <w:t xml:space="preserve"> v</w:t>
      </w:r>
      <w:r w:rsidR="0059684C" w:rsidRPr="003364B9">
        <w:rPr>
          <w:sz w:val="26"/>
          <w:szCs w:val="26"/>
        </w:rPr>
        <w:t xml:space="preserve"> majetku</w:t>
      </w:r>
      <w:r w:rsidR="00C01425" w:rsidRPr="003364B9">
        <w:rPr>
          <w:sz w:val="26"/>
          <w:szCs w:val="26"/>
        </w:rPr>
        <w:t xml:space="preserve"> a správě</w:t>
      </w:r>
      <w:r w:rsidR="0059684C" w:rsidRPr="003364B9">
        <w:rPr>
          <w:sz w:val="26"/>
          <w:szCs w:val="26"/>
        </w:rPr>
        <w:t xml:space="preserve"> </w:t>
      </w:r>
      <w:r w:rsidR="00965529" w:rsidRPr="003364B9">
        <w:rPr>
          <w:sz w:val="26"/>
          <w:szCs w:val="26"/>
        </w:rPr>
        <w:t xml:space="preserve">obce </w:t>
      </w:r>
      <w:r w:rsidR="007C6912">
        <w:rPr>
          <w:sz w:val="26"/>
          <w:szCs w:val="26"/>
        </w:rPr>
        <w:t>Horní Čermná</w:t>
      </w:r>
      <w:r w:rsidR="009E139B">
        <w:rPr>
          <w:sz w:val="26"/>
          <w:szCs w:val="26"/>
        </w:rPr>
        <w:t>.</w:t>
      </w:r>
    </w:p>
    <w:p w:rsidR="008064E9" w:rsidRPr="003364B9" w:rsidRDefault="008064E9" w:rsidP="0085074B">
      <w:pPr>
        <w:ind w:firstLine="709"/>
        <w:jc w:val="both"/>
        <w:rPr>
          <w:b/>
          <w:sz w:val="26"/>
          <w:szCs w:val="26"/>
        </w:rPr>
      </w:pPr>
    </w:p>
    <w:p w:rsidR="009E4575" w:rsidRPr="003364B9" w:rsidRDefault="008064E9" w:rsidP="0085074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b)</w:t>
      </w:r>
      <w:r w:rsidR="00694650" w:rsidRPr="003364B9">
        <w:rPr>
          <w:sz w:val="26"/>
          <w:szCs w:val="26"/>
          <w:u w:val="single"/>
        </w:rPr>
        <w:t xml:space="preserve"> </w:t>
      </w:r>
      <w:r w:rsidRPr="003364B9">
        <w:rPr>
          <w:sz w:val="26"/>
          <w:szCs w:val="26"/>
          <w:u w:val="single"/>
        </w:rPr>
        <w:t>způsob užívání jednotlivých objektů stavby:</w:t>
      </w:r>
    </w:p>
    <w:p w:rsidR="008064E9" w:rsidRDefault="009E139B" w:rsidP="0085074B">
      <w:pPr>
        <w:ind w:firstLine="709"/>
        <w:jc w:val="both"/>
        <w:rPr>
          <w:sz w:val="26"/>
          <w:szCs w:val="26"/>
        </w:rPr>
      </w:pPr>
      <w:r w:rsidRPr="008852E9">
        <w:rPr>
          <w:sz w:val="26"/>
          <w:szCs w:val="26"/>
        </w:rPr>
        <w:t>Navržené polní cesty budou využívány jako účelové komunikace ke zpřístupnění zemědělských pozemků.</w:t>
      </w:r>
      <w:r w:rsidR="00DA3D51">
        <w:rPr>
          <w:sz w:val="26"/>
          <w:szCs w:val="26"/>
        </w:rPr>
        <w:t xml:space="preserve"> Polní cesta C</w:t>
      </w:r>
      <w:r w:rsidR="007C6912">
        <w:rPr>
          <w:sz w:val="26"/>
          <w:szCs w:val="26"/>
        </w:rPr>
        <w:t>35c</w:t>
      </w:r>
      <w:r w:rsidR="00DA3D51">
        <w:rPr>
          <w:sz w:val="26"/>
          <w:szCs w:val="26"/>
        </w:rPr>
        <w:t xml:space="preserve"> bude využívána </w:t>
      </w:r>
      <w:r w:rsidR="00D5719B">
        <w:rPr>
          <w:sz w:val="26"/>
          <w:szCs w:val="26"/>
        </w:rPr>
        <w:t xml:space="preserve">i </w:t>
      </w:r>
      <w:r w:rsidR="00DA3D51">
        <w:rPr>
          <w:sz w:val="26"/>
          <w:szCs w:val="26"/>
        </w:rPr>
        <w:t>pro obsluhu navržené</w:t>
      </w:r>
      <w:r w:rsidR="00D133EB">
        <w:rPr>
          <w:sz w:val="26"/>
          <w:szCs w:val="26"/>
        </w:rPr>
        <w:t>ho poldru.</w:t>
      </w:r>
    </w:p>
    <w:p w:rsidR="001B5DBD" w:rsidRDefault="001B5DBD" w:rsidP="0085074B">
      <w:pPr>
        <w:ind w:firstLine="709"/>
        <w:jc w:val="both"/>
        <w:rPr>
          <w:sz w:val="26"/>
          <w:szCs w:val="26"/>
          <w:u w:val="single"/>
        </w:rPr>
      </w:pPr>
    </w:p>
    <w:p w:rsidR="001B5DBD" w:rsidRPr="003364B9" w:rsidRDefault="001B5DBD" w:rsidP="0085074B">
      <w:pPr>
        <w:ind w:firstLine="709"/>
        <w:jc w:val="both"/>
        <w:rPr>
          <w:sz w:val="26"/>
          <w:szCs w:val="26"/>
          <w:u w:val="single"/>
        </w:rPr>
      </w:pPr>
    </w:p>
    <w:p w:rsidR="007A186A" w:rsidRPr="00B37E61" w:rsidRDefault="007A186A" w:rsidP="00B37E61">
      <w:pPr>
        <w:pStyle w:val="Nadpis2"/>
        <w:jc w:val="both"/>
        <w:rPr>
          <w:bCs/>
          <w:sz w:val="26"/>
          <w:szCs w:val="26"/>
        </w:rPr>
      </w:pPr>
      <w:bookmarkStart w:id="7" w:name="_Toc510600309"/>
      <w:r w:rsidRPr="00B37E61">
        <w:rPr>
          <w:bCs/>
          <w:sz w:val="26"/>
          <w:szCs w:val="26"/>
        </w:rPr>
        <w:t>7. Předávání částí stavby do užívání</w:t>
      </w:r>
      <w:bookmarkEnd w:id="7"/>
    </w:p>
    <w:p w:rsidR="009E139B" w:rsidRDefault="009E139B" w:rsidP="0085074B">
      <w:pPr>
        <w:jc w:val="both"/>
        <w:rPr>
          <w:sz w:val="26"/>
          <w:szCs w:val="26"/>
          <w:u w:val="single"/>
        </w:rPr>
      </w:pPr>
    </w:p>
    <w:p w:rsidR="00043002" w:rsidRPr="003364B9" w:rsidRDefault="00694650" w:rsidP="0085074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 xml:space="preserve">a) </w:t>
      </w:r>
      <w:r w:rsidR="00043002" w:rsidRPr="003364B9">
        <w:rPr>
          <w:sz w:val="26"/>
          <w:szCs w:val="26"/>
          <w:u w:val="single"/>
        </w:rPr>
        <w:t>možnosti (návrh) postupného předávání částí stavby (úsek, objekt) do užívání:</w:t>
      </w:r>
    </w:p>
    <w:p w:rsidR="00FF7AC2" w:rsidRPr="003364B9" w:rsidRDefault="007A186A" w:rsidP="0085074B">
      <w:pPr>
        <w:ind w:firstLine="709"/>
        <w:jc w:val="both"/>
        <w:rPr>
          <w:bCs/>
          <w:sz w:val="26"/>
          <w:szCs w:val="26"/>
        </w:rPr>
      </w:pPr>
      <w:r w:rsidRPr="003364B9">
        <w:rPr>
          <w:sz w:val="26"/>
          <w:szCs w:val="26"/>
        </w:rPr>
        <w:t xml:space="preserve">Stavba </w:t>
      </w:r>
      <w:r w:rsidR="009E139B">
        <w:rPr>
          <w:sz w:val="26"/>
          <w:szCs w:val="26"/>
        </w:rPr>
        <w:t>může být předávána do provozu po jednotlivých stavebních objektech dle jejich postupné realizace.</w:t>
      </w:r>
      <w:r w:rsidR="00D4199F" w:rsidRPr="003364B9">
        <w:rPr>
          <w:bCs/>
          <w:sz w:val="26"/>
          <w:szCs w:val="26"/>
        </w:rPr>
        <w:t xml:space="preserve"> </w:t>
      </w:r>
    </w:p>
    <w:p w:rsidR="00897624" w:rsidRPr="003364B9" w:rsidRDefault="00897624" w:rsidP="0085074B">
      <w:pPr>
        <w:jc w:val="both"/>
        <w:rPr>
          <w:bCs/>
          <w:sz w:val="26"/>
          <w:szCs w:val="26"/>
          <w:u w:val="single"/>
        </w:rPr>
      </w:pPr>
    </w:p>
    <w:p w:rsidR="00043002" w:rsidRPr="003364B9" w:rsidRDefault="00043002" w:rsidP="0085074B">
      <w:pPr>
        <w:jc w:val="both"/>
        <w:rPr>
          <w:b/>
          <w:bCs/>
          <w:sz w:val="26"/>
          <w:szCs w:val="26"/>
          <w:u w:val="single"/>
        </w:rPr>
      </w:pPr>
      <w:r w:rsidRPr="003364B9">
        <w:rPr>
          <w:bCs/>
          <w:sz w:val="26"/>
          <w:szCs w:val="26"/>
          <w:u w:val="single"/>
        </w:rPr>
        <w:lastRenderedPageBreak/>
        <w:t>b)</w:t>
      </w:r>
      <w:r w:rsidR="00694650" w:rsidRPr="003364B9">
        <w:rPr>
          <w:bCs/>
          <w:sz w:val="26"/>
          <w:szCs w:val="26"/>
          <w:u w:val="single"/>
        </w:rPr>
        <w:t xml:space="preserve"> </w:t>
      </w:r>
      <w:r w:rsidRPr="003364B9">
        <w:rPr>
          <w:bCs/>
          <w:sz w:val="26"/>
          <w:szCs w:val="26"/>
          <w:u w:val="single"/>
        </w:rPr>
        <w:t>zdůvodnění potřeb užívání stavby před dokončením celé stavby:</w:t>
      </w:r>
    </w:p>
    <w:p w:rsidR="00416CA4" w:rsidRDefault="00416CA4" w:rsidP="0085074B">
      <w:pPr>
        <w:ind w:firstLine="709"/>
        <w:jc w:val="both"/>
        <w:rPr>
          <w:bCs/>
          <w:sz w:val="26"/>
          <w:szCs w:val="26"/>
        </w:rPr>
      </w:pPr>
      <w:r w:rsidRPr="003364B9">
        <w:rPr>
          <w:sz w:val="26"/>
          <w:szCs w:val="26"/>
        </w:rPr>
        <w:t>Stavba nebude užívána před jejím dokončením.</w:t>
      </w:r>
      <w:r w:rsidRPr="003364B9">
        <w:rPr>
          <w:bCs/>
          <w:sz w:val="26"/>
          <w:szCs w:val="26"/>
        </w:rPr>
        <w:t xml:space="preserve"> </w:t>
      </w:r>
    </w:p>
    <w:p w:rsidR="00416CA4" w:rsidRDefault="00416CA4" w:rsidP="0085074B">
      <w:pPr>
        <w:pStyle w:val="Default"/>
        <w:jc w:val="both"/>
        <w:rPr>
          <w:bCs/>
          <w:sz w:val="26"/>
          <w:szCs w:val="26"/>
        </w:rPr>
      </w:pPr>
    </w:p>
    <w:p w:rsidR="00E421C1" w:rsidRPr="00DA3D51" w:rsidRDefault="00E421C1" w:rsidP="0085074B">
      <w:pPr>
        <w:pStyle w:val="Default"/>
        <w:jc w:val="both"/>
        <w:rPr>
          <w:bCs/>
          <w:sz w:val="26"/>
          <w:szCs w:val="26"/>
        </w:rPr>
      </w:pPr>
    </w:p>
    <w:p w:rsidR="00363740" w:rsidRPr="00B37E61" w:rsidRDefault="00686A84" w:rsidP="00B37E61">
      <w:pPr>
        <w:pStyle w:val="Nadpis2"/>
        <w:jc w:val="both"/>
        <w:rPr>
          <w:bCs/>
          <w:sz w:val="26"/>
          <w:szCs w:val="26"/>
        </w:rPr>
      </w:pPr>
      <w:bookmarkStart w:id="8" w:name="_Toc510600310"/>
      <w:r w:rsidRPr="003364B9">
        <w:rPr>
          <w:bCs/>
          <w:sz w:val="26"/>
          <w:szCs w:val="26"/>
        </w:rPr>
        <w:t>8</w:t>
      </w:r>
      <w:r w:rsidR="009E4575" w:rsidRPr="003364B9">
        <w:rPr>
          <w:bCs/>
          <w:sz w:val="26"/>
          <w:szCs w:val="26"/>
        </w:rPr>
        <w:t>.</w:t>
      </w:r>
      <w:r w:rsidRPr="003364B9">
        <w:rPr>
          <w:bCs/>
          <w:sz w:val="26"/>
          <w:szCs w:val="26"/>
        </w:rPr>
        <w:t xml:space="preserve"> </w:t>
      </w:r>
      <w:r w:rsidR="008A54FA" w:rsidRPr="003364B9">
        <w:rPr>
          <w:bCs/>
          <w:sz w:val="26"/>
          <w:szCs w:val="26"/>
        </w:rPr>
        <w:t>Souhrnný t</w:t>
      </w:r>
      <w:r w:rsidRPr="003364B9">
        <w:rPr>
          <w:bCs/>
          <w:sz w:val="26"/>
          <w:szCs w:val="26"/>
        </w:rPr>
        <w:t xml:space="preserve">echnický popis </w:t>
      </w:r>
      <w:r w:rsidR="008A54FA" w:rsidRPr="003364B9">
        <w:rPr>
          <w:bCs/>
          <w:sz w:val="26"/>
          <w:szCs w:val="26"/>
        </w:rPr>
        <w:t>stavby</w:t>
      </w:r>
      <w:bookmarkEnd w:id="8"/>
    </w:p>
    <w:p w:rsidR="00363740" w:rsidRPr="003364B9" w:rsidRDefault="00B378D5" w:rsidP="009E139B">
      <w:pPr>
        <w:pStyle w:val="Default"/>
        <w:jc w:val="both"/>
        <w:rPr>
          <w:b/>
          <w:bCs/>
          <w:sz w:val="26"/>
          <w:szCs w:val="26"/>
        </w:rPr>
      </w:pPr>
      <w:r w:rsidRPr="003364B9">
        <w:rPr>
          <w:b/>
          <w:bCs/>
          <w:sz w:val="26"/>
          <w:szCs w:val="26"/>
        </w:rPr>
        <w:tab/>
      </w:r>
    </w:p>
    <w:p w:rsidR="00FF7AC2" w:rsidRPr="003364B9" w:rsidRDefault="00122789" w:rsidP="009E139B">
      <w:pPr>
        <w:pStyle w:val="Prosttext"/>
        <w:ind w:left="1134" w:hanging="1134"/>
        <w:rPr>
          <w:rFonts w:ascii="Times New Roman" w:hAnsi="Times New Roman"/>
          <w:sz w:val="26"/>
          <w:szCs w:val="26"/>
          <w:u w:val="single"/>
        </w:rPr>
      </w:pPr>
      <w:r w:rsidRPr="003364B9">
        <w:rPr>
          <w:rFonts w:ascii="Times New Roman" w:hAnsi="Times New Roman"/>
          <w:sz w:val="26"/>
          <w:szCs w:val="26"/>
          <w:u w:val="single"/>
          <w:lang w:val="cs-CZ"/>
        </w:rPr>
        <w:t xml:space="preserve">8.1. </w:t>
      </w:r>
      <w:r w:rsidR="00043002" w:rsidRPr="003364B9">
        <w:rPr>
          <w:rFonts w:ascii="Times New Roman" w:hAnsi="Times New Roman"/>
          <w:sz w:val="26"/>
          <w:szCs w:val="26"/>
          <w:u w:val="single"/>
          <w:lang w:val="cs-CZ"/>
        </w:rPr>
        <w:t>Souhrnný technický popis</w:t>
      </w:r>
      <w:r w:rsidR="00FF7AC2" w:rsidRPr="003364B9">
        <w:rPr>
          <w:rFonts w:ascii="Times New Roman" w:hAnsi="Times New Roman"/>
          <w:sz w:val="26"/>
          <w:szCs w:val="26"/>
          <w:u w:val="single"/>
        </w:rPr>
        <w:t xml:space="preserve">: </w:t>
      </w:r>
    </w:p>
    <w:p w:rsidR="00FB5579" w:rsidRDefault="001D0074" w:rsidP="00FB5579">
      <w:pPr>
        <w:jc w:val="both"/>
        <w:rPr>
          <w:sz w:val="26"/>
          <w:szCs w:val="26"/>
        </w:rPr>
      </w:pPr>
      <w:bookmarkStart w:id="9" w:name="_Hlk495047907"/>
      <w:r w:rsidRPr="00D5719B">
        <w:rPr>
          <w:color w:val="FF0000"/>
          <w:sz w:val="26"/>
          <w:szCs w:val="26"/>
        </w:rPr>
        <w:tab/>
      </w:r>
      <w:r w:rsidR="00FB5579" w:rsidRPr="00F53BB8">
        <w:rPr>
          <w:b/>
          <w:sz w:val="26"/>
          <w:szCs w:val="26"/>
        </w:rPr>
        <w:t>Polní cesta</w:t>
      </w:r>
      <w:r w:rsidR="00FB5579" w:rsidRPr="008B32F8">
        <w:rPr>
          <w:sz w:val="26"/>
          <w:szCs w:val="26"/>
        </w:rPr>
        <w:t xml:space="preserve"> </w:t>
      </w:r>
      <w:r w:rsidR="00FB5579" w:rsidRPr="0065664B">
        <w:rPr>
          <w:b/>
          <w:sz w:val="26"/>
          <w:szCs w:val="26"/>
        </w:rPr>
        <w:t>C</w:t>
      </w:r>
      <w:r w:rsidR="00FB5579">
        <w:rPr>
          <w:b/>
          <w:sz w:val="26"/>
          <w:szCs w:val="26"/>
        </w:rPr>
        <w:t>3</w:t>
      </w:r>
      <w:r w:rsidR="00FB5579" w:rsidRPr="0065664B">
        <w:rPr>
          <w:b/>
          <w:sz w:val="26"/>
          <w:szCs w:val="26"/>
        </w:rPr>
        <w:t xml:space="preserve"> (SO-</w:t>
      </w:r>
      <w:r w:rsidR="00FB5579">
        <w:rPr>
          <w:b/>
          <w:sz w:val="26"/>
          <w:szCs w:val="26"/>
        </w:rPr>
        <w:t>4</w:t>
      </w:r>
      <w:r w:rsidR="00FB5579" w:rsidRPr="0065664B">
        <w:rPr>
          <w:b/>
          <w:sz w:val="26"/>
          <w:szCs w:val="26"/>
        </w:rPr>
        <w:t>)</w:t>
      </w:r>
      <w:r w:rsidR="00FB5579">
        <w:rPr>
          <w:sz w:val="26"/>
          <w:szCs w:val="26"/>
        </w:rPr>
        <w:t xml:space="preserve"> </w:t>
      </w:r>
      <w:r w:rsidR="00FB5579" w:rsidRPr="008B32F8">
        <w:rPr>
          <w:sz w:val="26"/>
          <w:szCs w:val="26"/>
        </w:rPr>
        <w:t xml:space="preserve">je </w:t>
      </w:r>
      <w:r w:rsidR="00FB5579">
        <w:rPr>
          <w:sz w:val="26"/>
          <w:szCs w:val="26"/>
        </w:rPr>
        <w:t xml:space="preserve">stávající, nezpevněná cesta určená k rekonstrukci. Slouží ke zpřístupnění pozemků a zajišťuje návaznost do </w:t>
      </w:r>
      <w:proofErr w:type="spellStart"/>
      <w:r w:rsidR="00FB5579">
        <w:rPr>
          <w:sz w:val="26"/>
          <w:szCs w:val="26"/>
        </w:rPr>
        <w:t>k.ú</w:t>
      </w:r>
      <w:proofErr w:type="spellEnd"/>
      <w:r w:rsidR="00FB5579">
        <w:rPr>
          <w:sz w:val="26"/>
          <w:szCs w:val="26"/>
        </w:rPr>
        <w:t xml:space="preserve">. Dolní Čermná. Cesta začíná pod kostelem u Mariánské hory napojením z místní komunikace a pokračuje severním směrem. Celková délka cesty je 897,33 m. V první polovině cesta klesá, pak je vedena po vrstevnici. Cesta je </w:t>
      </w:r>
      <w:r w:rsidR="00FB5579" w:rsidRPr="008B32F8">
        <w:rPr>
          <w:sz w:val="26"/>
          <w:szCs w:val="26"/>
        </w:rPr>
        <w:t xml:space="preserve">navržena jako </w:t>
      </w:r>
      <w:r w:rsidR="00FB5579">
        <w:rPr>
          <w:sz w:val="26"/>
          <w:szCs w:val="26"/>
        </w:rPr>
        <w:t>hlavní</w:t>
      </w:r>
      <w:r w:rsidR="00FB5579" w:rsidRPr="008B32F8">
        <w:rPr>
          <w:sz w:val="26"/>
          <w:szCs w:val="26"/>
        </w:rPr>
        <w:t xml:space="preserve">, </w:t>
      </w:r>
      <w:r w:rsidR="00FB5579">
        <w:rPr>
          <w:sz w:val="26"/>
          <w:szCs w:val="26"/>
        </w:rPr>
        <w:t xml:space="preserve">jednopruhová, </w:t>
      </w:r>
      <w:r w:rsidR="00FB5579" w:rsidRPr="008B32F8">
        <w:rPr>
          <w:sz w:val="26"/>
          <w:szCs w:val="26"/>
        </w:rPr>
        <w:t xml:space="preserve">kategorie </w:t>
      </w:r>
      <w:r w:rsidR="00FB5579">
        <w:rPr>
          <w:sz w:val="26"/>
          <w:szCs w:val="26"/>
        </w:rPr>
        <w:t xml:space="preserve">P 4,5/20 – volná šířka koruny 4,5 m (3,5 m + 2x 0,50 m krajnice). Povrch cesty je navržen z asfaltobetonu, s výjimkou km 0,403 70-0,444 80, kde je navržen povrch z dlažebních žulových kostek. Třída dopravního zatížení je navržena VI – velmi lehká. Na rekonstruované trase jsou navrženy 3 výhybny (V1, V2 a V3). </w:t>
      </w:r>
      <w:r w:rsidR="007E0BF6">
        <w:rPr>
          <w:sz w:val="26"/>
          <w:szCs w:val="26"/>
        </w:rPr>
        <w:t>Odvodnění polní cesty je do přilehlého terénu, odvodnění pláně do trativodu.</w:t>
      </w:r>
    </w:p>
    <w:p w:rsidR="003F5D65" w:rsidRPr="00D5719B" w:rsidRDefault="003F5D65" w:rsidP="001D0074">
      <w:pPr>
        <w:jc w:val="both"/>
        <w:rPr>
          <w:color w:val="FF0000"/>
          <w:sz w:val="26"/>
          <w:szCs w:val="26"/>
        </w:rPr>
      </w:pPr>
    </w:p>
    <w:p w:rsidR="00281778" w:rsidRDefault="003F5D65" w:rsidP="00281778">
      <w:pPr>
        <w:jc w:val="both"/>
        <w:rPr>
          <w:sz w:val="26"/>
          <w:szCs w:val="26"/>
        </w:rPr>
      </w:pPr>
      <w:r w:rsidRPr="00D5719B">
        <w:rPr>
          <w:b/>
          <w:color w:val="FF0000"/>
          <w:sz w:val="26"/>
          <w:szCs w:val="26"/>
        </w:rPr>
        <w:tab/>
      </w:r>
      <w:r w:rsidR="00281778" w:rsidRPr="00F53BB8">
        <w:rPr>
          <w:b/>
          <w:sz w:val="26"/>
          <w:szCs w:val="26"/>
        </w:rPr>
        <w:t>Polní cesta</w:t>
      </w:r>
      <w:r w:rsidR="00281778" w:rsidRPr="008B32F8">
        <w:rPr>
          <w:sz w:val="26"/>
          <w:szCs w:val="26"/>
        </w:rPr>
        <w:t xml:space="preserve"> </w:t>
      </w:r>
      <w:r w:rsidR="00281778" w:rsidRPr="0065664B">
        <w:rPr>
          <w:b/>
          <w:sz w:val="26"/>
          <w:szCs w:val="26"/>
        </w:rPr>
        <w:t>C</w:t>
      </w:r>
      <w:r w:rsidR="00281778">
        <w:rPr>
          <w:b/>
          <w:sz w:val="26"/>
          <w:szCs w:val="26"/>
        </w:rPr>
        <w:t>35b</w:t>
      </w:r>
      <w:r w:rsidR="00281778" w:rsidRPr="0065664B">
        <w:rPr>
          <w:b/>
          <w:sz w:val="26"/>
          <w:szCs w:val="26"/>
        </w:rPr>
        <w:t xml:space="preserve"> (SO-</w:t>
      </w:r>
      <w:r w:rsidR="00281778">
        <w:rPr>
          <w:b/>
          <w:sz w:val="26"/>
          <w:szCs w:val="26"/>
        </w:rPr>
        <w:t>5</w:t>
      </w:r>
      <w:r w:rsidR="00281778" w:rsidRPr="0065664B">
        <w:rPr>
          <w:b/>
          <w:sz w:val="26"/>
          <w:szCs w:val="26"/>
        </w:rPr>
        <w:t>)</w:t>
      </w:r>
      <w:r w:rsidR="00281778">
        <w:rPr>
          <w:sz w:val="26"/>
          <w:szCs w:val="26"/>
        </w:rPr>
        <w:t xml:space="preserve"> je nově navržená polní cesta. Cesta navazuje na nově navrženou polní cestu C35c a pokračuje </w:t>
      </w:r>
      <w:proofErr w:type="spellStart"/>
      <w:r w:rsidR="00281778">
        <w:rPr>
          <w:sz w:val="26"/>
          <w:szCs w:val="26"/>
        </w:rPr>
        <w:t>severo</w:t>
      </w:r>
      <w:proofErr w:type="spellEnd"/>
      <w:r w:rsidR="00281778">
        <w:rPr>
          <w:sz w:val="26"/>
          <w:szCs w:val="26"/>
        </w:rPr>
        <w:t xml:space="preserve">-severovýchodně, kde se napojuje na stávající hliněnou cestu. Délka cesty je 752,43 m. V km 0,000-0,303 cesta prudce stoupá, proto je zde </w:t>
      </w:r>
      <w:bookmarkStart w:id="10" w:name="_Hlk531093577"/>
      <w:r w:rsidR="00281778">
        <w:rPr>
          <w:sz w:val="26"/>
          <w:szCs w:val="26"/>
        </w:rPr>
        <w:t>navržen povrch z železobetonových panelů s třídou dopravního zatížení je VI – velmi lehká</w:t>
      </w:r>
      <w:bookmarkEnd w:id="10"/>
      <w:r w:rsidR="00281778">
        <w:rPr>
          <w:sz w:val="26"/>
          <w:szCs w:val="26"/>
        </w:rPr>
        <w:t>. V km 0,30</w:t>
      </w:r>
      <w:r w:rsidR="000B3493">
        <w:rPr>
          <w:sz w:val="26"/>
          <w:szCs w:val="26"/>
        </w:rPr>
        <w:t>3</w:t>
      </w:r>
      <w:bookmarkStart w:id="11" w:name="_GoBack"/>
      <w:bookmarkEnd w:id="11"/>
      <w:r w:rsidR="00281778">
        <w:rPr>
          <w:sz w:val="26"/>
          <w:szCs w:val="26"/>
        </w:rPr>
        <w:t xml:space="preserve"> 00-0,752 43 je stoupání mírnější, je zde tedy navržena cesta travnatá s třídou dopravního zatížení je VI – velmi lehká. Cesta je vedlejší,</w:t>
      </w:r>
      <w:r w:rsidR="00281778" w:rsidRPr="008B32F8">
        <w:rPr>
          <w:sz w:val="26"/>
          <w:szCs w:val="26"/>
        </w:rPr>
        <w:t xml:space="preserve"> </w:t>
      </w:r>
      <w:r w:rsidR="00281778">
        <w:rPr>
          <w:sz w:val="26"/>
          <w:szCs w:val="26"/>
        </w:rPr>
        <w:t xml:space="preserve">jednopruhová, </w:t>
      </w:r>
      <w:r w:rsidR="00281778" w:rsidRPr="008B32F8">
        <w:rPr>
          <w:sz w:val="26"/>
          <w:szCs w:val="26"/>
        </w:rPr>
        <w:t xml:space="preserve">kategorie </w:t>
      </w:r>
      <w:r w:rsidR="00281778">
        <w:rPr>
          <w:sz w:val="26"/>
          <w:szCs w:val="26"/>
        </w:rPr>
        <w:t xml:space="preserve">P 3,5/20 – volná šířka koruny 3,5 m. Odvodnění polní cesty je zajištěno jednostranným příčným sklonem </w:t>
      </w:r>
      <w:proofErr w:type="gramStart"/>
      <w:r w:rsidR="00281778">
        <w:rPr>
          <w:sz w:val="26"/>
          <w:szCs w:val="26"/>
        </w:rPr>
        <w:t>4%</w:t>
      </w:r>
      <w:proofErr w:type="gramEnd"/>
      <w:r w:rsidR="00281778">
        <w:rPr>
          <w:sz w:val="26"/>
          <w:szCs w:val="26"/>
        </w:rPr>
        <w:t xml:space="preserve"> do přilehlého terénu, odvodnění pláně do trativodu (km 0,00-0,303).</w:t>
      </w:r>
    </w:p>
    <w:p w:rsidR="003F5D65" w:rsidRPr="00D5719B" w:rsidRDefault="003F5D65" w:rsidP="00281778">
      <w:pPr>
        <w:jc w:val="both"/>
        <w:rPr>
          <w:color w:val="FF0000"/>
          <w:sz w:val="26"/>
          <w:szCs w:val="26"/>
        </w:rPr>
      </w:pPr>
    </w:p>
    <w:p w:rsidR="00281778" w:rsidRDefault="003F5D65" w:rsidP="00281778">
      <w:pPr>
        <w:ind w:firstLine="708"/>
        <w:jc w:val="both"/>
        <w:rPr>
          <w:sz w:val="26"/>
          <w:szCs w:val="26"/>
        </w:rPr>
      </w:pPr>
      <w:r w:rsidRPr="00D5719B">
        <w:rPr>
          <w:b/>
          <w:color w:val="FF0000"/>
          <w:sz w:val="26"/>
          <w:szCs w:val="26"/>
        </w:rPr>
        <w:tab/>
      </w:r>
      <w:bookmarkEnd w:id="9"/>
      <w:r w:rsidR="00281778" w:rsidRPr="00F53BB8">
        <w:rPr>
          <w:b/>
          <w:sz w:val="26"/>
          <w:szCs w:val="26"/>
        </w:rPr>
        <w:t>Polní cesta</w:t>
      </w:r>
      <w:r w:rsidR="00281778" w:rsidRPr="008B32F8">
        <w:rPr>
          <w:sz w:val="26"/>
          <w:szCs w:val="26"/>
        </w:rPr>
        <w:t xml:space="preserve"> </w:t>
      </w:r>
      <w:r w:rsidR="00281778" w:rsidRPr="0065664B">
        <w:rPr>
          <w:b/>
          <w:sz w:val="26"/>
          <w:szCs w:val="26"/>
        </w:rPr>
        <w:t>C</w:t>
      </w:r>
      <w:r w:rsidR="00281778">
        <w:rPr>
          <w:b/>
          <w:sz w:val="26"/>
          <w:szCs w:val="26"/>
        </w:rPr>
        <w:t>35c</w:t>
      </w:r>
      <w:r w:rsidR="00281778" w:rsidRPr="0065664B">
        <w:rPr>
          <w:b/>
          <w:sz w:val="26"/>
          <w:szCs w:val="26"/>
        </w:rPr>
        <w:t xml:space="preserve"> (SO-</w:t>
      </w:r>
      <w:r w:rsidR="00281778">
        <w:rPr>
          <w:b/>
          <w:sz w:val="26"/>
          <w:szCs w:val="26"/>
        </w:rPr>
        <w:t>5</w:t>
      </w:r>
      <w:r w:rsidR="00281778" w:rsidRPr="0065664B">
        <w:rPr>
          <w:b/>
          <w:sz w:val="26"/>
          <w:szCs w:val="26"/>
        </w:rPr>
        <w:t>)</w:t>
      </w:r>
      <w:r w:rsidR="00281778">
        <w:rPr>
          <w:sz w:val="26"/>
          <w:szCs w:val="26"/>
        </w:rPr>
        <w:t xml:space="preserve"> je nově navržená polní cesta. Začíná na stávající šotolinové cestě a pokračuje severně přes nově navržený Poldr č. 4 a končí napojením na cestu C35b.  V současné době se v místě trasy nachází pole. Délka cesty je 118,73 m. Povrch cesty je navržen zatravněný s třídou dopravního zatížení je VI – velmi lehká, v km 0,116 73 – 0,118 73 je navržen povrch z železobetonových panelů s třídou dopravního zatížení je VI – velmi lehká. Cesta je vedlejší,</w:t>
      </w:r>
      <w:r w:rsidR="00281778" w:rsidRPr="008B32F8">
        <w:rPr>
          <w:sz w:val="26"/>
          <w:szCs w:val="26"/>
        </w:rPr>
        <w:t xml:space="preserve"> </w:t>
      </w:r>
      <w:r w:rsidR="00281778">
        <w:rPr>
          <w:sz w:val="26"/>
          <w:szCs w:val="26"/>
        </w:rPr>
        <w:t xml:space="preserve">jednopruhová, </w:t>
      </w:r>
      <w:r w:rsidR="00281778" w:rsidRPr="008B32F8">
        <w:rPr>
          <w:sz w:val="26"/>
          <w:szCs w:val="26"/>
        </w:rPr>
        <w:t xml:space="preserve">kategorie </w:t>
      </w:r>
      <w:r w:rsidR="00281778">
        <w:rPr>
          <w:sz w:val="26"/>
          <w:szCs w:val="26"/>
        </w:rPr>
        <w:t xml:space="preserve">P 3,5/20 – volná šířka koruny 3,5 m. Odvodnění polní cesty je zajištěno jednostranným příčným sklonem </w:t>
      </w:r>
      <w:proofErr w:type="gramStart"/>
      <w:r w:rsidR="00281778">
        <w:rPr>
          <w:sz w:val="26"/>
          <w:szCs w:val="26"/>
        </w:rPr>
        <w:t>4%</w:t>
      </w:r>
      <w:proofErr w:type="gramEnd"/>
      <w:r w:rsidR="00281778">
        <w:rPr>
          <w:sz w:val="26"/>
          <w:szCs w:val="26"/>
        </w:rPr>
        <w:t xml:space="preserve"> do přilehlého terénu.</w:t>
      </w:r>
    </w:p>
    <w:p w:rsidR="00281778" w:rsidRDefault="00281778" w:rsidP="00281778">
      <w:pPr>
        <w:jc w:val="both"/>
        <w:rPr>
          <w:color w:val="333333"/>
          <w:sz w:val="26"/>
          <w:szCs w:val="26"/>
        </w:rPr>
      </w:pPr>
    </w:p>
    <w:p w:rsidR="00A50F16" w:rsidRPr="003364B9" w:rsidRDefault="00A50F16" w:rsidP="00281778">
      <w:pPr>
        <w:jc w:val="both"/>
        <w:rPr>
          <w:color w:val="333333"/>
          <w:sz w:val="26"/>
          <w:szCs w:val="26"/>
        </w:rPr>
      </w:pPr>
    </w:p>
    <w:p w:rsidR="007D05BE" w:rsidRPr="00B37E61" w:rsidRDefault="007D05BE" w:rsidP="00B37E61">
      <w:pPr>
        <w:pStyle w:val="Nadpis2"/>
        <w:jc w:val="both"/>
        <w:rPr>
          <w:bCs/>
          <w:sz w:val="26"/>
          <w:szCs w:val="26"/>
        </w:rPr>
      </w:pPr>
      <w:bookmarkStart w:id="12" w:name="_Toc510600311"/>
      <w:r w:rsidRPr="00B37E61">
        <w:rPr>
          <w:bCs/>
          <w:sz w:val="26"/>
          <w:szCs w:val="26"/>
        </w:rPr>
        <w:t>9. Výsledky a závěry z podkladů, průzkumů a měření</w:t>
      </w:r>
      <w:bookmarkEnd w:id="12"/>
    </w:p>
    <w:p w:rsidR="00BB799E" w:rsidRDefault="00BB799E" w:rsidP="00BB799E">
      <w:pPr>
        <w:suppressAutoHyphens w:val="0"/>
        <w:jc w:val="both"/>
        <w:rPr>
          <w:sz w:val="26"/>
          <w:szCs w:val="26"/>
          <w:lang w:eastAsia="cs-CZ"/>
        </w:rPr>
      </w:pPr>
    </w:p>
    <w:p w:rsidR="00BB799E" w:rsidRPr="003364B9" w:rsidRDefault="00F17537" w:rsidP="00BB799E">
      <w:p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  <w:lang w:eastAsia="cs-CZ"/>
        </w:rPr>
        <w:tab/>
      </w:r>
      <w:r w:rsidR="007D3FD9" w:rsidRPr="003364B9">
        <w:rPr>
          <w:sz w:val="26"/>
          <w:szCs w:val="26"/>
          <w:lang w:eastAsia="cs-CZ"/>
        </w:rPr>
        <w:t>Bylo provedeno zaměření staveniště a zjištěny průběhy inženýrských sítí a jejich ochrannýc</w:t>
      </w:r>
      <w:r w:rsidR="00BB799E">
        <w:rPr>
          <w:sz w:val="26"/>
          <w:szCs w:val="26"/>
          <w:lang w:eastAsia="cs-CZ"/>
        </w:rPr>
        <w:t xml:space="preserve">h pásem v okolí staveniště. </w:t>
      </w:r>
      <w:r w:rsidR="00BB799E" w:rsidRPr="0085074B">
        <w:rPr>
          <w:sz w:val="26"/>
          <w:szCs w:val="26"/>
        </w:rPr>
        <w:t>Inženýrsko-geologické a hydrogeologické posouzení zájmového území</w:t>
      </w:r>
      <w:r w:rsidR="00BB799E">
        <w:rPr>
          <w:sz w:val="26"/>
          <w:szCs w:val="26"/>
        </w:rPr>
        <w:t xml:space="preserve"> bylo provedeno firmou</w:t>
      </w:r>
      <w:r w:rsidR="00BB799E" w:rsidRPr="0085074B">
        <w:rPr>
          <w:sz w:val="26"/>
          <w:szCs w:val="26"/>
        </w:rPr>
        <w:t xml:space="preserve"> GEON s.r.o., Ing. Albert </w:t>
      </w:r>
      <w:proofErr w:type="spellStart"/>
      <w:r w:rsidR="00BB799E" w:rsidRPr="0085074B">
        <w:rPr>
          <w:sz w:val="26"/>
          <w:szCs w:val="26"/>
        </w:rPr>
        <w:t>Kmeť</w:t>
      </w:r>
      <w:proofErr w:type="spellEnd"/>
      <w:r w:rsidR="00BB799E" w:rsidRPr="0085074B">
        <w:rPr>
          <w:sz w:val="26"/>
          <w:szCs w:val="26"/>
        </w:rPr>
        <w:t xml:space="preserve">, </w:t>
      </w:r>
      <w:r w:rsidR="007C6912">
        <w:rPr>
          <w:sz w:val="26"/>
          <w:szCs w:val="26"/>
        </w:rPr>
        <w:t>7</w:t>
      </w:r>
      <w:r w:rsidR="00BB799E" w:rsidRPr="0085074B">
        <w:rPr>
          <w:sz w:val="26"/>
          <w:szCs w:val="26"/>
        </w:rPr>
        <w:t>/201</w:t>
      </w:r>
      <w:r w:rsidR="001957BE">
        <w:rPr>
          <w:sz w:val="26"/>
          <w:szCs w:val="26"/>
        </w:rPr>
        <w:t>8</w:t>
      </w:r>
      <w:r w:rsidR="00BB799E">
        <w:rPr>
          <w:sz w:val="26"/>
          <w:szCs w:val="26"/>
        </w:rPr>
        <w:t>.</w:t>
      </w:r>
    </w:p>
    <w:p w:rsidR="00E421C1" w:rsidRDefault="00E421C1" w:rsidP="005D2FD5">
      <w:pPr>
        <w:suppressAutoHyphens w:val="0"/>
        <w:jc w:val="both"/>
        <w:rPr>
          <w:sz w:val="26"/>
          <w:szCs w:val="26"/>
          <w:lang w:eastAsia="cs-CZ"/>
        </w:rPr>
      </w:pPr>
    </w:p>
    <w:p w:rsidR="00465D1F" w:rsidRDefault="00FD5DCB" w:rsidP="005D2FD5">
      <w:pPr>
        <w:suppressAutoHyphens w:val="0"/>
        <w:jc w:val="both"/>
        <w:rPr>
          <w:sz w:val="26"/>
          <w:szCs w:val="26"/>
          <w:lang w:eastAsia="cs-CZ"/>
        </w:rPr>
      </w:pPr>
      <w:r>
        <w:rPr>
          <w:sz w:val="26"/>
          <w:szCs w:val="26"/>
          <w:lang w:eastAsia="cs-CZ"/>
        </w:rPr>
        <w:lastRenderedPageBreak/>
        <w:t>Polní cesty jsou navrženy v souladu s</w:t>
      </w:r>
      <w:r w:rsidR="00F17537">
        <w:rPr>
          <w:sz w:val="26"/>
          <w:szCs w:val="26"/>
          <w:lang w:eastAsia="cs-CZ"/>
        </w:rPr>
        <w:t> </w:t>
      </w:r>
      <w:r>
        <w:rPr>
          <w:sz w:val="26"/>
          <w:szCs w:val="26"/>
          <w:lang w:eastAsia="cs-CZ"/>
        </w:rPr>
        <w:t>podklady</w:t>
      </w:r>
      <w:r w:rsidR="00F17537">
        <w:rPr>
          <w:sz w:val="26"/>
          <w:szCs w:val="26"/>
          <w:lang w:eastAsia="cs-CZ"/>
        </w:rPr>
        <w:t xml:space="preserve"> a d</w:t>
      </w:r>
      <w:r>
        <w:rPr>
          <w:sz w:val="26"/>
          <w:szCs w:val="26"/>
          <w:lang w:eastAsia="cs-CZ"/>
        </w:rPr>
        <w:t>ále pak v souladu s:</w:t>
      </w:r>
    </w:p>
    <w:p w:rsidR="00FD5DCB" w:rsidRDefault="00FD5DCB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TP – Katalog vozovek polních cest (MZ ČR) – změna č.1</w:t>
      </w:r>
    </w:p>
    <w:p w:rsidR="00FD5DCB" w:rsidRDefault="00FD5DCB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ČSN 73 61 09 Projektování polních cesty</w:t>
      </w:r>
    </w:p>
    <w:p w:rsidR="00FD5DCB" w:rsidRDefault="00FD5DCB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ostatní související ČSN</w:t>
      </w:r>
    </w:p>
    <w:p w:rsidR="00AE19A4" w:rsidRPr="00AE19A4" w:rsidRDefault="00AE19A4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 w:rsidRPr="00AE19A4">
        <w:rPr>
          <w:sz w:val="26"/>
          <w:szCs w:val="26"/>
        </w:rPr>
        <w:t xml:space="preserve">ČSN  EN 1990 </w:t>
      </w:r>
      <w:r w:rsidRPr="00AE19A4">
        <w:rPr>
          <w:sz w:val="26"/>
          <w:szCs w:val="26"/>
        </w:rPr>
        <w:tab/>
        <w:t>– Zásady navrhování konstrukcí</w:t>
      </w:r>
    </w:p>
    <w:p w:rsidR="00AE19A4" w:rsidRPr="00AE19A4" w:rsidRDefault="00AE19A4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 w:rsidRPr="00AE19A4">
        <w:rPr>
          <w:sz w:val="26"/>
          <w:szCs w:val="26"/>
        </w:rPr>
        <w:t>ČSN  EN 1991-2– Zatížení mostů dopravou</w:t>
      </w:r>
    </w:p>
    <w:p w:rsidR="00AE19A4" w:rsidRPr="00AE19A4" w:rsidRDefault="00AE19A4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 w:rsidRPr="00AE19A4">
        <w:rPr>
          <w:sz w:val="26"/>
          <w:szCs w:val="26"/>
        </w:rPr>
        <w:t>ČSN  EN 1994-2- Spřažené ocelobetonové mosty</w:t>
      </w:r>
    </w:p>
    <w:p w:rsidR="00AE19A4" w:rsidRPr="00AE19A4" w:rsidRDefault="00AE19A4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ČSN  EN 1992-2 </w:t>
      </w:r>
      <w:r w:rsidRPr="00AE19A4">
        <w:rPr>
          <w:sz w:val="26"/>
          <w:szCs w:val="26"/>
        </w:rPr>
        <w:t>- Betonové mosty</w:t>
      </w:r>
    </w:p>
    <w:p w:rsidR="00AE19A4" w:rsidRPr="00AE19A4" w:rsidRDefault="00AE19A4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ČSN  EN 1997-1 </w:t>
      </w:r>
      <w:r w:rsidRPr="00AE19A4">
        <w:rPr>
          <w:sz w:val="26"/>
          <w:szCs w:val="26"/>
        </w:rPr>
        <w:t>– Navrhování geotechnických konstrukcí</w:t>
      </w:r>
    </w:p>
    <w:p w:rsidR="00AE19A4" w:rsidRPr="00AE19A4" w:rsidRDefault="00AE19A4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 w:rsidRPr="00AE19A4">
        <w:rPr>
          <w:sz w:val="26"/>
          <w:szCs w:val="26"/>
        </w:rPr>
        <w:t>ČSN 73 62 01 – Projektování mostních objektů</w:t>
      </w:r>
    </w:p>
    <w:p w:rsidR="00AE19A4" w:rsidRPr="00AE19A4" w:rsidRDefault="00AE19A4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 w:rsidRPr="00AE19A4">
        <w:rPr>
          <w:sz w:val="26"/>
          <w:szCs w:val="26"/>
        </w:rPr>
        <w:t>ČSN 73 10 01 – Základová půda pod plošnými základy</w:t>
      </w:r>
    </w:p>
    <w:p w:rsidR="00AE19A4" w:rsidRDefault="00AE19A4" w:rsidP="00E421C1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 w:rsidRPr="00AE19A4">
        <w:rPr>
          <w:sz w:val="26"/>
          <w:szCs w:val="26"/>
        </w:rPr>
        <w:t>ČSN 73 00 37 – Zemní tlak na stavební konstrukce</w:t>
      </w:r>
    </w:p>
    <w:p w:rsidR="007C5B63" w:rsidRDefault="007C5B63" w:rsidP="009E139B">
      <w:pPr>
        <w:suppressAutoHyphens w:val="0"/>
        <w:ind w:firstLine="708"/>
        <w:jc w:val="both"/>
        <w:rPr>
          <w:sz w:val="26"/>
          <w:szCs w:val="26"/>
          <w:lang w:eastAsia="cs-CZ"/>
        </w:rPr>
      </w:pPr>
    </w:p>
    <w:p w:rsidR="00F17537" w:rsidRDefault="00F17537" w:rsidP="009E139B">
      <w:pPr>
        <w:suppressAutoHyphens w:val="0"/>
        <w:ind w:firstLine="708"/>
        <w:jc w:val="both"/>
        <w:rPr>
          <w:sz w:val="26"/>
          <w:szCs w:val="26"/>
          <w:lang w:eastAsia="cs-CZ"/>
        </w:rPr>
      </w:pPr>
    </w:p>
    <w:p w:rsidR="000457BC" w:rsidRPr="00B37E61" w:rsidRDefault="00C0216B" w:rsidP="00B37E61">
      <w:pPr>
        <w:pStyle w:val="Nadpis2"/>
        <w:jc w:val="both"/>
        <w:rPr>
          <w:bCs/>
          <w:sz w:val="26"/>
          <w:szCs w:val="26"/>
        </w:rPr>
      </w:pPr>
      <w:bookmarkStart w:id="13" w:name="_Toc510600312"/>
      <w:r w:rsidRPr="00B37E61">
        <w:rPr>
          <w:bCs/>
          <w:sz w:val="26"/>
          <w:szCs w:val="26"/>
        </w:rPr>
        <w:t xml:space="preserve">10. Dotčená ochranná </w:t>
      </w:r>
      <w:r w:rsidR="000457BC" w:rsidRPr="00B37E61">
        <w:rPr>
          <w:bCs/>
          <w:sz w:val="26"/>
          <w:szCs w:val="26"/>
        </w:rPr>
        <w:t>pásma, chráněná území, zátopová území, kulturní památky, památkové rezervace, památkové zóny</w:t>
      </w:r>
      <w:bookmarkEnd w:id="13"/>
    </w:p>
    <w:p w:rsidR="005E784D" w:rsidRPr="003364B9" w:rsidRDefault="005E784D" w:rsidP="009E139B">
      <w:pPr>
        <w:rPr>
          <w:b/>
          <w:color w:val="333333"/>
          <w:sz w:val="26"/>
          <w:szCs w:val="26"/>
        </w:rPr>
      </w:pPr>
    </w:p>
    <w:p w:rsidR="005E784D" w:rsidRPr="003364B9" w:rsidRDefault="00777362" w:rsidP="009E139B">
      <w:pPr>
        <w:rPr>
          <w:color w:val="333333"/>
          <w:sz w:val="26"/>
          <w:szCs w:val="26"/>
          <w:u w:val="single"/>
        </w:rPr>
      </w:pPr>
      <w:r w:rsidRPr="003364B9">
        <w:rPr>
          <w:color w:val="333333"/>
          <w:sz w:val="26"/>
          <w:szCs w:val="26"/>
          <w:u w:val="single"/>
        </w:rPr>
        <w:t>a)</w:t>
      </w:r>
      <w:r w:rsidR="005E784D" w:rsidRPr="003364B9">
        <w:rPr>
          <w:color w:val="333333"/>
          <w:sz w:val="26"/>
          <w:szCs w:val="26"/>
          <w:u w:val="single"/>
        </w:rPr>
        <w:t xml:space="preserve"> rozsah dotčení:</w:t>
      </w:r>
    </w:p>
    <w:p w:rsidR="0052324A" w:rsidRDefault="0052324A" w:rsidP="0052324A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 w:rsidRPr="00E31084">
        <w:rPr>
          <w:sz w:val="26"/>
          <w:szCs w:val="26"/>
        </w:rPr>
        <w:t xml:space="preserve">Povodí </w:t>
      </w:r>
      <w:r w:rsidR="003F5D65">
        <w:rPr>
          <w:sz w:val="26"/>
          <w:szCs w:val="26"/>
        </w:rPr>
        <w:t>Labe</w:t>
      </w:r>
      <w:r w:rsidRPr="00E31084">
        <w:rPr>
          <w:sz w:val="26"/>
          <w:szCs w:val="26"/>
        </w:rPr>
        <w:t xml:space="preserve">, </w:t>
      </w:r>
      <w:proofErr w:type="spellStart"/>
      <w:r w:rsidRPr="00E31084">
        <w:rPr>
          <w:sz w:val="26"/>
          <w:szCs w:val="26"/>
        </w:rPr>
        <w:t>s.p</w:t>
      </w:r>
      <w:proofErr w:type="spellEnd"/>
      <w:r w:rsidRPr="00E31084">
        <w:rPr>
          <w:sz w:val="26"/>
          <w:szCs w:val="26"/>
        </w:rPr>
        <w:t xml:space="preserve">. - správce </w:t>
      </w:r>
      <w:r>
        <w:rPr>
          <w:sz w:val="26"/>
          <w:szCs w:val="26"/>
        </w:rPr>
        <w:t>povodí</w:t>
      </w:r>
    </w:p>
    <w:p w:rsidR="00897624" w:rsidRPr="00E31084" w:rsidRDefault="00897624" w:rsidP="0052324A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Lesy ČR, </w:t>
      </w:r>
      <w:proofErr w:type="spellStart"/>
      <w:r>
        <w:rPr>
          <w:sz w:val="26"/>
          <w:szCs w:val="26"/>
        </w:rPr>
        <w:t>s.p</w:t>
      </w:r>
      <w:proofErr w:type="spellEnd"/>
      <w:r>
        <w:rPr>
          <w:sz w:val="26"/>
          <w:szCs w:val="26"/>
        </w:rPr>
        <w:t xml:space="preserve">., ST-Oblast povodí Labe – správce </w:t>
      </w:r>
      <w:proofErr w:type="spellStart"/>
      <w:r>
        <w:rPr>
          <w:sz w:val="26"/>
          <w:szCs w:val="26"/>
        </w:rPr>
        <w:t>Bájského</w:t>
      </w:r>
      <w:proofErr w:type="spellEnd"/>
      <w:r>
        <w:rPr>
          <w:sz w:val="26"/>
          <w:szCs w:val="26"/>
        </w:rPr>
        <w:t xml:space="preserve"> potoka</w:t>
      </w:r>
    </w:p>
    <w:p w:rsidR="009409C3" w:rsidRDefault="003F5D65" w:rsidP="0052324A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CETIN</w:t>
      </w:r>
      <w:r w:rsidR="00744CEB">
        <w:rPr>
          <w:sz w:val="26"/>
          <w:szCs w:val="26"/>
        </w:rPr>
        <w:t>, a.s.</w:t>
      </w:r>
      <w:r w:rsidR="009409C3">
        <w:rPr>
          <w:sz w:val="26"/>
          <w:szCs w:val="26"/>
        </w:rPr>
        <w:t xml:space="preserve"> – </w:t>
      </w:r>
      <w:r>
        <w:rPr>
          <w:sz w:val="26"/>
          <w:szCs w:val="26"/>
        </w:rPr>
        <w:t>sdělovací kabel</w:t>
      </w:r>
      <w:r w:rsidR="00810E28">
        <w:rPr>
          <w:sz w:val="26"/>
          <w:szCs w:val="26"/>
        </w:rPr>
        <w:t xml:space="preserve"> </w:t>
      </w:r>
    </w:p>
    <w:p w:rsidR="0052324A" w:rsidRDefault="00193274" w:rsidP="0052324A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Obec </w:t>
      </w:r>
      <w:r w:rsidR="003F5D65">
        <w:rPr>
          <w:sz w:val="26"/>
          <w:szCs w:val="26"/>
        </w:rPr>
        <w:t>Horní Čermná</w:t>
      </w:r>
      <w:r w:rsidR="005F02D2">
        <w:rPr>
          <w:sz w:val="26"/>
          <w:szCs w:val="26"/>
        </w:rPr>
        <w:t>-vlastník pozemků určených pro výstavbu</w:t>
      </w:r>
    </w:p>
    <w:p w:rsidR="005F02D2" w:rsidRDefault="005F02D2" w:rsidP="005F02D2">
      <w:pPr>
        <w:numPr>
          <w:ilvl w:val="0"/>
          <w:numId w:val="28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Vodovody a kanalizace Jablonné nad </w:t>
      </w:r>
      <w:proofErr w:type="gramStart"/>
      <w:r>
        <w:rPr>
          <w:sz w:val="26"/>
          <w:szCs w:val="26"/>
        </w:rPr>
        <w:t>Orlicí</w:t>
      </w:r>
      <w:r w:rsidR="002E6021">
        <w:rPr>
          <w:sz w:val="26"/>
          <w:szCs w:val="26"/>
        </w:rPr>
        <w:t xml:space="preserve"> </w:t>
      </w:r>
      <w:r w:rsidR="00D5719B">
        <w:rPr>
          <w:sz w:val="26"/>
          <w:szCs w:val="26"/>
        </w:rPr>
        <w:t>-</w:t>
      </w:r>
      <w:r w:rsidR="002E6021">
        <w:rPr>
          <w:sz w:val="26"/>
          <w:szCs w:val="26"/>
        </w:rPr>
        <w:t xml:space="preserve"> </w:t>
      </w:r>
      <w:r w:rsidR="00D5719B">
        <w:rPr>
          <w:sz w:val="26"/>
          <w:szCs w:val="26"/>
        </w:rPr>
        <w:t>vydáno</w:t>
      </w:r>
      <w:proofErr w:type="gramEnd"/>
      <w:r>
        <w:rPr>
          <w:sz w:val="26"/>
          <w:szCs w:val="26"/>
        </w:rPr>
        <w:t xml:space="preserve"> stanovisko</w:t>
      </w:r>
      <w:r w:rsidRPr="004046A3">
        <w:rPr>
          <w:sz w:val="26"/>
          <w:szCs w:val="26"/>
        </w:rPr>
        <w:t xml:space="preserve"> k udělení souhlasu dle §17 písm. e zákona 254/2001 Sb. s uvedeným záměrem</w:t>
      </w:r>
      <w:r>
        <w:rPr>
          <w:sz w:val="26"/>
          <w:szCs w:val="26"/>
        </w:rPr>
        <w:t xml:space="preserve"> se stavbou v ochranném pásmu vodního zdroje (24.10.2018, zn.</w:t>
      </w:r>
      <w:r w:rsidRPr="005F02D2">
        <w:t xml:space="preserve"> </w:t>
      </w:r>
      <w:r w:rsidRPr="005F02D2">
        <w:rPr>
          <w:sz w:val="26"/>
          <w:szCs w:val="26"/>
        </w:rPr>
        <w:t>PV/18/021</w:t>
      </w:r>
      <w:r>
        <w:rPr>
          <w:sz w:val="26"/>
          <w:szCs w:val="26"/>
        </w:rPr>
        <w:t>)</w:t>
      </w:r>
    </w:p>
    <w:p w:rsidR="0052324A" w:rsidRDefault="0052324A" w:rsidP="009E139B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</w:p>
    <w:p w:rsidR="00783EC5" w:rsidRDefault="005E784D" w:rsidP="00783EC5">
      <w:pPr>
        <w:ind w:firstLine="708"/>
        <w:jc w:val="both"/>
        <w:rPr>
          <w:sz w:val="26"/>
          <w:szCs w:val="26"/>
          <w:lang w:eastAsia="cs-CZ"/>
        </w:rPr>
      </w:pPr>
      <w:r w:rsidRPr="003364B9">
        <w:rPr>
          <w:sz w:val="26"/>
          <w:szCs w:val="26"/>
          <w:lang w:eastAsia="cs-CZ"/>
        </w:rPr>
        <w:tab/>
      </w:r>
      <w:r w:rsidR="00783EC5">
        <w:rPr>
          <w:sz w:val="26"/>
          <w:szCs w:val="26"/>
          <w:lang w:eastAsia="cs-CZ"/>
        </w:rPr>
        <w:t>P</w:t>
      </w:r>
      <w:r w:rsidR="00F17537">
        <w:rPr>
          <w:sz w:val="26"/>
          <w:szCs w:val="26"/>
          <w:lang w:eastAsia="cs-CZ"/>
        </w:rPr>
        <w:t>ozemk</w:t>
      </w:r>
      <w:r w:rsidR="00783EC5">
        <w:rPr>
          <w:sz w:val="26"/>
          <w:szCs w:val="26"/>
          <w:lang w:eastAsia="cs-CZ"/>
        </w:rPr>
        <w:t>y</w:t>
      </w:r>
      <w:r w:rsidR="00F17537">
        <w:rPr>
          <w:sz w:val="26"/>
          <w:szCs w:val="26"/>
          <w:lang w:eastAsia="cs-CZ"/>
        </w:rPr>
        <w:t xml:space="preserve"> </w:t>
      </w:r>
      <w:r w:rsidR="00AE19A4">
        <w:rPr>
          <w:sz w:val="26"/>
          <w:szCs w:val="26"/>
        </w:rPr>
        <w:t>určen</w:t>
      </w:r>
      <w:r w:rsidR="00783EC5">
        <w:rPr>
          <w:sz w:val="26"/>
          <w:szCs w:val="26"/>
        </w:rPr>
        <w:t>é</w:t>
      </w:r>
      <w:r w:rsidR="00AE19A4">
        <w:rPr>
          <w:sz w:val="26"/>
          <w:szCs w:val="26"/>
        </w:rPr>
        <w:t xml:space="preserve"> pro rekonstrukci a stavbu nových polních cest jsou</w:t>
      </w:r>
      <w:r w:rsidRPr="00AE19A4">
        <w:rPr>
          <w:sz w:val="26"/>
          <w:szCs w:val="26"/>
          <w:lang w:eastAsia="cs-CZ"/>
        </w:rPr>
        <w:t xml:space="preserve"> vedeny jako </w:t>
      </w:r>
      <w:r w:rsidR="00665C30">
        <w:rPr>
          <w:sz w:val="26"/>
          <w:szCs w:val="26"/>
          <w:lang w:eastAsia="cs-CZ"/>
        </w:rPr>
        <w:t xml:space="preserve">ostatní </w:t>
      </w:r>
      <w:r w:rsidRPr="00AE19A4">
        <w:rPr>
          <w:sz w:val="26"/>
          <w:szCs w:val="26"/>
          <w:lang w:eastAsia="cs-CZ"/>
        </w:rPr>
        <w:t>plochy</w:t>
      </w:r>
      <w:r w:rsidR="00AE19A4">
        <w:rPr>
          <w:sz w:val="26"/>
          <w:szCs w:val="26"/>
          <w:lang w:eastAsia="cs-CZ"/>
        </w:rPr>
        <w:t>-ostatní komunikace, nevyžaduje se</w:t>
      </w:r>
      <w:r w:rsidRPr="00AE19A4">
        <w:rPr>
          <w:sz w:val="26"/>
          <w:szCs w:val="26"/>
          <w:lang w:eastAsia="cs-CZ"/>
        </w:rPr>
        <w:t xml:space="preserve"> vynětí ze ZPF ani PUPFL.</w:t>
      </w:r>
      <w:r w:rsidR="00F17537">
        <w:rPr>
          <w:sz w:val="26"/>
          <w:szCs w:val="26"/>
          <w:lang w:eastAsia="cs-CZ"/>
        </w:rPr>
        <w:t xml:space="preserve"> </w:t>
      </w:r>
      <w:bookmarkStart w:id="14" w:name="_Hlk495058842"/>
    </w:p>
    <w:p w:rsidR="00AC3E79" w:rsidRPr="00AC3E79" w:rsidRDefault="00783EC5" w:rsidP="000F16E3">
      <w:pPr>
        <w:pStyle w:val="Zkladntext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cs-CZ"/>
        </w:rPr>
        <w:tab/>
      </w:r>
      <w:r w:rsidR="00344FFE">
        <w:rPr>
          <w:rFonts w:ascii="Times New Roman" w:hAnsi="Times New Roman"/>
          <w:sz w:val="26"/>
          <w:szCs w:val="26"/>
          <w:lang w:eastAsia="cs-CZ"/>
        </w:rPr>
        <w:t xml:space="preserve">Do předmětného území nezasahuje žádný z přírodních parků. Na dotčeném území se nevyskytuje žádná ptačí oblast. </w:t>
      </w:r>
    </w:p>
    <w:p w:rsidR="005E784D" w:rsidRPr="003364B9" w:rsidRDefault="005E784D" w:rsidP="009E139B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</w:p>
    <w:bookmarkEnd w:id="14"/>
    <w:p w:rsidR="009B55C0" w:rsidRDefault="005E784D" w:rsidP="009E139B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  <w:r w:rsidRPr="003364B9">
        <w:rPr>
          <w:rFonts w:ascii="Times New Roman" w:hAnsi="Times New Roman"/>
          <w:sz w:val="26"/>
          <w:szCs w:val="26"/>
          <w:u w:val="single"/>
          <w:lang w:eastAsia="cs-CZ"/>
        </w:rPr>
        <w:t>b)</w:t>
      </w:r>
      <w:r w:rsidR="00777362" w:rsidRPr="003364B9">
        <w:rPr>
          <w:rFonts w:ascii="Times New Roman" w:hAnsi="Times New Roman"/>
          <w:sz w:val="26"/>
          <w:szCs w:val="26"/>
          <w:u w:val="single"/>
          <w:lang w:eastAsia="cs-CZ"/>
        </w:rPr>
        <w:t xml:space="preserve"> </w:t>
      </w:r>
      <w:r w:rsidRPr="003364B9">
        <w:rPr>
          <w:rFonts w:ascii="Times New Roman" w:hAnsi="Times New Roman"/>
          <w:sz w:val="26"/>
          <w:szCs w:val="26"/>
          <w:u w:val="single"/>
          <w:lang w:eastAsia="cs-CZ"/>
        </w:rPr>
        <w:t xml:space="preserve"> podmínky pro zásah:</w:t>
      </w:r>
      <w:r w:rsidR="00C72226" w:rsidRPr="003364B9">
        <w:rPr>
          <w:rFonts w:ascii="Times New Roman" w:hAnsi="Times New Roman"/>
          <w:sz w:val="26"/>
          <w:szCs w:val="26"/>
          <w:lang w:eastAsia="cs-CZ"/>
        </w:rPr>
        <w:tab/>
      </w:r>
    </w:p>
    <w:p w:rsidR="005E784D" w:rsidRPr="003364B9" w:rsidRDefault="00C72226" w:rsidP="009B55C0">
      <w:pPr>
        <w:pStyle w:val="Zkladntext"/>
        <w:ind w:firstLine="709"/>
        <w:rPr>
          <w:rFonts w:ascii="Times New Roman" w:hAnsi="Times New Roman"/>
          <w:sz w:val="26"/>
          <w:szCs w:val="26"/>
          <w:lang w:eastAsia="cs-CZ"/>
        </w:rPr>
      </w:pPr>
      <w:r w:rsidRPr="003364B9">
        <w:rPr>
          <w:rFonts w:ascii="Times New Roman" w:hAnsi="Times New Roman"/>
          <w:sz w:val="26"/>
          <w:szCs w:val="26"/>
          <w:lang w:eastAsia="cs-CZ"/>
        </w:rPr>
        <w:t>Neřeší se.</w:t>
      </w:r>
    </w:p>
    <w:p w:rsidR="005E784D" w:rsidRPr="003364B9" w:rsidRDefault="005E784D" w:rsidP="009E139B">
      <w:pPr>
        <w:pStyle w:val="Zkladntext"/>
        <w:rPr>
          <w:rFonts w:ascii="Times New Roman" w:hAnsi="Times New Roman"/>
          <w:sz w:val="26"/>
          <w:szCs w:val="26"/>
          <w:u w:val="single"/>
          <w:lang w:eastAsia="cs-CZ"/>
        </w:rPr>
      </w:pPr>
    </w:p>
    <w:p w:rsidR="009B55C0" w:rsidRDefault="00777362" w:rsidP="009E139B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  <w:r w:rsidRPr="003364B9">
        <w:rPr>
          <w:rFonts w:ascii="Times New Roman" w:hAnsi="Times New Roman"/>
          <w:sz w:val="26"/>
          <w:szCs w:val="26"/>
          <w:u w:val="single"/>
          <w:lang w:eastAsia="cs-CZ"/>
        </w:rPr>
        <w:t>c)</w:t>
      </w:r>
      <w:r w:rsidR="005E784D" w:rsidRPr="003364B9">
        <w:rPr>
          <w:rFonts w:ascii="Times New Roman" w:hAnsi="Times New Roman"/>
          <w:sz w:val="26"/>
          <w:szCs w:val="26"/>
          <w:u w:val="single"/>
          <w:lang w:eastAsia="cs-CZ"/>
        </w:rPr>
        <w:t xml:space="preserve"> způsob ochrany nebo úprav:</w:t>
      </w:r>
      <w:r w:rsidR="00C72226" w:rsidRPr="003364B9">
        <w:rPr>
          <w:rFonts w:ascii="Times New Roman" w:hAnsi="Times New Roman"/>
          <w:sz w:val="26"/>
          <w:szCs w:val="26"/>
          <w:lang w:eastAsia="cs-CZ"/>
        </w:rPr>
        <w:tab/>
      </w:r>
    </w:p>
    <w:p w:rsidR="005E784D" w:rsidRPr="003364B9" w:rsidRDefault="006552C8" w:rsidP="009B55C0">
      <w:pPr>
        <w:pStyle w:val="Zkladntext"/>
        <w:ind w:firstLine="709"/>
        <w:rPr>
          <w:rFonts w:ascii="Times New Roman" w:hAnsi="Times New Roman"/>
          <w:sz w:val="26"/>
          <w:szCs w:val="26"/>
          <w:lang w:eastAsia="cs-CZ"/>
        </w:rPr>
      </w:pPr>
      <w:r>
        <w:rPr>
          <w:rFonts w:ascii="Times New Roman" w:hAnsi="Times New Roman"/>
          <w:sz w:val="26"/>
          <w:szCs w:val="26"/>
          <w:lang w:eastAsia="cs-CZ"/>
        </w:rPr>
        <w:t>Dle požadavků správců, samostatně řešeno pro jednotlivé stavební objekty.</w:t>
      </w:r>
    </w:p>
    <w:p w:rsidR="005E784D" w:rsidRPr="003364B9" w:rsidRDefault="005E784D" w:rsidP="009E139B">
      <w:pPr>
        <w:pStyle w:val="Zkladntext"/>
        <w:rPr>
          <w:rFonts w:ascii="Times New Roman" w:hAnsi="Times New Roman"/>
          <w:sz w:val="26"/>
          <w:szCs w:val="26"/>
          <w:u w:val="single"/>
          <w:lang w:eastAsia="cs-CZ"/>
        </w:rPr>
      </w:pPr>
    </w:p>
    <w:p w:rsidR="005E784D" w:rsidRPr="003364B9" w:rsidRDefault="00777362" w:rsidP="009E139B">
      <w:pPr>
        <w:pStyle w:val="Zkladntext"/>
        <w:rPr>
          <w:rFonts w:ascii="Times New Roman" w:hAnsi="Times New Roman"/>
          <w:sz w:val="26"/>
          <w:szCs w:val="26"/>
          <w:u w:val="single"/>
          <w:lang w:eastAsia="cs-CZ"/>
        </w:rPr>
      </w:pPr>
      <w:r w:rsidRPr="003364B9">
        <w:rPr>
          <w:rFonts w:ascii="Times New Roman" w:hAnsi="Times New Roman"/>
          <w:sz w:val="26"/>
          <w:szCs w:val="26"/>
          <w:u w:val="single"/>
          <w:lang w:eastAsia="cs-CZ"/>
        </w:rPr>
        <w:t xml:space="preserve">d) </w:t>
      </w:r>
      <w:r w:rsidR="005E784D" w:rsidRPr="003364B9">
        <w:rPr>
          <w:rFonts w:ascii="Times New Roman" w:hAnsi="Times New Roman"/>
          <w:sz w:val="26"/>
          <w:szCs w:val="26"/>
          <w:u w:val="single"/>
          <w:lang w:eastAsia="cs-CZ"/>
        </w:rPr>
        <w:t>vliv na stavebně technické řešení stavby:</w:t>
      </w:r>
    </w:p>
    <w:p w:rsidR="006552C8" w:rsidRDefault="00C72226" w:rsidP="006552C8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  <w:r w:rsidRPr="003364B9">
        <w:rPr>
          <w:color w:val="FF0000"/>
          <w:sz w:val="26"/>
          <w:szCs w:val="26"/>
        </w:rPr>
        <w:tab/>
      </w:r>
      <w:r w:rsidR="006552C8">
        <w:rPr>
          <w:rFonts w:ascii="Times New Roman" w:hAnsi="Times New Roman"/>
          <w:sz w:val="26"/>
          <w:szCs w:val="26"/>
        </w:rPr>
        <w:t>S</w:t>
      </w:r>
      <w:r w:rsidR="006552C8">
        <w:rPr>
          <w:rFonts w:ascii="Times New Roman" w:hAnsi="Times New Roman"/>
          <w:sz w:val="26"/>
          <w:szCs w:val="26"/>
          <w:lang w:eastAsia="cs-CZ"/>
        </w:rPr>
        <w:t>amostatně řešeno pro jednotlivé stavební objekty.</w:t>
      </w:r>
    </w:p>
    <w:p w:rsidR="000F16E3" w:rsidRDefault="000F16E3" w:rsidP="006552C8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</w:p>
    <w:p w:rsidR="002E6021" w:rsidRDefault="002E6021" w:rsidP="006552C8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</w:p>
    <w:p w:rsidR="002E6021" w:rsidRPr="003364B9" w:rsidRDefault="002E6021" w:rsidP="006552C8">
      <w:pPr>
        <w:pStyle w:val="Zkladntext"/>
        <w:rPr>
          <w:rFonts w:ascii="Times New Roman" w:hAnsi="Times New Roman"/>
          <w:sz w:val="26"/>
          <w:szCs w:val="26"/>
          <w:lang w:eastAsia="cs-CZ"/>
        </w:rPr>
      </w:pPr>
    </w:p>
    <w:p w:rsidR="006552C8" w:rsidRPr="000F16E3" w:rsidRDefault="006552C8" w:rsidP="006552C8">
      <w:pPr>
        <w:jc w:val="both"/>
        <w:rPr>
          <w:sz w:val="26"/>
          <w:szCs w:val="26"/>
        </w:rPr>
      </w:pPr>
    </w:p>
    <w:p w:rsidR="00B6658F" w:rsidRPr="00B37E61" w:rsidRDefault="00237510" w:rsidP="00B37E61">
      <w:pPr>
        <w:pStyle w:val="Nadpis2"/>
        <w:jc w:val="both"/>
        <w:rPr>
          <w:bCs/>
          <w:sz w:val="26"/>
          <w:szCs w:val="26"/>
        </w:rPr>
      </w:pPr>
      <w:bookmarkStart w:id="15" w:name="_Toc510600313"/>
      <w:r w:rsidRPr="00B37E61">
        <w:rPr>
          <w:bCs/>
          <w:sz w:val="26"/>
          <w:szCs w:val="26"/>
        </w:rPr>
        <w:lastRenderedPageBreak/>
        <w:t>11. Zásah stavby do území</w:t>
      </w:r>
      <w:bookmarkEnd w:id="15"/>
    </w:p>
    <w:p w:rsidR="00397FCE" w:rsidRDefault="00397FCE" w:rsidP="009E139B">
      <w:pPr>
        <w:rPr>
          <w:sz w:val="26"/>
          <w:szCs w:val="26"/>
          <w:u w:val="single"/>
        </w:rPr>
      </w:pPr>
    </w:p>
    <w:p w:rsidR="00B86EF4" w:rsidRPr="00141844" w:rsidRDefault="00B86EF4" w:rsidP="00980343">
      <w:pPr>
        <w:jc w:val="both"/>
        <w:rPr>
          <w:sz w:val="26"/>
          <w:szCs w:val="26"/>
          <w:u w:val="single"/>
        </w:rPr>
      </w:pPr>
      <w:r w:rsidRPr="00141844">
        <w:rPr>
          <w:sz w:val="26"/>
          <w:szCs w:val="26"/>
          <w:u w:val="single"/>
        </w:rPr>
        <w:t>a)</w:t>
      </w:r>
      <w:r w:rsidR="00307139" w:rsidRPr="00141844">
        <w:rPr>
          <w:sz w:val="26"/>
          <w:szCs w:val="26"/>
          <w:u w:val="single"/>
        </w:rPr>
        <w:t xml:space="preserve"> </w:t>
      </w:r>
      <w:r w:rsidRPr="00141844">
        <w:rPr>
          <w:sz w:val="26"/>
          <w:szCs w:val="26"/>
          <w:u w:val="single"/>
        </w:rPr>
        <w:t>bourací práce:</w:t>
      </w:r>
    </w:p>
    <w:p w:rsidR="00237510" w:rsidRPr="00141844" w:rsidRDefault="000F16E3" w:rsidP="00980343">
      <w:pPr>
        <w:ind w:firstLine="709"/>
        <w:jc w:val="both"/>
        <w:rPr>
          <w:sz w:val="26"/>
          <w:szCs w:val="26"/>
        </w:rPr>
      </w:pPr>
      <w:r w:rsidRPr="00141844">
        <w:rPr>
          <w:sz w:val="26"/>
          <w:szCs w:val="26"/>
        </w:rPr>
        <w:t>Stavba nemá nároky na bourání stávajících objektů.</w:t>
      </w:r>
    </w:p>
    <w:p w:rsidR="00043D20" w:rsidRPr="00141844" w:rsidRDefault="00043D20" w:rsidP="00980343">
      <w:pPr>
        <w:ind w:firstLine="709"/>
        <w:jc w:val="both"/>
        <w:rPr>
          <w:sz w:val="26"/>
          <w:szCs w:val="26"/>
        </w:rPr>
      </w:pPr>
    </w:p>
    <w:p w:rsidR="000106A0" w:rsidRPr="00141844" w:rsidRDefault="000106A0" w:rsidP="00980343">
      <w:pPr>
        <w:jc w:val="both"/>
        <w:rPr>
          <w:sz w:val="26"/>
          <w:szCs w:val="26"/>
        </w:rPr>
      </w:pPr>
      <w:r w:rsidRPr="00141844">
        <w:rPr>
          <w:sz w:val="26"/>
          <w:szCs w:val="26"/>
          <w:u w:val="single"/>
        </w:rPr>
        <w:t>b)</w:t>
      </w:r>
      <w:r w:rsidR="00307139" w:rsidRPr="00141844">
        <w:rPr>
          <w:sz w:val="26"/>
          <w:szCs w:val="26"/>
          <w:u w:val="single"/>
        </w:rPr>
        <w:t xml:space="preserve"> </w:t>
      </w:r>
      <w:r w:rsidRPr="00141844">
        <w:rPr>
          <w:sz w:val="26"/>
          <w:szCs w:val="26"/>
          <w:u w:val="single"/>
        </w:rPr>
        <w:t xml:space="preserve">kácení </w:t>
      </w:r>
      <w:proofErr w:type="spellStart"/>
      <w:r w:rsidRPr="00141844">
        <w:rPr>
          <w:sz w:val="26"/>
          <w:szCs w:val="26"/>
          <w:u w:val="single"/>
        </w:rPr>
        <w:t>mimolesní</w:t>
      </w:r>
      <w:proofErr w:type="spellEnd"/>
      <w:r w:rsidRPr="00141844">
        <w:rPr>
          <w:sz w:val="26"/>
          <w:szCs w:val="26"/>
          <w:u w:val="single"/>
        </w:rPr>
        <w:t xml:space="preserve"> zeleně a jejich případná náhrada</w:t>
      </w:r>
      <w:r w:rsidRPr="00141844">
        <w:rPr>
          <w:sz w:val="26"/>
          <w:szCs w:val="26"/>
        </w:rPr>
        <w:t>:</w:t>
      </w:r>
    </w:p>
    <w:p w:rsidR="00DF36F5" w:rsidRPr="00141844" w:rsidRDefault="00154B14" w:rsidP="00154B1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C0ACE" w:rsidRPr="00154B14">
        <w:rPr>
          <w:sz w:val="26"/>
          <w:szCs w:val="26"/>
        </w:rPr>
        <w:t>Stavba vyžaduje</w:t>
      </w:r>
      <w:r w:rsidR="00CE047F" w:rsidRPr="00154B14">
        <w:rPr>
          <w:sz w:val="26"/>
          <w:szCs w:val="26"/>
        </w:rPr>
        <w:t xml:space="preserve"> v nezbytně nutném rozsahu</w:t>
      </w:r>
      <w:r w:rsidR="004C0ACE" w:rsidRPr="00154B14">
        <w:rPr>
          <w:sz w:val="26"/>
          <w:szCs w:val="26"/>
        </w:rPr>
        <w:t xml:space="preserve"> kácení </w:t>
      </w:r>
      <w:r w:rsidR="00FE3E92" w:rsidRPr="00154B14">
        <w:rPr>
          <w:sz w:val="26"/>
          <w:szCs w:val="26"/>
        </w:rPr>
        <w:t>dřevin na ploše pozemků navržených polních cest</w:t>
      </w:r>
      <w:r w:rsidR="00043D20">
        <w:rPr>
          <w:sz w:val="26"/>
          <w:szCs w:val="26"/>
        </w:rPr>
        <w:t xml:space="preserve"> (vi</w:t>
      </w:r>
      <w:r w:rsidR="00665C30">
        <w:rPr>
          <w:sz w:val="26"/>
          <w:szCs w:val="26"/>
        </w:rPr>
        <w:t>z</w:t>
      </w:r>
      <w:r w:rsidR="00043D20">
        <w:rPr>
          <w:sz w:val="26"/>
          <w:szCs w:val="26"/>
        </w:rPr>
        <w:t xml:space="preserve"> technické zprávy jednotlivých stavebních objektů)</w:t>
      </w:r>
      <w:r w:rsidR="00DF36F5" w:rsidRPr="00154B14">
        <w:rPr>
          <w:sz w:val="26"/>
          <w:szCs w:val="26"/>
        </w:rPr>
        <w:t xml:space="preserve">. </w:t>
      </w:r>
    </w:p>
    <w:p w:rsidR="004C0ACE" w:rsidRPr="00141844" w:rsidRDefault="004C0ACE" w:rsidP="00980343">
      <w:pPr>
        <w:ind w:firstLine="709"/>
        <w:jc w:val="both"/>
        <w:rPr>
          <w:sz w:val="26"/>
          <w:szCs w:val="26"/>
        </w:rPr>
      </w:pPr>
    </w:p>
    <w:p w:rsidR="000106A0" w:rsidRPr="00141844" w:rsidRDefault="00307139" w:rsidP="00980343">
      <w:pPr>
        <w:jc w:val="both"/>
        <w:rPr>
          <w:sz w:val="26"/>
          <w:szCs w:val="26"/>
          <w:u w:val="single"/>
        </w:rPr>
      </w:pPr>
      <w:r w:rsidRPr="00141844">
        <w:rPr>
          <w:sz w:val="26"/>
          <w:szCs w:val="26"/>
          <w:u w:val="single"/>
        </w:rPr>
        <w:t xml:space="preserve">c) </w:t>
      </w:r>
      <w:r w:rsidR="000106A0" w:rsidRPr="00141844">
        <w:rPr>
          <w:sz w:val="26"/>
          <w:szCs w:val="26"/>
          <w:u w:val="single"/>
        </w:rPr>
        <w:t>rozsah zemních prací a konečná úprava terénu:</w:t>
      </w:r>
    </w:p>
    <w:p w:rsidR="00397FCE" w:rsidRPr="00141844" w:rsidRDefault="00874857" w:rsidP="00980343">
      <w:pPr>
        <w:jc w:val="both"/>
        <w:rPr>
          <w:sz w:val="26"/>
          <w:szCs w:val="26"/>
        </w:rPr>
      </w:pPr>
      <w:r w:rsidRPr="00141844">
        <w:rPr>
          <w:sz w:val="26"/>
          <w:szCs w:val="26"/>
        </w:rPr>
        <w:tab/>
        <w:t xml:space="preserve">Zemní práce </w:t>
      </w:r>
      <w:r w:rsidR="00397FCE" w:rsidRPr="00141844">
        <w:rPr>
          <w:sz w:val="26"/>
          <w:szCs w:val="26"/>
        </w:rPr>
        <w:t>zasahují pouze trasu polní cesty a sjezdy (převážně výkop pro konstrukci komunikace), přebyt</w:t>
      </w:r>
      <w:r w:rsidR="006115EB">
        <w:rPr>
          <w:sz w:val="26"/>
          <w:szCs w:val="26"/>
        </w:rPr>
        <w:t>e</w:t>
      </w:r>
      <w:r w:rsidR="00397FCE" w:rsidRPr="00141844">
        <w:rPr>
          <w:sz w:val="26"/>
          <w:szCs w:val="26"/>
        </w:rPr>
        <w:t>k výkop</w:t>
      </w:r>
      <w:r w:rsidR="00DF36F5" w:rsidRPr="00141844">
        <w:rPr>
          <w:sz w:val="26"/>
          <w:szCs w:val="26"/>
        </w:rPr>
        <w:t>ové zeminy</w:t>
      </w:r>
      <w:r w:rsidR="00397FCE" w:rsidRPr="00141844">
        <w:rPr>
          <w:sz w:val="26"/>
          <w:szCs w:val="26"/>
        </w:rPr>
        <w:t xml:space="preserve"> bude odvezena na skládku</w:t>
      </w:r>
      <w:r w:rsidR="006115EB">
        <w:rPr>
          <w:sz w:val="26"/>
          <w:szCs w:val="26"/>
        </w:rPr>
        <w:t>.</w:t>
      </w:r>
      <w:r w:rsidR="00397FCE" w:rsidRPr="00141844">
        <w:rPr>
          <w:sz w:val="26"/>
          <w:szCs w:val="26"/>
        </w:rPr>
        <w:t xml:space="preserve"> </w:t>
      </w:r>
      <w:r w:rsidR="007C3C8D" w:rsidRPr="00141844">
        <w:rPr>
          <w:sz w:val="26"/>
          <w:szCs w:val="26"/>
        </w:rPr>
        <w:t>Terén podél polní</w:t>
      </w:r>
      <w:r w:rsidR="006115EB">
        <w:rPr>
          <w:sz w:val="26"/>
          <w:szCs w:val="26"/>
        </w:rPr>
        <w:t>ch</w:t>
      </w:r>
      <w:r w:rsidR="007C3C8D" w:rsidRPr="00141844">
        <w:rPr>
          <w:sz w:val="26"/>
          <w:szCs w:val="26"/>
        </w:rPr>
        <w:t xml:space="preserve"> cest bude </w:t>
      </w:r>
      <w:r w:rsidR="006115EB">
        <w:rPr>
          <w:sz w:val="26"/>
          <w:szCs w:val="26"/>
        </w:rPr>
        <w:t>uveden do původního stavu</w:t>
      </w:r>
      <w:r w:rsidR="007C3C8D" w:rsidRPr="00141844">
        <w:rPr>
          <w:sz w:val="26"/>
          <w:szCs w:val="26"/>
        </w:rPr>
        <w:t>.</w:t>
      </w:r>
      <w:r w:rsidR="006115EB">
        <w:rPr>
          <w:sz w:val="26"/>
          <w:szCs w:val="26"/>
        </w:rPr>
        <w:t xml:space="preserve"> </w:t>
      </w:r>
    </w:p>
    <w:p w:rsidR="00397FCE" w:rsidRPr="00141844" w:rsidRDefault="00397FCE" w:rsidP="00980343">
      <w:pPr>
        <w:jc w:val="both"/>
        <w:rPr>
          <w:sz w:val="26"/>
          <w:szCs w:val="26"/>
        </w:rPr>
      </w:pPr>
    </w:p>
    <w:p w:rsidR="000106A0" w:rsidRPr="00141844" w:rsidRDefault="00307139" w:rsidP="00980343">
      <w:pPr>
        <w:jc w:val="both"/>
        <w:rPr>
          <w:sz w:val="26"/>
          <w:szCs w:val="26"/>
          <w:u w:val="single"/>
        </w:rPr>
      </w:pPr>
      <w:r w:rsidRPr="00141844">
        <w:rPr>
          <w:sz w:val="26"/>
          <w:szCs w:val="26"/>
          <w:u w:val="single"/>
        </w:rPr>
        <w:t>d)</w:t>
      </w:r>
      <w:r w:rsidR="000106A0" w:rsidRPr="00141844">
        <w:rPr>
          <w:sz w:val="26"/>
          <w:szCs w:val="26"/>
          <w:u w:val="single"/>
        </w:rPr>
        <w:t xml:space="preserve"> ozelenění nebo jiné úpravy nezastavěných ploch:</w:t>
      </w:r>
    </w:p>
    <w:p w:rsidR="00874857" w:rsidRPr="00141844" w:rsidRDefault="002B4054" w:rsidP="00980343">
      <w:pPr>
        <w:ind w:firstLine="709"/>
        <w:jc w:val="both"/>
        <w:rPr>
          <w:sz w:val="26"/>
          <w:szCs w:val="26"/>
        </w:rPr>
      </w:pPr>
      <w:r w:rsidRPr="00141844">
        <w:rPr>
          <w:sz w:val="26"/>
          <w:szCs w:val="26"/>
        </w:rPr>
        <w:t xml:space="preserve">Ozelenění </w:t>
      </w:r>
      <w:r w:rsidR="003F5D65">
        <w:rPr>
          <w:sz w:val="26"/>
          <w:szCs w:val="26"/>
        </w:rPr>
        <w:t>nebude realizováno</w:t>
      </w:r>
      <w:r w:rsidRPr="00141844">
        <w:rPr>
          <w:sz w:val="26"/>
          <w:szCs w:val="26"/>
        </w:rPr>
        <w:t>.</w:t>
      </w:r>
    </w:p>
    <w:p w:rsidR="002B4054" w:rsidRPr="00141844" w:rsidRDefault="002B4054" w:rsidP="009E139B">
      <w:pPr>
        <w:rPr>
          <w:sz w:val="26"/>
          <w:szCs w:val="26"/>
          <w:u w:val="single"/>
        </w:rPr>
      </w:pPr>
    </w:p>
    <w:p w:rsidR="000106A0" w:rsidRPr="00141844" w:rsidRDefault="00307139" w:rsidP="009E139B">
      <w:pPr>
        <w:rPr>
          <w:sz w:val="26"/>
          <w:szCs w:val="26"/>
          <w:u w:val="single"/>
        </w:rPr>
      </w:pPr>
      <w:r w:rsidRPr="00141844">
        <w:rPr>
          <w:sz w:val="26"/>
          <w:szCs w:val="26"/>
          <w:u w:val="single"/>
        </w:rPr>
        <w:t xml:space="preserve">e) </w:t>
      </w:r>
      <w:r w:rsidR="000106A0" w:rsidRPr="00141844">
        <w:rPr>
          <w:sz w:val="26"/>
          <w:szCs w:val="26"/>
          <w:u w:val="single"/>
        </w:rPr>
        <w:t>zásah do zemědělského půdního fondu a případné rekultivace:</w:t>
      </w:r>
    </w:p>
    <w:p w:rsidR="00465D1F" w:rsidRPr="00141844" w:rsidRDefault="00874857" w:rsidP="000F16E3">
      <w:pPr>
        <w:jc w:val="both"/>
        <w:rPr>
          <w:sz w:val="26"/>
          <w:szCs w:val="26"/>
        </w:rPr>
      </w:pPr>
      <w:r w:rsidRPr="00141844">
        <w:rPr>
          <w:sz w:val="26"/>
          <w:szCs w:val="26"/>
        </w:rPr>
        <w:tab/>
        <w:t>Stavba není prováděna na pozemcích náležejících do zemědělského půdního fondu</w:t>
      </w:r>
      <w:r w:rsidR="00F53BB8" w:rsidRPr="00141844">
        <w:rPr>
          <w:sz w:val="26"/>
          <w:szCs w:val="26"/>
        </w:rPr>
        <w:t>.</w:t>
      </w:r>
    </w:p>
    <w:p w:rsidR="00874857" w:rsidRPr="00141844" w:rsidRDefault="00874857" w:rsidP="009E139B">
      <w:pPr>
        <w:rPr>
          <w:sz w:val="26"/>
          <w:szCs w:val="26"/>
          <w:u w:val="single"/>
        </w:rPr>
      </w:pPr>
    </w:p>
    <w:p w:rsidR="000106A0" w:rsidRPr="00141844" w:rsidRDefault="00307139" w:rsidP="009E139B">
      <w:pPr>
        <w:rPr>
          <w:sz w:val="26"/>
          <w:szCs w:val="26"/>
          <w:u w:val="single"/>
        </w:rPr>
      </w:pPr>
      <w:r w:rsidRPr="00141844">
        <w:rPr>
          <w:sz w:val="26"/>
          <w:szCs w:val="26"/>
          <w:u w:val="single"/>
        </w:rPr>
        <w:t xml:space="preserve">f) </w:t>
      </w:r>
      <w:r w:rsidR="000106A0" w:rsidRPr="00141844">
        <w:rPr>
          <w:sz w:val="26"/>
          <w:szCs w:val="26"/>
          <w:u w:val="single"/>
        </w:rPr>
        <w:t>zásah do pozemků určených k plnění funkce lesa:</w:t>
      </w:r>
    </w:p>
    <w:p w:rsidR="00465D1F" w:rsidRPr="003364B9" w:rsidRDefault="00874857" w:rsidP="000F16E3">
      <w:pPr>
        <w:jc w:val="both"/>
        <w:rPr>
          <w:sz w:val="26"/>
          <w:szCs w:val="26"/>
          <w:u w:val="single"/>
        </w:rPr>
      </w:pPr>
      <w:r w:rsidRPr="00141844">
        <w:rPr>
          <w:sz w:val="26"/>
          <w:szCs w:val="26"/>
        </w:rPr>
        <w:tab/>
        <w:t xml:space="preserve">Stavba </w:t>
      </w:r>
      <w:r w:rsidR="002B4054" w:rsidRPr="00141844">
        <w:rPr>
          <w:sz w:val="26"/>
          <w:szCs w:val="26"/>
        </w:rPr>
        <w:t>je</w:t>
      </w:r>
      <w:r w:rsidRPr="00141844">
        <w:rPr>
          <w:sz w:val="26"/>
          <w:szCs w:val="26"/>
        </w:rPr>
        <w:t xml:space="preserve"> prováděna </w:t>
      </w:r>
      <w:r w:rsidR="00DF36F5" w:rsidRPr="00141844">
        <w:rPr>
          <w:sz w:val="26"/>
          <w:szCs w:val="26"/>
        </w:rPr>
        <w:t>na</w:t>
      </w:r>
      <w:r w:rsidR="002B4054" w:rsidRPr="00141844">
        <w:rPr>
          <w:sz w:val="26"/>
          <w:szCs w:val="26"/>
        </w:rPr>
        <w:t xml:space="preserve"> pozem</w:t>
      </w:r>
      <w:r w:rsidR="00DF36F5" w:rsidRPr="00141844">
        <w:rPr>
          <w:sz w:val="26"/>
          <w:szCs w:val="26"/>
        </w:rPr>
        <w:t xml:space="preserve">cích ve vzdálenosti do 50 m </w:t>
      </w:r>
      <w:r w:rsidR="00DF36F5" w:rsidRPr="00665C30">
        <w:rPr>
          <w:sz w:val="26"/>
          <w:szCs w:val="26"/>
        </w:rPr>
        <w:t>od lesa</w:t>
      </w:r>
      <w:r w:rsidR="00665C30" w:rsidRPr="00665C30">
        <w:rPr>
          <w:sz w:val="26"/>
          <w:szCs w:val="26"/>
        </w:rPr>
        <w:t xml:space="preserve"> </w:t>
      </w:r>
      <w:proofErr w:type="gramStart"/>
      <w:r w:rsidR="00665C30" w:rsidRPr="00665C30">
        <w:rPr>
          <w:sz w:val="26"/>
          <w:szCs w:val="26"/>
        </w:rPr>
        <w:t>( viz</w:t>
      </w:r>
      <w:proofErr w:type="gramEnd"/>
      <w:r w:rsidR="00665C30" w:rsidRPr="00665C30">
        <w:rPr>
          <w:sz w:val="26"/>
          <w:szCs w:val="26"/>
        </w:rPr>
        <w:t xml:space="preserve"> vyjádření </w:t>
      </w:r>
      <w:r w:rsidR="00665C30" w:rsidRPr="00665C30">
        <w:t xml:space="preserve">Lesy ČR, </w:t>
      </w:r>
      <w:proofErr w:type="spellStart"/>
      <w:r w:rsidR="00665C30" w:rsidRPr="00665C30">
        <w:t>s.p</w:t>
      </w:r>
      <w:proofErr w:type="spellEnd"/>
      <w:r w:rsidR="00665C30" w:rsidRPr="00665C30">
        <w:t>., LS Lanškroun, 25.10.2018, č.j. LCR163/002085/2018)</w:t>
      </w:r>
      <w:r w:rsidR="00DF36F5" w:rsidRPr="00665C30">
        <w:rPr>
          <w:sz w:val="26"/>
          <w:szCs w:val="26"/>
        </w:rPr>
        <w:t>.</w:t>
      </w:r>
      <w:r w:rsidR="002B4054" w:rsidRPr="00665C30">
        <w:rPr>
          <w:sz w:val="26"/>
          <w:szCs w:val="26"/>
        </w:rPr>
        <w:t xml:space="preserve"> Sta</w:t>
      </w:r>
      <w:r w:rsidR="002B4054" w:rsidRPr="00141844">
        <w:rPr>
          <w:sz w:val="26"/>
          <w:szCs w:val="26"/>
        </w:rPr>
        <w:t>vba není prováděna na pozemcích určených k plnění funkce lesa</w:t>
      </w:r>
      <w:r w:rsidR="006115EB">
        <w:rPr>
          <w:sz w:val="26"/>
          <w:szCs w:val="26"/>
        </w:rPr>
        <w:t>.</w:t>
      </w:r>
    </w:p>
    <w:p w:rsidR="007C3C8D" w:rsidRDefault="007C3C8D" w:rsidP="000F16E3">
      <w:pPr>
        <w:jc w:val="both"/>
        <w:rPr>
          <w:sz w:val="26"/>
          <w:szCs w:val="26"/>
          <w:u w:val="single"/>
        </w:rPr>
      </w:pPr>
    </w:p>
    <w:p w:rsidR="000106A0" w:rsidRPr="003364B9" w:rsidRDefault="00307139" w:rsidP="009E139B">
      <w:pPr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 xml:space="preserve">g) </w:t>
      </w:r>
      <w:r w:rsidR="000106A0" w:rsidRPr="003364B9">
        <w:rPr>
          <w:sz w:val="26"/>
          <w:szCs w:val="26"/>
          <w:u w:val="single"/>
        </w:rPr>
        <w:t>zásahy do jiných pozemků:</w:t>
      </w:r>
    </w:p>
    <w:p w:rsidR="00465D1F" w:rsidRPr="003364B9" w:rsidRDefault="00874857" w:rsidP="009E139B">
      <w:pPr>
        <w:rPr>
          <w:sz w:val="26"/>
          <w:szCs w:val="26"/>
          <w:u w:val="single"/>
        </w:rPr>
      </w:pPr>
      <w:r w:rsidRPr="003364B9">
        <w:rPr>
          <w:sz w:val="26"/>
          <w:szCs w:val="26"/>
        </w:rPr>
        <w:tab/>
      </w:r>
      <w:r w:rsidRPr="00DF36F5">
        <w:rPr>
          <w:sz w:val="26"/>
          <w:szCs w:val="26"/>
        </w:rPr>
        <w:t>Stavba nezasahuje do jiných pozemků</w:t>
      </w:r>
      <w:r w:rsidR="00154B14">
        <w:rPr>
          <w:sz w:val="26"/>
          <w:szCs w:val="26"/>
        </w:rPr>
        <w:t xml:space="preserve">, než je uvedeno v technických zprávách jednotlivých </w:t>
      </w:r>
      <w:r w:rsidR="003B677C">
        <w:rPr>
          <w:sz w:val="26"/>
          <w:szCs w:val="26"/>
        </w:rPr>
        <w:t xml:space="preserve">stavebních </w:t>
      </w:r>
      <w:r w:rsidR="00154B14">
        <w:rPr>
          <w:sz w:val="26"/>
          <w:szCs w:val="26"/>
        </w:rPr>
        <w:t>objektů.</w:t>
      </w:r>
    </w:p>
    <w:p w:rsidR="00874857" w:rsidRPr="003364B9" w:rsidRDefault="00874857" w:rsidP="009E139B">
      <w:pPr>
        <w:rPr>
          <w:sz w:val="26"/>
          <w:szCs w:val="26"/>
          <w:u w:val="single"/>
        </w:rPr>
      </w:pPr>
    </w:p>
    <w:p w:rsidR="000106A0" w:rsidRPr="003364B9" w:rsidRDefault="00307139" w:rsidP="009E139B">
      <w:pPr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h)</w:t>
      </w:r>
      <w:r w:rsidR="000106A0" w:rsidRPr="003364B9">
        <w:rPr>
          <w:sz w:val="26"/>
          <w:szCs w:val="26"/>
          <w:u w:val="single"/>
        </w:rPr>
        <w:t xml:space="preserve"> vyvolané změny staveb (přeložky a úpravy) dopravní a technické infrastruktury a vodních toků:</w:t>
      </w:r>
    </w:p>
    <w:p w:rsidR="00665C30" w:rsidRDefault="000F16E3" w:rsidP="00665C30">
      <w:pPr>
        <w:jc w:val="both"/>
        <w:rPr>
          <w:sz w:val="26"/>
          <w:szCs w:val="26"/>
        </w:rPr>
      </w:pPr>
      <w:r w:rsidRPr="000F16E3">
        <w:rPr>
          <w:sz w:val="26"/>
          <w:szCs w:val="26"/>
        </w:rPr>
        <w:t>Výstavba polních cest neklade nároky na přeložky a úpravy dopravní infrastruktury a vodních toků</w:t>
      </w:r>
      <w:r>
        <w:rPr>
          <w:sz w:val="26"/>
          <w:szCs w:val="26"/>
        </w:rPr>
        <w:t>.</w:t>
      </w:r>
      <w:r w:rsidR="00665C30">
        <w:rPr>
          <w:sz w:val="26"/>
          <w:szCs w:val="26"/>
        </w:rPr>
        <w:t xml:space="preserve"> V trase křížení cest C3 a C35c se </w:t>
      </w:r>
      <w:r w:rsidR="00665C30" w:rsidRPr="00BE052D">
        <w:rPr>
          <w:sz w:val="26"/>
          <w:szCs w:val="26"/>
        </w:rPr>
        <w:t>sdělovací</w:t>
      </w:r>
      <w:r w:rsidR="00665C30">
        <w:rPr>
          <w:sz w:val="26"/>
          <w:szCs w:val="26"/>
        </w:rPr>
        <w:t>m</w:t>
      </w:r>
      <w:r w:rsidR="00665C30" w:rsidRPr="00BE052D">
        <w:rPr>
          <w:sz w:val="26"/>
          <w:szCs w:val="26"/>
        </w:rPr>
        <w:t xml:space="preserve"> kabel</w:t>
      </w:r>
      <w:r w:rsidR="00665C30">
        <w:rPr>
          <w:sz w:val="26"/>
          <w:szCs w:val="26"/>
        </w:rPr>
        <w:t>em</w:t>
      </w:r>
      <w:r w:rsidR="00665C30" w:rsidRPr="00BE052D">
        <w:rPr>
          <w:sz w:val="26"/>
          <w:szCs w:val="26"/>
        </w:rPr>
        <w:t xml:space="preserve"> (CETIN)</w:t>
      </w:r>
      <w:r w:rsidR="00665C30">
        <w:rPr>
          <w:sz w:val="26"/>
          <w:szCs w:val="26"/>
        </w:rPr>
        <w:t xml:space="preserve"> jsou nutná opatření dle </w:t>
      </w:r>
      <w:r w:rsidR="00665C30" w:rsidRPr="001E1DC9">
        <w:rPr>
          <w:sz w:val="26"/>
          <w:szCs w:val="26"/>
        </w:rPr>
        <w:t>V</w:t>
      </w:r>
      <w:r w:rsidR="00665C30">
        <w:rPr>
          <w:sz w:val="26"/>
          <w:szCs w:val="26"/>
        </w:rPr>
        <w:t>yjádření o existenci sítě elektronických komunikací-CETIN, a.s., č.j.</w:t>
      </w:r>
      <w:r w:rsidR="00665C30" w:rsidRPr="001E1DC9">
        <w:rPr>
          <w:sz w:val="26"/>
          <w:szCs w:val="26"/>
        </w:rPr>
        <w:t>777493/18</w:t>
      </w:r>
      <w:r w:rsidR="00665C30">
        <w:rPr>
          <w:sz w:val="26"/>
          <w:szCs w:val="26"/>
        </w:rPr>
        <w:t>:</w:t>
      </w:r>
    </w:p>
    <w:p w:rsidR="009040AA" w:rsidRDefault="009040AA" w:rsidP="009E139B">
      <w:pPr>
        <w:rPr>
          <w:sz w:val="26"/>
          <w:szCs w:val="26"/>
        </w:rPr>
      </w:pPr>
    </w:p>
    <w:p w:rsidR="000F16E3" w:rsidRPr="003364B9" w:rsidRDefault="000F16E3" w:rsidP="009E139B">
      <w:pPr>
        <w:rPr>
          <w:sz w:val="26"/>
          <w:szCs w:val="26"/>
        </w:rPr>
      </w:pPr>
    </w:p>
    <w:p w:rsidR="009040AA" w:rsidRPr="00B37E61" w:rsidRDefault="009040AA" w:rsidP="00B37E61">
      <w:pPr>
        <w:pStyle w:val="Nadpis2"/>
        <w:jc w:val="both"/>
        <w:rPr>
          <w:bCs/>
          <w:sz w:val="26"/>
          <w:szCs w:val="26"/>
        </w:rPr>
      </w:pPr>
      <w:bookmarkStart w:id="16" w:name="_Toc510600314"/>
      <w:r w:rsidRPr="00B37E61">
        <w:rPr>
          <w:bCs/>
          <w:sz w:val="26"/>
          <w:szCs w:val="26"/>
        </w:rPr>
        <w:t>12. Nároky stavby na zdroje a její potřeby</w:t>
      </w:r>
      <w:bookmarkEnd w:id="16"/>
    </w:p>
    <w:p w:rsidR="00C546C8" w:rsidRPr="009E0839" w:rsidRDefault="00C546C8" w:rsidP="009E139B">
      <w:pPr>
        <w:rPr>
          <w:sz w:val="26"/>
          <w:szCs w:val="26"/>
        </w:rPr>
      </w:pPr>
    </w:p>
    <w:p w:rsidR="004B3F55" w:rsidRPr="00F218E3" w:rsidRDefault="008B5B2B" w:rsidP="009E139B">
      <w:pPr>
        <w:rPr>
          <w:sz w:val="26"/>
          <w:szCs w:val="26"/>
          <w:u w:val="single"/>
        </w:rPr>
      </w:pPr>
      <w:r w:rsidRPr="00F218E3">
        <w:rPr>
          <w:sz w:val="26"/>
          <w:szCs w:val="26"/>
          <w:u w:val="single"/>
        </w:rPr>
        <w:t>a) všechny druhy energií:</w:t>
      </w:r>
    </w:p>
    <w:p w:rsidR="00465D1F" w:rsidRPr="00F218E3" w:rsidRDefault="007B2ED2" w:rsidP="009E139B">
      <w:pPr>
        <w:rPr>
          <w:sz w:val="26"/>
          <w:szCs w:val="26"/>
        </w:rPr>
      </w:pPr>
      <w:r w:rsidRPr="00F218E3">
        <w:rPr>
          <w:sz w:val="26"/>
          <w:szCs w:val="26"/>
        </w:rPr>
        <w:tab/>
        <w:t>Stavba neklade nároky na energie.</w:t>
      </w:r>
    </w:p>
    <w:p w:rsidR="001B5DBD" w:rsidRDefault="001B5DBD" w:rsidP="009E139B">
      <w:pPr>
        <w:rPr>
          <w:sz w:val="26"/>
          <w:szCs w:val="26"/>
          <w:u w:val="single"/>
        </w:rPr>
      </w:pPr>
    </w:p>
    <w:p w:rsidR="008B5B2B" w:rsidRPr="00F218E3" w:rsidRDefault="008B5B2B" w:rsidP="009E139B">
      <w:pPr>
        <w:rPr>
          <w:sz w:val="26"/>
          <w:szCs w:val="26"/>
          <w:u w:val="single"/>
        </w:rPr>
      </w:pPr>
      <w:r w:rsidRPr="00F218E3">
        <w:rPr>
          <w:sz w:val="26"/>
          <w:szCs w:val="26"/>
          <w:u w:val="single"/>
        </w:rPr>
        <w:t>b) telekomunikace:</w:t>
      </w:r>
    </w:p>
    <w:p w:rsidR="00465D1F" w:rsidRPr="00F218E3" w:rsidRDefault="007B2ED2" w:rsidP="009E139B">
      <w:pPr>
        <w:rPr>
          <w:sz w:val="26"/>
          <w:szCs w:val="26"/>
        </w:rPr>
      </w:pPr>
      <w:r w:rsidRPr="00F218E3">
        <w:rPr>
          <w:sz w:val="26"/>
          <w:szCs w:val="26"/>
        </w:rPr>
        <w:tab/>
        <w:t>Stavba neklade nároky na telekomunikace.</w:t>
      </w:r>
    </w:p>
    <w:p w:rsidR="00491999" w:rsidRPr="00491999" w:rsidRDefault="00491999" w:rsidP="009E139B">
      <w:pPr>
        <w:rPr>
          <w:sz w:val="26"/>
          <w:szCs w:val="26"/>
          <w:u w:val="single"/>
        </w:rPr>
      </w:pPr>
    </w:p>
    <w:p w:rsidR="008B5B2B" w:rsidRPr="00491999" w:rsidRDefault="008B5B2B" w:rsidP="009E139B">
      <w:pPr>
        <w:rPr>
          <w:sz w:val="26"/>
          <w:szCs w:val="26"/>
          <w:u w:val="single"/>
        </w:rPr>
      </w:pPr>
      <w:r w:rsidRPr="00491999">
        <w:rPr>
          <w:sz w:val="26"/>
          <w:szCs w:val="26"/>
          <w:u w:val="single"/>
        </w:rPr>
        <w:t>c) vodní hospodářství:</w:t>
      </w:r>
    </w:p>
    <w:p w:rsidR="00491999" w:rsidRDefault="007C7568" w:rsidP="00154B1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Odvodnění povrchových vod je</w:t>
      </w:r>
      <w:r w:rsidR="00F00C48">
        <w:rPr>
          <w:sz w:val="26"/>
          <w:szCs w:val="26"/>
        </w:rPr>
        <w:t xml:space="preserve"> u cest </w:t>
      </w:r>
      <w:r>
        <w:rPr>
          <w:sz w:val="26"/>
          <w:szCs w:val="26"/>
        </w:rPr>
        <w:t xml:space="preserve">navrženo </w:t>
      </w:r>
      <w:r w:rsidR="00665C30">
        <w:rPr>
          <w:sz w:val="26"/>
          <w:szCs w:val="26"/>
        </w:rPr>
        <w:t xml:space="preserve">příčným sklonem </w:t>
      </w:r>
      <w:r>
        <w:rPr>
          <w:sz w:val="26"/>
          <w:szCs w:val="26"/>
        </w:rPr>
        <w:t xml:space="preserve">do </w:t>
      </w:r>
      <w:r w:rsidR="00F00C48">
        <w:rPr>
          <w:sz w:val="26"/>
          <w:szCs w:val="26"/>
        </w:rPr>
        <w:t>přilehlého terénu.</w:t>
      </w:r>
      <w:r>
        <w:rPr>
          <w:sz w:val="26"/>
          <w:szCs w:val="26"/>
        </w:rPr>
        <w:t xml:space="preserve"> </w:t>
      </w:r>
    </w:p>
    <w:p w:rsidR="00154B14" w:rsidRDefault="00154B14" w:rsidP="009E139B">
      <w:pPr>
        <w:rPr>
          <w:sz w:val="26"/>
          <w:szCs w:val="26"/>
          <w:u w:val="single"/>
        </w:rPr>
      </w:pPr>
    </w:p>
    <w:p w:rsidR="008B5B2B" w:rsidRPr="00F218E3" w:rsidRDefault="008B5B2B" w:rsidP="009E139B">
      <w:pPr>
        <w:rPr>
          <w:sz w:val="26"/>
          <w:szCs w:val="26"/>
          <w:u w:val="single"/>
        </w:rPr>
      </w:pPr>
      <w:r w:rsidRPr="00F218E3">
        <w:rPr>
          <w:sz w:val="26"/>
          <w:szCs w:val="26"/>
          <w:u w:val="single"/>
        </w:rPr>
        <w:t>d) připojení na dopravní infrastrukturu a parkování:</w:t>
      </w:r>
    </w:p>
    <w:p w:rsidR="00845223" w:rsidRPr="00F218E3" w:rsidRDefault="00A97421" w:rsidP="00845223">
      <w:pPr>
        <w:suppressAutoHyphens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Polní cesty jsou n</w:t>
      </w:r>
      <w:r w:rsidR="00845223" w:rsidRPr="00F218E3">
        <w:rPr>
          <w:sz w:val="26"/>
          <w:szCs w:val="26"/>
        </w:rPr>
        <w:t>apojeny</w:t>
      </w:r>
      <w:r>
        <w:rPr>
          <w:sz w:val="26"/>
          <w:szCs w:val="26"/>
        </w:rPr>
        <w:t xml:space="preserve"> </w:t>
      </w:r>
      <w:r w:rsidR="00F218E3" w:rsidRPr="00F218E3">
        <w:rPr>
          <w:sz w:val="26"/>
          <w:szCs w:val="26"/>
        </w:rPr>
        <w:t xml:space="preserve">na místní komunikace </w:t>
      </w:r>
      <w:r w:rsidR="0027110C">
        <w:rPr>
          <w:sz w:val="26"/>
          <w:szCs w:val="26"/>
        </w:rPr>
        <w:t xml:space="preserve">v </w:t>
      </w:r>
      <w:r w:rsidR="00F218E3" w:rsidRPr="00F218E3">
        <w:rPr>
          <w:sz w:val="26"/>
          <w:szCs w:val="26"/>
        </w:rPr>
        <w:t>obc</w:t>
      </w:r>
      <w:r w:rsidR="0027110C">
        <w:rPr>
          <w:sz w:val="26"/>
          <w:szCs w:val="26"/>
        </w:rPr>
        <w:t>i</w:t>
      </w:r>
      <w:r w:rsidR="00F218E3" w:rsidRPr="00F218E3">
        <w:rPr>
          <w:sz w:val="26"/>
          <w:szCs w:val="26"/>
        </w:rPr>
        <w:t>.</w:t>
      </w:r>
    </w:p>
    <w:p w:rsidR="00043D20" w:rsidRPr="00F218E3" w:rsidRDefault="00043D20" w:rsidP="009E139B">
      <w:pPr>
        <w:rPr>
          <w:sz w:val="26"/>
          <w:szCs w:val="26"/>
        </w:rPr>
      </w:pPr>
    </w:p>
    <w:p w:rsidR="008B5B2B" w:rsidRPr="00F218E3" w:rsidRDefault="008B5B2B" w:rsidP="009E139B">
      <w:pPr>
        <w:rPr>
          <w:sz w:val="26"/>
          <w:szCs w:val="26"/>
          <w:u w:val="single"/>
        </w:rPr>
      </w:pPr>
      <w:r w:rsidRPr="00F218E3">
        <w:rPr>
          <w:sz w:val="26"/>
          <w:szCs w:val="26"/>
          <w:u w:val="single"/>
        </w:rPr>
        <w:t xml:space="preserve">e) </w:t>
      </w:r>
      <w:r w:rsidR="00B4218C" w:rsidRPr="00F218E3">
        <w:rPr>
          <w:sz w:val="26"/>
          <w:szCs w:val="26"/>
          <w:u w:val="single"/>
        </w:rPr>
        <w:t>možnosti napojení</w:t>
      </w:r>
      <w:r w:rsidR="00046191" w:rsidRPr="00F218E3">
        <w:rPr>
          <w:sz w:val="26"/>
          <w:szCs w:val="26"/>
          <w:u w:val="single"/>
        </w:rPr>
        <w:t xml:space="preserve"> na technickou infrastrukturu (</w:t>
      </w:r>
      <w:r w:rsidR="00B4218C" w:rsidRPr="00F218E3">
        <w:rPr>
          <w:sz w:val="26"/>
          <w:szCs w:val="26"/>
          <w:u w:val="single"/>
        </w:rPr>
        <w:t>podzemní a nadzemní sítě)</w:t>
      </w:r>
      <w:r w:rsidR="00465D1F" w:rsidRPr="00F218E3">
        <w:rPr>
          <w:sz w:val="26"/>
          <w:szCs w:val="26"/>
          <w:u w:val="single"/>
        </w:rPr>
        <w:t>:</w:t>
      </w:r>
    </w:p>
    <w:p w:rsidR="00465D1F" w:rsidRPr="00F218E3" w:rsidRDefault="007B2ED2" w:rsidP="009E139B">
      <w:pPr>
        <w:rPr>
          <w:sz w:val="26"/>
          <w:szCs w:val="26"/>
        </w:rPr>
      </w:pPr>
      <w:r w:rsidRPr="00F218E3">
        <w:rPr>
          <w:sz w:val="26"/>
          <w:szCs w:val="26"/>
        </w:rPr>
        <w:tab/>
        <w:t xml:space="preserve">Stavba </w:t>
      </w:r>
      <w:r w:rsidR="00B37E61">
        <w:rPr>
          <w:sz w:val="26"/>
          <w:szCs w:val="26"/>
        </w:rPr>
        <w:t xml:space="preserve">polních cest </w:t>
      </w:r>
      <w:r w:rsidRPr="00F218E3">
        <w:rPr>
          <w:sz w:val="26"/>
          <w:szCs w:val="26"/>
        </w:rPr>
        <w:t>nebude napojena na podzemní ani nadzemní sítě.</w:t>
      </w:r>
    </w:p>
    <w:p w:rsidR="00897624" w:rsidRDefault="00897624" w:rsidP="009E139B">
      <w:pPr>
        <w:rPr>
          <w:sz w:val="26"/>
          <w:szCs w:val="26"/>
          <w:u w:val="single"/>
        </w:rPr>
      </w:pPr>
    </w:p>
    <w:p w:rsidR="00B4218C" w:rsidRPr="00F218E3" w:rsidRDefault="00B4218C" w:rsidP="009E139B">
      <w:pPr>
        <w:rPr>
          <w:sz w:val="26"/>
          <w:szCs w:val="26"/>
          <w:u w:val="single"/>
        </w:rPr>
      </w:pPr>
      <w:r w:rsidRPr="00F218E3">
        <w:rPr>
          <w:sz w:val="26"/>
          <w:szCs w:val="26"/>
          <w:u w:val="single"/>
        </w:rPr>
        <w:t>f) druh, množství a nakládání s odpa</w:t>
      </w:r>
      <w:r w:rsidR="00465D1F" w:rsidRPr="00F218E3">
        <w:rPr>
          <w:sz w:val="26"/>
          <w:szCs w:val="26"/>
          <w:u w:val="single"/>
        </w:rPr>
        <w:t>dy vznikajícími užíváním stavby:</w:t>
      </w:r>
    </w:p>
    <w:p w:rsidR="00AE3C70" w:rsidRPr="003364B9" w:rsidRDefault="00AE3C70" w:rsidP="009E139B">
      <w:pPr>
        <w:jc w:val="both"/>
        <w:rPr>
          <w:sz w:val="26"/>
          <w:szCs w:val="26"/>
        </w:rPr>
      </w:pPr>
      <w:r w:rsidRPr="00F218E3">
        <w:rPr>
          <w:sz w:val="26"/>
          <w:szCs w:val="26"/>
        </w:rPr>
        <w:tab/>
      </w:r>
      <w:r w:rsidR="00B37E61">
        <w:rPr>
          <w:sz w:val="26"/>
          <w:szCs w:val="26"/>
        </w:rPr>
        <w:t>O</w:t>
      </w:r>
      <w:r w:rsidRPr="00F218E3">
        <w:rPr>
          <w:sz w:val="26"/>
          <w:szCs w:val="26"/>
        </w:rPr>
        <w:t xml:space="preserve">dpady vzniklé při stavebních pracích </w:t>
      </w:r>
      <w:r w:rsidR="00B37E61">
        <w:rPr>
          <w:sz w:val="26"/>
          <w:szCs w:val="26"/>
        </w:rPr>
        <w:t>(zejména vytěžená zemina</w:t>
      </w:r>
      <w:r w:rsidR="003B677C">
        <w:rPr>
          <w:sz w:val="26"/>
          <w:szCs w:val="26"/>
        </w:rPr>
        <w:t xml:space="preserve"> nevhodná do násypů</w:t>
      </w:r>
      <w:r w:rsidR="00B37E61">
        <w:rPr>
          <w:sz w:val="26"/>
          <w:szCs w:val="26"/>
        </w:rPr>
        <w:t xml:space="preserve">) </w:t>
      </w:r>
      <w:r w:rsidRPr="00F218E3">
        <w:rPr>
          <w:sz w:val="26"/>
          <w:szCs w:val="26"/>
        </w:rPr>
        <w:t>budou likvidovány dle platné legislativy.</w:t>
      </w:r>
      <w:r w:rsidRPr="003364B9">
        <w:rPr>
          <w:sz w:val="26"/>
          <w:szCs w:val="26"/>
        </w:rPr>
        <w:t xml:space="preserve"> </w:t>
      </w:r>
    </w:p>
    <w:p w:rsidR="00722A9D" w:rsidRDefault="00722A9D" w:rsidP="009E139B">
      <w:pPr>
        <w:rPr>
          <w:sz w:val="26"/>
          <w:szCs w:val="26"/>
        </w:rPr>
      </w:pPr>
    </w:p>
    <w:p w:rsidR="000F16E3" w:rsidRPr="003364B9" w:rsidRDefault="000F16E3" w:rsidP="009E139B">
      <w:pPr>
        <w:rPr>
          <w:sz w:val="26"/>
          <w:szCs w:val="26"/>
        </w:rPr>
      </w:pPr>
    </w:p>
    <w:p w:rsidR="009040AA" w:rsidRPr="00B37E61" w:rsidRDefault="009040AA" w:rsidP="00B37E61">
      <w:pPr>
        <w:pStyle w:val="Nadpis2"/>
        <w:jc w:val="both"/>
        <w:rPr>
          <w:bCs/>
          <w:sz w:val="26"/>
          <w:szCs w:val="26"/>
        </w:rPr>
      </w:pPr>
      <w:bookmarkStart w:id="17" w:name="_Toc510600315"/>
      <w:r w:rsidRPr="00B37E61">
        <w:rPr>
          <w:bCs/>
          <w:sz w:val="26"/>
          <w:szCs w:val="26"/>
        </w:rPr>
        <w:t>13. Vliv stavby a provozu na pozemní komunikaci na zdraví a životní prostředí</w:t>
      </w:r>
      <w:bookmarkEnd w:id="17"/>
    </w:p>
    <w:p w:rsidR="00066A13" w:rsidRDefault="00066A13" w:rsidP="009E139B">
      <w:pPr>
        <w:rPr>
          <w:sz w:val="26"/>
          <w:szCs w:val="26"/>
          <w:u w:val="single"/>
        </w:rPr>
      </w:pPr>
    </w:p>
    <w:p w:rsidR="00046191" w:rsidRPr="003364B9" w:rsidRDefault="00046191" w:rsidP="009E139B">
      <w:pPr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a) ochrana krajiny a přírody:</w:t>
      </w:r>
    </w:p>
    <w:p w:rsidR="00201A94" w:rsidRPr="00201A94" w:rsidRDefault="00722A9D" w:rsidP="00201A94">
      <w:pPr>
        <w:pStyle w:val="Zkladntext"/>
        <w:rPr>
          <w:rFonts w:ascii="Times New Roman" w:hAnsi="Times New Roman"/>
          <w:sz w:val="26"/>
          <w:szCs w:val="26"/>
        </w:rPr>
      </w:pPr>
      <w:r w:rsidRPr="00201A94">
        <w:rPr>
          <w:rFonts w:ascii="Times New Roman" w:hAnsi="Times New Roman"/>
          <w:sz w:val="26"/>
          <w:szCs w:val="26"/>
        </w:rPr>
        <w:tab/>
      </w:r>
      <w:r w:rsidR="00201A94">
        <w:rPr>
          <w:rFonts w:ascii="Times New Roman" w:hAnsi="Times New Roman"/>
          <w:sz w:val="26"/>
          <w:szCs w:val="26"/>
          <w:lang w:eastAsia="cs-CZ"/>
        </w:rPr>
        <w:t xml:space="preserve">Do předmětného území nezasahuje žádný z přírodních parků. Na dotčeném území se nevyskytuje žádná ptačí oblast. </w:t>
      </w:r>
    </w:p>
    <w:p w:rsidR="006B3CF3" w:rsidRDefault="006B3CF3" w:rsidP="009E139B">
      <w:pPr>
        <w:ind w:firstLine="709"/>
        <w:jc w:val="both"/>
        <w:rPr>
          <w:sz w:val="26"/>
          <w:szCs w:val="26"/>
        </w:rPr>
      </w:pPr>
      <w:r w:rsidRPr="003364B9">
        <w:rPr>
          <w:bCs/>
          <w:sz w:val="26"/>
          <w:szCs w:val="26"/>
        </w:rPr>
        <w:t>Negativní účinky</w:t>
      </w:r>
      <w:r w:rsidRPr="003364B9">
        <w:rPr>
          <w:sz w:val="26"/>
          <w:szCs w:val="26"/>
        </w:rPr>
        <w:t xml:space="preserve"> stavby a jejího zařízení na životní prostředí, zejména škodlivé exhalace, hluk, teplo, otřesy, vibrace, prach, zápach, znečišťování vod a pozemních komunikací a zastínění budov, nepřekročí limity, uvedené v příslušných předpisech.</w:t>
      </w:r>
    </w:p>
    <w:p w:rsidR="00BB5D89" w:rsidRPr="003364B9" w:rsidRDefault="00BB5D89" w:rsidP="009E13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Při realizaci stavby je nutné respektovat obecné podmínky ochrany rostlin, živočichů a dřevin dl</w:t>
      </w:r>
      <w:r w:rsidR="00D60430">
        <w:rPr>
          <w:sz w:val="26"/>
          <w:szCs w:val="26"/>
        </w:rPr>
        <w:t>e</w:t>
      </w:r>
      <w:r>
        <w:rPr>
          <w:sz w:val="26"/>
          <w:szCs w:val="26"/>
        </w:rPr>
        <w:t xml:space="preserve"> §5 a 7 zákona č.114/1992 Sb., o ochraně přírody a krajiny, v platném znění. Stavební práce budou prováděny v souladu se SPPK A01 002:2014 Ochrana dřevin při stavební činnosti. Při realizaci prací budou dodrženy požadavky orgánu ochrany přírody uvedené ve stanovisku OŽP k předmětné stavbě ze dne 3.10.2018, č.j. </w:t>
      </w:r>
      <w:r w:rsidR="005F02D2">
        <w:rPr>
          <w:sz w:val="26"/>
          <w:szCs w:val="26"/>
        </w:rPr>
        <w:t xml:space="preserve">MULA 28457/2018, </w:t>
      </w:r>
      <w:proofErr w:type="gramStart"/>
      <w:r w:rsidR="005F02D2">
        <w:rPr>
          <w:sz w:val="26"/>
          <w:szCs w:val="26"/>
        </w:rPr>
        <w:t>sp.</w:t>
      </w:r>
      <w:proofErr w:type="spellStart"/>
      <w:r w:rsidR="005F02D2">
        <w:rPr>
          <w:sz w:val="26"/>
          <w:szCs w:val="26"/>
        </w:rPr>
        <w:t>zn</w:t>
      </w:r>
      <w:proofErr w:type="spellEnd"/>
      <w:r w:rsidR="005F02D2">
        <w:rPr>
          <w:sz w:val="26"/>
          <w:szCs w:val="26"/>
        </w:rPr>
        <w:t>.:</w:t>
      </w:r>
      <w:r>
        <w:rPr>
          <w:sz w:val="26"/>
          <w:szCs w:val="26"/>
        </w:rPr>
        <w:t>OŽP</w:t>
      </w:r>
      <w:proofErr w:type="gramEnd"/>
      <w:r>
        <w:rPr>
          <w:sz w:val="26"/>
          <w:szCs w:val="26"/>
        </w:rPr>
        <w:t>/28457/2018/</w:t>
      </w:r>
      <w:r w:rsidR="006F7E35">
        <w:rPr>
          <w:sz w:val="26"/>
          <w:szCs w:val="26"/>
        </w:rPr>
        <w:t>Při (viz dokladová část).</w:t>
      </w:r>
    </w:p>
    <w:p w:rsidR="00696892" w:rsidRPr="00B37E61" w:rsidRDefault="00696892" w:rsidP="009E139B">
      <w:pPr>
        <w:jc w:val="both"/>
        <w:rPr>
          <w:sz w:val="26"/>
          <w:szCs w:val="26"/>
        </w:rPr>
      </w:pP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b) hluk:</w:t>
      </w:r>
    </w:p>
    <w:p w:rsidR="006B3CF3" w:rsidRPr="003364B9" w:rsidRDefault="006B3CF3" w:rsidP="009E139B">
      <w:pPr>
        <w:ind w:firstLine="709"/>
        <w:jc w:val="both"/>
        <w:rPr>
          <w:sz w:val="26"/>
          <w:szCs w:val="26"/>
        </w:rPr>
      </w:pPr>
      <w:r w:rsidRPr="003364B9">
        <w:rPr>
          <w:sz w:val="26"/>
          <w:szCs w:val="26"/>
        </w:rPr>
        <w:t xml:space="preserve">Během realizace stavby nebudou překročeny hygienické limity hluku stanovené Nařízením vlády (NV) č. 148/2006 Sb., pro chráněný venkovní prostor a pro chráněné venkovní prostory staveb. </w:t>
      </w: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c) emise z dopravy:</w:t>
      </w:r>
    </w:p>
    <w:p w:rsidR="006B3CF3" w:rsidRPr="003364B9" w:rsidRDefault="006B3CF3" w:rsidP="009E139B">
      <w:pPr>
        <w:ind w:firstLine="709"/>
        <w:jc w:val="both"/>
        <w:rPr>
          <w:sz w:val="26"/>
          <w:szCs w:val="26"/>
        </w:rPr>
      </w:pPr>
      <w:r w:rsidRPr="003364B9">
        <w:rPr>
          <w:sz w:val="26"/>
          <w:szCs w:val="26"/>
        </w:rPr>
        <w:t xml:space="preserve">Ochrana ovzduší se bude řídit dle zákona č.86/2002 Sb. o ochraně ovzduší v platném znění, včetně navazujících vyhlášek a nařízení. Zdroje emisí jsou zanedbatelné. </w:t>
      </w: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d) vliv znečištěných vod na vodní toky a vodní zdroje:</w:t>
      </w:r>
    </w:p>
    <w:p w:rsidR="006B3CF3" w:rsidRPr="003364B9" w:rsidRDefault="006B3CF3" w:rsidP="009E139B">
      <w:pPr>
        <w:ind w:firstLine="709"/>
        <w:jc w:val="both"/>
        <w:rPr>
          <w:spacing w:val="-2"/>
          <w:sz w:val="26"/>
          <w:szCs w:val="26"/>
        </w:rPr>
      </w:pPr>
      <w:r w:rsidRPr="003364B9">
        <w:rPr>
          <w:bCs/>
          <w:sz w:val="26"/>
          <w:szCs w:val="26"/>
        </w:rPr>
        <w:t>Ochrana vod</w:t>
      </w:r>
      <w:r w:rsidRPr="003364B9">
        <w:rPr>
          <w:b/>
          <w:bCs/>
          <w:sz w:val="26"/>
          <w:szCs w:val="26"/>
        </w:rPr>
        <w:t xml:space="preserve"> </w:t>
      </w:r>
      <w:r w:rsidRPr="003364B9">
        <w:rPr>
          <w:sz w:val="26"/>
          <w:szCs w:val="26"/>
        </w:rPr>
        <w:t xml:space="preserve">bude v souladu se zákonem č.254/2001 Sb. (vodní zákon) ve znění zákona č.20/2004 Sb., zákonem č.274/2001 Sb. (o vodovodech a kanalizacích), vyhláškou č.428/2001 Sb. ve znění vyhlášky č.146/2004 Sb. i všemi platnými ČSN </w:t>
      </w:r>
      <w:r w:rsidRPr="003364B9">
        <w:rPr>
          <w:sz w:val="26"/>
          <w:szCs w:val="26"/>
        </w:rPr>
        <w:lastRenderedPageBreak/>
        <w:t>(např. ČSN 73 6005 Prostorové uspořádání sítí technického vybavení, ČSN EN 752-4 Venkovní systémy stokových sítí a kanalizačních přípojek atd.).</w:t>
      </w:r>
    </w:p>
    <w:p w:rsidR="006F7E35" w:rsidRDefault="006F7E35" w:rsidP="009E139B">
      <w:pPr>
        <w:jc w:val="both"/>
        <w:rPr>
          <w:sz w:val="26"/>
          <w:szCs w:val="26"/>
          <w:u w:val="single"/>
        </w:rPr>
      </w:pP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e) ochrana zdraví a bezpečnosti pracovníků při výstavbě a při užívání stavby:</w:t>
      </w:r>
    </w:p>
    <w:p w:rsidR="006B3CF3" w:rsidRPr="003364B9" w:rsidRDefault="006B3CF3" w:rsidP="009E139B">
      <w:pPr>
        <w:ind w:firstLine="709"/>
        <w:jc w:val="both"/>
        <w:rPr>
          <w:sz w:val="26"/>
          <w:szCs w:val="26"/>
        </w:rPr>
      </w:pPr>
      <w:r w:rsidRPr="003364B9">
        <w:rPr>
          <w:sz w:val="26"/>
          <w:szCs w:val="26"/>
        </w:rPr>
        <w:t>Veškeré práce musí být prováděny v souladu s příslušnými ČSN a ostatními obecně závaznými předpisy, včetně platných vyhlášek o bezpečnosti práce.</w:t>
      </w: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f) nakládání s odpady:</w:t>
      </w:r>
    </w:p>
    <w:p w:rsidR="006B3CF3" w:rsidRDefault="006B3CF3" w:rsidP="009E139B">
      <w:pPr>
        <w:ind w:firstLine="709"/>
        <w:jc w:val="both"/>
        <w:rPr>
          <w:sz w:val="26"/>
          <w:szCs w:val="26"/>
        </w:rPr>
      </w:pPr>
      <w:r w:rsidRPr="003364B9">
        <w:rPr>
          <w:sz w:val="26"/>
          <w:szCs w:val="26"/>
        </w:rPr>
        <w:t xml:space="preserve">Se všemi odpady bude nakládáno v souladu s požadavky zákona č. 185/2001 Sb. v platném znění, včetně navazujících vyhlášek a nařízení. Likvidace bude zajištěna smluvně. Ve fázi realizace stavby bude za nakládání a likvidaci odpadů odpovědná firma provádějící výstavbu. V průběhu výstavby budou vznikat odpady převážně z vlastních stavebních a výkopových prací. </w:t>
      </w:r>
    </w:p>
    <w:p w:rsidR="00E77F27" w:rsidRDefault="00E77F27" w:rsidP="009E139B">
      <w:pPr>
        <w:ind w:firstLine="709"/>
        <w:jc w:val="both"/>
        <w:rPr>
          <w:sz w:val="26"/>
          <w:szCs w:val="26"/>
        </w:rPr>
      </w:pPr>
    </w:p>
    <w:p w:rsidR="00E77F27" w:rsidRPr="00E77F27" w:rsidRDefault="00E77F27" w:rsidP="00E77F27">
      <w:pPr>
        <w:suppressAutoHyphens w:val="0"/>
        <w:jc w:val="both"/>
        <w:rPr>
          <w:sz w:val="26"/>
          <w:szCs w:val="20"/>
          <w:u w:val="single"/>
          <w:lang w:eastAsia="cs-CZ"/>
        </w:rPr>
      </w:pPr>
      <w:r w:rsidRPr="00E77F27">
        <w:rPr>
          <w:sz w:val="26"/>
          <w:szCs w:val="20"/>
          <w:u w:val="single"/>
          <w:lang w:eastAsia="cs-CZ"/>
        </w:rPr>
        <w:t xml:space="preserve">Situování stavby v ochranném pásmu vodního zdroje </w:t>
      </w:r>
    </w:p>
    <w:p w:rsidR="00E77F27" w:rsidRDefault="003B677C" w:rsidP="00E77F27">
      <w:pPr>
        <w:suppressAutoHyphens w:val="0"/>
        <w:jc w:val="both"/>
        <w:rPr>
          <w:sz w:val="26"/>
          <w:szCs w:val="20"/>
          <w:lang w:eastAsia="cs-CZ"/>
        </w:rPr>
      </w:pPr>
      <w:r>
        <w:rPr>
          <w:sz w:val="26"/>
          <w:szCs w:val="20"/>
          <w:lang w:eastAsia="cs-CZ"/>
        </w:rPr>
        <w:tab/>
      </w:r>
      <w:r w:rsidR="00E77F27" w:rsidRPr="00E77F27">
        <w:rPr>
          <w:sz w:val="26"/>
          <w:szCs w:val="20"/>
          <w:lang w:eastAsia="cs-CZ"/>
        </w:rPr>
        <w:t xml:space="preserve">Staveniště se nachází v zóně 2. OP II. stupně vodních zdrojů vyhlášené Městským úřadem Lanškroun pod </w:t>
      </w:r>
      <w:r w:rsidR="0095654A">
        <w:rPr>
          <w:sz w:val="26"/>
          <w:szCs w:val="20"/>
          <w:lang w:eastAsia="cs-CZ"/>
        </w:rPr>
        <w:t>č</w:t>
      </w:r>
      <w:r w:rsidR="00E77F27" w:rsidRPr="00E77F27">
        <w:rPr>
          <w:sz w:val="26"/>
          <w:szCs w:val="20"/>
          <w:lang w:eastAsia="cs-CZ"/>
        </w:rPr>
        <w:t>.j. 6510/2009/OŽP/231.2/</w:t>
      </w:r>
      <w:proofErr w:type="spellStart"/>
      <w:r w:rsidR="00E77F27" w:rsidRPr="00E77F27">
        <w:rPr>
          <w:sz w:val="26"/>
          <w:szCs w:val="20"/>
          <w:lang w:eastAsia="cs-CZ"/>
        </w:rPr>
        <w:t>RKo</w:t>
      </w:r>
      <w:proofErr w:type="spellEnd"/>
      <w:r w:rsidR="00E77F27" w:rsidRPr="00E77F27">
        <w:rPr>
          <w:sz w:val="26"/>
          <w:szCs w:val="20"/>
          <w:lang w:eastAsia="cs-CZ"/>
        </w:rPr>
        <w:t xml:space="preserve"> dne 23.2.2009 zásobující skupinový vodovod Lanškroun. Při dodržení režimu provádění zemních prací se stroji v dobrém technickém stavu s vyloučením úniků pohonných hmot a olejů s použitím ekologických rychle rozložitelných olejů nedojde k ohrožení režimu a kvality podzemních vod.</w:t>
      </w:r>
    </w:p>
    <w:p w:rsidR="00281778" w:rsidRPr="00E77F27" w:rsidRDefault="00281778" w:rsidP="00E77F27">
      <w:pPr>
        <w:suppressAutoHyphens w:val="0"/>
        <w:jc w:val="both"/>
        <w:rPr>
          <w:sz w:val="26"/>
          <w:szCs w:val="20"/>
          <w:lang w:eastAsia="cs-CZ"/>
        </w:rPr>
      </w:pPr>
      <w:r>
        <w:rPr>
          <w:sz w:val="26"/>
          <w:szCs w:val="26"/>
        </w:rPr>
        <w:tab/>
        <w:t>Bylo vydáno stanovisko</w:t>
      </w:r>
      <w:r w:rsidRPr="004046A3">
        <w:rPr>
          <w:sz w:val="26"/>
          <w:szCs w:val="26"/>
        </w:rPr>
        <w:t xml:space="preserve"> k udělení souhlasu dle §17 písm. e zákona 254/2001 Sb. s uvedeným záměrem</w:t>
      </w:r>
      <w:r>
        <w:rPr>
          <w:sz w:val="26"/>
          <w:szCs w:val="26"/>
        </w:rPr>
        <w:t xml:space="preserve"> se stavbou v ochranném pásmu vodního zdroje (24.10.2018, zn.</w:t>
      </w:r>
      <w:r w:rsidRPr="005F02D2">
        <w:t xml:space="preserve"> </w:t>
      </w:r>
      <w:r w:rsidRPr="005F02D2">
        <w:rPr>
          <w:sz w:val="26"/>
          <w:szCs w:val="26"/>
        </w:rPr>
        <w:t>PV/18/021</w:t>
      </w:r>
      <w:r>
        <w:rPr>
          <w:sz w:val="26"/>
          <w:szCs w:val="26"/>
        </w:rPr>
        <w:t>)</w:t>
      </w:r>
    </w:p>
    <w:p w:rsidR="006B3CF3" w:rsidRDefault="006B3CF3" w:rsidP="009E139B">
      <w:pPr>
        <w:jc w:val="both"/>
        <w:rPr>
          <w:sz w:val="26"/>
          <w:szCs w:val="26"/>
          <w:u w:val="single"/>
        </w:rPr>
      </w:pPr>
    </w:p>
    <w:p w:rsidR="00201A94" w:rsidRPr="003364B9" w:rsidRDefault="00201A94" w:rsidP="009E139B">
      <w:pPr>
        <w:jc w:val="both"/>
        <w:rPr>
          <w:sz w:val="26"/>
          <w:szCs w:val="26"/>
          <w:u w:val="single"/>
        </w:rPr>
      </w:pPr>
    </w:p>
    <w:p w:rsidR="004B3F55" w:rsidRPr="00B37E61" w:rsidRDefault="004B3F55" w:rsidP="00B37E61">
      <w:pPr>
        <w:pStyle w:val="Nadpis2"/>
        <w:jc w:val="both"/>
        <w:rPr>
          <w:bCs/>
          <w:sz w:val="26"/>
          <w:szCs w:val="26"/>
        </w:rPr>
      </w:pPr>
      <w:bookmarkStart w:id="18" w:name="_Toc510600316"/>
      <w:r w:rsidRPr="00B37E61">
        <w:rPr>
          <w:bCs/>
          <w:sz w:val="26"/>
          <w:szCs w:val="26"/>
        </w:rPr>
        <w:t>14. Obecné požadavky na bezpečnost a užitné vlastnosti</w:t>
      </w:r>
      <w:bookmarkEnd w:id="18"/>
    </w:p>
    <w:p w:rsidR="004C52B8" w:rsidRPr="00201A94" w:rsidRDefault="004C52B8" w:rsidP="009E139B">
      <w:pPr>
        <w:jc w:val="both"/>
        <w:rPr>
          <w:sz w:val="26"/>
          <w:szCs w:val="26"/>
        </w:rPr>
      </w:pP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a) mechanická odolnost a stabilita:</w:t>
      </w:r>
    </w:p>
    <w:p w:rsidR="00046191" w:rsidRPr="003364B9" w:rsidRDefault="005C5D3D" w:rsidP="009E139B">
      <w:pPr>
        <w:jc w:val="both"/>
        <w:rPr>
          <w:sz w:val="26"/>
          <w:szCs w:val="26"/>
        </w:rPr>
      </w:pPr>
      <w:r w:rsidRPr="003364B9">
        <w:rPr>
          <w:b/>
          <w:sz w:val="26"/>
          <w:szCs w:val="26"/>
        </w:rPr>
        <w:tab/>
      </w:r>
      <w:r w:rsidRPr="003364B9">
        <w:rPr>
          <w:sz w:val="26"/>
          <w:szCs w:val="26"/>
        </w:rPr>
        <w:t xml:space="preserve">Stavební </w:t>
      </w:r>
      <w:r w:rsidR="00A97421">
        <w:rPr>
          <w:sz w:val="26"/>
          <w:szCs w:val="26"/>
        </w:rPr>
        <w:t>konstrukce</w:t>
      </w:r>
      <w:r w:rsidRPr="003364B9">
        <w:rPr>
          <w:sz w:val="26"/>
          <w:szCs w:val="26"/>
        </w:rPr>
        <w:t xml:space="preserve"> j</w:t>
      </w:r>
      <w:r w:rsidR="00A97421">
        <w:rPr>
          <w:sz w:val="26"/>
          <w:szCs w:val="26"/>
        </w:rPr>
        <w:t>sou</w:t>
      </w:r>
      <w:r w:rsidRPr="003364B9">
        <w:rPr>
          <w:sz w:val="26"/>
          <w:szCs w:val="26"/>
        </w:rPr>
        <w:t xml:space="preserve"> navržen</w:t>
      </w:r>
      <w:r w:rsidR="00A97421">
        <w:rPr>
          <w:sz w:val="26"/>
          <w:szCs w:val="26"/>
        </w:rPr>
        <w:t>y</w:t>
      </w:r>
      <w:r w:rsidRPr="003364B9">
        <w:rPr>
          <w:sz w:val="26"/>
          <w:szCs w:val="26"/>
        </w:rPr>
        <w:t xml:space="preserve"> z materiálů požadované pevnosti a </w:t>
      </w:r>
      <w:r w:rsidR="00A97421">
        <w:rPr>
          <w:sz w:val="26"/>
          <w:szCs w:val="26"/>
        </w:rPr>
        <w:t>budou</w:t>
      </w:r>
      <w:r w:rsidRPr="003364B9">
        <w:rPr>
          <w:sz w:val="26"/>
          <w:szCs w:val="26"/>
        </w:rPr>
        <w:t xml:space="preserve"> bude stabilní vůči okolí (zemní tlak, působení vody).</w:t>
      </w:r>
      <w:r w:rsidR="00066A13">
        <w:rPr>
          <w:sz w:val="26"/>
          <w:szCs w:val="26"/>
        </w:rPr>
        <w:t xml:space="preserve"> Stavba je navržena v souladu s platnými ČSN, TP a ostatními podklady.</w:t>
      </w:r>
    </w:p>
    <w:p w:rsidR="005C5D3D" w:rsidRPr="003364B9" w:rsidRDefault="005C5D3D" w:rsidP="009E139B">
      <w:pPr>
        <w:jc w:val="both"/>
        <w:rPr>
          <w:sz w:val="26"/>
          <w:szCs w:val="26"/>
          <w:u w:val="single"/>
        </w:rPr>
      </w:pPr>
    </w:p>
    <w:p w:rsidR="00046191" w:rsidRPr="003364B9" w:rsidRDefault="00046191" w:rsidP="009E139B">
      <w:pPr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b) požární bezpečnost (umožnění zásahu jednotek požární ochrany, únikové cesty pro osoby apod.):</w:t>
      </w:r>
    </w:p>
    <w:p w:rsidR="004B3F55" w:rsidRPr="003364B9" w:rsidRDefault="004C52B8" w:rsidP="009E139B">
      <w:pPr>
        <w:jc w:val="both"/>
        <w:rPr>
          <w:sz w:val="26"/>
          <w:szCs w:val="26"/>
        </w:rPr>
      </w:pPr>
      <w:r w:rsidRPr="003364B9">
        <w:rPr>
          <w:sz w:val="26"/>
          <w:szCs w:val="26"/>
        </w:rPr>
        <w:tab/>
      </w:r>
      <w:r w:rsidR="00066A13">
        <w:rPr>
          <w:sz w:val="26"/>
          <w:szCs w:val="26"/>
        </w:rPr>
        <w:t>Stavby polních cest jsou považovány</w:t>
      </w:r>
      <w:r w:rsidRPr="003364B9">
        <w:rPr>
          <w:sz w:val="26"/>
          <w:szCs w:val="26"/>
        </w:rPr>
        <w:t xml:space="preserve"> za objekt</w:t>
      </w:r>
      <w:r w:rsidR="00066A13">
        <w:rPr>
          <w:sz w:val="26"/>
          <w:szCs w:val="26"/>
        </w:rPr>
        <w:t>y</w:t>
      </w:r>
      <w:r w:rsidRPr="003364B9">
        <w:rPr>
          <w:sz w:val="26"/>
          <w:szCs w:val="26"/>
        </w:rPr>
        <w:t xml:space="preserve"> bez požárního rizika.</w:t>
      </w:r>
    </w:p>
    <w:p w:rsidR="004C52B8" w:rsidRPr="003364B9" w:rsidRDefault="004C52B8" w:rsidP="009E139B">
      <w:pPr>
        <w:suppressAutoHyphens w:val="0"/>
        <w:jc w:val="both"/>
        <w:rPr>
          <w:sz w:val="26"/>
          <w:szCs w:val="26"/>
          <w:lang w:eastAsia="cs-CZ"/>
        </w:rPr>
      </w:pPr>
    </w:p>
    <w:p w:rsidR="00046191" w:rsidRPr="003364B9" w:rsidRDefault="00046191" w:rsidP="009E139B">
      <w:pPr>
        <w:suppressAutoHyphens w:val="0"/>
        <w:jc w:val="both"/>
        <w:rPr>
          <w:sz w:val="26"/>
          <w:szCs w:val="26"/>
          <w:u w:val="single"/>
          <w:lang w:eastAsia="cs-CZ"/>
        </w:rPr>
      </w:pPr>
      <w:r w:rsidRPr="003364B9">
        <w:rPr>
          <w:sz w:val="26"/>
          <w:szCs w:val="26"/>
          <w:u w:val="single"/>
          <w:lang w:eastAsia="cs-CZ"/>
        </w:rPr>
        <w:t>c) ochrana zdraví, zdravých životních podmínek a životního prostředí:</w:t>
      </w:r>
    </w:p>
    <w:p w:rsidR="00046191" w:rsidRPr="003364B9" w:rsidRDefault="005C5D3D" w:rsidP="009E139B">
      <w:pPr>
        <w:suppressAutoHyphens w:val="0"/>
        <w:jc w:val="both"/>
        <w:rPr>
          <w:sz w:val="26"/>
          <w:szCs w:val="26"/>
          <w:lang w:eastAsia="cs-CZ"/>
        </w:rPr>
      </w:pPr>
      <w:r w:rsidRPr="003364B9">
        <w:rPr>
          <w:sz w:val="26"/>
          <w:szCs w:val="26"/>
          <w:lang w:eastAsia="cs-CZ"/>
        </w:rPr>
        <w:tab/>
        <w:t>Dokončené dílo nebude vykazovat negativní účinky na životní prostředí.</w:t>
      </w:r>
    </w:p>
    <w:p w:rsidR="005C5D3D" w:rsidRPr="003364B9" w:rsidRDefault="005C5D3D" w:rsidP="009E139B">
      <w:pPr>
        <w:suppressAutoHyphens w:val="0"/>
        <w:jc w:val="both"/>
        <w:rPr>
          <w:sz w:val="26"/>
          <w:szCs w:val="26"/>
          <w:u w:val="single"/>
          <w:lang w:eastAsia="cs-CZ"/>
        </w:rPr>
      </w:pPr>
    </w:p>
    <w:p w:rsidR="00046191" w:rsidRPr="003364B9" w:rsidRDefault="00046191" w:rsidP="009E139B">
      <w:pPr>
        <w:suppressAutoHyphens w:val="0"/>
        <w:jc w:val="both"/>
        <w:rPr>
          <w:sz w:val="26"/>
          <w:szCs w:val="26"/>
          <w:u w:val="single"/>
          <w:lang w:eastAsia="cs-CZ"/>
        </w:rPr>
      </w:pPr>
      <w:r w:rsidRPr="003364B9">
        <w:rPr>
          <w:sz w:val="26"/>
          <w:szCs w:val="26"/>
          <w:u w:val="single"/>
          <w:lang w:eastAsia="cs-CZ"/>
        </w:rPr>
        <w:t>d) ochrana proti hluku:</w:t>
      </w:r>
    </w:p>
    <w:p w:rsidR="00046191" w:rsidRPr="003364B9" w:rsidRDefault="005C5D3D" w:rsidP="009E139B">
      <w:pPr>
        <w:suppressAutoHyphens w:val="0"/>
        <w:jc w:val="both"/>
        <w:rPr>
          <w:sz w:val="26"/>
          <w:szCs w:val="26"/>
          <w:lang w:eastAsia="cs-CZ"/>
        </w:rPr>
      </w:pPr>
      <w:r w:rsidRPr="003364B9">
        <w:rPr>
          <w:sz w:val="26"/>
          <w:szCs w:val="26"/>
          <w:lang w:eastAsia="cs-CZ"/>
        </w:rPr>
        <w:tab/>
        <w:t>Dokončená stavba nebude produkovat hluk.</w:t>
      </w:r>
    </w:p>
    <w:p w:rsidR="005C5D3D" w:rsidRDefault="005C5D3D" w:rsidP="009E139B">
      <w:pPr>
        <w:suppressAutoHyphens w:val="0"/>
        <w:jc w:val="both"/>
        <w:rPr>
          <w:sz w:val="26"/>
          <w:szCs w:val="26"/>
          <w:u w:val="single"/>
          <w:lang w:eastAsia="cs-CZ"/>
        </w:rPr>
      </w:pPr>
    </w:p>
    <w:p w:rsidR="002E6021" w:rsidRDefault="002E6021" w:rsidP="009E139B">
      <w:pPr>
        <w:suppressAutoHyphens w:val="0"/>
        <w:jc w:val="both"/>
        <w:rPr>
          <w:sz w:val="26"/>
          <w:szCs w:val="26"/>
          <w:u w:val="single"/>
          <w:lang w:eastAsia="cs-CZ"/>
        </w:rPr>
      </w:pPr>
    </w:p>
    <w:p w:rsidR="002E6021" w:rsidRPr="003364B9" w:rsidRDefault="002E6021" w:rsidP="009E139B">
      <w:pPr>
        <w:suppressAutoHyphens w:val="0"/>
        <w:jc w:val="both"/>
        <w:rPr>
          <w:sz w:val="26"/>
          <w:szCs w:val="26"/>
          <w:u w:val="single"/>
          <w:lang w:eastAsia="cs-CZ"/>
        </w:rPr>
      </w:pPr>
    </w:p>
    <w:p w:rsidR="00046191" w:rsidRPr="003364B9" w:rsidRDefault="00046191" w:rsidP="009E139B">
      <w:pPr>
        <w:suppressAutoHyphens w:val="0"/>
        <w:jc w:val="both"/>
        <w:rPr>
          <w:sz w:val="26"/>
          <w:szCs w:val="26"/>
          <w:u w:val="single"/>
          <w:lang w:eastAsia="cs-CZ"/>
        </w:rPr>
      </w:pPr>
      <w:r w:rsidRPr="003364B9">
        <w:rPr>
          <w:sz w:val="26"/>
          <w:szCs w:val="26"/>
          <w:u w:val="single"/>
          <w:lang w:eastAsia="cs-CZ"/>
        </w:rPr>
        <w:lastRenderedPageBreak/>
        <w:t xml:space="preserve">e) bezpečnost při </w:t>
      </w:r>
      <w:r w:rsidR="00DF4380" w:rsidRPr="003364B9">
        <w:rPr>
          <w:sz w:val="26"/>
          <w:szCs w:val="26"/>
          <w:u w:val="single"/>
          <w:lang w:eastAsia="cs-CZ"/>
        </w:rPr>
        <w:t>užívání</w:t>
      </w:r>
      <w:r w:rsidRPr="003364B9">
        <w:rPr>
          <w:sz w:val="26"/>
          <w:szCs w:val="26"/>
          <w:u w:val="single"/>
          <w:lang w:eastAsia="cs-CZ"/>
        </w:rPr>
        <w:t xml:space="preserve"> (bezpečnost provozu na pozemních komunikacích):</w:t>
      </w:r>
    </w:p>
    <w:p w:rsidR="00046191" w:rsidRPr="003364B9" w:rsidRDefault="00046191" w:rsidP="009E139B">
      <w:pPr>
        <w:jc w:val="both"/>
        <w:rPr>
          <w:sz w:val="26"/>
          <w:szCs w:val="26"/>
        </w:rPr>
      </w:pPr>
      <w:r w:rsidRPr="003364B9">
        <w:rPr>
          <w:sz w:val="26"/>
          <w:szCs w:val="26"/>
        </w:rPr>
        <w:tab/>
        <w:t xml:space="preserve">Užívání díla se řídí platnými zákony a bezpečnostními předpisy. </w:t>
      </w:r>
      <w:r w:rsidR="00066A13">
        <w:rPr>
          <w:sz w:val="26"/>
          <w:szCs w:val="26"/>
        </w:rPr>
        <w:t xml:space="preserve">Pro provoz na polních cestách platí pravidla silničního provozu. </w:t>
      </w:r>
    </w:p>
    <w:p w:rsidR="00046191" w:rsidRPr="003364B9" w:rsidRDefault="00046191" w:rsidP="009E139B">
      <w:pPr>
        <w:suppressAutoHyphens w:val="0"/>
        <w:jc w:val="both"/>
        <w:rPr>
          <w:sz w:val="26"/>
          <w:szCs w:val="26"/>
          <w:u w:val="single"/>
          <w:lang w:eastAsia="cs-CZ"/>
        </w:rPr>
      </w:pPr>
    </w:p>
    <w:p w:rsidR="00046191" w:rsidRPr="003364B9" w:rsidRDefault="00046191" w:rsidP="009E139B">
      <w:pPr>
        <w:suppressAutoHyphens w:val="0"/>
        <w:jc w:val="both"/>
        <w:rPr>
          <w:sz w:val="26"/>
          <w:szCs w:val="26"/>
          <w:u w:val="single"/>
          <w:lang w:eastAsia="cs-CZ"/>
        </w:rPr>
      </w:pPr>
      <w:r w:rsidRPr="003364B9">
        <w:rPr>
          <w:sz w:val="26"/>
          <w:szCs w:val="26"/>
          <w:u w:val="single"/>
          <w:lang w:eastAsia="cs-CZ"/>
        </w:rPr>
        <w:t>f) úspora energie a ochrana tepla (hospodárnost provozu, úsporné technologie při výstavbě a údržbě apod.):</w:t>
      </w:r>
    </w:p>
    <w:p w:rsidR="004C52B8" w:rsidRPr="003364B9" w:rsidRDefault="004C52B8" w:rsidP="009E139B">
      <w:pPr>
        <w:pStyle w:val="Zkladntext"/>
        <w:ind w:firstLine="708"/>
        <w:rPr>
          <w:rFonts w:ascii="Times New Roman" w:hAnsi="Times New Roman"/>
          <w:sz w:val="26"/>
          <w:szCs w:val="26"/>
          <w:lang w:eastAsia="cs-CZ"/>
        </w:rPr>
      </w:pPr>
      <w:r w:rsidRPr="003364B9">
        <w:rPr>
          <w:rFonts w:ascii="Times New Roman" w:hAnsi="Times New Roman"/>
          <w:sz w:val="26"/>
          <w:szCs w:val="26"/>
        </w:rPr>
        <w:tab/>
      </w:r>
      <w:r w:rsidRPr="003364B9">
        <w:rPr>
          <w:rFonts w:ascii="Times New Roman" w:hAnsi="Times New Roman"/>
          <w:sz w:val="26"/>
          <w:szCs w:val="26"/>
          <w:lang w:eastAsia="cs-CZ"/>
        </w:rPr>
        <w:t>Navrhovaná opatření neobsahují žádné provozní soubory a technologie.</w:t>
      </w:r>
    </w:p>
    <w:p w:rsidR="001B5DBD" w:rsidRDefault="001B5DBD" w:rsidP="009E139B">
      <w:pPr>
        <w:jc w:val="both"/>
        <w:rPr>
          <w:sz w:val="26"/>
          <w:szCs w:val="26"/>
        </w:rPr>
      </w:pPr>
    </w:p>
    <w:p w:rsidR="001B5DBD" w:rsidRPr="003364B9" w:rsidRDefault="001B5DBD" w:rsidP="009E139B">
      <w:pPr>
        <w:jc w:val="both"/>
        <w:rPr>
          <w:sz w:val="26"/>
          <w:szCs w:val="26"/>
        </w:rPr>
      </w:pPr>
    </w:p>
    <w:p w:rsidR="00EF18CC" w:rsidRPr="00B37E61" w:rsidRDefault="004B3F55" w:rsidP="00B37E61">
      <w:pPr>
        <w:pStyle w:val="Nadpis2"/>
        <w:jc w:val="both"/>
        <w:rPr>
          <w:bCs/>
          <w:sz w:val="26"/>
          <w:szCs w:val="26"/>
        </w:rPr>
      </w:pPr>
      <w:bookmarkStart w:id="19" w:name="_Toc510600317"/>
      <w:r w:rsidRPr="00B37E61">
        <w:rPr>
          <w:bCs/>
          <w:sz w:val="26"/>
          <w:szCs w:val="26"/>
        </w:rPr>
        <w:t>15. Další požadavky</w:t>
      </w:r>
      <w:bookmarkEnd w:id="19"/>
      <w:r w:rsidR="00C84FBE" w:rsidRPr="003364B9">
        <w:rPr>
          <w:bCs/>
          <w:sz w:val="26"/>
          <w:szCs w:val="26"/>
        </w:rPr>
        <w:t xml:space="preserve"> </w:t>
      </w:r>
    </w:p>
    <w:p w:rsidR="003A37B3" w:rsidRPr="003364B9" w:rsidRDefault="003A37B3" w:rsidP="009E139B">
      <w:pPr>
        <w:tabs>
          <w:tab w:val="left" w:pos="-144"/>
          <w:tab w:val="left" w:pos="576"/>
          <w:tab w:val="left" w:pos="1296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sz w:val="26"/>
          <w:szCs w:val="26"/>
        </w:rPr>
      </w:pPr>
    </w:p>
    <w:p w:rsidR="00F442D1" w:rsidRPr="003364B9" w:rsidRDefault="00F442D1" w:rsidP="009E139B">
      <w:pPr>
        <w:tabs>
          <w:tab w:val="left" w:pos="-144"/>
          <w:tab w:val="left" w:pos="576"/>
          <w:tab w:val="left" w:pos="1296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a) užitných vlastností stavby (dostatečná kapacita objektů, obecné technické požadavky na výstavbu a výrobky, snadná údržba, životnost atd.):</w:t>
      </w:r>
    </w:p>
    <w:p w:rsidR="005C5D3D" w:rsidRPr="003364B9" w:rsidRDefault="005C5D3D" w:rsidP="009E139B">
      <w:pPr>
        <w:tabs>
          <w:tab w:val="left" w:pos="-144"/>
          <w:tab w:val="left" w:pos="576"/>
          <w:tab w:val="left" w:pos="1296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sz w:val="26"/>
          <w:szCs w:val="26"/>
        </w:rPr>
      </w:pPr>
      <w:r w:rsidRPr="003364B9">
        <w:rPr>
          <w:sz w:val="26"/>
          <w:szCs w:val="26"/>
        </w:rPr>
        <w:tab/>
      </w:r>
      <w:r w:rsidR="00066A13">
        <w:rPr>
          <w:sz w:val="26"/>
          <w:szCs w:val="26"/>
        </w:rPr>
        <w:t xml:space="preserve">Polní cesty byly navrženy v souladu s platnými ČSN, TP a ostatními podklady. </w:t>
      </w:r>
    </w:p>
    <w:p w:rsidR="005C5D3D" w:rsidRPr="003364B9" w:rsidRDefault="005C5D3D" w:rsidP="009E139B">
      <w:pPr>
        <w:tabs>
          <w:tab w:val="left" w:pos="-144"/>
          <w:tab w:val="left" w:pos="576"/>
          <w:tab w:val="left" w:pos="1296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sz w:val="26"/>
          <w:szCs w:val="26"/>
          <w:u w:val="single"/>
        </w:rPr>
      </w:pPr>
    </w:p>
    <w:p w:rsidR="00F442D1" w:rsidRPr="003364B9" w:rsidRDefault="00F442D1" w:rsidP="009E139B">
      <w:pPr>
        <w:tabs>
          <w:tab w:val="left" w:pos="-144"/>
          <w:tab w:val="left" w:pos="576"/>
          <w:tab w:val="left" w:pos="1296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b) zajištění přístupu a podmínek pro užívání stavby-veřejně přístupných komunikací a ploch osobami s omezenou schopností pohybu:</w:t>
      </w:r>
    </w:p>
    <w:p w:rsidR="00F442D1" w:rsidRPr="003364B9" w:rsidRDefault="00F442D1" w:rsidP="009E139B">
      <w:pPr>
        <w:ind w:firstLine="708"/>
        <w:jc w:val="both"/>
        <w:rPr>
          <w:sz w:val="26"/>
          <w:szCs w:val="26"/>
          <w:lang w:eastAsia="cs-CZ"/>
        </w:rPr>
      </w:pPr>
      <w:r w:rsidRPr="003364B9">
        <w:rPr>
          <w:sz w:val="26"/>
          <w:szCs w:val="26"/>
          <w:u w:val="single"/>
        </w:rPr>
        <w:tab/>
      </w:r>
      <w:r w:rsidRPr="00980343">
        <w:rPr>
          <w:sz w:val="26"/>
          <w:szCs w:val="26"/>
          <w:lang w:eastAsia="cs-CZ"/>
        </w:rPr>
        <w:t>Stavba nebude užívána osobami s omezenou schopností pohybu a orientace.</w:t>
      </w:r>
    </w:p>
    <w:p w:rsidR="00F442D1" w:rsidRPr="003364B9" w:rsidRDefault="00F442D1" w:rsidP="009E139B">
      <w:pPr>
        <w:ind w:firstLine="708"/>
        <w:jc w:val="both"/>
        <w:rPr>
          <w:sz w:val="26"/>
          <w:szCs w:val="26"/>
          <w:lang w:eastAsia="cs-CZ"/>
        </w:rPr>
      </w:pPr>
    </w:p>
    <w:p w:rsidR="00F442D1" w:rsidRPr="003364B9" w:rsidRDefault="00F442D1" w:rsidP="009E139B">
      <w:pPr>
        <w:jc w:val="both"/>
        <w:rPr>
          <w:sz w:val="26"/>
          <w:szCs w:val="26"/>
          <w:u w:val="single"/>
          <w:lang w:eastAsia="cs-CZ"/>
        </w:rPr>
      </w:pPr>
      <w:r w:rsidRPr="003364B9">
        <w:rPr>
          <w:sz w:val="26"/>
          <w:szCs w:val="26"/>
          <w:u w:val="single"/>
          <w:lang w:eastAsia="cs-CZ"/>
        </w:rPr>
        <w:t>c) ochrany stavby před škodlivými účinky vnějšího prostředí (povodně, agresivní podzemní voda, bludné proudy, poddolování a povětrnostní vlivy):</w:t>
      </w:r>
    </w:p>
    <w:p w:rsidR="00066A13" w:rsidRPr="003364B9" w:rsidRDefault="00066A13" w:rsidP="00066A13">
      <w:pPr>
        <w:tabs>
          <w:tab w:val="left" w:pos="-144"/>
          <w:tab w:val="left" w:pos="576"/>
          <w:tab w:val="left" w:pos="1296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Polní cesty byly navrženy v souladu s platnými ČSN, TP a ostatními podklady. </w:t>
      </w:r>
    </w:p>
    <w:p w:rsidR="001D159E" w:rsidRPr="003364B9" w:rsidRDefault="00066A13" w:rsidP="009E139B">
      <w:pPr>
        <w:tabs>
          <w:tab w:val="left" w:pos="-144"/>
          <w:tab w:val="left" w:pos="576"/>
          <w:tab w:val="left" w:pos="1296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442D1" w:rsidRPr="003364B9" w:rsidRDefault="00F442D1" w:rsidP="009E139B">
      <w:pPr>
        <w:tabs>
          <w:tab w:val="left" w:pos="-144"/>
          <w:tab w:val="left" w:pos="576"/>
          <w:tab w:val="left" w:pos="1296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</w:tabs>
        <w:jc w:val="both"/>
        <w:rPr>
          <w:sz w:val="26"/>
          <w:szCs w:val="26"/>
          <w:u w:val="single"/>
        </w:rPr>
      </w:pPr>
      <w:r w:rsidRPr="003364B9">
        <w:rPr>
          <w:sz w:val="26"/>
          <w:szCs w:val="26"/>
          <w:u w:val="single"/>
        </w:rPr>
        <w:t>d) splnění požadavků dotčených orgánů:</w:t>
      </w:r>
    </w:p>
    <w:p w:rsidR="00281778" w:rsidRDefault="00281778" w:rsidP="00043D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Projektová dokumentace respektuje všechna vyjádření dotčených organizací (vyjádření jsou součástí dokladové části).</w:t>
      </w:r>
    </w:p>
    <w:p w:rsidR="003A37B3" w:rsidRDefault="003A37B3" w:rsidP="00043D20">
      <w:pPr>
        <w:ind w:firstLine="709"/>
        <w:jc w:val="both"/>
        <w:rPr>
          <w:sz w:val="26"/>
          <w:szCs w:val="26"/>
        </w:rPr>
      </w:pPr>
      <w:r w:rsidRPr="003364B9">
        <w:rPr>
          <w:sz w:val="26"/>
          <w:szCs w:val="26"/>
        </w:rPr>
        <w:t>Veškeré práce musí být prováděny v souladu s příslušnými ČSN a ostatními obecně závaznými předpisy, včetně platnýc</w:t>
      </w:r>
      <w:r w:rsidR="004C52B8" w:rsidRPr="003364B9">
        <w:rPr>
          <w:sz w:val="26"/>
          <w:szCs w:val="26"/>
        </w:rPr>
        <w:t>h vyhlášek o bezpečnosti práce.</w:t>
      </w:r>
      <w:r w:rsidR="00043D20">
        <w:rPr>
          <w:sz w:val="26"/>
          <w:szCs w:val="26"/>
        </w:rPr>
        <w:t xml:space="preserve"> </w:t>
      </w:r>
      <w:r w:rsidRPr="003364B9">
        <w:rPr>
          <w:sz w:val="26"/>
          <w:szCs w:val="26"/>
        </w:rPr>
        <w:t xml:space="preserve">Bezpečnosti práce se týká i organizace a údržba staveniště, tj. řádné označení staveniště, jeho osvětlení, organizace </w:t>
      </w:r>
      <w:r w:rsidR="004C52B8" w:rsidRPr="003364B9">
        <w:rPr>
          <w:sz w:val="26"/>
          <w:szCs w:val="26"/>
        </w:rPr>
        <w:t>skladování stavebního materiálu</w:t>
      </w:r>
      <w:r w:rsidRPr="003364B9">
        <w:rPr>
          <w:sz w:val="26"/>
          <w:szCs w:val="26"/>
        </w:rPr>
        <w:t>.</w:t>
      </w:r>
      <w:r w:rsidR="00043D20">
        <w:rPr>
          <w:sz w:val="26"/>
          <w:szCs w:val="26"/>
        </w:rPr>
        <w:t xml:space="preserve"> </w:t>
      </w:r>
      <w:r w:rsidRPr="003364B9">
        <w:rPr>
          <w:sz w:val="26"/>
          <w:szCs w:val="26"/>
        </w:rPr>
        <w:t>Za poučení svých zaměstnanců o bezpečnostních a požárních předpisech a o zásadách ochrany zdraví při práci je odpovědný dodavatel.</w:t>
      </w:r>
    </w:p>
    <w:p w:rsidR="00154B14" w:rsidRDefault="00154B14" w:rsidP="009E139B">
      <w:pPr>
        <w:rPr>
          <w:sz w:val="26"/>
          <w:szCs w:val="26"/>
        </w:rPr>
      </w:pPr>
    </w:p>
    <w:p w:rsidR="00281778" w:rsidRDefault="00281778" w:rsidP="009E139B">
      <w:pPr>
        <w:rPr>
          <w:sz w:val="26"/>
          <w:szCs w:val="26"/>
        </w:rPr>
      </w:pPr>
    </w:p>
    <w:p w:rsidR="00154B14" w:rsidRPr="00201A94" w:rsidRDefault="00154B14" w:rsidP="009E139B">
      <w:pPr>
        <w:rPr>
          <w:sz w:val="26"/>
          <w:szCs w:val="26"/>
        </w:rPr>
      </w:pPr>
    </w:p>
    <w:p w:rsidR="00201A94" w:rsidRPr="00201A94" w:rsidRDefault="00201A94" w:rsidP="00201A94">
      <w:pPr>
        <w:jc w:val="both"/>
        <w:rPr>
          <w:sz w:val="26"/>
          <w:szCs w:val="26"/>
          <w:u w:val="single"/>
        </w:rPr>
      </w:pPr>
    </w:p>
    <w:p w:rsidR="00201A94" w:rsidRPr="00201A94" w:rsidRDefault="00201A94" w:rsidP="00201A94">
      <w:pPr>
        <w:jc w:val="both"/>
        <w:rPr>
          <w:sz w:val="26"/>
          <w:szCs w:val="26"/>
          <w:u w:val="single"/>
        </w:rPr>
      </w:pPr>
      <w:r w:rsidRPr="00201A94">
        <w:rPr>
          <w:sz w:val="26"/>
          <w:szCs w:val="26"/>
          <w:u w:val="single"/>
        </w:rPr>
        <w:t>Poznámka</w:t>
      </w:r>
    </w:p>
    <w:p w:rsidR="00201A94" w:rsidRPr="00201A94" w:rsidRDefault="00201A94" w:rsidP="00201A94">
      <w:pPr>
        <w:pStyle w:val="Zkladntext"/>
        <w:rPr>
          <w:rFonts w:ascii="Times New Roman" w:hAnsi="Times New Roman"/>
          <w:sz w:val="26"/>
          <w:szCs w:val="26"/>
        </w:rPr>
      </w:pPr>
      <w:r w:rsidRPr="00201A94">
        <w:rPr>
          <w:rFonts w:ascii="Times New Roman" w:hAnsi="Times New Roman"/>
          <w:sz w:val="26"/>
          <w:szCs w:val="26"/>
        </w:rPr>
        <w:t xml:space="preserve">Řešení respektuje platné normy a předpisy. Vstupním podkladem pro řešení bylo geodetické zaměření lokality a IGP. Případné změny, dodatky nebo nejasnosti technického řešení oproti projektové dokumentaci budou konzultovány s projektantem. </w:t>
      </w:r>
    </w:p>
    <w:p w:rsidR="00201A94" w:rsidRDefault="00201A94" w:rsidP="00201A94">
      <w:pPr>
        <w:jc w:val="both"/>
        <w:rPr>
          <w:sz w:val="26"/>
          <w:szCs w:val="26"/>
        </w:rPr>
      </w:pPr>
    </w:p>
    <w:p w:rsidR="001B5DBD" w:rsidRDefault="001B5DBD" w:rsidP="00201A94">
      <w:pPr>
        <w:jc w:val="both"/>
        <w:rPr>
          <w:sz w:val="26"/>
          <w:szCs w:val="26"/>
        </w:rPr>
      </w:pPr>
    </w:p>
    <w:p w:rsidR="00201A94" w:rsidRPr="00201A94" w:rsidRDefault="00201A94" w:rsidP="00201A94">
      <w:pPr>
        <w:jc w:val="both"/>
        <w:rPr>
          <w:sz w:val="26"/>
          <w:szCs w:val="26"/>
        </w:rPr>
      </w:pPr>
    </w:p>
    <w:p w:rsidR="00201A94" w:rsidRPr="00201A94" w:rsidRDefault="00201A94" w:rsidP="00201A94">
      <w:pPr>
        <w:jc w:val="both"/>
        <w:rPr>
          <w:sz w:val="26"/>
          <w:szCs w:val="26"/>
        </w:rPr>
      </w:pPr>
      <w:r w:rsidRPr="00201A94">
        <w:rPr>
          <w:sz w:val="26"/>
          <w:szCs w:val="26"/>
        </w:rPr>
        <w:t xml:space="preserve">V Brně, </w:t>
      </w:r>
      <w:r w:rsidR="00E63619">
        <w:rPr>
          <w:sz w:val="26"/>
          <w:szCs w:val="26"/>
        </w:rPr>
        <w:t>listopad</w:t>
      </w:r>
      <w:r w:rsidR="00B5294E">
        <w:rPr>
          <w:sz w:val="26"/>
          <w:szCs w:val="26"/>
        </w:rPr>
        <w:t xml:space="preserve"> 2018</w:t>
      </w:r>
      <w:r w:rsidRPr="00201A94">
        <w:rPr>
          <w:sz w:val="26"/>
          <w:szCs w:val="26"/>
        </w:rPr>
        <w:tab/>
      </w:r>
      <w:r w:rsidRPr="00201A94">
        <w:rPr>
          <w:sz w:val="26"/>
          <w:szCs w:val="26"/>
        </w:rPr>
        <w:tab/>
      </w:r>
      <w:r w:rsidRPr="00201A94">
        <w:rPr>
          <w:sz w:val="26"/>
          <w:szCs w:val="26"/>
        </w:rPr>
        <w:tab/>
      </w:r>
      <w:r w:rsidRPr="00201A94">
        <w:rPr>
          <w:sz w:val="26"/>
          <w:szCs w:val="26"/>
        </w:rPr>
        <w:tab/>
      </w:r>
      <w:r w:rsidRPr="00201A94">
        <w:rPr>
          <w:sz w:val="26"/>
          <w:szCs w:val="26"/>
        </w:rPr>
        <w:tab/>
        <w:t>Vypracoval: Ing. Jiří Malý</w:t>
      </w:r>
    </w:p>
    <w:sectPr w:rsidR="00201A94" w:rsidRPr="00201A9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05C" w:rsidRDefault="00A1005C">
      <w:r>
        <w:separator/>
      </w:r>
    </w:p>
  </w:endnote>
  <w:endnote w:type="continuationSeparator" w:id="0">
    <w:p w:rsidR="00A1005C" w:rsidRDefault="00A1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64B" w:rsidRDefault="0065664B">
    <w:pPr>
      <w:pStyle w:val="Zpat"/>
    </w:pPr>
    <w:r>
      <w:t xml:space="preserve">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:rsidR="0065664B" w:rsidRDefault="0065664B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05C" w:rsidRDefault="00A1005C">
      <w:r>
        <w:separator/>
      </w:r>
    </w:p>
  </w:footnote>
  <w:footnote w:type="continuationSeparator" w:id="0">
    <w:p w:rsidR="00A1005C" w:rsidRDefault="00A10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64B" w:rsidRPr="00A97822" w:rsidRDefault="000A7A96" w:rsidP="009242D2">
    <w:pPr>
      <w:pStyle w:val="Zhlav"/>
      <w:jc w:val="right"/>
      <w:rPr>
        <w:sz w:val="22"/>
        <w:szCs w:val="22"/>
      </w:rPr>
    </w:pPr>
    <w:r>
      <w:t>S</w:t>
    </w:r>
    <w:r w:rsidRPr="00081E3D">
      <w:t>polečn</w:t>
    </w:r>
    <w:r>
      <w:t>á</w:t>
    </w:r>
    <w:r w:rsidRPr="00081E3D">
      <w:t xml:space="preserve"> zařízení </w:t>
    </w:r>
    <w:r>
      <w:t>v </w:t>
    </w:r>
    <w:proofErr w:type="spellStart"/>
    <w:r>
      <w:t>k.ú</w:t>
    </w:r>
    <w:proofErr w:type="spellEnd"/>
    <w:r>
      <w:t>. Horní Čermná</w:t>
    </w:r>
  </w:p>
  <w:p w:rsidR="0065664B" w:rsidRPr="00A97822" w:rsidRDefault="0065664B" w:rsidP="009242D2">
    <w:pPr>
      <w:pStyle w:val="Zhlav"/>
      <w:jc w:val="right"/>
      <w:rPr>
        <w:sz w:val="22"/>
        <w:szCs w:val="22"/>
      </w:rPr>
    </w:pPr>
    <w:r w:rsidRPr="00A97822">
      <w:rPr>
        <w:sz w:val="22"/>
        <w:szCs w:val="22"/>
      </w:rPr>
      <w:t>Polní cesty</w:t>
    </w:r>
  </w:p>
  <w:p w:rsidR="0065664B" w:rsidRPr="00A97822" w:rsidRDefault="0065664B" w:rsidP="009242D2">
    <w:pPr>
      <w:pStyle w:val="Zhlav"/>
      <w:jc w:val="right"/>
      <w:rPr>
        <w:sz w:val="22"/>
        <w:szCs w:val="22"/>
      </w:rPr>
    </w:pPr>
    <w:r w:rsidRPr="00A97822">
      <w:rPr>
        <w:sz w:val="22"/>
        <w:szCs w:val="22"/>
      </w:rPr>
      <w:t>Průvodní zpráva</w:t>
    </w:r>
  </w:p>
  <w:p w:rsidR="0065664B" w:rsidRDefault="0065664B" w:rsidP="009242D2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362630C"/>
    <w:multiLevelType w:val="hybridMultilevel"/>
    <w:tmpl w:val="132E1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86609"/>
    <w:multiLevelType w:val="hybridMultilevel"/>
    <w:tmpl w:val="035C24CC"/>
    <w:lvl w:ilvl="0" w:tplc="8F7C15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BD4FCB"/>
    <w:multiLevelType w:val="hybridMultilevel"/>
    <w:tmpl w:val="3BE40B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94054"/>
    <w:multiLevelType w:val="hybridMultilevel"/>
    <w:tmpl w:val="DD68A3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94707"/>
    <w:multiLevelType w:val="hybridMultilevel"/>
    <w:tmpl w:val="B400DF4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40618"/>
    <w:multiLevelType w:val="hybridMultilevel"/>
    <w:tmpl w:val="0A5E3C10"/>
    <w:lvl w:ilvl="0" w:tplc="CFC8AC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187240"/>
    <w:multiLevelType w:val="hybridMultilevel"/>
    <w:tmpl w:val="50D2E9F8"/>
    <w:lvl w:ilvl="0" w:tplc="5352FDC0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17C5"/>
    <w:multiLevelType w:val="hybridMultilevel"/>
    <w:tmpl w:val="1FB83D6A"/>
    <w:lvl w:ilvl="0" w:tplc="94B0A89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44E98"/>
    <w:multiLevelType w:val="hybridMultilevel"/>
    <w:tmpl w:val="E0EAEF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E56D1"/>
    <w:multiLevelType w:val="hybridMultilevel"/>
    <w:tmpl w:val="C644AC00"/>
    <w:lvl w:ilvl="0" w:tplc="887ECA92">
      <w:start w:val="5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2EF079A7"/>
    <w:multiLevelType w:val="hybridMultilevel"/>
    <w:tmpl w:val="4C7C85C6"/>
    <w:lvl w:ilvl="0" w:tplc="5352FDC0">
      <w:start w:val="1"/>
      <w:numFmt w:val="lowerLetter"/>
      <w:lvlText w:val="%1)"/>
      <w:lvlJc w:val="left"/>
      <w:pPr>
        <w:ind w:left="735" w:hanging="375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3D3C3D"/>
    <w:multiLevelType w:val="hybridMultilevel"/>
    <w:tmpl w:val="4ABEB5A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B706D03"/>
    <w:multiLevelType w:val="hybridMultilevel"/>
    <w:tmpl w:val="CC6CD9B2"/>
    <w:lvl w:ilvl="0" w:tplc="AB22B7F6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5" w:hanging="360"/>
      </w:pPr>
    </w:lvl>
    <w:lvl w:ilvl="2" w:tplc="0405001B" w:tentative="1">
      <w:start w:val="1"/>
      <w:numFmt w:val="lowerRoman"/>
      <w:lvlText w:val="%3."/>
      <w:lvlJc w:val="right"/>
      <w:pPr>
        <w:ind w:left="2535" w:hanging="180"/>
      </w:pPr>
    </w:lvl>
    <w:lvl w:ilvl="3" w:tplc="0405000F" w:tentative="1">
      <w:start w:val="1"/>
      <w:numFmt w:val="decimal"/>
      <w:lvlText w:val="%4."/>
      <w:lvlJc w:val="left"/>
      <w:pPr>
        <w:ind w:left="3255" w:hanging="360"/>
      </w:pPr>
    </w:lvl>
    <w:lvl w:ilvl="4" w:tplc="04050019" w:tentative="1">
      <w:start w:val="1"/>
      <w:numFmt w:val="lowerLetter"/>
      <w:lvlText w:val="%5."/>
      <w:lvlJc w:val="left"/>
      <w:pPr>
        <w:ind w:left="3975" w:hanging="360"/>
      </w:pPr>
    </w:lvl>
    <w:lvl w:ilvl="5" w:tplc="0405001B" w:tentative="1">
      <w:start w:val="1"/>
      <w:numFmt w:val="lowerRoman"/>
      <w:lvlText w:val="%6."/>
      <w:lvlJc w:val="right"/>
      <w:pPr>
        <w:ind w:left="4695" w:hanging="180"/>
      </w:pPr>
    </w:lvl>
    <w:lvl w:ilvl="6" w:tplc="0405000F" w:tentative="1">
      <w:start w:val="1"/>
      <w:numFmt w:val="decimal"/>
      <w:lvlText w:val="%7."/>
      <w:lvlJc w:val="left"/>
      <w:pPr>
        <w:ind w:left="5415" w:hanging="360"/>
      </w:pPr>
    </w:lvl>
    <w:lvl w:ilvl="7" w:tplc="04050019" w:tentative="1">
      <w:start w:val="1"/>
      <w:numFmt w:val="lowerLetter"/>
      <w:lvlText w:val="%8."/>
      <w:lvlJc w:val="left"/>
      <w:pPr>
        <w:ind w:left="6135" w:hanging="360"/>
      </w:pPr>
    </w:lvl>
    <w:lvl w:ilvl="8" w:tplc="040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 w15:restartNumberingAfterBreak="0">
    <w:nsid w:val="401E0065"/>
    <w:multiLevelType w:val="hybridMultilevel"/>
    <w:tmpl w:val="29A40584"/>
    <w:lvl w:ilvl="0" w:tplc="B7C45D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431BC"/>
    <w:multiLevelType w:val="hybridMultilevel"/>
    <w:tmpl w:val="21B8EC6C"/>
    <w:lvl w:ilvl="0" w:tplc="4314CD5E">
      <w:start w:val="2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521535A7"/>
    <w:multiLevelType w:val="hybridMultilevel"/>
    <w:tmpl w:val="F9945E9A"/>
    <w:lvl w:ilvl="0" w:tplc="A8F2BB3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2775711"/>
    <w:multiLevelType w:val="hybridMultilevel"/>
    <w:tmpl w:val="0BD2CEC2"/>
    <w:lvl w:ilvl="0" w:tplc="0BE83D2C">
      <w:start w:val="25"/>
      <w:numFmt w:val="bullet"/>
      <w:lvlText w:val="-"/>
      <w:lvlJc w:val="left"/>
      <w:pPr>
        <w:tabs>
          <w:tab w:val="num" w:pos="1656"/>
        </w:tabs>
        <w:ind w:left="165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F363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69B0A49"/>
    <w:multiLevelType w:val="hybridMultilevel"/>
    <w:tmpl w:val="3AA64EC4"/>
    <w:lvl w:ilvl="0" w:tplc="B824BF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A0698"/>
    <w:multiLevelType w:val="hybridMultilevel"/>
    <w:tmpl w:val="56788D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86C9F"/>
    <w:multiLevelType w:val="hybridMultilevel"/>
    <w:tmpl w:val="8F40F548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22232"/>
    <w:multiLevelType w:val="hybridMultilevel"/>
    <w:tmpl w:val="7F206180"/>
    <w:lvl w:ilvl="0" w:tplc="207EEF7E">
      <w:start w:val="2"/>
      <w:numFmt w:val="bullet"/>
      <w:lvlText w:val="-"/>
      <w:lvlJc w:val="left"/>
      <w:pPr>
        <w:ind w:left="2061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 w15:restartNumberingAfterBreak="0">
    <w:nsid w:val="78CD2392"/>
    <w:multiLevelType w:val="hybridMultilevel"/>
    <w:tmpl w:val="BC800630"/>
    <w:lvl w:ilvl="0" w:tplc="05562FB0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D003DD2"/>
    <w:multiLevelType w:val="hybridMultilevel"/>
    <w:tmpl w:val="9D2C49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24"/>
  </w:num>
  <w:num w:numId="10">
    <w:abstractNumId w:val="21"/>
  </w:num>
  <w:num w:numId="11">
    <w:abstractNumId w:val="28"/>
  </w:num>
  <w:num w:numId="12">
    <w:abstractNumId w:val="6"/>
  </w:num>
  <w:num w:numId="13">
    <w:abstractNumId w:val="29"/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7"/>
  </w:num>
  <w:num w:numId="17">
    <w:abstractNumId w:val="22"/>
  </w:num>
  <w:num w:numId="18">
    <w:abstractNumId w:val="25"/>
  </w:num>
  <w:num w:numId="19">
    <w:abstractNumId w:val="12"/>
  </w:num>
  <w:num w:numId="20">
    <w:abstractNumId w:val="14"/>
  </w:num>
  <w:num w:numId="21">
    <w:abstractNumId w:val="16"/>
  </w:num>
  <w:num w:numId="22">
    <w:abstractNumId w:val="18"/>
  </w:num>
  <w:num w:numId="23">
    <w:abstractNumId w:val="26"/>
  </w:num>
  <w:num w:numId="24">
    <w:abstractNumId w:val="11"/>
  </w:num>
  <w:num w:numId="25">
    <w:abstractNumId w:val="20"/>
  </w:num>
  <w:num w:numId="26">
    <w:abstractNumId w:val="13"/>
  </w:num>
  <w:num w:numId="27">
    <w:abstractNumId w:val="17"/>
  </w:num>
  <w:num w:numId="28">
    <w:abstractNumId w:val="23"/>
  </w:num>
  <w:num w:numId="29">
    <w:abstractNumId w:val="9"/>
  </w:num>
  <w:num w:numId="30">
    <w:abstractNumId w:val="19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2CE"/>
    <w:rsid w:val="0000572C"/>
    <w:rsid w:val="000106A0"/>
    <w:rsid w:val="00012992"/>
    <w:rsid w:val="00012D06"/>
    <w:rsid w:val="00013874"/>
    <w:rsid w:val="00013F47"/>
    <w:rsid w:val="00016263"/>
    <w:rsid w:val="0001791C"/>
    <w:rsid w:val="00020405"/>
    <w:rsid w:val="000206E8"/>
    <w:rsid w:val="000207B9"/>
    <w:rsid w:val="000272E4"/>
    <w:rsid w:val="00031EBF"/>
    <w:rsid w:val="00033832"/>
    <w:rsid w:val="00033B0A"/>
    <w:rsid w:val="00041016"/>
    <w:rsid w:val="00043002"/>
    <w:rsid w:val="00043D20"/>
    <w:rsid w:val="000457BC"/>
    <w:rsid w:val="00046191"/>
    <w:rsid w:val="00046DF5"/>
    <w:rsid w:val="000508C7"/>
    <w:rsid w:val="00053768"/>
    <w:rsid w:val="00053DD1"/>
    <w:rsid w:val="00054EA4"/>
    <w:rsid w:val="000560C7"/>
    <w:rsid w:val="000626B1"/>
    <w:rsid w:val="000636C0"/>
    <w:rsid w:val="00063C77"/>
    <w:rsid w:val="00066A13"/>
    <w:rsid w:val="000833F7"/>
    <w:rsid w:val="00087303"/>
    <w:rsid w:val="00087FC4"/>
    <w:rsid w:val="00090AAD"/>
    <w:rsid w:val="00094E9F"/>
    <w:rsid w:val="00095B4E"/>
    <w:rsid w:val="000A031F"/>
    <w:rsid w:val="000A117B"/>
    <w:rsid w:val="000A7A13"/>
    <w:rsid w:val="000A7A96"/>
    <w:rsid w:val="000B3493"/>
    <w:rsid w:val="000C2DBD"/>
    <w:rsid w:val="000C349D"/>
    <w:rsid w:val="000C6A58"/>
    <w:rsid w:val="000D004C"/>
    <w:rsid w:val="000D4934"/>
    <w:rsid w:val="000D6CE1"/>
    <w:rsid w:val="000E5588"/>
    <w:rsid w:val="000F16E3"/>
    <w:rsid w:val="000F230F"/>
    <w:rsid w:val="000F2AA5"/>
    <w:rsid w:val="000F77EF"/>
    <w:rsid w:val="00122789"/>
    <w:rsid w:val="00122A0F"/>
    <w:rsid w:val="0012468F"/>
    <w:rsid w:val="00126112"/>
    <w:rsid w:val="00131B61"/>
    <w:rsid w:val="0013396E"/>
    <w:rsid w:val="00136C28"/>
    <w:rsid w:val="00137DDE"/>
    <w:rsid w:val="00141844"/>
    <w:rsid w:val="00143096"/>
    <w:rsid w:val="00145274"/>
    <w:rsid w:val="00145A98"/>
    <w:rsid w:val="001467C8"/>
    <w:rsid w:val="00147F1F"/>
    <w:rsid w:val="00151EE1"/>
    <w:rsid w:val="00154B14"/>
    <w:rsid w:val="00154BBB"/>
    <w:rsid w:val="00161573"/>
    <w:rsid w:val="00161ACC"/>
    <w:rsid w:val="0016210C"/>
    <w:rsid w:val="001725C8"/>
    <w:rsid w:val="00175E81"/>
    <w:rsid w:val="00177800"/>
    <w:rsid w:val="00182087"/>
    <w:rsid w:val="0018210F"/>
    <w:rsid w:val="00184FD0"/>
    <w:rsid w:val="00185D92"/>
    <w:rsid w:val="0019306C"/>
    <w:rsid w:val="00193274"/>
    <w:rsid w:val="001957BE"/>
    <w:rsid w:val="00195B39"/>
    <w:rsid w:val="00197AC6"/>
    <w:rsid w:val="001A1384"/>
    <w:rsid w:val="001A200C"/>
    <w:rsid w:val="001A38B6"/>
    <w:rsid w:val="001B0568"/>
    <w:rsid w:val="001B4753"/>
    <w:rsid w:val="001B5DBD"/>
    <w:rsid w:val="001B6C23"/>
    <w:rsid w:val="001B6E7F"/>
    <w:rsid w:val="001C2328"/>
    <w:rsid w:val="001C5ACD"/>
    <w:rsid w:val="001C651E"/>
    <w:rsid w:val="001C6D79"/>
    <w:rsid w:val="001D0074"/>
    <w:rsid w:val="001D1272"/>
    <w:rsid w:val="001D159E"/>
    <w:rsid w:val="001D53D0"/>
    <w:rsid w:val="001E50D6"/>
    <w:rsid w:val="001E6FBD"/>
    <w:rsid w:val="001F58D3"/>
    <w:rsid w:val="00201A94"/>
    <w:rsid w:val="00201B6C"/>
    <w:rsid w:val="00207220"/>
    <w:rsid w:val="002073B6"/>
    <w:rsid w:val="00210708"/>
    <w:rsid w:val="0021094C"/>
    <w:rsid w:val="00212623"/>
    <w:rsid w:val="00215855"/>
    <w:rsid w:val="002254D2"/>
    <w:rsid w:val="00226B56"/>
    <w:rsid w:val="0023061E"/>
    <w:rsid w:val="002330E9"/>
    <w:rsid w:val="00234A0C"/>
    <w:rsid w:val="00237510"/>
    <w:rsid w:val="00240BC9"/>
    <w:rsid w:val="002422AE"/>
    <w:rsid w:val="0024344D"/>
    <w:rsid w:val="00252EB5"/>
    <w:rsid w:val="00253FE2"/>
    <w:rsid w:val="002621BB"/>
    <w:rsid w:val="0026245D"/>
    <w:rsid w:val="0026510E"/>
    <w:rsid w:val="0026632E"/>
    <w:rsid w:val="00266CF7"/>
    <w:rsid w:val="0027110C"/>
    <w:rsid w:val="00272174"/>
    <w:rsid w:val="002724A1"/>
    <w:rsid w:val="0027446A"/>
    <w:rsid w:val="002806E2"/>
    <w:rsid w:val="00281778"/>
    <w:rsid w:val="00283EA4"/>
    <w:rsid w:val="002844C3"/>
    <w:rsid w:val="00285C31"/>
    <w:rsid w:val="00293A12"/>
    <w:rsid w:val="00296CB3"/>
    <w:rsid w:val="002A628D"/>
    <w:rsid w:val="002A7153"/>
    <w:rsid w:val="002B0581"/>
    <w:rsid w:val="002B284D"/>
    <w:rsid w:val="002B35B5"/>
    <w:rsid w:val="002B4054"/>
    <w:rsid w:val="002C0CCD"/>
    <w:rsid w:val="002C337C"/>
    <w:rsid w:val="002C4C65"/>
    <w:rsid w:val="002C777D"/>
    <w:rsid w:val="002D4056"/>
    <w:rsid w:val="002D4534"/>
    <w:rsid w:val="002D588A"/>
    <w:rsid w:val="002D591B"/>
    <w:rsid w:val="002D5B85"/>
    <w:rsid w:val="002E1AB2"/>
    <w:rsid w:val="002E6021"/>
    <w:rsid w:val="002F05F1"/>
    <w:rsid w:val="002F44B7"/>
    <w:rsid w:val="002F4A6F"/>
    <w:rsid w:val="002F5844"/>
    <w:rsid w:val="002F7C4E"/>
    <w:rsid w:val="0030125F"/>
    <w:rsid w:val="00307139"/>
    <w:rsid w:val="00307D0D"/>
    <w:rsid w:val="00324BF2"/>
    <w:rsid w:val="0032778E"/>
    <w:rsid w:val="003314F1"/>
    <w:rsid w:val="0033404B"/>
    <w:rsid w:val="003364B9"/>
    <w:rsid w:val="00340C6C"/>
    <w:rsid w:val="00341EC2"/>
    <w:rsid w:val="00342D09"/>
    <w:rsid w:val="00344FFE"/>
    <w:rsid w:val="00351702"/>
    <w:rsid w:val="003517C7"/>
    <w:rsid w:val="0035609B"/>
    <w:rsid w:val="003562C3"/>
    <w:rsid w:val="00357698"/>
    <w:rsid w:val="00362B21"/>
    <w:rsid w:val="00363740"/>
    <w:rsid w:val="0037084C"/>
    <w:rsid w:val="003748EE"/>
    <w:rsid w:val="00377C6B"/>
    <w:rsid w:val="00380C7F"/>
    <w:rsid w:val="0038271D"/>
    <w:rsid w:val="0038664C"/>
    <w:rsid w:val="00386ECA"/>
    <w:rsid w:val="00387A3E"/>
    <w:rsid w:val="00390CA9"/>
    <w:rsid w:val="003912E6"/>
    <w:rsid w:val="003914D6"/>
    <w:rsid w:val="00393ABB"/>
    <w:rsid w:val="00393B80"/>
    <w:rsid w:val="00396E65"/>
    <w:rsid w:val="00397FCE"/>
    <w:rsid w:val="003A00D5"/>
    <w:rsid w:val="003A37B3"/>
    <w:rsid w:val="003A5100"/>
    <w:rsid w:val="003B677C"/>
    <w:rsid w:val="003B67B8"/>
    <w:rsid w:val="003B78E6"/>
    <w:rsid w:val="003C1AFE"/>
    <w:rsid w:val="003C1FE6"/>
    <w:rsid w:val="003C238A"/>
    <w:rsid w:val="003C48BB"/>
    <w:rsid w:val="003C500D"/>
    <w:rsid w:val="003C5667"/>
    <w:rsid w:val="003C722A"/>
    <w:rsid w:val="003D062B"/>
    <w:rsid w:val="003D0D46"/>
    <w:rsid w:val="003D0DB5"/>
    <w:rsid w:val="003D1350"/>
    <w:rsid w:val="003D2880"/>
    <w:rsid w:val="003D4589"/>
    <w:rsid w:val="003D694D"/>
    <w:rsid w:val="003E1D39"/>
    <w:rsid w:val="003E7F24"/>
    <w:rsid w:val="003F0210"/>
    <w:rsid w:val="003F5D65"/>
    <w:rsid w:val="003F75B8"/>
    <w:rsid w:val="003F7DB5"/>
    <w:rsid w:val="00400456"/>
    <w:rsid w:val="00400639"/>
    <w:rsid w:val="004109F0"/>
    <w:rsid w:val="004126AA"/>
    <w:rsid w:val="00416CA4"/>
    <w:rsid w:val="00422BA5"/>
    <w:rsid w:val="00427264"/>
    <w:rsid w:val="0043014A"/>
    <w:rsid w:val="00433C43"/>
    <w:rsid w:val="00443BA0"/>
    <w:rsid w:val="004445B8"/>
    <w:rsid w:val="00447F68"/>
    <w:rsid w:val="00450956"/>
    <w:rsid w:val="00450FFE"/>
    <w:rsid w:val="00451F18"/>
    <w:rsid w:val="004533ED"/>
    <w:rsid w:val="00455C2E"/>
    <w:rsid w:val="00455FA6"/>
    <w:rsid w:val="004561E6"/>
    <w:rsid w:val="00456A28"/>
    <w:rsid w:val="00460121"/>
    <w:rsid w:val="00463AFF"/>
    <w:rsid w:val="00464EBB"/>
    <w:rsid w:val="00465D1F"/>
    <w:rsid w:val="004714CC"/>
    <w:rsid w:val="004736D6"/>
    <w:rsid w:val="00473CE9"/>
    <w:rsid w:val="00476E65"/>
    <w:rsid w:val="00480E26"/>
    <w:rsid w:val="0048126C"/>
    <w:rsid w:val="00482776"/>
    <w:rsid w:val="00485999"/>
    <w:rsid w:val="00487340"/>
    <w:rsid w:val="0049078F"/>
    <w:rsid w:val="00491999"/>
    <w:rsid w:val="0049219A"/>
    <w:rsid w:val="00494821"/>
    <w:rsid w:val="00494BFB"/>
    <w:rsid w:val="00496CC4"/>
    <w:rsid w:val="004A127E"/>
    <w:rsid w:val="004A36F0"/>
    <w:rsid w:val="004B3F55"/>
    <w:rsid w:val="004B4649"/>
    <w:rsid w:val="004B55E4"/>
    <w:rsid w:val="004C0ACE"/>
    <w:rsid w:val="004C2CB8"/>
    <w:rsid w:val="004C3526"/>
    <w:rsid w:val="004C52B8"/>
    <w:rsid w:val="004D188D"/>
    <w:rsid w:val="004D2085"/>
    <w:rsid w:val="004D2345"/>
    <w:rsid w:val="004D2C3B"/>
    <w:rsid w:val="004D36BC"/>
    <w:rsid w:val="004E3A4D"/>
    <w:rsid w:val="004E4275"/>
    <w:rsid w:val="004F03D6"/>
    <w:rsid w:val="004F1A20"/>
    <w:rsid w:val="004F2736"/>
    <w:rsid w:val="004F30EE"/>
    <w:rsid w:val="004F44B7"/>
    <w:rsid w:val="004F46F4"/>
    <w:rsid w:val="004F58A7"/>
    <w:rsid w:val="00500210"/>
    <w:rsid w:val="00502237"/>
    <w:rsid w:val="00503994"/>
    <w:rsid w:val="00513364"/>
    <w:rsid w:val="00516D0A"/>
    <w:rsid w:val="005204B8"/>
    <w:rsid w:val="00520612"/>
    <w:rsid w:val="0052324A"/>
    <w:rsid w:val="00525349"/>
    <w:rsid w:val="0052550C"/>
    <w:rsid w:val="00525C13"/>
    <w:rsid w:val="005312ED"/>
    <w:rsid w:val="00531ADB"/>
    <w:rsid w:val="0053307E"/>
    <w:rsid w:val="00536EB6"/>
    <w:rsid w:val="00545878"/>
    <w:rsid w:val="005464A6"/>
    <w:rsid w:val="00547B55"/>
    <w:rsid w:val="00552376"/>
    <w:rsid w:val="00554D68"/>
    <w:rsid w:val="00561CE8"/>
    <w:rsid w:val="0057232C"/>
    <w:rsid w:val="005725E0"/>
    <w:rsid w:val="00573972"/>
    <w:rsid w:val="00574EB0"/>
    <w:rsid w:val="00575087"/>
    <w:rsid w:val="00576A82"/>
    <w:rsid w:val="0058291E"/>
    <w:rsid w:val="0058506C"/>
    <w:rsid w:val="005871C4"/>
    <w:rsid w:val="005904BE"/>
    <w:rsid w:val="005933E7"/>
    <w:rsid w:val="0059684C"/>
    <w:rsid w:val="005A2200"/>
    <w:rsid w:val="005A2925"/>
    <w:rsid w:val="005B6727"/>
    <w:rsid w:val="005C19DC"/>
    <w:rsid w:val="005C2417"/>
    <w:rsid w:val="005C362A"/>
    <w:rsid w:val="005C469B"/>
    <w:rsid w:val="005C5D3D"/>
    <w:rsid w:val="005C69E8"/>
    <w:rsid w:val="005D10B2"/>
    <w:rsid w:val="005D2FD5"/>
    <w:rsid w:val="005D3B8A"/>
    <w:rsid w:val="005D6B4A"/>
    <w:rsid w:val="005E233F"/>
    <w:rsid w:val="005E2C8D"/>
    <w:rsid w:val="005E784D"/>
    <w:rsid w:val="005E7B72"/>
    <w:rsid w:val="005F02D2"/>
    <w:rsid w:val="005F5A95"/>
    <w:rsid w:val="005F6AC4"/>
    <w:rsid w:val="00600CDE"/>
    <w:rsid w:val="00604C4B"/>
    <w:rsid w:val="006056F8"/>
    <w:rsid w:val="00606E1C"/>
    <w:rsid w:val="00607889"/>
    <w:rsid w:val="006115EB"/>
    <w:rsid w:val="00611E55"/>
    <w:rsid w:val="006121C3"/>
    <w:rsid w:val="00612F59"/>
    <w:rsid w:val="00613B79"/>
    <w:rsid w:val="00621BFC"/>
    <w:rsid w:val="00630ABD"/>
    <w:rsid w:val="00630D18"/>
    <w:rsid w:val="00631F2A"/>
    <w:rsid w:val="006435D4"/>
    <w:rsid w:val="00652713"/>
    <w:rsid w:val="006552C8"/>
    <w:rsid w:val="0065548A"/>
    <w:rsid w:val="00655D00"/>
    <w:rsid w:val="00655D9E"/>
    <w:rsid w:val="0065664B"/>
    <w:rsid w:val="00657E3C"/>
    <w:rsid w:val="00660A37"/>
    <w:rsid w:val="00661510"/>
    <w:rsid w:val="00661594"/>
    <w:rsid w:val="006638B8"/>
    <w:rsid w:val="006642F2"/>
    <w:rsid w:val="00664588"/>
    <w:rsid w:val="00665C30"/>
    <w:rsid w:val="006723A2"/>
    <w:rsid w:val="00673841"/>
    <w:rsid w:val="00674B67"/>
    <w:rsid w:val="00675D8D"/>
    <w:rsid w:val="006848B6"/>
    <w:rsid w:val="00686540"/>
    <w:rsid w:val="00686A84"/>
    <w:rsid w:val="0069241F"/>
    <w:rsid w:val="00694650"/>
    <w:rsid w:val="006946AE"/>
    <w:rsid w:val="00694772"/>
    <w:rsid w:val="00696892"/>
    <w:rsid w:val="006A2D6A"/>
    <w:rsid w:val="006A41E0"/>
    <w:rsid w:val="006A4723"/>
    <w:rsid w:val="006A764E"/>
    <w:rsid w:val="006B3205"/>
    <w:rsid w:val="006B3CF3"/>
    <w:rsid w:val="006B7222"/>
    <w:rsid w:val="006C4464"/>
    <w:rsid w:val="006C6D48"/>
    <w:rsid w:val="006D15F9"/>
    <w:rsid w:val="006D4C46"/>
    <w:rsid w:val="006E0226"/>
    <w:rsid w:val="006E0A68"/>
    <w:rsid w:val="006E0C98"/>
    <w:rsid w:val="006E201F"/>
    <w:rsid w:val="006E45AC"/>
    <w:rsid w:val="006E7945"/>
    <w:rsid w:val="006F2B16"/>
    <w:rsid w:val="006F7E35"/>
    <w:rsid w:val="00700058"/>
    <w:rsid w:val="00701F13"/>
    <w:rsid w:val="00703F6A"/>
    <w:rsid w:val="00706B8A"/>
    <w:rsid w:val="0070792A"/>
    <w:rsid w:val="007114E1"/>
    <w:rsid w:val="0072183F"/>
    <w:rsid w:val="00722A9D"/>
    <w:rsid w:val="0072432B"/>
    <w:rsid w:val="007254CB"/>
    <w:rsid w:val="00725E23"/>
    <w:rsid w:val="0073202E"/>
    <w:rsid w:val="00740E40"/>
    <w:rsid w:val="007410FB"/>
    <w:rsid w:val="00741CAE"/>
    <w:rsid w:val="00743EDF"/>
    <w:rsid w:val="00744CEB"/>
    <w:rsid w:val="00746629"/>
    <w:rsid w:val="007466BC"/>
    <w:rsid w:val="0074690B"/>
    <w:rsid w:val="0075092E"/>
    <w:rsid w:val="0075182F"/>
    <w:rsid w:val="007527C3"/>
    <w:rsid w:val="00761F58"/>
    <w:rsid w:val="007630C5"/>
    <w:rsid w:val="007712D0"/>
    <w:rsid w:val="0077571C"/>
    <w:rsid w:val="00777362"/>
    <w:rsid w:val="0078273F"/>
    <w:rsid w:val="00783EC5"/>
    <w:rsid w:val="00784FE6"/>
    <w:rsid w:val="00794497"/>
    <w:rsid w:val="00795884"/>
    <w:rsid w:val="007A186A"/>
    <w:rsid w:val="007A615A"/>
    <w:rsid w:val="007B06DF"/>
    <w:rsid w:val="007B2ED2"/>
    <w:rsid w:val="007B343E"/>
    <w:rsid w:val="007B4EA2"/>
    <w:rsid w:val="007B7CF9"/>
    <w:rsid w:val="007C1CD4"/>
    <w:rsid w:val="007C3C8D"/>
    <w:rsid w:val="007C3F5F"/>
    <w:rsid w:val="007C5B63"/>
    <w:rsid w:val="007C6912"/>
    <w:rsid w:val="007C7568"/>
    <w:rsid w:val="007D05BE"/>
    <w:rsid w:val="007D05D4"/>
    <w:rsid w:val="007D148B"/>
    <w:rsid w:val="007D3FD9"/>
    <w:rsid w:val="007D45BF"/>
    <w:rsid w:val="007D66C2"/>
    <w:rsid w:val="007E0485"/>
    <w:rsid w:val="007E0BF6"/>
    <w:rsid w:val="007E2A98"/>
    <w:rsid w:val="007E6CAA"/>
    <w:rsid w:val="007E7072"/>
    <w:rsid w:val="007F1860"/>
    <w:rsid w:val="007F27B6"/>
    <w:rsid w:val="007F2F3D"/>
    <w:rsid w:val="007F48BB"/>
    <w:rsid w:val="007F638A"/>
    <w:rsid w:val="007F7838"/>
    <w:rsid w:val="00803FCD"/>
    <w:rsid w:val="00804130"/>
    <w:rsid w:val="00804E15"/>
    <w:rsid w:val="008064E9"/>
    <w:rsid w:val="00810E28"/>
    <w:rsid w:val="0081616F"/>
    <w:rsid w:val="00820EB8"/>
    <w:rsid w:val="008214FC"/>
    <w:rsid w:val="00821A81"/>
    <w:rsid w:val="00822044"/>
    <w:rsid w:val="008224FF"/>
    <w:rsid w:val="008243A9"/>
    <w:rsid w:val="00826745"/>
    <w:rsid w:val="00826A3A"/>
    <w:rsid w:val="008270B1"/>
    <w:rsid w:val="00833176"/>
    <w:rsid w:val="0083459A"/>
    <w:rsid w:val="00837AAE"/>
    <w:rsid w:val="008406AC"/>
    <w:rsid w:val="00840AEA"/>
    <w:rsid w:val="008430C1"/>
    <w:rsid w:val="00845223"/>
    <w:rsid w:val="0085074B"/>
    <w:rsid w:val="00856782"/>
    <w:rsid w:val="008617B1"/>
    <w:rsid w:val="0086757C"/>
    <w:rsid w:val="00871F3B"/>
    <w:rsid w:val="008724DF"/>
    <w:rsid w:val="008727B9"/>
    <w:rsid w:val="00873DDB"/>
    <w:rsid w:val="00874857"/>
    <w:rsid w:val="00874F74"/>
    <w:rsid w:val="00875392"/>
    <w:rsid w:val="00882AAE"/>
    <w:rsid w:val="008852E9"/>
    <w:rsid w:val="008863E8"/>
    <w:rsid w:val="008867A8"/>
    <w:rsid w:val="008949F6"/>
    <w:rsid w:val="0089656D"/>
    <w:rsid w:val="0089686D"/>
    <w:rsid w:val="00896C39"/>
    <w:rsid w:val="00897624"/>
    <w:rsid w:val="008A372C"/>
    <w:rsid w:val="008A48EB"/>
    <w:rsid w:val="008A54FA"/>
    <w:rsid w:val="008A6C5C"/>
    <w:rsid w:val="008B0134"/>
    <w:rsid w:val="008B0B1E"/>
    <w:rsid w:val="008B30B0"/>
    <w:rsid w:val="008B32F8"/>
    <w:rsid w:val="008B470C"/>
    <w:rsid w:val="008B5B2B"/>
    <w:rsid w:val="008B6C19"/>
    <w:rsid w:val="008B743F"/>
    <w:rsid w:val="008C275D"/>
    <w:rsid w:val="008C70C9"/>
    <w:rsid w:val="008C792A"/>
    <w:rsid w:val="008D155B"/>
    <w:rsid w:val="008D4BD8"/>
    <w:rsid w:val="008D5178"/>
    <w:rsid w:val="008E00B6"/>
    <w:rsid w:val="008F0BF5"/>
    <w:rsid w:val="008F1117"/>
    <w:rsid w:val="008F16AB"/>
    <w:rsid w:val="008F1DA3"/>
    <w:rsid w:val="008F210A"/>
    <w:rsid w:val="008F238A"/>
    <w:rsid w:val="008F2B8F"/>
    <w:rsid w:val="008F3E40"/>
    <w:rsid w:val="009040AA"/>
    <w:rsid w:val="00910CB4"/>
    <w:rsid w:val="00911F47"/>
    <w:rsid w:val="00912A9F"/>
    <w:rsid w:val="0091475B"/>
    <w:rsid w:val="00916BBB"/>
    <w:rsid w:val="00916F2E"/>
    <w:rsid w:val="009204C4"/>
    <w:rsid w:val="009242D2"/>
    <w:rsid w:val="00925475"/>
    <w:rsid w:val="00934A82"/>
    <w:rsid w:val="00935C3A"/>
    <w:rsid w:val="009409C3"/>
    <w:rsid w:val="00943517"/>
    <w:rsid w:val="009505DE"/>
    <w:rsid w:val="0095351D"/>
    <w:rsid w:val="0095654A"/>
    <w:rsid w:val="00957319"/>
    <w:rsid w:val="00961FBA"/>
    <w:rsid w:val="0096389A"/>
    <w:rsid w:val="00963A14"/>
    <w:rsid w:val="00964AA6"/>
    <w:rsid w:val="00965529"/>
    <w:rsid w:val="00966743"/>
    <w:rsid w:val="009667FB"/>
    <w:rsid w:val="00966F8B"/>
    <w:rsid w:val="00975D75"/>
    <w:rsid w:val="00977247"/>
    <w:rsid w:val="00980343"/>
    <w:rsid w:val="009851DD"/>
    <w:rsid w:val="00985E66"/>
    <w:rsid w:val="00986A14"/>
    <w:rsid w:val="00987740"/>
    <w:rsid w:val="00991949"/>
    <w:rsid w:val="00993D18"/>
    <w:rsid w:val="009A1057"/>
    <w:rsid w:val="009A479A"/>
    <w:rsid w:val="009A58EC"/>
    <w:rsid w:val="009A6571"/>
    <w:rsid w:val="009A7E44"/>
    <w:rsid w:val="009B55C0"/>
    <w:rsid w:val="009C23B0"/>
    <w:rsid w:val="009C4B21"/>
    <w:rsid w:val="009C4D1B"/>
    <w:rsid w:val="009D1780"/>
    <w:rsid w:val="009D214D"/>
    <w:rsid w:val="009D2991"/>
    <w:rsid w:val="009D4682"/>
    <w:rsid w:val="009D5F12"/>
    <w:rsid w:val="009D65FF"/>
    <w:rsid w:val="009E0839"/>
    <w:rsid w:val="009E139B"/>
    <w:rsid w:val="009E2632"/>
    <w:rsid w:val="009E3F38"/>
    <w:rsid w:val="009E4575"/>
    <w:rsid w:val="009F0146"/>
    <w:rsid w:val="00A01099"/>
    <w:rsid w:val="00A016A8"/>
    <w:rsid w:val="00A0520F"/>
    <w:rsid w:val="00A06B2B"/>
    <w:rsid w:val="00A1005C"/>
    <w:rsid w:val="00A12465"/>
    <w:rsid w:val="00A17DC1"/>
    <w:rsid w:val="00A205D3"/>
    <w:rsid w:val="00A2245A"/>
    <w:rsid w:val="00A24CB0"/>
    <w:rsid w:val="00A26EF5"/>
    <w:rsid w:val="00A3093C"/>
    <w:rsid w:val="00A30E3D"/>
    <w:rsid w:val="00A326A3"/>
    <w:rsid w:val="00A3609F"/>
    <w:rsid w:val="00A36B44"/>
    <w:rsid w:val="00A37EEF"/>
    <w:rsid w:val="00A40ECF"/>
    <w:rsid w:val="00A42D9B"/>
    <w:rsid w:val="00A4315F"/>
    <w:rsid w:val="00A44160"/>
    <w:rsid w:val="00A45E84"/>
    <w:rsid w:val="00A50B7C"/>
    <w:rsid w:val="00A50F16"/>
    <w:rsid w:val="00A53556"/>
    <w:rsid w:val="00A546B0"/>
    <w:rsid w:val="00A604DD"/>
    <w:rsid w:val="00A652C9"/>
    <w:rsid w:val="00A6711D"/>
    <w:rsid w:val="00A70657"/>
    <w:rsid w:val="00A72A54"/>
    <w:rsid w:val="00A857BB"/>
    <w:rsid w:val="00A87B9B"/>
    <w:rsid w:val="00A87C5E"/>
    <w:rsid w:val="00A96620"/>
    <w:rsid w:val="00A97421"/>
    <w:rsid w:val="00A97822"/>
    <w:rsid w:val="00A97B28"/>
    <w:rsid w:val="00AA1EC6"/>
    <w:rsid w:val="00AA31F9"/>
    <w:rsid w:val="00AA4673"/>
    <w:rsid w:val="00AA47EF"/>
    <w:rsid w:val="00AA4E79"/>
    <w:rsid w:val="00AA61A2"/>
    <w:rsid w:val="00AA6E25"/>
    <w:rsid w:val="00AB08B5"/>
    <w:rsid w:val="00AB0EFA"/>
    <w:rsid w:val="00AB40C9"/>
    <w:rsid w:val="00AB441D"/>
    <w:rsid w:val="00AB76D9"/>
    <w:rsid w:val="00AC1D36"/>
    <w:rsid w:val="00AC3E79"/>
    <w:rsid w:val="00AC552B"/>
    <w:rsid w:val="00AC785D"/>
    <w:rsid w:val="00AC7A28"/>
    <w:rsid w:val="00AD5250"/>
    <w:rsid w:val="00AE19A4"/>
    <w:rsid w:val="00AE2D5D"/>
    <w:rsid w:val="00AE3C70"/>
    <w:rsid w:val="00AF1312"/>
    <w:rsid w:val="00AF2014"/>
    <w:rsid w:val="00AF2AD8"/>
    <w:rsid w:val="00AF3228"/>
    <w:rsid w:val="00B02675"/>
    <w:rsid w:val="00B028BE"/>
    <w:rsid w:val="00B06F6D"/>
    <w:rsid w:val="00B077B9"/>
    <w:rsid w:val="00B10BD8"/>
    <w:rsid w:val="00B11966"/>
    <w:rsid w:val="00B13399"/>
    <w:rsid w:val="00B17E49"/>
    <w:rsid w:val="00B206C5"/>
    <w:rsid w:val="00B252B7"/>
    <w:rsid w:val="00B31B0A"/>
    <w:rsid w:val="00B378D5"/>
    <w:rsid w:val="00B37E61"/>
    <w:rsid w:val="00B4218C"/>
    <w:rsid w:val="00B46B26"/>
    <w:rsid w:val="00B5294E"/>
    <w:rsid w:val="00B5351F"/>
    <w:rsid w:val="00B539DE"/>
    <w:rsid w:val="00B55EFA"/>
    <w:rsid w:val="00B56126"/>
    <w:rsid w:val="00B60DB1"/>
    <w:rsid w:val="00B64833"/>
    <w:rsid w:val="00B6658F"/>
    <w:rsid w:val="00B66E14"/>
    <w:rsid w:val="00B777B8"/>
    <w:rsid w:val="00B815B3"/>
    <w:rsid w:val="00B844E9"/>
    <w:rsid w:val="00B8507E"/>
    <w:rsid w:val="00B86EF4"/>
    <w:rsid w:val="00B919E9"/>
    <w:rsid w:val="00B96A47"/>
    <w:rsid w:val="00BA0B13"/>
    <w:rsid w:val="00BA2276"/>
    <w:rsid w:val="00BA2775"/>
    <w:rsid w:val="00BB35D5"/>
    <w:rsid w:val="00BB4E95"/>
    <w:rsid w:val="00BB5D89"/>
    <w:rsid w:val="00BB799E"/>
    <w:rsid w:val="00BC0323"/>
    <w:rsid w:val="00BC4A48"/>
    <w:rsid w:val="00BC51E0"/>
    <w:rsid w:val="00BC5CD4"/>
    <w:rsid w:val="00BC7604"/>
    <w:rsid w:val="00BD38AB"/>
    <w:rsid w:val="00BD6940"/>
    <w:rsid w:val="00BE1224"/>
    <w:rsid w:val="00BE2483"/>
    <w:rsid w:val="00BE2768"/>
    <w:rsid w:val="00BF000A"/>
    <w:rsid w:val="00BF16F8"/>
    <w:rsid w:val="00BF19BE"/>
    <w:rsid w:val="00BF74E0"/>
    <w:rsid w:val="00C01425"/>
    <w:rsid w:val="00C0216B"/>
    <w:rsid w:val="00C02BEA"/>
    <w:rsid w:val="00C04CCE"/>
    <w:rsid w:val="00C06EF7"/>
    <w:rsid w:val="00C11001"/>
    <w:rsid w:val="00C11EEA"/>
    <w:rsid w:val="00C16B85"/>
    <w:rsid w:val="00C172DD"/>
    <w:rsid w:val="00C24C8C"/>
    <w:rsid w:val="00C26C87"/>
    <w:rsid w:val="00C278AB"/>
    <w:rsid w:val="00C34942"/>
    <w:rsid w:val="00C35DBF"/>
    <w:rsid w:val="00C407EB"/>
    <w:rsid w:val="00C408E5"/>
    <w:rsid w:val="00C42DAD"/>
    <w:rsid w:val="00C4614D"/>
    <w:rsid w:val="00C50876"/>
    <w:rsid w:val="00C51ADA"/>
    <w:rsid w:val="00C52E12"/>
    <w:rsid w:val="00C54596"/>
    <w:rsid w:val="00C546C8"/>
    <w:rsid w:val="00C5581C"/>
    <w:rsid w:val="00C579F8"/>
    <w:rsid w:val="00C618B7"/>
    <w:rsid w:val="00C628D5"/>
    <w:rsid w:val="00C6604A"/>
    <w:rsid w:val="00C6641F"/>
    <w:rsid w:val="00C667F2"/>
    <w:rsid w:val="00C7115B"/>
    <w:rsid w:val="00C71E50"/>
    <w:rsid w:val="00C72226"/>
    <w:rsid w:val="00C723A3"/>
    <w:rsid w:val="00C73666"/>
    <w:rsid w:val="00C76CE7"/>
    <w:rsid w:val="00C76DEA"/>
    <w:rsid w:val="00C76F54"/>
    <w:rsid w:val="00C77910"/>
    <w:rsid w:val="00C77E83"/>
    <w:rsid w:val="00C84FBE"/>
    <w:rsid w:val="00C94C35"/>
    <w:rsid w:val="00C9503B"/>
    <w:rsid w:val="00CA4ADE"/>
    <w:rsid w:val="00CB168C"/>
    <w:rsid w:val="00CB1B66"/>
    <w:rsid w:val="00CB3546"/>
    <w:rsid w:val="00CC135A"/>
    <w:rsid w:val="00CC2F12"/>
    <w:rsid w:val="00CC668C"/>
    <w:rsid w:val="00CC79A7"/>
    <w:rsid w:val="00CD1FB7"/>
    <w:rsid w:val="00CD36EF"/>
    <w:rsid w:val="00CD377E"/>
    <w:rsid w:val="00CE047F"/>
    <w:rsid w:val="00CE65F5"/>
    <w:rsid w:val="00CE6C97"/>
    <w:rsid w:val="00CE7104"/>
    <w:rsid w:val="00CF07FC"/>
    <w:rsid w:val="00CF41B9"/>
    <w:rsid w:val="00D01A18"/>
    <w:rsid w:val="00D1133C"/>
    <w:rsid w:val="00D133EB"/>
    <w:rsid w:val="00D22B17"/>
    <w:rsid w:val="00D24D91"/>
    <w:rsid w:val="00D2565E"/>
    <w:rsid w:val="00D31C0C"/>
    <w:rsid w:val="00D31D5A"/>
    <w:rsid w:val="00D32435"/>
    <w:rsid w:val="00D35A59"/>
    <w:rsid w:val="00D35FB7"/>
    <w:rsid w:val="00D36142"/>
    <w:rsid w:val="00D40064"/>
    <w:rsid w:val="00D4199F"/>
    <w:rsid w:val="00D429DC"/>
    <w:rsid w:val="00D43FE5"/>
    <w:rsid w:val="00D541FD"/>
    <w:rsid w:val="00D54730"/>
    <w:rsid w:val="00D5719B"/>
    <w:rsid w:val="00D60430"/>
    <w:rsid w:val="00D60E2C"/>
    <w:rsid w:val="00D619A2"/>
    <w:rsid w:val="00D63B53"/>
    <w:rsid w:val="00D64013"/>
    <w:rsid w:val="00D642A4"/>
    <w:rsid w:val="00D650F6"/>
    <w:rsid w:val="00D67B62"/>
    <w:rsid w:val="00D756F6"/>
    <w:rsid w:val="00D76CC3"/>
    <w:rsid w:val="00D82117"/>
    <w:rsid w:val="00D82762"/>
    <w:rsid w:val="00D85ABD"/>
    <w:rsid w:val="00D91BB4"/>
    <w:rsid w:val="00D94F6F"/>
    <w:rsid w:val="00D97D94"/>
    <w:rsid w:val="00DA2C04"/>
    <w:rsid w:val="00DA3D51"/>
    <w:rsid w:val="00DA504C"/>
    <w:rsid w:val="00DB42AD"/>
    <w:rsid w:val="00DB48C5"/>
    <w:rsid w:val="00DC13F1"/>
    <w:rsid w:val="00DC5F28"/>
    <w:rsid w:val="00DC6175"/>
    <w:rsid w:val="00DC6FE7"/>
    <w:rsid w:val="00DD07DA"/>
    <w:rsid w:val="00DD0862"/>
    <w:rsid w:val="00DD2297"/>
    <w:rsid w:val="00DD35C3"/>
    <w:rsid w:val="00DD3618"/>
    <w:rsid w:val="00DE2FCC"/>
    <w:rsid w:val="00DE4F1F"/>
    <w:rsid w:val="00DE7996"/>
    <w:rsid w:val="00DF11FC"/>
    <w:rsid w:val="00DF36F5"/>
    <w:rsid w:val="00DF4380"/>
    <w:rsid w:val="00DF6F8E"/>
    <w:rsid w:val="00E0330C"/>
    <w:rsid w:val="00E038D6"/>
    <w:rsid w:val="00E04B39"/>
    <w:rsid w:val="00E06680"/>
    <w:rsid w:val="00E102CE"/>
    <w:rsid w:val="00E13072"/>
    <w:rsid w:val="00E13C2D"/>
    <w:rsid w:val="00E17349"/>
    <w:rsid w:val="00E21436"/>
    <w:rsid w:val="00E215F8"/>
    <w:rsid w:val="00E223F2"/>
    <w:rsid w:val="00E22516"/>
    <w:rsid w:val="00E31AB5"/>
    <w:rsid w:val="00E31F80"/>
    <w:rsid w:val="00E334B4"/>
    <w:rsid w:val="00E36478"/>
    <w:rsid w:val="00E36D79"/>
    <w:rsid w:val="00E377E8"/>
    <w:rsid w:val="00E421C1"/>
    <w:rsid w:val="00E42804"/>
    <w:rsid w:val="00E42C45"/>
    <w:rsid w:val="00E42DA8"/>
    <w:rsid w:val="00E432F5"/>
    <w:rsid w:val="00E46732"/>
    <w:rsid w:val="00E46B5D"/>
    <w:rsid w:val="00E5048A"/>
    <w:rsid w:val="00E517C0"/>
    <w:rsid w:val="00E5252C"/>
    <w:rsid w:val="00E54DB8"/>
    <w:rsid w:val="00E615F1"/>
    <w:rsid w:val="00E6273B"/>
    <w:rsid w:val="00E628FE"/>
    <w:rsid w:val="00E634EE"/>
    <w:rsid w:val="00E63619"/>
    <w:rsid w:val="00E645CA"/>
    <w:rsid w:val="00E66856"/>
    <w:rsid w:val="00E67991"/>
    <w:rsid w:val="00E70AD4"/>
    <w:rsid w:val="00E753B4"/>
    <w:rsid w:val="00E77F27"/>
    <w:rsid w:val="00E82D2C"/>
    <w:rsid w:val="00E91BAB"/>
    <w:rsid w:val="00E931BA"/>
    <w:rsid w:val="00E96A21"/>
    <w:rsid w:val="00EA4362"/>
    <w:rsid w:val="00EB475F"/>
    <w:rsid w:val="00EB6C45"/>
    <w:rsid w:val="00EB7393"/>
    <w:rsid w:val="00EB7C90"/>
    <w:rsid w:val="00EC2B83"/>
    <w:rsid w:val="00EC52C9"/>
    <w:rsid w:val="00EC53DF"/>
    <w:rsid w:val="00EC6701"/>
    <w:rsid w:val="00ED208E"/>
    <w:rsid w:val="00ED4A4F"/>
    <w:rsid w:val="00ED693B"/>
    <w:rsid w:val="00EE1D1A"/>
    <w:rsid w:val="00EE5573"/>
    <w:rsid w:val="00EF18CC"/>
    <w:rsid w:val="00EF3434"/>
    <w:rsid w:val="00F00C48"/>
    <w:rsid w:val="00F06195"/>
    <w:rsid w:val="00F07F89"/>
    <w:rsid w:val="00F10A19"/>
    <w:rsid w:val="00F13701"/>
    <w:rsid w:val="00F14EA3"/>
    <w:rsid w:val="00F17537"/>
    <w:rsid w:val="00F2185C"/>
    <w:rsid w:val="00F218E3"/>
    <w:rsid w:val="00F32EBA"/>
    <w:rsid w:val="00F35456"/>
    <w:rsid w:val="00F35ECE"/>
    <w:rsid w:val="00F442D1"/>
    <w:rsid w:val="00F4460D"/>
    <w:rsid w:val="00F468D0"/>
    <w:rsid w:val="00F53BB8"/>
    <w:rsid w:val="00F677FE"/>
    <w:rsid w:val="00F739FC"/>
    <w:rsid w:val="00F73CE3"/>
    <w:rsid w:val="00F74616"/>
    <w:rsid w:val="00F75082"/>
    <w:rsid w:val="00F76453"/>
    <w:rsid w:val="00F80D09"/>
    <w:rsid w:val="00F87BB1"/>
    <w:rsid w:val="00F91505"/>
    <w:rsid w:val="00F95015"/>
    <w:rsid w:val="00FA643F"/>
    <w:rsid w:val="00FA7194"/>
    <w:rsid w:val="00FA75C8"/>
    <w:rsid w:val="00FB029A"/>
    <w:rsid w:val="00FB1B99"/>
    <w:rsid w:val="00FB3785"/>
    <w:rsid w:val="00FB44BB"/>
    <w:rsid w:val="00FB5579"/>
    <w:rsid w:val="00FC167D"/>
    <w:rsid w:val="00FC40A6"/>
    <w:rsid w:val="00FD5DCB"/>
    <w:rsid w:val="00FE0759"/>
    <w:rsid w:val="00FE0A15"/>
    <w:rsid w:val="00FE0AE1"/>
    <w:rsid w:val="00FE3E92"/>
    <w:rsid w:val="00FE4B12"/>
    <w:rsid w:val="00FE64F1"/>
    <w:rsid w:val="00FF1AAD"/>
    <w:rsid w:val="00FF3EDA"/>
    <w:rsid w:val="00FF7AC2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3F77D0"/>
  <w15:chartTrackingRefBased/>
  <w15:docId w15:val="{802DCF80-882E-41F1-BECE-B1DF811B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20"/>
    </w:rPr>
  </w:style>
  <w:style w:type="paragraph" w:styleId="Nadpis3">
    <w:name w:val="heading 3"/>
    <w:basedOn w:val="Normln"/>
    <w:next w:val="Normln"/>
    <w:qFormat/>
    <w:pPr>
      <w:keepNext/>
      <w:ind w:left="-180"/>
      <w:jc w:val="both"/>
      <w:outlineLvl w:val="2"/>
    </w:pPr>
    <w:rPr>
      <w:rFonts w:ascii="Arial" w:hAnsi="Arial"/>
      <w:b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 w:cs="Arial"/>
      <w:b/>
      <w:bCs/>
      <w:sz w:val="22"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/>
      <w:bCs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/>
      <w:sz w:val="22"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i/>
      <w:iCs/>
      <w:sz w:val="14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2z0">
    <w:name w:val="WW8Num2z0"/>
    <w:rPr>
      <w:rFonts w:ascii="StarSymbol" w:hAnsi="StarSymbol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Arial" w:eastAsia="Times New Roman" w:hAnsi="Arial" w:cs="Aria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  <w:semiHidden/>
  </w:style>
  <w:style w:type="character" w:styleId="Siln">
    <w:name w:val="Strong"/>
    <w:uiPriority w:val="22"/>
    <w:qFormat/>
    <w:rPr>
      <w:b/>
      <w:bCs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ind w:right="72" w:firstLine="708"/>
    </w:pPr>
    <w:rPr>
      <w:rFonts w:ascii="Arial" w:hAnsi="Arial"/>
      <w:sz w:val="22"/>
    </w:rPr>
  </w:style>
  <w:style w:type="paragraph" w:customStyle="1" w:styleId="Zkladntextodsazen21">
    <w:name w:val="Základní text odsazený 21"/>
    <w:basedOn w:val="Normln"/>
    <w:pPr>
      <w:ind w:firstLine="360"/>
      <w:jc w:val="both"/>
    </w:pPr>
    <w:rPr>
      <w:rFonts w:ascii="Arial" w:hAnsi="Arial"/>
      <w:sz w:val="22"/>
    </w:rPr>
  </w:style>
  <w:style w:type="paragraph" w:customStyle="1" w:styleId="Zkladntextodsazen31">
    <w:name w:val="Základní text odsazený 31"/>
    <w:basedOn w:val="Normln"/>
    <w:pPr>
      <w:ind w:firstLine="708"/>
      <w:jc w:val="both"/>
    </w:pPr>
    <w:rPr>
      <w:rFonts w:ascii="Arial" w:hAnsi="Arial" w:cs="Arial"/>
      <w:sz w:val="22"/>
    </w:rPr>
  </w:style>
  <w:style w:type="paragraph" w:customStyle="1" w:styleId="Zkladntext21">
    <w:name w:val="Základní text 21"/>
    <w:basedOn w:val="Normln"/>
    <w:p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Zkladntext31">
    <w:name w:val="Základní text 31"/>
    <w:basedOn w:val="Normln"/>
    <w:pPr>
      <w:jc w:val="both"/>
    </w:pPr>
    <w:rPr>
      <w:rFonts w:ascii="Arial" w:hAnsi="Arial" w:cs="Arial"/>
    </w:rPr>
  </w:style>
  <w:style w:type="paragraph" w:customStyle="1" w:styleId="Zkladntext22">
    <w:name w:val="Základní text 22"/>
    <w:basedOn w:val="Normln"/>
    <w:pPr>
      <w:overflowPunct w:val="0"/>
      <w:autoSpaceDE w:val="0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nadpis2tz">
    <w:name w:val="nadpis_2tz"/>
    <w:basedOn w:val="Normln"/>
    <w:next w:val="Normln"/>
    <w:pPr>
      <w:numPr>
        <w:ilvl w:val="1"/>
        <w:numId w:val="6"/>
      </w:numPr>
      <w:tabs>
        <w:tab w:val="left" w:pos="700"/>
      </w:tabs>
      <w:spacing w:before="120" w:after="120"/>
      <w:outlineLvl w:val="1"/>
    </w:pPr>
    <w:rPr>
      <w:rFonts w:ascii="Arial Narrow" w:hAnsi="Arial Narrow"/>
      <w:b/>
      <w:sz w:val="32"/>
      <w:szCs w:val="20"/>
    </w:rPr>
  </w:style>
  <w:style w:type="paragraph" w:customStyle="1" w:styleId="nadpis3tz">
    <w:name w:val="nadpis_3tz"/>
    <w:next w:val="Normln"/>
    <w:pPr>
      <w:numPr>
        <w:ilvl w:val="2"/>
        <w:numId w:val="6"/>
      </w:numPr>
      <w:suppressAutoHyphens/>
      <w:spacing w:before="120" w:after="120"/>
      <w:outlineLvl w:val="2"/>
    </w:pPr>
    <w:rPr>
      <w:rFonts w:ascii="Arial Narrow" w:eastAsia="Arial" w:hAnsi="Arial Narrow"/>
      <w:b/>
      <w:sz w:val="28"/>
      <w:lang w:eastAsia="ar-SA"/>
    </w:rPr>
  </w:style>
  <w:style w:type="paragraph" w:styleId="Nzev">
    <w:name w:val="Title"/>
    <w:basedOn w:val="Normln"/>
    <w:next w:val="Podnadpis"/>
    <w:qFormat/>
    <w:pPr>
      <w:jc w:val="center"/>
    </w:pPr>
    <w:rPr>
      <w:rFonts w:ascii="Arial" w:hAnsi="Arial" w:cs="Arial"/>
      <w:b/>
      <w:bCs/>
    </w:rPr>
  </w:style>
  <w:style w:type="paragraph" w:styleId="Podnadpis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Textvbloku1">
    <w:name w:val="Text v bloku1"/>
    <w:basedOn w:val="Normln"/>
    <w:pPr>
      <w:tabs>
        <w:tab w:val="left" w:pos="142"/>
        <w:tab w:val="left" w:pos="709"/>
        <w:tab w:val="left" w:pos="1701"/>
        <w:tab w:val="right" w:leader="dot" w:pos="9356"/>
      </w:tabs>
      <w:ind w:left="709" w:right="-92"/>
    </w:pPr>
    <w:rPr>
      <w:rFonts w:ascii="Arial" w:hAnsi="Arial"/>
    </w:rPr>
  </w:style>
  <w:style w:type="paragraph" w:customStyle="1" w:styleId="Level1">
    <w:name w:val="Level 1"/>
    <w:basedOn w:val="Normln"/>
    <w:pPr>
      <w:spacing w:before="180"/>
      <w:ind w:left="964"/>
      <w:jc w:val="both"/>
    </w:pPr>
    <w:rPr>
      <w:rFonts w:ascii="Arial" w:hAnsi="Arial"/>
      <w:sz w:val="22"/>
      <w:szCs w:val="20"/>
      <w:lang w:val="en-US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pPr>
      <w:spacing w:before="100" w:after="119"/>
    </w:pPr>
    <w:rPr>
      <w:rFonts w:cs="HG Mincho Light J"/>
    </w:rPr>
  </w:style>
  <w:style w:type="paragraph" w:customStyle="1" w:styleId="tabulka">
    <w:name w:val="tabulka"/>
    <w:basedOn w:val="Normln"/>
    <w:pPr>
      <w:tabs>
        <w:tab w:val="left" w:pos="1701"/>
        <w:tab w:val="left" w:pos="4536"/>
      </w:tabs>
      <w:spacing w:before="120" w:line="240" w:lineRule="atLeast"/>
    </w:pPr>
    <w:rPr>
      <w:b/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akce">
    <w:name w:val="akce"/>
    <w:basedOn w:val="Normln"/>
    <w:rsid w:val="00FA643F"/>
    <w:pPr>
      <w:tabs>
        <w:tab w:val="left" w:pos="6804"/>
      </w:tabs>
      <w:suppressAutoHyphens w:val="0"/>
      <w:jc w:val="center"/>
    </w:pPr>
    <w:rPr>
      <w:b/>
      <w:sz w:val="36"/>
      <w:szCs w:val="20"/>
      <w:lang w:eastAsia="cs-CZ"/>
    </w:rPr>
  </w:style>
  <w:style w:type="paragraph" w:customStyle="1" w:styleId="Mezera">
    <w:name w:val="Mezera"/>
    <w:basedOn w:val="Normln"/>
    <w:rsid w:val="00FA643F"/>
    <w:pPr>
      <w:tabs>
        <w:tab w:val="left" w:pos="454"/>
      </w:tabs>
      <w:suppressAutoHyphens w:val="0"/>
      <w:spacing w:line="260" w:lineRule="atLeast"/>
    </w:pPr>
    <w:rPr>
      <w:b/>
      <w:sz w:val="16"/>
      <w:szCs w:val="20"/>
      <w:lang w:eastAsia="cs-CZ"/>
    </w:rPr>
  </w:style>
  <w:style w:type="paragraph" w:customStyle="1" w:styleId="Obsah">
    <w:name w:val="Obsah"/>
    <w:basedOn w:val="Normln"/>
    <w:rsid w:val="00FA643F"/>
    <w:pPr>
      <w:tabs>
        <w:tab w:val="left" w:pos="454"/>
      </w:tabs>
      <w:suppressAutoHyphens w:val="0"/>
      <w:spacing w:after="100" w:line="300" w:lineRule="atLeast"/>
    </w:pPr>
    <w:rPr>
      <w:b/>
      <w:sz w:val="20"/>
      <w:szCs w:val="20"/>
      <w:lang w:eastAsia="cs-CZ"/>
    </w:rPr>
  </w:style>
  <w:style w:type="paragraph" w:customStyle="1" w:styleId="BodyText">
    <w:name w:val="BodyText"/>
    <w:basedOn w:val="Normln"/>
    <w:rsid w:val="00FA643F"/>
    <w:pPr>
      <w:suppressAutoHyphens w:val="0"/>
      <w:spacing w:before="120" w:line="320" w:lineRule="atLeast"/>
      <w:jc w:val="both"/>
    </w:pPr>
    <w:rPr>
      <w:position w:val="6"/>
      <w:sz w:val="20"/>
      <w:szCs w:val="20"/>
      <w:lang w:eastAsia="cs-CZ"/>
    </w:rPr>
  </w:style>
  <w:style w:type="paragraph" w:customStyle="1" w:styleId="Prvnstrana">
    <w:name w:val="První strana"/>
    <w:basedOn w:val="Normln"/>
    <w:rsid w:val="00FA643F"/>
    <w:pPr>
      <w:tabs>
        <w:tab w:val="left" w:pos="1814"/>
        <w:tab w:val="left" w:pos="1928"/>
        <w:tab w:val="left" w:pos="2835"/>
        <w:tab w:val="left" w:pos="2948"/>
      </w:tabs>
      <w:suppressAutoHyphens w:val="0"/>
      <w:spacing w:line="320" w:lineRule="atLeast"/>
      <w:jc w:val="both"/>
    </w:pPr>
    <w:rPr>
      <w:sz w:val="20"/>
      <w:szCs w:val="20"/>
      <w:lang w:eastAsia="cs-CZ"/>
    </w:rPr>
  </w:style>
  <w:style w:type="paragraph" w:customStyle="1" w:styleId="Styl11">
    <w:name w:val="Styl11"/>
    <w:rsid w:val="00A70657"/>
    <w:pPr>
      <w:suppressAutoHyphens/>
      <w:jc w:val="both"/>
    </w:pPr>
    <w:rPr>
      <w:rFonts w:ascii="Arial Narrow" w:hAnsi="Arial Narrow"/>
      <w:sz w:val="22"/>
    </w:rPr>
  </w:style>
  <w:style w:type="paragraph" w:styleId="Zkladntext2">
    <w:name w:val="Body Text 2"/>
    <w:basedOn w:val="Normln"/>
    <w:link w:val="Zkladntext2Char"/>
    <w:uiPriority w:val="99"/>
    <w:unhideWhenUsed/>
    <w:rsid w:val="00821A81"/>
    <w:pPr>
      <w:spacing w:after="120" w:line="480" w:lineRule="auto"/>
    </w:pPr>
    <w:rPr>
      <w:lang w:val="x-none"/>
    </w:rPr>
  </w:style>
  <w:style w:type="character" w:customStyle="1" w:styleId="Zkladntext2Char">
    <w:name w:val="Základní text 2 Char"/>
    <w:link w:val="Zkladntext2"/>
    <w:uiPriority w:val="99"/>
    <w:rsid w:val="00821A81"/>
    <w:rPr>
      <w:sz w:val="24"/>
      <w:szCs w:val="24"/>
      <w:lang w:eastAsia="ar-SA"/>
    </w:rPr>
  </w:style>
  <w:style w:type="character" w:customStyle="1" w:styleId="platne1">
    <w:name w:val="platne1"/>
    <w:basedOn w:val="Standardnpsmoodstavce"/>
    <w:rsid w:val="0083459A"/>
  </w:style>
  <w:style w:type="paragraph" w:customStyle="1" w:styleId="Normln0">
    <w:name w:val="Normální~"/>
    <w:basedOn w:val="Normln"/>
    <w:rsid w:val="0095731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 w:val="0"/>
      <w:spacing w:line="288" w:lineRule="auto"/>
      <w:ind w:firstLine="567"/>
      <w:jc w:val="both"/>
    </w:pPr>
    <w:rPr>
      <w:rFonts w:ascii="Arial" w:hAnsi="Arial"/>
      <w:szCs w:val="20"/>
      <w:lang w:eastAsia="cs-CZ"/>
    </w:rPr>
  </w:style>
  <w:style w:type="paragraph" w:customStyle="1" w:styleId="Default">
    <w:name w:val="Default"/>
    <w:rsid w:val="00AB40C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C3F5F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semiHidden/>
    <w:rsid w:val="007C3F5F"/>
    <w:rPr>
      <w:sz w:val="16"/>
      <w:szCs w:val="16"/>
      <w:lang w:eastAsia="ar-SA"/>
    </w:rPr>
  </w:style>
  <w:style w:type="paragraph" w:customStyle="1" w:styleId="Text">
    <w:name w:val="Text"/>
    <w:basedOn w:val="Normln"/>
    <w:link w:val="TextCharChar"/>
    <w:rsid w:val="003562C3"/>
    <w:pPr>
      <w:tabs>
        <w:tab w:val="left" w:pos="0"/>
        <w:tab w:val="left" w:pos="794"/>
      </w:tabs>
      <w:suppressAutoHyphens w:val="0"/>
      <w:ind w:left="794"/>
      <w:jc w:val="both"/>
    </w:pPr>
    <w:rPr>
      <w:rFonts w:ascii="Arial" w:hAnsi="Arial"/>
      <w:bCs/>
      <w:sz w:val="20"/>
      <w:lang w:val="x-none" w:eastAsia="x-none"/>
    </w:rPr>
  </w:style>
  <w:style w:type="character" w:customStyle="1" w:styleId="TextCharChar">
    <w:name w:val="Text Char Char"/>
    <w:link w:val="Text"/>
    <w:rsid w:val="003562C3"/>
    <w:rPr>
      <w:rFonts w:ascii="Arial" w:hAnsi="Arial" w:cs="Arial"/>
      <w:bCs/>
      <w:szCs w:val="24"/>
    </w:rPr>
  </w:style>
  <w:style w:type="paragraph" w:customStyle="1" w:styleId="identifikandaje">
    <w:name w:val="identifikační údaje"/>
    <w:basedOn w:val="Text"/>
    <w:next w:val="Text"/>
    <w:rsid w:val="003562C3"/>
    <w:pPr>
      <w:tabs>
        <w:tab w:val="left" w:pos="4536"/>
      </w:tabs>
    </w:pPr>
  </w:style>
  <w:style w:type="paragraph" w:customStyle="1" w:styleId="textvtabulce">
    <w:name w:val="text v tabulce"/>
    <w:basedOn w:val="Normln"/>
    <w:next w:val="Normln"/>
    <w:rsid w:val="003562C3"/>
    <w:pPr>
      <w:suppressAutoHyphens w:val="0"/>
    </w:pPr>
    <w:rPr>
      <w:rFonts w:ascii="Arial" w:hAnsi="Arial" w:cs="Arial"/>
      <w:sz w:val="18"/>
      <w:szCs w:val="18"/>
      <w:lang w:eastAsia="cs-CZ"/>
    </w:rPr>
  </w:style>
  <w:style w:type="paragraph" w:customStyle="1" w:styleId="tabulka-nadpis">
    <w:name w:val="tabulka-nadpis"/>
    <w:basedOn w:val="Text"/>
    <w:rsid w:val="003562C3"/>
    <w:pPr>
      <w:spacing w:after="120"/>
    </w:pPr>
  </w:style>
  <w:style w:type="paragraph" w:customStyle="1" w:styleId="499textodrazeny">
    <w:name w:val="499_text_odrazeny"/>
    <w:basedOn w:val="Normln"/>
    <w:link w:val="499textodrazenyChar"/>
    <w:rsid w:val="00C5581C"/>
    <w:pPr>
      <w:suppressAutoHyphens w:val="0"/>
      <w:spacing w:before="60"/>
      <w:ind w:left="709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rsid w:val="00C5581C"/>
    <w:rPr>
      <w:rFonts w:ascii="Arial" w:eastAsia="Calibri" w:hAnsi="Arial" w:cs="Arial"/>
      <w:color w:val="000000"/>
      <w:sz w:val="18"/>
      <w:szCs w:val="18"/>
      <w:lang w:val="x-none" w:eastAsia="en-US"/>
    </w:rPr>
  </w:style>
  <w:style w:type="paragraph" w:customStyle="1" w:styleId="4992uroven">
    <w:name w:val="499_2uroven"/>
    <w:basedOn w:val="Normln"/>
    <w:link w:val="4992urovenChar"/>
    <w:rsid w:val="00342D09"/>
    <w:pPr>
      <w:suppressAutoHyphens w:val="0"/>
      <w:spacing w:before="120"/>
      <w:ind w:left="709" w:hanging="709"/>
    </w:pPr>
    <w:rPr>
      <w:rFonts w:ascii="Arial" w:eastAsia="Calibri" w:hAnsi="Arial"/>
      <w:b/>
      <w:bCs/>
      <w:color w:val="000000"/>
      <w:sz w:val="22"/>
      <w:szCs w:val="22"/>
      <w:lang w:val="x-none" w:eastAsia="en-US"/>
    </w:rPr>
  </w:style>
  <w:style w:type="character" w:customStyle="1" w:styleId="4992urovenChar">
    <w:name w:val="499_2uroven Char"/>
    <w:link w:val="4992uroven"/>
    <w:rsid w:val="00342D09"/>
    <w:rPr>
      <w:rFonts w:ascii="Arial" w:eastAsia="Calibri" w:hAnsi="Arial" w:cs="Arial"/>
      <w:b/>
      <w:bCs/>
      <w:color w:val="000000"/>
      <w:sz w:val="22"/>
      <w:szCs w:val="22"/>
      <w:lang w:val="x-none" w:eastAsia="en-US"/>
    </w:rPr>
  </w:style>
  <w:style w:type="paragraph" w:styleId="Prosttext">
    <w:name w:val="Plain Text"/>
    <w:basedOn w:val="Normln"/>
    <w:link w:val="ProsttextChar"/>
    <w:uiPriority w:val="99"/>
    <w:rsid w:val="00FF7AC2"/>
    <w:pPr>
      <w:suppressAutoHyphens w:val="0"/>
      <w:ind w:firstLine="709"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FF7AC2"/>
    <w:rPr>
      <w:rFonts w:ascii="Courier New" w:hAnsi="Courier New"/>
    </w:rPr>
  </w:style>
  <w:style w:type="paragraph" w:customStyle="1" w:styleId="alca2">
    <w:name w:val="alca2"/>
    <w:basedOn w:val="Normln"/>
    <w:rsid w:val="00FF1AAD"/>
    <w:pPr>
      <w:suppressAutoHyphens w:val="0"/>
    </w:pPr>
    <w:rPr>
      <w:b/>
      <w:sz w:val="28"/>
      <w:szCs w:val="20"/>
      <w:u w:val="single"/>
      <w:lang w:eastAsia="cs-CZ"/>
    </w:rPr>
  </w:style>
  <w:style w:type="character" w:styleId="Hypertextovodkaz">
    <w:name w:val="Hyperlink"/>
    <w:uiPriority w:val="99"/>
    <w:semiHidden/>
    <w:unhideWhenUsed/>
    <w:rsid w:val="00D67B62"/>
    <w:rPr>
      <w:color w:val="0000FF"/>
      <w:u w:val="single"/>
    </w:rPr>
  </w:style>
  <w:style w:type="character" w:customStyle="1" w:styleId="ZhlavChar">
    <w:name w:val="Záhlaví Char"/>
    <w:link w:val="Zhlav"/>
    <w:rsid w:val="000C349D"/>
    <w:rPr>
      <w:sz w:val="24"/>
      <w:szCs w:val="24"/>
      <w:lang w:eastAsia="ar-SA"/>
    </w:rPr>
  </w:style>
  <w:style w:type="paragraph" w:customStyle="1" w:styleId="Export19">
    <w:name w:val="Export 19"/>
    <w:rsid w:val="00427264"/>
    <w:rPr>
      <w:sz w:val="24"/>
      <w:lang w:val="en-US"/>
    </w:rPr>
  </w:style>
  <w:style w:type="character" w:customStyle="1" w:styleId="ZpatChar">
    <w:name w:val="Zápatí Char"/>
    <w:link w:val="Zpat"/>
    <w:uiPriority w:val="99"/>
    <w:rsid w:val="009E139B"/>
    <w:rPr>
      <w:sz w:val="24"/>
      <w:szCs w:val="24"/>
      <w:lang w:eastAsia="ar-SA"/>
    </w:rPr>
  </w:style>
  <w:style w:type="paragraph" w:customStyle="1" w:styleId="alca3">
    <w:name w:val="alca3"/>
    <w:basedOn w:val="Normln"/>
    <w:rsid w:val="00DA3D51"/>
    <w:pPr>
      <w:suppressAutoHyphens w:val="0"/>
      <w:jc w:val="both"/>
    </w:pPr>
    <w:rPr>
      <w:sz w:val="26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B37E61"/>
    <w:pPr>
      <w:tabs>
        <w:tab w:val="left" w:pos="709"/>
        <w:tab w:val="right" w:leader="dot" w:pos="9060"/>
      </w:tabs>
      <w:suppressAutoHyphens w:val="0"/>
      <w:spacing w:before="120" w:after="60"/>
    </w:pPr>
    <w:rPr>
      <w:noProof/>
      <w:sz w:val="26"/>
      <w:szCs w:val="26"/>
      <w:lang w:eastAsia="cs-CZ"/>
    </w:rPr>
  </w:style>
  <w:style w:type="paragraph" w:styleId="Obsah3">
    <w:name w:val="toc 3"/>
    <w:basedOn w:val="Normln"/>
    <w:next w:val="Normln"/>
    <w:autoRedefine/>
    <w:uiPriority w:val="39"/>
    <w:rsid w:val="00B37E61"/>
    <w:pPr>
      <w:tabs>
        <w:tab w:val="right" w:leader="dot" w:pos="9062"/>
      </w:tabs>
      <w:suppressAutoHyphens w:val="0"/>
      <w:spacing w:before="120" w:after="60"/>
    </w:pPr>
    <w:rPr>
      <w:noProof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D27DF-4520-4F57-A158-9B05B220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11</Pages>
  <Words>3044</Words>
  <Characters>17966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</vt:lpstr>
    </vt:vector>
  </TitlesOfParts>
  <Company/>
  <LinksUpToDate>false</LinksUpToDate>
  <CharactersWithSpaces>20969</CharactersWithSpaces>
  <SharedDoc>false</SharedDoc>
  <HLinks>
    <vt:vector size="24" baseType="variant">
      <vt:variant>
        <vt:i4>196705</vt:i4>
      </vt:variant>
      <vt:variant>
        <vt:i4>9</vt:i4>
      </vt:variant>
      <vt:variant>
        <vt:i4>0</vt:i4>
      </vt:variant>
      <vt:variant>
        <vt:i4>5</vt:i4>
      </vt:variant>
      <vt:variant>
        <vt:lpwstr>https://cs.wikipedia.org/wiki/Zlat%C3%BD_potok_(p%C5%99%C3%ADtok_Blanice)</vt:lpwstr>
      </vt:variant>
      <vt:variant>
        <vt:lpwstr/>
      </vt:variant>
      <vt:variant>
        <vt:i4>4980764</vt:i4>
      </vt:variant>
      <vt:variant>
        <vt:i4>6</vt:i4>
      </vt:variant>
      <vt:variant>
        <vt:i4>0</vt:i4>
      </vt:variant>
      <vt:variant>
        <vt:i4>5</vt:i4>
      </vt:variant>
      <vt:variant>
        <vt:lpwstr>https://cs.wikipedia.org/wiki/Prachatice</vt:lpwstr>
      </vt:variant>
      <vt:variant>
        <vt:lpwstr/>
      </vt:variant>
      <vt:variant>
        <vt:i4>5505151</vt:i4>
      </vt:variant>
      <vt:variant>
        <vt:i4>3</vt:i4>
      </vt:variant>
      <vt:variant>
        <vt:i4>0</vt:i4>
      </vt:variant>
      <vt:variant>
        <vt:i4>5</vt:i4>
      </vt:variant>
      <vt:variant>
        <vt:lpwstr>https://cs.wikipedia.org/wiki/Jiho%C4%8Desk%C3%BD_kraj</vt:lpwstr>
      </vt:variant>
      <vt:variant>
        <vt:lpwstr/>
      </vt:variant>
      <vt:variant>
        <vt:i4>1900658</vt:i4>
      </vt:variant>
      <vt:variant>
        <vt:i4>0</vt:i4>
      </vt:variant>
      <vt:variant>
        <vt:i4>0</vt:i4>
      </vt:variant>
      <vt:variant>
        <vt:i4>5</vt:i4>
      </vt:variant>
      <vt:variant>
        <vt:lpwstr>https://cs.wikipedia.org/wiki/Okres_Prachatice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</dc:title>
  <dc:subject/>
  <dc:creator>Černý Libor</dc:creator>
  <cp:keywords/>
  <cp:lastModifiedBy>Vítězslav Hráček</cp:lastModifiedBy>
  <cp:revision>70</cp:revision>
  <cp:lastPrinted>2018-07-25T11:03:00Z</cp:lastPrinted>
  <dcterms:created xsi:type="dcterms:W3CDTF">2017-10-06T11:54:00Z</dcterms:created>
  <dcterms:modified xsi:type="dcterms:W3CDTF">2018-11-27T15:17:00Z</dcterms:modified>
</cp:coreProperties>
</file>