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075AE7E1" w14:textId="77777777" w:rsidR="00AC067A" w:rsidRPr="00FB77E1" w:rsidRDefault="00AC067A" w:rsidP="00AC067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r>
      <w:r w:rsidRPr="00192405">
        <w:rPr>
          <w:rFonts w:ascii="Arial" w:hAnsi="Arial" w:cs="Arial"/>
          <w:b/>
          <w:bCs/>
          <w:sz w:val="22"/>
          <w:szCs w:val="22"/>
        </w:rPr>
        <w:t>Č</w:t>
      </w:r>
      <w:r w:rsidRPr="00192405">
        <w:rPr>
          <w:rFonts w:ascii="Arial" w:hAnsi="Arial" w:cs="Arial"/>
          <w:b/>
          <w:bCs/>
          <w:snapToGrid w:val="0"/>
          <w:sz w:val="22"/>
          <w:szCs w:val="22"/>
        </w:rPr>
        <w:t xml:space="preserve">eská </w:t>
      </w:r>
      <w:proofErr w:type="gramStart"/>
      <w:r w:rsidRPr="00192405">
        <w:rPr>
          <w:rFonts w:ascii="Arial" w:hAnsi="Arial" w:cs="Arial"/>
          <w:b/>
          <w:bCs/>
          <w:snapToGrid w:val="0"/>
          <w:sz w:val="22"/>
          <w:szCs w:val="22"/>
        </w:rPr>
        <w:t xml:space="preserve">republika - </w:t>
      </w:r>
      <w:r w:rsidRPr="00192405">
        <w:rPr>
          <w:rFonts w:ascii="Arial" w:hAnsi="Arial" w:cs="Arial"/>
          <w:b/>
          <w:bCs/>
          <w:sz w:val="22"/>
          <w:szCs w:val="22"/>
        </w:rPr>
        <w:t>Státní</w:t>
      </w:r>
      <w:proofErr w:type="gramEnd"/>
      <w:r w:rsidRPr="00192405">
        <w:rPr>
          <w:rFonts w:ascii="Arial" w:hAnsi="Arial" w:cs="Arial"/>
          <w:b/>
          <w:bCs/>
          <w:sz w:val="22"/>
          <w:szCs w:val="22"/>
        </w:rPr>
        <w:t xml:space="preserve"> pozemkový úřad</w:t>
      </w:r>
      <w:r w:rsidRPr="00FB77E1">
        <w:rPr>
          <w:rFonts w:ascii="Arial" w:hAnsi="Arial" w:cs="Arial"/>
          <w:sz w:val="22"/>
          <w:szCs w:val="22"/>
        </w:rPr>
        <w:t xml:space="preserve">, </w:t>
      </w:r>
    </w:p>
    <w:p w14:paraId="203ED47F" w14:textId="0CD8299B" w:rsidR="00B04C43" w:rsidRPr="00192405" w:rsidRDefault="00B04C43" w:rsidP="00AC067A">
      <w:pPr>
        <w:pStyle w:val="Bezmezer"/>
        <w:tabs>
          <w:tab w:val="left" w:pos="4536"/>
        </w:tabs>
        <w:ind w:left="4536" w:hanging="4536"/>
        <w:rPr>
          <w:rFonts w:ascii="Arial" w:hAnsi="Arial" w:cs="Arial"/>
          <w:b/>
          <w:bCs/>
          <w:sz w:val="22"/>
          <w:szCs w:val="22"/>
        </w:rPr>
      </w:pPr>
      <w:r>
        <w:rPr>
          <w:rFonts w:ascii="Arial" w:hAnsi="Arial" w:cs="Arial"/>
          <w:sz w:val="22"/>
          <w:szCs w:val="22"/>
        </w:rPr>
        <w:tab/>
      </w:r>
      <w:r w:rsidRPr="00192405">
        <w:rPr>
          <w:rFonts w:ascii="Arial" w:hAnsi="Arial" w:cs="Arial"/>
          <w:b/>
          <w:bCs/>
          <w:sz w:val="22"/>
          <w:szCs w:val="22"/>
        </w:rPr>
        <w:t>Krajský p</w:t>
      </w:r>
      <w:r w:rsidRPr="00192405">
        <w:rPr>
          <w:rFonts w:ascii="Arial" w:hAnsi="Arial" w:cs="Arial"/>
          <w:b/>
          <w:bCs/>
          <w:snapToGrid w:val="0"/>
          <w:sz w:val="22"/>
          <w:szCs w:val="22"/>
        </w:rPr>
        <w:t>ozemkový úřad pro Kraj Vysočina</w:t>
      </w:r>
    </w:p>
    <w:p w14:paraId="457E6A4B" w14:textId="43C96545" w:rsidR="00AC067A" w:rsidRPr="00FB77E1" w:rsidRDefault="00AC067A" w:rsidP="00AC067A">
      <w:pPr>
        <w:pStyle w:val="Bezmezer"/>
        <w:tabs>
          <w:tab w:val="left" w:pos="4536"/>
        </w:tabs>
        <w:ind w:left="4536" w:hanging="4536"/>
        <w:rPr>
          <w:rFonts w:ascii="Arial" w:hAnsi="Arial" w:cs="Arial"/>
          <w:sz w:val="22"/>
          <w:szCs w:val="22"/>
        </w:rPr>
      </w:pPr>
      <w:bookmarkStart w:id="0" w:name="_GoBack"/>
      <w:r w:rsidRPr="00FB77E1">
        <w:rPr>
          <w:rFonts w:ascii="Arial" w:hAnsi="Arial" w:cs="Arial"/>
          <w:sz w:val="22"/>
          <w:szCs w:val="22"/>
        </w:rPr>
        <w:t>Sídlo:</w:t>
      </w:r>
      <w:r w:rsidRPr="00FB77E1">
        <w:rPr>
          <w:rFonts w:ascii="Arial" w:hAnsi="Arial" w:cs="Arial"/>
          <w:sz w:val="22"/>
          <w:szCs w:val="22"/>
        </w:rPr>
        <w:tab/>
        <w:t>Husinecká 1024/</w:t>
      </w:r>
      <w:proofErr w:type="gramStart"/>
      <w:r w:rsidRPr="00FB77E1">
        <w:rPr>
          <w:rFonts w:ascii="Arial" w:hAnsi="Arial" w:cs="Arial"/>
          <w:sz w:val="22"/>
          <w:szCs w:val="22"/>
        </w:rPr>
        <w:t>11a</w:t>
      </w:r>
      <w:proofErr w:type="gramEnd"/>
      <w:r w:rsidRPr="00FB77E1">
        <w:rPr>
          <w:rFonts w:ascii="Arial" w:hAnsi="Arial" w:cs="Arial"/>
          <w:sz w:val="22"/>
          <w:szCs w:val="22"/>
        </w:rPr>
        <w:t>, 130 00 Praha 3 – Žižkov</w:t>
      </w:r>
    </w:p>
    <w:bookmarkEnd w:id="0"/>
    <w:p w14:paraId="036CB3C2" w14:textId="77777777" w:rsidR="00AC067A" w:rsidRPr="00FB77E1" w:rsidRDefault="00AC067A" w:rsidP="00192405">
      <w:pPr>
        <w:pStyle w:val="Bezmezer"/>
        <w:tabs>
          <w:tab w:val="left" w:pos="4536"/>
        </w:tabs>
        <w:ind w:left="4536" w:hanging="4536"/>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proofErr w:type="spellStart"/>
      <w:r w:rsidRPr="00793090">
        <w:rPr>
          <w:rFonts w:ascii="Arial" w:hAnsi="Arial" w:cs="Arial"/>
          <w:sz w:val="22"/>
          <w:szCs w:val="22"/>
        </w:rPr>
        <w:t>Fritzova</w:t>
      </w:r>
      <w:proofErr w:type="spellEnd"/>
      <w:r w:rsidRPr="00793090">
        <w:rPr>
          <w:rFonts w:ascii="Arial" w:hAnsi="Arial" w:cs="Arial"/>
          <w:sz w:val="22"/>
          <w:szCs w:val="22"/>
        </w:rPr>
        <w:t xml:space="preserve"> 4260/4, 586 01 Jihlava </w:t>
      </w:r>
      <w:r w:rsidRPr="00FB77E1">
        <w:rPr>
          <w:rFonts w:ascii="Arial" w:hAnsi="Arial" w:cs="Arial"/>
          <w:sz w:val="22"/>
          <w:szCs w:val="22"/>
        </w:rPr>
        <w:tab/>
      </w:r>
    </w:p>
    <w:p w14:paraId="7C38D903" w14:textId="77777777" w:rsidR="00AC067A" w:rsidRPr="00FB77E1" w:rsidRDefault="00AC067A" w:rsidP="00AC067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Pr>
          <w:rFonts w:ascii="Arial" w:hAnsi="Arial" w:cs="Arial"/>
          <w:sz w:val="22"/>
          <w:szCs w:val="22"/>
        </w:rPr>
        <w:t xml:space="preserve">Mgr. Silvií </w:t>
      </w:r>
      <w:proofErr w:type="spellStart"/>
      <w:r>
        <w:rPr>
          <w:rFonts w:ascii="Arial" w:hAnsi="Arial" w:cs="Arial"/>
          <w:sz w:val="22"/>
          <w:szCs w:val="22"/>
        </w:rPr>
        <w:t>Hawerlandovou</w:t>
      </w:r>
      <w:proofErr w:type="spellEnd"/>
      <w:r>
        <w:rPr>
          <w:rFonts w:ascii="Arial" w:hAnsi="Arial" w:cs="Arial"/>
          <w:sz w:val="22"/>
          <w:szCs w:val="22"/>
        </w:rPr>
        <w:t>, LL.M., ředitelkou KPÚ pro Kraj Vysočina</w:t>
      </w:r>
    </w:p>
    <w:p w14:paraId="2BEA497E" w14:textId="77777777" w:rsidR="00AC067A" w:rsidRPr="00FB77E1" w:rsidRDefault="00AC067A" w:rsidP="00AC067A">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Pr="00793090">
        <w:rPr>
          <w:rFonts w:ascii="Arial" w:hAnsi="Arial" w:cs="Arial"/>
          <w:sz w:val="22"/>
          <w:szCs w:val="22"/>
        </w:rPr>
        <w:t xml:space="preserve">Mgr. Silvie Hawerlandová, LL.M., ředitelka KPÚ pro Kraj Vysočina </w:t>
      </w:r>
    </w:p>
    <w:p w14:paraId="561234EC" w14:textId="77777777" w:rsidR="00AC067A" w:rsidRDefault="00AC067A" w:rsidP="00AC067A">
      <w:pPr>
        <w:pStyle w:val="Bezmezer"/>
        <w:tabs>
          <w:tab w:val="left" w:pos="4536"/>
        </w:tabs>
        <w:ind w:left="4530" w:hanging="4530"/>
        <w:rPr>
          <w:rFonts w:ascii="Arial" w:hAnsi="Arial" w:cs="Arial"/>
          <w:snapToGrid w:val="0"/>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Pr="00793090">
        <w:rPr>
          <w:rFonts w:ascii="Arial" w:hAnsi="Arial" w:cs="Arial"/>
          <w:snapToGrid w:val="0"/>
          <w:sz w:val="22"/>
          <w:szCs w:val="22"/>
        </w:rPr>
        <w:t>Ing. Jana Petríková, vedoucí Pobočky Havlíčkův Brod</w:t>
      </w:r>
    </w:p>
    <w:p w14:paraId="13852CE3" w14:textId="2136C379" w:rsidR="00AC067A" w:rsidRPr="00FB77E1" w:rsidRDefault="00AC067A" w:rsidP="00AC067A">
      <w:pPr>
        <w:pStyle w:val="Bezmezer"/>
        <w:tabs>
          <w:tab w:val="left" w:pos="4536"/>
        </w:tabs>
        <w:ind w:left="4530" w:hanging="4530"/>
        <w:rPr>
          <w:rFonts w:ascii="Arial" w:hAnsi="Arial" w:cs="Arial"/>
          <w:sz w:val="22"/>
          <w:szCs w:val="22"/>
        </w:rPr>
      </w:pPr>
      <w:r>
        <w:rPr>
          <w:rFonts w:ascii="Arial" w:hAnsi="Arial" w:cs="Arial"/>
          <w:snapToGrid w:val="0"/>
          <w:sz w:val="22"/>
          <w:szCs w:val="22"/>
        </w:rPr>
        <w:tab/>
        <w:t>Ing. Kateřina Douchová, Pobočka Havlíčkův Brod</w:t>
      </w:r>
      <w:r w:rsidRPr="00793090">
        <w:rPr>
          <w:rFonts w:ascii="Arial" w:hAnsi="Arial" w:cs="Arial"/>
          <w:snapToGrid w:val="0"/>
          <w:sz w:val="22"/>
          <w:szCs w:val="22"/>
        </w:rPr>
        <w:t xml:space="preserve"> </w:t>
      </w:r>
    </w:p>
    <w:p w14:paraId="7717AA32" w14:textId="77777777" w:rsidR="00AC067A" w:rsidRPr="00FB77E1" w:rsidRDefault="00AC067A" w:rsidP="00AC067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Pr>
          <w:rFonts w:ascii="Arial" w:hAnsi="Arial" w:cs="Arial"/>
          <w:sz w:val="22"/>
          <w:szCs w:val="22"/>
        </w:rPr>
        <w:t>Smetanovo nám. 279, 580 02 Havlíčkův Brod</w:t>
      </w:r>
      <w:r w:rsidRPr="00FB77E1">
        <w:rPr>
          <w:rFonts w:ascii="Arial" w:hAnsi="Arial" w:cs="Arial"/>
          <w:sz w:val="22"/>
          <w:szCs w:val="22"/>
        </w:rPr>
        <w:t xml:space="preserve">  </w:t>
      </w:r>
    </w:p>
    <w:p w14:paraId="61E94709" w14:textId="4C72ED4E" w:rsidR="00AC067A" w:rsidRPr="00FB77E1" w:rsidRDefault="00AC067A" w:rsidP="00AC067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B04C43">
        <w:rPr>
          <w:rFonts w:ascii="Arial" w:hAnsi="Arial" w:cs="Arial"/>
          <w:sz w:val="22"/>
          <w:szCs w:val="22"/>
        </w:rPr>
        <w:t xml:space="preserve">+420 </w:t>
      </w:r>
      <w:r>
        <w:rPr>
          <w:rFonts w:ascii="Arial" w:hAnsi="Arial" w:cs="Arial"/>
          <w:sz w:val="22"/>
          <w:szCs w:val="22"/>
        </w:rPr>
        <w:t>727957187</w:t>
      </w:r>
      <w:r w:rsidRPr="00FB77E1">
        <w:rPr>
          <w:rFonts w:ascii="Arial" w:hAnsi="Arial" w:cs="Arial"/>
          <w:sz w:val="22"/>
          <w:szCs w:val="22"/>
        </w:rPr>
        <w:t xml:space="preserve">    </w:t>
      </w:r>
    </w:p>
    <w:p w14:paraId="4D56FC4F" w14:textId="16A331C6" w:rsidR="00AC067A" w:rsidRPr="00FB77E1" w:rsidRDefault="00AC067A" w:rsidP="00AC067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hyperlink r:id="rId11" w:history="1">
        <w:r w:rsidR="00B04C43" w:rsidRPr="00D8420F">
          <w:rPr>
            <w:rStyle w:val="Hypertextovodkaz"/>
            <w:rFonts w:ascii="Arial" w:hAnsi="Arial" w:cs="Arial"/>
            <w:sz w:val="22"/>
            <w:szCs w:val="22"/>
          </w:rPr>
          <w:t>hbrod.pk@spucr.cz</w:t>
        </w:r>
      </w:hyperlink>
      <w:r w:rsidR="00B04C43">
        <w:rPr>
          <w:rFonts w:ascii="Arial" w:hAnsi="Arial" w:cs="Arial"/>
          <w:sz w:val="22"/>
          <w:szCs w:val="22"/>
        </w:rPr>
        <w:t xml:space="preserve"> </w:t>
      </w:r>
      <w:r w:rsidRPr="00FB77E1" w:rsidDel="00793090">
        <w:rPr>
          <w:rFonts w:ascii="Arial" w:hAnsi="Arial" w:cs="Arial"/>
          <w:sz w:val="22"/>
          <w:szCs w:val="22"/>
        </w:rPr>
        <w:t xml:space="preserve"> </w:t>
      </w:r>
      <w:r w:rsidR="00B04C43">
        <w:rPr>
          <w:rFonts w:ascii="Arial" w:hAnsi="Arial" w:cs="Arial"/>
          <w:sz w:val="22"/>
          <w:szCs w:val="22"/>
        </w:rPr>
        <w:t xml:space="preserve"> </w:t>
      </w:r>
    </w:p>
    <w:p w14:paraId="1D1A4CF3" w14:textId="77777777" w:rsidR="00AC067A" w:rsidRPr="00FB77E1" w:rsidRDefault="00AC067A" w:rsidP="00AC067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506CF7C" w14:textId="77777777" w:rsidR="00AC067A" w:rsidRPr="00FB77E1" w:rsidRDefault="00AC067A" w:rsidP="00AC067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41528D48" w14:textId="77777777" w:rsidR="00AC067A" w:rsidRPr="00FB77E1" w:rsidRDefault="00AC067A" w:rsidP="00AC067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1702D6B4" w14:textId="14F4B76E" w:rsidR="00AC067A" w:rsidRPr="00FB77E1" w:rsidRDefault="00AC067A" w:rsidP="00AC067A">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w:t>
      </w:r>
      <w:r w:rsidR="00B04C43">
        <w:rPr>
          <w:rFonts w:ascii="Arial" w:hAnsi="Arial" w:cs="Arial"/>
          <w:b w:val="0"/>
          <w:i w:val="0"/>
          <w:sz w:val="22"/>
          <w:szCs w:val="22"/>
        </w:rPr>
        <w:t xml:space="preserve"> </w:t>
      </w:r>
      <w:r w:rsidRPr="00FB77E1">
        <w:rPr>
          <w:rFonts w:ascii="Arial" w:hAnsi="Arial" w:cs="Arial"/>
          <w:b w:val="0"/>
          <w:i w:val="0"/>
          <w:sz w:val="22"/>
          <w:szCs w:val="22"/>
        </w:rPr>
        <w:t>12</w:t>
      </w:r>
      <w:r w:rsidR="00B04C43">
        <w:rPr>
          <w:rFonts w:ascii="Arial" w:hAnsi="Arial" w:cs="Arial"/>
          <w:b w:val="0"/>
          <w:i w:val="0"/>
          <w:sz w:val="22"/>
          <w:szCs w:val="22"/>
        </w:rPr>
        <w:t xml:space="preserve"> </w:t>
      </w:r>
      <w:r w:rsidRPr="00FB77E1">
        <w:rPr>
          <w:rFonts w:ascii="Arial" w:hAnsi="Arial" w:cs="Arial"/>
          <w:b w:val="0"/>
          <w:i w:val="0"/>
          <w:sz w:val="22"/>
          <w:szCs w:val="22"/>
        </w:rPr>
        <w:t>774</w:t>
      </w:r>
    </w:p>
    <w:p w14:paraId="62F37F2C" w14:textId="77777777" w:rsidR="00AC067A" w:rsidRPr="00FB77E1" w:rsidRDefault="00AC067A" w:rsidP="00192405">
      <w:pPr>
        <w:pStyle w:val="Zkladntext"/>
        <w:spacing w:after="120" w:line="276" w:lineRule="auto"/>
        <w:ind w:left="4536" w:right="1418"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proofErr w:type="gramStart"/>
      <w:r w:rsidRPr="00B04C43">
        <w:rPr>
          <w:rFonts w:ascii="Arial" w:hAnsi="Arial" w:cs="Arial"/>
          <w:b/>
          <w:sz w:val="22"/>
          <w:szCs w:val="22"/>
          <w:highlight w:val="yellow"/>
        </w:rPr>
        <w:t>…….</w:t>
      </w:r>
      <w:proofErr w:type="gramEnd"/>
      <w:r w:rsidRPr="00B04C43">
        <w:rPr>
          <w:rFonts w:ascii="Arial" w:hAnsi="Arial" w:cs="Arial"/>
          <w:b/>
          <w:sz w:val="22"/>
          <w:szCs w:val="22"/>
          <w:highlight w:val="yellow"/>
        </w:rPr>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02107A30" w14:textId="77777777" w:rsidR="00F17F6C" w:rsidRPr="00FB77E1" w:rsidRDefault="00F17F6C" w:rsidP="00192405">
      <w:pPr>
        <w:pStyle w:val="Bezmezer"/>
        <w:spacing w:after="120"/>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36A7C523" w14:textId="5692AB9E" w:rsidR="00F17F6C" w:rsidRPr="00FB77E1" w:rsidRDefault="00046C44" w:rsidP="00192405">
      <w:pPr>
        <w:spacing w:after="12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51A020BC" w14:textId="77777777" w:rsidR="00B04C43" w:rsidRDefault="00B04C43" w:rsidP="006810E8">
      <w:pPr>
        <w:pStyle w:val="Textkomente"/>
        <w:rPr>
          <w:rFonts w:ascii="Arial" w:hAnsi="Arial" w:cs="Arial"/>
          <w:b/>
          <w:bCs/>
          <w:snapToGrid w:val="0"/>
          <w:sz w:val="22"/>
          <w:szCs w:val="22"/>
          <w:lang w:val="cs-CZ"/>
        </w:rPr>
      </w:pPr>
    </w:p>
    <w:p w14:paraId="4C6632F5" w14:textId="6BF92F80"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w:t>
      </w:r>
      <w:r w:rsidR="00433B73">
        <w:rPr>
          <w:rFonts w:ascii="Arial" w:hAnsi="Arial" w:cs="Arial"/>
          <w:snapToGrid w:val="0"/>
          <w:sz w:val="22"/>
          <w:szCs w:val="22"/>
          <w:lang w:val="cs-CZ"/>
        </w:rPr>
        <w:t>zadávacího</w:t>
      </w:r>
      <w:r w:rsidRPr="00FB77E1">
        <w:rPr>
          <w:rFonts w:ascii="Arial" w:hAnsi="Arial" w:cs="Arial"/>
          <w:snapToGrid w:val="0"/>
          <w:sz w:val="22"/>
          <w:szCs w:val="22"/>
          <w:lang w:val="cs-CZ"/>
        </w:rPr>
        <w:t xml:space="preserve">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30F61139"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003E55CA" w:rsidRPr="00953B73">
        <w:rPr>
          <w:rFonts w:ascii="Arial" w:hAnsi="Arial" w:cs="Arial"/>
          <w:b/>
          <w:bCs/>
          <w:lang w:val="cs-CZ"/>
        </w:rPr>
        <w:t xml:space="preserve">Vypracování návrhu </w:t>
      </w:r>
      <w:proofErr w:type="spellStart"/>
      <w:r w:rsidR="003E55CA" w:rsidRPr="00953B73">
        <w:rPr>
          <w:rFonts w:ascii="Arial" w:hAnsi="Arial" w:cs="Arial"/>
          <w:b/>
          <w:bCs/>
          <w:lang w:val="cs-CZ"/>
        </w:rPr>
        <w:t>KoPÚ</w:t>
      </w:r>
      <w:proofErr w:type="spellEnd"/>
      <w:r w:rsidR="003E55CA" w:rsidRPr="00953B73">
        <w:rPr>
          <w:rFonts w:ascii="Arial" w:hAnsi="Arial" w:cs="Arial"/>
          <w:b/>
          <w:bCs/>
          <w:lang w:val="cs-CZ"/>
        </w:rPr>
        <w:t xml:space="preserve"> vč</w:t>
      </w:r>
      <w:r w:rsidR="003E55CA">
        <w:rPr>
          <w:rFonts w:ascii="Arial" w:hAnsi="Arial" w:cs="Arial"/>
          <w:b/>
          <w:bCs/>
          <w:lang w:val="cs-CZ"/>
        </w:rPr>
        <w:t>.</w:t>
      </w:r>
      <w:r w:rsidR="003E55CA" w:rsidRPr="00953B73">
        <w:rPr>
          <w:rFonts w:ascii="Arial" w:hAnsi="Arial" w:cs="Arial"/>
          <w:b/>
          <w:bCs/>
          <w:lang w:val="cs-CZ"/>
        </w:rPr>
        <w:t xml:space="preserve"> upřesnění přídělů v k. </w:t>
      </w:r>
      <w:proofErr w:type="spellStart"/>
      <w:r w:rsidR="003E55CA" w:rsidRPr="00953B73">
        <w:rPr>
          <w:rFonts w:ascii="Arial" w:hAnsi="Arial" w:cs="Arial"/>
          <w:b/>
          <w:bCs/>
          <w:lang w:val="cs-CZ"/>
        </w:rPr>
        <w:t>ú.</w:t>
      </w:r>
      <w:proofErr w:type="spellEnd"/>
      <w:r w:rsidR="003E55CA" w:rsidRPr="00953B73">
        <w:rPr>
          <w:rFonts w:ascii="Arial" w:hAnsi="Arial" w:cs="Arial"/>
          <w:b/>
          <w:bCs/>
          <w:lang w:val="cs-CZ"/>
        </w:rPr>
        <w:t xml:space="preserve"> </w:t>
      </w:r>
      <w:r w:rsidR="003E55CA">
        <w:rPr>
          <w:rFonts w:ascii="Arial" w:hAnsi="Arial" w:cs="Arial"/>
          <w:b/>
          <w:bCs/>
          <w:lang w:val="cs-CZ"/>
        </w:rPr>
        <w:t>Lány u Libice nad Doubravou</w:t>
      </w:r>
      <w:commentRangeStart w:id="1"/>
      <w:commentRangeEnd w:id="1"/>
      <w:r w:rsidRPr="00FB77E1">
        <w:rPr>
          <w:rFonts w:ascii="Arial" w:hAnsi="Arial" w:cs="Arial"/>
          <w:lang w:val="cs-CZ"/>
        </w:rPr>
        <w:t>“</w:t>
      </w:r>
      <w:r w:rsidRPr="00FB77E1">
        <w:rPr>
          <w:rFonts w:ascii="Arial" w:hAnsi="Arial" w:cs="Arial"/>
        </w:rPr>
        <w:t>.</w:t>
      </w:r>
    </w:p>
    <w:p w14:paraId="40C2F924" w14:textId="6AFF72E6" w:rsidR="00354192" w:rsidRPr="000B530F"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3E55CA">
        <w:rPr>
          <w:rFonts w:ascii="Arial" w:hAnsi="Arial" w:cs="Arial"/>
        </w:rPr>
        <w:t>Lány u Libice nad Doubravou</w:t>
      </w:r>
      <w:r w:rsidRPr="00FB77E1">
        <w:rPr>
          <w:rFonts w:ascii="Arial" w:hAnsi="Arial" w:cs="Arial"/>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 xml:space="preserve">přesnost geometrického a </w:t>
      </w:r>
      <w:r w:rsidRPr="000B530F">
        <w:rPr>
          <w:rFonts w:ascii="Arial" w:hAnsi="Arial" w:cs="Arial"/>
          <w:lang w:val="cs-CZ"/>
        </w:rPr>
        <w:t>polohového určení bude odpovídat kódu 3 charakteristiky kvality dle § 7 odst. 3 a bodu 13 přílohy vyhlášky</w:t>
      </w:r>
      <w:r w:rsidRPr="000B530F">
        <w:rPr>
          <w:rFonts w:ascii="Arial" w:hAnsi="Arial" w:cs="Arial"/>
        </w:rPr>
        <w:t xml:space="preserve"> č. 357/2013 Sb., o katastru nemovitostí (katastrální vyhláška), (dále jen „</w:t>
      </w:r>
      <w:r w:rsidRPr="000B530F">
        <w:rPr>
          <w:rFonts w:ascii="Arial" w:hAnsi="Arial" w:cs="Arial"/>
          <w:b/>
        </w:rPr>
        <w:t>katastrální vyhláška</w:t>
      </w:r>
      <w:r w:rsidRPr="000B530F">
        <w:rPr>
          <w:rFonts w:ascii="Arial" w:hAnsi="Arial" w:cs="Arial"/>
        </w:rPr>
        <w:t>“</w:t>
      </w:r>
      <w:r w:rsidRPr="000B530F">
        <w:rPr>
          <w:rFonts w:ascii="Arial" w:hAnsi="Arial" w:cs="Arial"/>
          <w:lang w:val="cs-CZ"/>
        </w:rPr>
        <w:t>)</w:t>
      </w:r>
      <w:r w:rsidRPr="000B530F">
        <w:rPr>
          <w:rFonts w:ascii="Arial" w:hAnsi="Arial" w:cs="Arial"/>
        </w:rPr>
        <w:t>]</w:t>
      </w:r>
      <w:r w:rsidR="00662169" w:rsidRPr="000B530F">
        <w:rPr>
          <w:rFonts w:ascii="Arial" w:hAnsi="Arial" w:cs="Arial"/>
          <w:lang w:val="cs-CZ"/>
        </w:rPr>
        <w:t xml:space="preserve"> a</w:t>
      </w:r>
      <w:r w:rsidRPr="000B530F">
        <w:rPr>
          <w:rFonts w:ascii="Arial" w:hAnsi="Arial" w:cs="Arial"/>
          <w:lang w:val="cs-CZ"/>
        </w:rPr>
        <w:t xml:space="preserve"> vyhotovení dokumentace pro zavedení výsledků </w:t>
      </w:r>
      <w:proofErr w:type="spellStart"/>
      <w:r w:rsidRPr="000B530F">
        <w:rPr>
          <w:rFonts w:ascii="Arial" w:hAnsi="Arial" w:cs="Arial"/>
          <w:lang w:val="cs-CZ"/>
        </w:rPr>
        <w:t>KoPÚ</w:t>
      </w:r>
      <w:proofErr w:type="spellEnd"/>
      <w:r w:rsidRPr="000B530F">
        <w:rPr>
          <w:rFonts w:ascii="Arial" w:hAnsi="Arial" w:cs="Arial"/>
          <w:lang w:val="cs-CZ"/>
        </w:rPr>
        <w:t xml:space="preserve"> do katastru nemovitostí (dále jen „</w:t>
      </w:r>
      <w:r w:rsidRPr="000B530F">
        <w:rPr>
          <w:rFonts w:ascii="Arial" w:hAnsi="Arial" w:cs="Arial"/>
          <w:b/>
          <w:lang w:val="cs-CZ"/>
        </w:rPr>
        <w:t>dílo</w:t>
      </w:r>
      <w:r w:rsidRPr="000B530F">
        <w:rPr>
          <w:rFonts w:ascii="Arial" w:hAnsi="Arial" w:cs="Arial"/>
          <w:lang w:val="cs-CZ"/>
        </w:rPr>
        <w:t xml:space="preserve">“). </w:t>
      </w:r>
    </w:p>
    <w:p w14:paraId="5256B706" w14:textId="77777777" w:rsidR="003E55CA" w:rsidRPr="00B04C43" w:rsidRDefault="00354192" w:rsidP="003E55CA">
      <w:pPr>
        <w:pStyle w:val="Odstavecseseznamem"/>
        <w:ind w:left="709" w:hanging="709"/>
        <w:rPr>
          <w:rFonts w:ascii="Arial" w:hAnsi="Arial" w:cs="Arial"/>
          <w:lang w:val="cs-CZ"/>
        </w:rPr>
      </w:pPr>
      <w:r w:rsidRPr="000B530F">
        <w:rPr>
          <w:rFonts w:ascii="Arial" w:hAnsi="Arial" w:cs="Arial"/>
          <w:lang w:val="cs-CZ"/>
        </w:rPr>
        <w:t>Dílo</w:t>
      </w:r>
      <w:r w:rsidR="00052027" w:rsidRPr="000B530F">
        <w:rPr>
          <w:rFonts w:ascii="Arial" w:hAnsi="Arial" w:cs="Arial"/>
          <w:lang w:val="cs-CZ"/>
        </w:rPr>
        <w:t xml:space="preserve"> </w:t>
      </w:r>
      <w:r w:rsidRPr="000B530F">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r w:rsidR="003E55CA" w:rsidRPr="00B04C43">
        <w:rPr>
          <w:rFonts w:ascii="Arial" w:hAnsi="Arial" w:cs="Arial"/>
          <w:lang w:val="cs-CZ"/>
        </w:rPr>
        <w:t xml:space="preserve">Zpracování návrhu </w:t>
      </w:r>
      <w:proofErr w:type="spellStart"/>
      <w:r w:rsidR="003E55CA" w:rsidRPr="00B04C43">
        <w:rPr>
          <w:rFonts w:ascii="Arial" w:hAnsi="Arial" w:cs="Arial"/>
          <w:lang w:val="cs-CZ"/>
        </w:rPr>
        <w:t>KoPÚ</w:t>
      </w:r>
      <w:proofErr w:type="spellEnd"/>
      <w:r w:rsidR="003E55CA" w:rsidRPr="00B04C43">
        <w:rPr>
          <w:rFonts w:ascii="Arial" w:hAnsi="Arial" w:cs="Arial"/>
          <w:lang w:val="cs-CZ"/>
        </w:rPr>
        <w:t xml:space="preserve"> bude předcházet upřesnění přídělů pro vydání rozhodnutí o určení hranic a jeho zavedení do katastru nemovitostí.</w:t>
      </w:r>
    </w:p>
    <w:p w14:paraId="36A19F0C" w14:textId="7C1BB4C9" w:rsidR="00354192" w:rsidRPr="000B530F" w:rsidRDefault="00354192" w:rsidP="00F911B6">
      <w:pPr>
        <w:pStyle w:val="Odstavecseseznamem"/>
        <w:ind w:left="709" w:hanging="709"/>
        <w:rPr>
          <w:rFonts w:ascii="Arial" w:hAnsi="Arial" w:cs="Arial"/>
          <w:lang w:val="cs-CZ"/>
        </w:rPr>
      </w:pPr>
      <w:r w:rsidRPr="000B530F">
        <w:rPr>
          <w:rFonts w:ascii="Arial" w:hAnsi="Arial" w:cs="Arial"/>
          <w:lang w:val="cs-CZ"/>
        </w:rPr>
        <w:t>Dílo bude prove</w:t>
      </w:r>
      <w:r w:rsidR="00A378D6" w:rsidRPr="000B530F">
        <w:rPr>
          <w:rFonts w:ascii="Arial" w:hAnsi="Arial" w:cs="Arial"/>
          <w:lang w:val="cs-CZ"/>
        </w:rPr>
        <w:t>deno v rozsahu uvedeném v čl.</w:t>
      </w:r>
      <w:r w:rsidRPr="000B530F">
        <w:rPr>
          <w:rFonts w:ascii="Arial" w:hAnsi="Arial" w:cs="Arial"/>
          <w:lang w:val="cs-CZ"/>
        </w:rPr>
        <w:t xml:space="preserve"> III této smlouvy</w:t>
      </w:r>
      <w:r w:rsidR="00672EC3" w:rsidRPr="000B530F">
        <w:rPr>
          <w:rFonts w:ascii="Arial" w:hAnsi="Arial" w:cs="Arial"/>
          <w:lang w:val="cs-CZ"/>
        </w:rPr>
        <w:t xml:space="preserve"> </w:t>
      </w:r>
      <w:bookmarkStart w:id="2" w:name="_Hlk29218666"/>
      <w:r w:rsidR="00672EC3" w:rsidRPr="000B530F">
        <w:rPr>
          <w:rFonts w:ascii="Arial" w:hAnsi="Arial" w:cs="Arial"/>
        </w:rPr>
        <w:t xml:space="preserve">a dokončeno </w:t>
      </w:r>
      <w:r w:rsidR="00B04C43">
        <w:rPr>
          <w:rFonts w:ascii="Arial" w:hAnsi="Arial" w:cs="Arial"/>
        </w:rPr>
        <w:br/>
      </w:r>
      <w:r w:rsidR="00672EC3" w:rsidRPr="000B530F">
        <w:rPr>
          <w:rFonts w:ascii="Arial" w:hAnsi="Arial" w:cs="Arial"/>
        </w:rPr>
        <w:t xml:space="preserve">v </w:t>
      </w:r>
      <w:r w:rsidR="000772BA" w:rsidRPr="000B530F">
        <w:rPr>
          <w:rFonts w:ascii="Arial" w:hAnsi="Arial" w:cs="Arial"/>
        </w:rPr>
        <w:t xml:space="preserve">předpokládaném </w:t>
      </w:r>
      <w:r w:rsidR="00672EC3" w:rsidRPr="000B530F">
        <w:rPr>
          <w:rFonts w:ascii="Arial" w:hAnsi="Arial" w:cs="Arial"/>
        </w:rPr>
        <w:t xml:space="preserve">termínu dle zadávací dokumentace, </w:t>
      </w:r>
      <w:proofErr w:type="gramStart"/>
      <w:r w:rsidR="00672EC3" w:rsidRPr="000B530F">
        <w:rPr>
          <w:rFonts w:ascii="Arial" w:hAnsi="Arial" w:cs="Arial"/>
        </w:rPr>
        <w:t>t.j.</w:t>
      </w:r>
      <w:proofErr w:type="gramEnd"/>
      <w:r w:rsidR="00672EC3" w:rsidRPr="000B530F">
        <w:rPr>
          <w:rFonts w:ascii="Arial" w:hAnsi="Arial" w:cs="Arial"/>
        </w:rPr>
        <w:t xml:space="preserve"> </w:t>
      </w:r>
      <w:r w:rsidR="0013688D" w:rsidRPr="00B04C43">
        <w:rPr>
          <w:rFonts w:ascii="Arial" w:hAnsi="Arial" w:cs="Arial"/>
          <w:b/>
          <w:bCs/>
        </w:rPr>
        <w:t>31.</w:t>
      </w:r>
      <w:r w:rsidR="00B04C43">
        <w:rPr>
          <w:rFonts w:ascii="Arial" w:hAnsi="Arial" w:cs="Arial"/>
          <w:b/>
          <w:bCs/>
        </w:rPr>
        <w:t xml:space="preserve"> </w:t>
      </w:r>
      <w:r w:rsidR="0013688D" w:rsidRPr="00B04C43">
        <w:rPr>
          <w:rFonts w:ascii="Arial" w:hAnsi="Arial" w:cs="Arial"/>
          <w:b/>
          <w:bCs/>
        </w:rPr>
        <w:t>8.</w:t>
      </w:r>
      <w:r w:rsidR="00B04C43">
        <w:rPr>
          <w:rFonts w:ascii="Arial" w:hAnsi="Arial" w:cs="Arial"/>
          <w:b/>
          <w:bCs/>
        </w:rPr>
        <w:t xml:space="preserve"> </w:t>
      </w:r>
      <w:r w:rsidR="0013688D" w:rsidRPr="00B04C43">
        <w:rPr>
          <w:rFonts w:ascii="Arial" w:hAnsi="Arial" w:cs="Arial"/>
          <w:b/>
          <w:bCs/>
        </w:rPr>
        <w:t>2025</w:t>
      </w:r>
      <w:bookmarkEnd w:id="2"/>
      <w:r w:rsidRPr="000B530F">
        <w:rPr>
          <w:rFonts w:ascii="Arial" w:hAnsi="Arial" w:cs="Arial"/>
        </w:rPr>
        <w:t>.</w:t>
      </w:r>
      <w:r w:rsidRPr="000B530F">
        <w:rPr>
          <w:rFonts w:ascii="Arial" w:hAnsi="Arial" w:cs="Arial"/>
          <w:lang w:val="cs-CZ"/>
        </w:rPr>
        <w:t xml:space="preserve"> </w:t>
      </w:r>
    </w:p>
    <w:p w14:paraId="715F5411" w14:textId="4DF3847F" w:rsidR="00354192" w:rsidRPr="00FB77E1" w:rsidRDefault="00354192" w:rsidP="00E34CD0">
      <w:pPr>
        <w:pStyle w:val="Odstavecseseznamem"/>
        <w:ind w:left="709" w:hanging="709"/>
        <w:rPr>
          <w:rFonts w:ascii="Arial" w:hAnsi="Arial" w:cs="Arial"/>
          <w:lang w:val="cs-CZ"/>
        </w:rPr>
      </w:pPr>
      <w:r w:rsidRPr="000B530F">
        <w:rPr>
          <w:rFonts w:ascii="Arial" w:hAnsi="Arial" w:cs="Arial"/>
          <w:lang w:val="cs-CZ"/>
        </w:rPr>
        <w:t>Zhotovitel se touto smlouvou zavazuje pro</w:t>
      </w:r>
      <w:r w:rsidRPr="00FB77E1">
        <w:rPr>
          <w:rFonts w:ascii="Arial" w:hAnsi="Arial" w:cs="Arial"/>
          <w:lang w:val="cs-CZ"/>
        </w:rPr>
        <w:t>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w:t>
      </w:r>
      <w:r w:rsidR="00B04C43">
        <w:rPr>
          <w:rFonts w:ascii="Arial" w:hAnsi="Arial" w:cs="Arial"/>
          <w:lang w:val="cs-CZ"/>
        </w:rPr>
        <w:br/>
      </w:r>
      <w:r w:rsidRPr="00FB77E1">
        <w:rPr>
          <w:rFonts w:ascii="Arial" w:hAnsi="Arial" w:cs="Arial"/>
          <w:lang w:val="cs-CZ"/>
        </w:rPr>
        <w:t>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roofErr w:type="gramStart"/>
      <w:r w:rsidRPr="00B04C43">
        <w:rPr>
          <w:rFonts w:ascii="Arial" w:hAnsi="Arial" w:cs="Arial"/>
          <w:highlight w:val="yellow"/>
          <w:lang w:val="cs-CZ"/>
        </w:rPr>
        <w:t>…….</w:t>
      </w:r>
      <w:proofErr w:type="gramEnd"/>
      <w:r w:rsidRPr="00B04C43">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35E44EC6"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xml:space="preserve">“), Metodickým návodem k provádění pozemkových úprav, Technickým standardem dokumentace plánu společných zařízení v pozemkových </w:t>
      </w:r>
      <w:r w:rsidRPr="00FB77E1">
        <w:rPr>
          <w:rFonts w:ascii="Arial" w:hAnsi="Arial" w:cs="Arial"/>
          <w:lang w:val="cs-CZ"/>
        </w:rPr>
        <w:lastRenderedPageBreak/>
        <w:t>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30F2070D" w14:textId="77777777" w:rsidR="000669FB" w:rsidRPr="000B530F" w:rsidRDefault="000669FB" w:rsidP="00455BEB">
      <w:pPr>
        <w:pStyle w:val="Odstaveca"/>
        <w:spacing w:after="120"/>
        <w:ind w:left="1560" w:hanging="709"/>
        <w:rPr>
          <w:rFonts w:ascii="Arial" w:hAnsi="Arial" w:cs="Arial"/>
          <w:lang w:val="cs-CZ"/>
        </w:rPr>
      </w:pPr>
      <w:r w:rsidRPr="000B4B18">
        <w:rPr>
          <w:rFonts w:ascii="Arial" w:hAnsi="Arial" w:cs="Arial"/>
          <w:lang w:val="cs-CZ"/>
        </w:rPr>
        <w:t>Zjišťování průběhu vlastnických hranic</w:t>
      </w:r>
      <w:r w:rsidR="0044572B" w:rsidRPr="000B4B18">
        <w:rPr>
          <w:rFonts w:ascii="Arial" w:hAnsi="Arial" w:cs="Arial"/>
          <w:lang w:val="cs-CZ"/>
        </w:rPr>
        <w:t xml:space="preserve"> lesních</w:t>
      </w:r>
      <w:r w:rsidRPr="000B4B18">
        <w:rPr>
          <w:rFonts w:ascii="Arial" w:hAnsi="Arial" w:cs="Arial"/>
          <w:lang w:val="cs-CZ"/>
        </w:rPr>
        <w:t xml:space="preserve"> pozemků</w:t>
      </w:r>
      <w:r w:rsidR="0044572B" w:rsidRPr="000B4B18">
        <w:rPr>
          <w:rFonts w:ascii="Arial" w:hAnsi="Arial" w:cs="Arial"/>
          <w:lang w:val="cs-CZ"/>
        </w:rPr>
        <w:t xml:space="preserve">, </w:t>
      </w:r>
      <w:r w:rsidR="00561043" w:rsidRPr="000B4B18">
        <w:rPr>
          <w:rFonts w:ascii="Arial" w:hAnsi="Arial" w:cs="Arial"/>
          <w:lang w:val="cs-CZ"/>
        </w:rPr>
        <w:t>zahrad a pozemků zast</w:t>
      </w:r>
      <w:r w:rsidR="003F48E8" w:rsidRPr="000B4B18">
        <w:rPr>
          <w:rFonts w:ascii="Arial" w:hAnsi="Arial" w:cs="Arial"/>
          <w:lang w:val="cs-CZ"/>
        </w:rPr>
        <w:t>a</w:t>
      </w:r>
      <w:r w:rsidR="00561043" w:rsidRPr="000B4B18">
        <w:rPr>
          <w:rFonts w:ascii="Arial" w:hAnsi="Arial" w:cs="Arial"/>
          <w:lang w:val="cs-CZ"/>
        </w:rPr>
        <w:t xml:space="preserve">věných </w:t>
      </w:r>
      <w:r w:rsidR="0044572B" w:rsidRPr="000B4B18">
        <w:rPr>
          <w:rFonts w:ascii="Arial" w:hAnsi="Arial" w:cs="Arial"/>
          <w:lang w:val="cs-CZ"/>
        </w:rPr>
        <w:t>jako</w:t>
      </w:r>
      <w:r w:rsidR="00506D94" w:rsidRPr="000B4B18">
        <w:rPr>
          <w:rFonts w:ascii="Arial" w:hAnsi="Arial" w:cs="Arial"/>
          <w:lang w:val="cs-CZ"/>
        </w:rPr>
        <w:t xml:space="preserve"> řešených, </w:t>
      </w:r>
      <w:r w:rsidRPr="000B4B18">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w:t>
      </w:r>
      <w:r w:rsidRPr="000B530F">
        <w:rPr>
          <w:rFonts w:ascii="Arial" w:hAnsi="Arial" w:cs="Arial"/>
          <w:lang w:val="cs-CZ"/>
        </w:rPr>
        <w:t xml:space="preserve">bude provedeno včetně </w:t>
      </w:r>
      <w:r w:rsidR="004758C4" w:rsidRPr="000B530F">
        <w:rPr>
          <w:rFonts w:ascii="Arial" w:hAnsi="Arial" w:cs="Arial"/>
          <w:lang w:val="cs-CZ"/>
        </w:rPr>
        <w:t>dočasného/</w:t>
      </w:r>
      <w:r w:rsidRPr="000B530F">
        <w:rPr>
          <w:rFonts w:ascii="Arial" w:hAnsi="Arial" w:cs="Arial"/>
          <w:lang w:val="cs-CZ"/>
        </w:rPr>
        <w:t>trvalého označení lomových bodů, pokud průběh hranice odsouhlasí všichni pozvaní vlastníci.</w:t>
      </w:r>
    </w:p>
    <w:p w14:paraId="78BAA240" w14:textId="286D6777" w:rsidR="00433B73" w:rsidRPr="000B530F" w:rsidRDefault="00433B73" w:rsidP="00C356F4">
      <w:pPr>
        <w:pStyle w:val="Odstavec111"/>
        <w:spacing w:after="0"/>
        <w:ind w:left="1560" w:hanging="709"/>
        <w:rPr>
          <w:rFonts w:ascii="Arial" w:hAnsi="Arial" w:cs="Arial"/>
          <w:lang w:val="cs-CZ"/>
        </w:rPr>
      </w:pPr>
      <w:r w:rsidRPr="000B530F">
        <w:rPr>
          <w:rFonts w:ascii="Arial" w:hAnsi="Arial" w:cs="Arial"/>
          <w:lang w:val="cs-CZ"/>
        </w:rPr>
        <w:t>Upřesnění přídělů</w:t>
      </w:r>
    </w:p>
    <w:p w14:paraId="0827150E" w14:textId="122ED12F" w:rsidR="00433B73" w:rsidRPr="00B04C43" w:rsidRDefault="00433B73" w:rsidP="00433B73">
      <w:pPr>
        <w:pStyle w:val="Odstavec111"/>
        <w:numPr>
          <w:ilvl w:val="0"/>
          <w:numId w:val="0"/>
        </w:numPr>
        <w:spacing w:after="0"/>
        <w:ind w:left="1560"/>
        <w:rPr>
          <w:rFonts w:ascii="Arial" w:hAnsi="Arial" w:cs="Arial"/>
          <w:lang w:val="cs-CZ"/>
        </w:rPr>
      </w:pPr>
      <w:r w:rsidRPr="00192405">
        <w:rPr>
          <w:rFonts w:ascii="Arial" w:hAnsi="Arial" w:cs="Arial"/>
          <w:b/>
          <w:bCs/>
          <w:lang w:val="cs-CZ"/>
        </w:rPr>
        <w:t>3.4.3.1.</w:t>
      </w:r>
      <w:r w:rsidRPr="000B530F">
        <w:rPr>
          <w:rFonts w:ascii="Arial" w:hAnsi="Arial" w:cs="Arial"/>
          <w:lang w:val="cs-CZ"/>
        </w:rPr>
        <w:t xml:space="preserve"> Zjišťování hranic obvodů grafických přídělů, </w:t>
      </w:r>
      <w:r w:rsidR="00C92511" w:rsidRPr="00B04C43">
        <w:rPr>
          <w:rFonts w:ascii="Arial" w:hAnsi="Arial" w:cs="Arial"/>
          <w:lang w:val="cs-CZ"/>
        </w:rPr>
        <w:t>geometrické plány</w:t>
      </w:r>
      <w:r w:rsidRPr="000B530F">
        <w:rPr>
          <w:rFonts w:ascii="Arial" w:hAnsi="Arial" w:cs="Arial"/>
          <w:lang w:val="cs-CZ"/>
        </w:rPr>
        <w:t xml:space="preserve"> pro stanovení obvodů grafických přídělů, předepsaná stabilizace dle </w:t>
      </w:r>
      <w:proofErr w:type="spellStart"/>
      <w:r w:rsidRPr="000B530F">
        <w:rPr>
          <w:rFonts w:ascii="Arial" w:hAnsi="Arial" w:cs="Arial"/>
          <w:lang w:val="cs-CZ"/>
        </w:rPr>
        <w:t>vyhl</w:t>
      </w:r>
      <w:proofErr w:type="spellEnd"/>
      <w:r w:rsidRPr="000B530F">
        <w:rPr>
          <w:rFonts w:ascii="Arial" w:hAnsi="Arial" w:cs="Arial"/>
          <w:lang w:val="cs-CZ"/>
        </w:rPr>
        <w:t xml:space="preserve">. </w:t>
      </w:r>
      <w:r w:rsidR="00B04C43">
        <w:rPr>
          <w:rFonts w:ascii="Arial" w:hAnsi="Arial" w:cs="Arial"/>
          <w:lang w:val="cs-CZ"/>
        </w:rPr>
        <w:br/>
      </w:r>
      <w:r w:rsidRPr="000B530F">
        <w:rPr>
          <w:rFonts w:ascii="Arial" w:hAnsi="Arial" w:cs="Arial"/>
          <w:lang w:val="cs-CZ"/>
        </w:rPr>
        <w:t>č. 357/2013 Sb.</w:t>
      </w:r>
    </w:p>
    <w:p w14:paraId="0518F0F8" w14:textId="144F6941" w:rsidR="00530627" w:rsidRPr="000B530F" w:rsidRDefault="00530627" w:rsidP="00192405">
      <w:pPr>
        <w:pStyle w:val="Odstavec111"/>
        <w:numPr>
          <w:ilvl w:val="0"/>
          <w:numId w:val="0"/>
        </w:numPr>
        <w:spacing w:after="120"/>
        <w:ind w:left="1559"/>
        <w:contextualSpacing w:val="0"/>
        <w:rPr>
          <w:rFonts w:ascii="Arial" w:hAnsi="Arial" w:cs="Arial"/>
          <w:lang w:val="cs-CZ"/>
        </w:rPr>
      </w:pPr>
      <w:r w:rsidRPr="000B530F">
        <w:rPr>
          <w:rFonts w:ascii="Arial" w:hAnsi="Arial" w:cs="Arial"/>
          <w:lang w:val="cs-CZ"/>
        </w:rPr>
        <w:t>Pozvánky na zjišťování hranic rozešle dotčeným vlastníkům objednatel na základě podkladů od zhotovitele. Tyto podklady budou zhotovitelem předány minimálně 1 měsíc před začátkem zjišťování hranic.</w:t>
      </w:r>
    </w:p>
    <w:p w14:paraId="796385E8" w14:textId="7B872D3F" w:rsidR="00433B73" w:rsidRPr="000B530F" w:rsidRDefault="00433B73" w:rsidP="00433B73">
      <w:pPr>
        <w:pStyle w:val="Odstavec111"/>
        <w:numPr>
          <w:ilvl w:val="0"/>
          <w:numId w:val="0"/>
        </w:numPr>
        <w:spacing w:after="0"/>
        <w:ind w:left="1560"/>
        <w:rPr>
          <w:rFonts w:ascii="Arial" w:hAnsi="Arial" w:cs="Arial"/>
          <w:lang w:val="cs-CZ"/>
        </w:rPr>
      </w:pPr>
      <w:r w:rsidRPr="00192405">
        <w:rPr>
          <w:rFonts w:ascii="Arial" w:hAnsi="Arial" w:cs="Arial"/>
          <w:b/>
          <w:bCs/>
          <w:lang w:val="cs-CZ"/>
        </w:rPr>
        <w:t>3.4.3.2.</w:t>
      </w:r>
      <w:r w:rsidRPr="000B530F">
        <w:rPr>
          <w:rFonts w:ascii="Arial" w:hAnsi="Arial" w:cs="Arial"/>
          <w:lang w:val="cs-CZ"/>
        </w:rPr>
        <w:t xml:space="preserve"> Dokumentace k soupisu vstupních nároků vlastníků pozemků</w:t>
      </w:r>
    </w:p>
    <w:p w14:paraId="6A55516D" w14:textId="77777777" w:rsidR="00B04C43" w:rsidRDefault="00B04C43" w:rsidP="00B04C43">
      <w:pPr>
        <w:pStyle w:val="Odstavec111"/>
        <w:numPr>
          <w:ilvl w:val="0"/>
          <w:numId w:val="0"/>
        </w:numPr>
        <w:spacing w:after="0"/>
        <w:ind w:left="1560" w:hanging="709"/>
        <w:rPr>
          <w:rFonts w:ascii="Arial" w:hAnsi="Arial" w:cs="Arial"/>
          <w:lang w:val="cs-CZ"/>
        </w:rPr>
      </w:pPr>
      <w:r>
        <w:rPr>
          <w:rFonts w:ascii="Arial" w:hAnsi="Arial" w:cs="Arial"/>
          <w:lang w:val="cs-CZ"/>
        </w:rPr>
        <w:t xml:space="preserve">a) </w:t>
      </w:r>
      <w:r>
        <w:rPr>
          <w:rFonts w:ascii="Arial" w:hAnsi="Arial" w:cs="Arial"/>
          <w:lang w:val="cs-CZ"/>
        </w:rPr>
        <w:tab/>
      </w:r>
      <w:r w:rsidR="00530627" w:rsidRPr="00B04C43">
        <w:rPr>
          <w:rFonts w:ascii="Arial" w:hAnsi="Arial" w:cs="Arial"/>
          <w:lang w:val="cs-CZ"/>
        </w:rPr>
        <w:t>Vstupní n</w:t>
      </w:r>
      <w:r w:rsidR="00771678" w:rsidRPr="000B530F">
        <w:rPr>
          <w:rFonts w:ascii="Arial" w:hAnsi="Arial" w:cs="Arial"/>
          <w:lang w:val="cs-CZ"/>
        </w:rPr>
        <w:t xml:space="preserve">ároky vlastníků pro upřesnění grafického přídělu. Dokumentace bude zpracována přiměřeně dle ustanovení § 8 odst. 1 zákona č. 139/2002 </w:t>
      </w:r>
      <w:r w:rsidR="00771678" w:rsidRPr="000B530F">
        <w:rPr>
          <w:rFonts w:ascii="Arial" w:hAnsi="Arial" w:cs="Arial"/>
          <w:lang w:val="cs-CZ"/>
        </w:rPr>
        <w:lastRenderedPageBreak/>
        <w:t>Sb.  Jednotlivé nárokové listy určené k rozeslání vlastníkům budou opatřeny razítkem a podpisem osoby úředně oprávněné k projektování pozemkových úprav. Ke každému nárokovému listu bude také připojeno grafické zobrazení parcel konkrétního nárokového listu. Při zjištění změny údajů o dotčených vlastnících nebo pozemcích provede zhotovitel aktualizaci soupisu nároků.</w:t>
      </w:r>
    </w:p>
    <w:p w14:paraId="0BDFB20A" w14:textId="6BF42F46" w:rsidR="00771678" w:rsidRPr="000B530F" w:rsidRDefault="00B04C43" w:rsidP="00192405">
      <w:pPr>
        <w:pStyle w:val="Odstavec111"/>
        <w:numPr>
          <w:ilvl w:val="0"/>
          <w:numId w:val="0"/>
        </w:numPr>
        <w:spacing w:after="120"/>
        <w:ind w:left="1560" w:hanging="709"/>
        <w:contextualSpacing w:val="0"/>
        <w:rPr>
          <w:rFonts w:ascii="Arial" w:hAnsi="Arial" w:cs="Arial"/>
          <w:lang w:val="cs-CZ"/>
        </w:rPr>
      </w:pPr>
      <w:r>
        <w:rPr>
          <w:rFonts w:ascii="Arial" w:hAnsi="Arial" w:cs="Arial"/>
          <w:lang w:val="cs-CZ"/>
        </w:rPr>
        <w:t>b)</w:t>
      </w:r>
      <w:r>
        <w:rPr>
          <w:rFonts w:ascii="Arial" w:hAnsi="Arial" w:cs="Arial"/>
          <w:lang w:val="cs-CZ"/>
        </w:rPr>
        <w:tab/>
      </w:r>
      <w:r w:rsidR="00771678" w:rsidRPr="000B530F">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w:t>
      </w:r>
    </w:p>
    <w:p w14:paraId="5BDB014A" w14:textId="20100ED8" w:rsidR="00433B73" w:rsidRPr="000B530F" w:rsidRDefault="00433B73" w:rsidP="00433B73">
      <w:pPr>
        <w:pStyle w:val="Odstavec111"/>
        <w:numPr>
          <w:ilvl w:val="0"/>
          <w:numId w:val="0"/>
        </w:numPr>
        <w:spacing w:after="0"/>
        <w:ind w:left="1560"/>
        <w:rPr>
          <w:rFonts w:ascii="Arial" w:hAnsi="Arial" w:cs="Arial"/>
          <w:lang w:val="cs-CZ"/>
        </w:rPr>
      </w:pPr>
      <w:r w:rsidRPr="00192405">
        <w:rPr>
          <w:rFonts w:ascii="Arial" w:hAnsi="Arial" w:cs="Arial"/>
          <w:b/>
          <w:bCs/>
          <w:lang w:val="cs-CZ"/>
        </w:rPr>
        <w:t>3.4.3.3.</w:t>
      </w:r>
      <w:r w:rsidRPr="000B530F">
        <w:rPr>
          <w:rFonts w:ascii="Arial" w:hAnsi="Arial" w:cs="Arial"/>
          <w:lang w:val="cs-CZ"/>
        </w:rPr>
        <w:t xml:space="preserve"> Dokumentace k soupisu výstupních nároků</w:t>
      </w:r>
      <w:r w:rsidR="00E730E2" w:rsidRPr="000B530F">
        <w:rPr>
          <w:rFonts w:ascii="Arial" w:hAnsi="Arial" w:cs="Arial"/>
          <w:lang w:val="cs-CZ"/>
        </w:rPr>
        <w:t xml:space="preserve"> vlastníků pozemků</w:t>
      </w:r>
    </w:p>
    <w:p w14:paraId="19056C0C" w14:textId="77777777" w:rsidR="00B04C43" w:rsidRDefault="00B04C43" w:rsidP="00B04C43">
      <w:pPr>
        <w:pStyle w:val="Odstavec111"/>
        <w:numPr>
          <w:ilvl w:val="0"/>
          <w:numId w:val="0"/>
        </w:numPr>
        <w:spacing w:after="0"/>
        <w:ind w:left="1560" w:hanging="709"/>
        <w:rPr>
          <w:rFonts w:ascii="Arial" w:hAnsi="Arial" w:cs="Arial"/>
          <w:lang w:val="cs-CZ"/>
        </w:rPr>
      </w:pPr>
      <w:r>
        <w:rPr>
          <w:rFonts w:ascii="Arial" w:hAnsi="Arial" w:cs="Arial"/>
          <w:lang w:val="cs-CZ"/>
        </w:rPr>
        <w:t>a)</w:t>
      </w:r>
      <w:r>
        <w:rPr>
          <w:rFonts w:ascii="Arial" w:hAnsi="Arial" w:cs="Arial"/>
          <w:lang w:val="cs-CZ"/>
        </w:rPr>
        <w:tab/>
      </w:r>
      <w:r w:rsidR="00771678" w:rsidRPr="000B530F">
        <w:rPr>
          <w:rFonts w:ascii="Arial" w:hAnsi="Arial" w:cs="Arial"/>
          <w:lang w:val="cs-CZ"/>
        </w:rPr>
        <w:t xml:space="preserve">Zpracování </w:t>
      </w:r>
      <w:r w:rsidR="00530627" w:rsidRPr="00B04C43">
        <w:rPr>
          <w:rFonts w:ascii="Arial" w:hAnsi="Arial" w:cs="Arial"/>
          <w:lang w:val="cs-CZ"/>
        </w:rPr>
        <w:t>dokumentace</w:t>
      </w:r>
      <w:r w:rsidR="00771678" w:rsidRPr="000B530F">
        <w:rPr>
          <w:rFonts w:ascii="Arial" w:hAnsi="Arial" w:cs="Arial"/>
          <w:lang w:val="cs-CZ"/>
        </w:rPr>
        <w:t xml:space="preserve"> na upřesnění grafického přídělu pro vydání rozhodnutí o určení hranic přídělových pozemků. Vypracování soupisu pozemků řešených podle § 13 zákona č. 139/2002 Sb. zpracovaných podle </w:t>
      </w:r>
      <w:r>
        <w:rPr>
          <w:rFonts w:ascii="Arial" w:hAnsi="Arial" w:cs="Arial"/>
          <w:lang w:val="cs-CZ"/>
        </w:rPr>
        <w:br/>
      </w:r>
      <w:r w:rsidR="00771678" w:rsidRPr="000B530F">
        <w:rPr>
          <w:rFonts w:ascii="Arial" w:hAnsi="Arial" w:cs="Arial"/>
          <w:lang w:val="cs-CZ"/>
        </w:rPr>
        <w:t xml:space="preserve">§ 26 vyhlášky č. 13/2014 Sb. a přílohy č. 3 této vyhlášky upřesněných objednatelem, včetně převodníku parcel přídělového operátu – zjednodušené evidence – katastru nemovitostí – nová parcelní čísla, srovnávací sestavení parcel přídělu. </w:t>
      </w:r>
    </w:p>
    <w:p w14:paraId="6633F919" w14:textId="77777777" w:rsidR="00B04C43" w:rsidRDefault="00B04C43" w:rsidP="00B04C43">
      <w:pPr>
        <w:pStyle w:val="Odstavec111"/>
        <w:numPr>
          <w:ilvl w:val="0"/>
          <w:numId w:val="0"/>
        </w:numPr>
        <w:spacing w:after="0"/>
        <w:ind w:left="1560" w:hanging="709"/>
        <w:rPr>
          <w:rFonts w:ascii="Arial" w:hAnsi="Arial" w:cs="Arial"/>
          <w:lang w:val="cs-CZ"/>
        </w:rPr>
      </w:pPr>
      <w:r>
        <w:rPr>
          <w:rFonts w:ascii="Arial" w:hAnsi="Arial" w:cs="Arial"/>
          <w:lang w:val="cs-CZ"/>
        </w:rPr>
        <w:t>b)</w:t>
      </w:r>
      <w:r>
        <w:rPr>
          <w:rFonts w:ascii="Arial" w:hAnsi="Arial" w:cs="Arial"/>
          <w:lang w:val="cs-CZ"/>
        </w:rPr>
        <w:tab/>
      </w:r>
      <w:r w:rsidR="00771678" w:rsidRPr="000B530F">
        <w:rPr>
          <w:rFonts w:ascii="Arial" w:hAnsi="Arial" w:cs="Arial"/>
          <w:lang w:val="cs-CZ"/>
        </w:rPr>
        <w:t xml:space="preserve">Dokumentace bude předána zhotovitelem v rozsahu uvedeném v bodě 8 a 9 přílohy č.1 k vyhlášce č. 13/2014 Sb., který bude upřesněn objednatelem. Výstupní nároky budou rovněž opatřené razítkem a podpisem osoby úředně oprávněné k projektování pozemkových úprav, budou obsahovat grafickou přílohu a budou s vlastníky projednány. </w:t>
      </w:r>
    </w:p>
    <w:p w14:paraId="231624F3" w14:textId="66A0F02E" w:rsidR="00771678" w:rsidRPr="000B530F" w:rsidRDefault="00B04C43" w:rsidP="00192405">
      <w:pPr>
        <w:pStyle w:val="Odstavec111"/>
        <w:numPr>
          <w:ilvl w:val="0"/>
          <w:numId w:val="0"/>
        </w:numPr>
        <w:spacing w:after="120"/>
        <w:ind w:left="1560" w:hanging="709"/>
        <w:contextualSpacing w:val="0"/>
        <w:rPr>
          <w:rFonts w:ascii="Arial" w:hAnsi="Arial" w:cs="Arial"/>
          <w:lang w:val="cs-CZ"/>
        </w:rPr>
      </w:pPr>
      <w:r>
        <w:rPr>
          <w:rFonts w:ascii="Arial" w:hAnsi="Arial" w:cs="Arial"/>
          <w:lang w:val="cs-CZ"/>
        </w:rPr>
        <w:t>c)</w:t>
      </w:r>
      <w:r>
        <w:rPr>
          <w:rFonts w:ascii="Arial" w:hAnsi="Arial" w:cs="Arial"/>
          <w:lang w:val="cs-CZ"/>
        </w:rPr>
        <w:tab/>
      </w:r>
      <w:r w:rsidR="00771678" w:rsidRPr="000B530F">
        <w:rPr>
          <w:rFonts w:ascii="Arial" w:hAnsi="Arial" w:cs="Arial"/>
          <w:lang w:val="cs-CZ"/>
        </w:rPr>
        <w:t>K rozhodnutí o určení hranic pozemků bude dodána písemná příloha pro každého účastníka řízení s náležitostmi dle upřesnění objednatele.</w:t>
      </w:r>
    </w:p>
    <w:p w14:paraId="66E1A56E" w14:textId="1760AD46" w:rsidR="00E730E2" w:rsidRPr="000B530F" w:rsidRDefault="00E730E2" w:rsidP="00433B73">
      <w:pPr>
        <w:pStyle w:val="Odstavec111"/>
        <w:numPr>
          <w:ilvl w:val="0"/>
          <w:numId w:val="0"/>
        </w:numPr>
        <w:spacing w:after="0"/>
        <w:ind w:left="1560"/>
        <w:rPr>
          <w:rFonts w:ascii="Arial" w:hAnsi="Arial" w:cs="Arial"/>
          <w:lang w:val="cs-CZ"/>
        </w:rPr>
      </w:pPr>
      <w:r w:rsidRPr="00192405">
        <w:rPr>
          <w:rFonts w:ascii="Arial" w:hAnsi="Arial" w:cs="Arial"/>
          <w:b/>
          <w:bCs/>
          <w:lang w:val="cs-CZ"/>
        </w:rPr>
        <w:t>3.4.3.4.</w:t>
      </w:r>
      <w:r w:rsidRPr="000B530F">
        <w:rPr>
          <w:rFonts w:ascii="Arial" w:hAnsi="Arial" w:cs="Arial"/>
          <w:lang w:val="cs-CZ"/>
        </w:rPr>
        <w:t xml:space="preserve"> Geometrické plány a podklady pro obnovu katastrálního operátu</w:t>
      </w:r>
    </w:p>
    <w:p w14:paraId="72E40A21" w14:textId="4B677284" w:rsidR="00771678" w:rsidRPr="000B530F" w:rsidRDefault="00771678" w:rsidP="00192405">
      <w:pPr>
        <w:pStyle w:val="Odstavec111"/>
        <w:numPr>
          <w:ilvl w:val="0"/>
          <w:numId w:val="0"/>
        </w:numPr>
        <w:spacing w:after="120"/>
        <w:ind w:left="1559"/>
        <w:contextualSpacing w:val="0"/>
        <w:rPr>
          <w:rFonts w:ascii="Arial" w:hAnsi="Arial" w:cs="Arial"/>
          <w:lang w:val="cs-CZ"/>
        </w:rPr>
      </w:pPr>
      <w:r w:rsidRPr="000B530F">
        <w:rPr>
          <w:rFonts w:ascii="Arial" w:hAnsi="Arial" w:cs="Arial"/>
          <w:lang w:val="cs-CZ"/>
        </w:rPr>
        <w:t xml:space="preserve">Zpracování podkladů pro obnovu katastrálního operátu a pro určení hranic pozemků zahrnutých do obvodů přídělů formou </w:t>
      </w:r>
      <w:r w:rsidR="00C92511" w:rsidRPr="00B04C43">
        <w:rPr>
          <w:rFonts w:ascii="Arial" w:hAnsi="Arial" w:cs="Arial"/>
          <w:lang w:val="cs-CZ"/>
        </w:rPr>
        <w:t>geometrických plánů</w:t>
      </w:r>
      <w:r w:rsidR="00EA5F56" w:rsidRPr="00B04C43">
        <w:rPr>
          <w:rFonts w:ascii="Arial" w:hAnsi="Arial" w:cs="Arial"/>
          <w:lang w:val="cs-CZ"/>
        </w:rPr>
        <w:t xml:space="preserve"> (body s kódem kvality 3)</w:t>
      </w:r>
      <w:r w:rsidRPr="000B530F">
        <w:rPr>
          <w:rFonts w:ascii="Arial" w:hAnsi="Arial" w:cs="Arial"/>
          <w:lang w:val="cs-CZ"/>
        </w:rPr>
        <w:t xml:space="preserve">, potřebného pro zavedení výsledků upřesnění přídělů do KN. Dokumentace bude v souladu s </w:t>
      </w:r>
      <w:proofErr w:type="spellStart"/>
      <w:r w:rsidRPr="000B530F">
        <w:rPr>
          <w:rFonts w:ascii="Arial" w:hAnsi="Arial" w:cs="Arial"/>
          <w:lang w:val="cs-CZ"/>
        </w:rPr>
        <w:t>vyhl</w:t>
      </w:r>
      <w:proofErr w:type="spellEnd"/>
      <w:r w:rsidRPr="000B530F">
        <w:rPr>
          <w:rFonts w:ascii="Arial" w:hAnsi="Arial" w:cs="Arial"/>
          <w:lang w:val="cs-CZ"/>
        </w:rPr>
        <w:t>. č. 357/2013 Sb. a dle upřesnění objednatele a požadavků katastrálního úřadu.</w:t>
      </w:r>
    </w:p>
    <w:p w14:paraId="043801CF" w14:textId="2D2AACDC" w:rsidR="00433B73" w:rsidRPr="000B530F" w:rsidRDefault="00433B73" w:rsidP="00C356F4">
      <w:pPr>
        <w:pStyle w:val="Odstavec111"/>
        <w:spacing w:after="0"/>
        <w:ind w:left="1560" w:hanging="709"/>
        <w:rPr>
          <w:rFonts w:ascii="Arial" w:hAnsi="Arial" w:cs="Arial"/>
          <w:lang w:val="cs-CZ"/>
        </w:rPr>
      </w:pPr>
      <w:r w:rsidRPr="000B530F">
        <w:rPr>
          <w:rFonts w:ascii="Arial" w:hAnsi="Arial" w:cs="Arial"/>
          <w:lang w:val="cs-CZ"/>
        </w:rPr>
        <w:t xml:space="preserve">Zjišťování hranic obvodů </w:t>
      </w:r>
      <w:proofErr w:type="spellStart"/>
      <w:r w:rsidRPr="000B530F">
        <w:rPr>
          <w:rFonts w:ascii="Arial" w:hAnsi="Arial" w:cs="Arial"/>
          <w:lang w:val="cs-CZ"/>
        </w:rPr>
        <w:t>KoPÚ</w:t>
      </w:r>
      <w:proofErr w:type="spellEnd"/>
      <w:r w:rsidRPr="000B530F">
        <w:rPr>
          <w:rFonts w:ascii="Arial" w:hAnsi="Arial" w:cs="Arial"/>
          <w:lang w:val="cs-CZ"/>
        </w:rPr>
        <w:t xml:space="preserve"> a zjišťování hranic pozemků neřešených dle </w:t>
      </w:r>
      <w:r w:rsidR="00B04C43">
        <w:rPr>
          <w:rFonts w:ascii="Arial" w:hAnsi="Arial" w:cs="Arial"/>
          <w:lang w:val="cs-CZ"/>
        </w:rPr>
        <w:br/>
      </w:r>
      <w:r w:rsidRPr="000B530F">
        <w:rPr>
          <w:rFonts w:ascii="Arial" w:hAnsi="Arial" w:cs="Arial"/>
          <w:lang w:val="cs-CZ"/>
        </w:rPr>
        <w:t>§ 2 zákona</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14:paraId="3332C026" w14:textId="545582A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 xml:space="preserve">Aktualizace místních a pomístních názvů, vypracování seznamu místních </w:t>
      </w:r>
      <w:r w:rsidR="0013580E">
        <w:rPr>
          <w:rFonts w:ascii="Arial" w:hAnsi="Arial" w:cs="Arial"/>
          <w:lang w:val="cs-CZ"/>
        </w:rPr>
        <w:br/>
      </w:r>
      <w:r w:rsidRPr="00FB77E1">
        <w:rPr>
          <w:rFonts w:ascii="Arial" w:hAnsi="Arial" w:cs="Arial"/>
          <w:lang w:val="cs-CZ"/>
        </w:rPr>
        <w:t>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0D5FE27E"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8D60F8" w:rsidRPr="00FB77E1">
        <w:rPr>
          <w:rFonts w:ascii="Arial" w:hAnsi="Arial" w:cs="Arial"/>
          <w:lang w:val="cs-CZ"/>
        </w:rPr>
        <w:t>(</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včetně </w:t>
      </w:r>
      <w:r w:rsidRPr="00FB77E1">
        <w:rPr>
          <w:rFonts w:ascii="Arial" w:hAnsi="Arial" w:cs="Arial"/>
        </w:rPr>
        <w:t xml:space="preserve">studie </w:t>
      </w:r>
      <w:r w:rsidRPr="00FB77E1">
        <w:rPr>
          <w:rFonts w:ascii="Arial" w:hAnsi="Arial" w:cs="Arial"/>
          <w:lang w:val="cs-CZ"/>
        </w:rPr>
        <w:t xml:space="preserve">odtokových poměrů).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6F835D72"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 xml:space="preserve">Přehled zjištěných nesouladů druhů pozemků a způsobů využití v souladu </w:t>
      </w:r>
      <w:r w:rsidR="0013580E">
        <w:rPr>
          <w:rFonts w:ascii="Arial" w:hAnsi="Arial" w:cs="Arial"/>
          <w:lang w:val="cs-CZ"/>
        </w:rPr>
        <w:br/>
      </w:r>
      <w:r w:rsidRPr="00FB77E1">
        <w:rPr>
          <w:rFonts w:ascii="Arial" w:hAnsi="Arial" w:cs="Arial"/>
          <w:lang w:val="cs-CZ"/>
        </w:rPr>
        <w:t>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57061BB4"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Dokumentace bude zpracována v rozsahu uvedeném v bodě VI. přílohy č. 1 </w:t>
      </w:r>
      <w:r w:rsidR="0013580E">
        <w:rPr>
          <w:rFonts w:ascii="Arial" w:hAnsi="Arial" w:cs="Arial"/>
          <w:lang w:val="cs-CZ"/>
        </w:rPr>
        <w:br/>
      </w:r>
      <w:r w:rsidRPr="00FB77E1">
        <w:rPr>
          <w:rFonts w:ascii="Arial" w:hAnsi="Arial" w:cs="Arial"/>
          <w:lang w:val="cs-CZ"/>
        </w:rPr>
        <w:t xml:space="preserve">k vyhlášce s výjimkou bodů 8), 9), 10) a v souladu s požadavky uvedenými </w:t>
      </w:r>
      <w:r w:rsidR="0013580E">
        <w:rPr>
          <w:rFonts w:ascii="Arial" w:hAnsi="Arial" w:cs="Arial"/>
          <w:lang w:val="cs-CZ"/>
        </w:rPr>
        <w:br/>
      </w:r>
      <w:r w:rsidRPr="00FB77E1">
        <w:rPr>
          <w:rFonts w:ascii="Arial" w:hAnsi="Arial" w:cs="Arial"/>
          <w:lang w:val="cs-CZ"/>
        </w:rPr>
        <w:t>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r w:rsidR="006F5C49" w:rsidRPr="00FB77E1">
        <w:rPr>
          <w:rFonts w:ascii="Arial" w:hAnsi="Arial" w:cs="Arial"/>
          <w:lang w:val="cs-CZ"/>
        </w:rPr>
        <w:t>Tato dokumentace b</w:t>
      </w:r>
      <w:r w:rsidR="008A1E2B" w:rsidRPr="00FB77E1">
        <w:rPr>
          <w:rFonts w:ascii="Arial" w:hAnsi="Arial" w:cs="Arial"/>
          <w:lang w:val="cs-CZ"/>
        </w:rPr>
        <w:t xml:space="preserve">ude </w:t>
      </w:r>
      <w:r w:rsidR="008A1E2B" w:rsidRPr="00F765AC">
        <w:rPr>
          <w:rFonts w:ascii="Arial" w:hAnsi="Arial" w:cs="Arial"/>
          <w:lang w:val="cs-CZ"/>
        </w:rPr>
        <w:t xml:space="preserve">předložena </w:t>
      </w:r>
      <w:r w:rsidR="00F765AC" w:rsidRPr="00B04C43">
        <w:rPr>
          <w:rFonts w:ascii="Arial" w:hAnsi="Arial" w:cs="Arial"/>
          <w:lang w:val="cs-CZ"/>
        </w:rPr>
        <w:t>2</w:t>
      </w:r>
      <w:r w:rsidR="008A1E2B" w:rsidRPr="00F765AC">
        <w:rPr>
          <w:rFonts w:ascii="Arial" w:hAnsi="Arial" w:cs="Arial"/>
          <w:lang w:val="cs-CZ"/>
        </w:rPr>
        <w:t xml:space="preserve"> měsíce před</w:t>
      </w:r>
      <w:r w:rsidR="008A1E2B" w:rsidRPr="00FB77E1">
        <w:rPr>
          <w:rFonts w:ascii="Arial" w:hAnsi="Arial" w:cs="Arial"/>
          <w:lang w:val="cs-CZ"/>
        </w:rPr>
        <w:t xml:space="preserve">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C24F55">
        <w:rPr>
          <w:rFonts w:ascii="Arial" w:hAnsi="Arial" w:cs="Arial"/>
          <w:lang w:val="cs-CZ"/>
        </w:rPr>
        <w:t>6</w:t>
      </w:r>
      <w:r w:rsidR="0001770C" w:rsidRPr="00FB77E1">
        <w:rPr>
          <w:rFonts w:ascii="Arial" w:hAnsi="Arial" w:cs="Arial"/>
          <w:lang w:val="cs-CZ"/>
        </w:rPr>
        <w:t>.</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22424F05" w:rsidR="00354192" w:rsidRPr="00F765AC"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w:t>
      </w:r>
      <w:r w:rsidRPr="00F765AC">
        <w:rPr>
          <w:rFonts w:ascii="Arial" w:hAnsi="Arial" w:cs="Arial"/>
          <w:lang w:val="cs-CZ"/>
        </w:rPr>
        <w:t>objednatel.</w:t>
      </w:r>
      <w:r w:rsidR="00081AF4" w:rsidRPr="00F765AC">
        <w:rPr>
          <w:rFonts w:ascii="Arial" w:hAnsi="Arial" w:cs="Arial"/>
          <w:lang w:val="cs-CZ"/>
        </w:rPr>
        <w:t xml:space="preserve"> Ocenění podle § 8 odst. 3 zákona provede zhotovitel.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lastRenderedPageBreak/>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20619A11"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w:t>
      </w:r>
      <w:r w:rsidR="0013580E">
        <w:rPr>
          <w:rFonts w:ascii="Arial" w:hAnsi="Arial" w:cs="Arial"/>
          <w:lang w:val="cs-CZ"/>
        </w:rPr>
        <w:br/>
      </w:r>
      <w:r w:rsidRPr="00FB77E1">
        <w:rPr>
          <w:rFonts w:ascii="Arial" w:hAnsi="Arial" w:cs="Arial"/>
          <w:lang w:val="cs-CZ"/>
        </w:rPr>
        <w:t xml:space="preserve">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144C661E"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3 měsíce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3"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3"/>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 xml:space="preserve">po vyřešení všech připomínek orgánů státní správy </w:t>
      </w:r>
      <w:r w:rsidR="0013580E">
        <w:rPr>
          <w:rFonts w:ascii="Arial" w:hAnsi="Arial" w:cs="Arial"/>
        </w:rPr>
        <w:br/>
      </w:r>
      <w:r w:rsidR="004E0DEB" w:rsidRPr="00FB77E1">
        <w:rPr>
          <w:rFonts w:ascii="Arial" w:hAnsi="Arial" w:cs="Arial"/>
        </w:rPr>
        <w:t>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w:t>
      </w:r>
      <w:r w:rsidR="0013580E">
        <w:rPr>
          <w:rFonts w:ascii="Arial" w:hAnsi="Arial" w:cs="Arial"/>
        </w:rPr>
        <w:br/>
      </w:r>
      <w:r w:rsidR="006C18DA" w:rsidRPr="00FB77E1">
        <w:rPr>
          <w:rFonts w:ascii="Arial" w:hAnsi="Arial" w:cs="Arial"/>
        </w:rPr>
        <w:t>v 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51F658A6"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0013580E">
        <w:rPr>
          <w:rFonts w:ascii="Arial" w:hAnsi="Arial" w:cs="Arial"/>
        </w:rPr>
        <w:br/>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2B3CAA4"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w:t>
      </w:r>
      <w:r w:rsidR="0013580E">
        <w:rPr>
          <w:rFonts w:ascii="Arial" w:hAnsi="Arial" w:cs="Arial"/>
          <w:lang w:val="cs-CZ"/>
        </w:rPr>
        <w:br/>
      </w:r>
      <w:r w:rsidR="00354192" w:rsidRPr="00FB77E1">
        <w:rPr>
          <w:rFonts w:ascii="Arial" w:hAnsi="Arial" w:cs="Arial"/>
          <w:lang w:val="cs-CZ"/>
        </w:rPr>
        <w:t xml:space="preserve">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w:t>
      </w:r>
      <w:r w:rsidR="00354192" w:rsidRPr="00FB77E1">
        <w:rPr>
          <w:rFonts w:ascii="Arial" w:hAnsi="Arial" w:cs="Arial"/>
          <w:lang w:val="cs-CZ"/>
        </w:rPr>
        <w:lastRenderedPageBreak/>
        <w:t xml:space="preserve">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671FCD2"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w:t>
      </w:r>
      <w:r w:rsidR="0013580E">
        <w:rPr>
          <w:rFonts w:ascii="Arial" w:hAnsi="Arial" w:cs="Arial"/>
          <w:lang w:val="cs-CZ"/>
        </w:rPr>
        <w:br/>
      </w:r>
      <w:r w:rsidRPr="00FB77E1">
        <w:rPr>
          <w:rFonts w:ascii="Arial" w:hAnsi="Arial" w:cs="Arial"/>
          <w:lang w:val="cs-CZ"/>
        </w:rPr>
        <w:t xml:space="preserve">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0DFCFF40"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w:t>
      </w:r>
      <w:r w:rsidR="0013580E">
        <w:rPr>
          <w:rFonts w:ascii="Arial" w:hAnsi="Arial" w:cs="Arial"/>
          <w:lang w:val="cs-CZ"/>
        </w:rPr>
        <w:br/>
      </w:r>
      <w:r w:rsidRPr="00FB77E1">
        <w:rPr>
          <w:rFonts w:ascii="Arial" w:hAnsi="Arial" w:cs="Arial"/>
          <w:lang w:val="cs-CZ"/>
        </w:rPr>
        <w:t xml:space="preserve">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3DD8F093"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w:t>
      </w:r>
      <w:r w:rsidR="0013580E">
        <w:rPr>
          <w:rFonts w:ascii="Arial" w:hAnsi="Arial" w:cs="Arial"/>
          <w:lang w:val="cs-CZ"/>
        </w:rPr>
        <w:br/>
      </w:r>
      <w:r w:rsidRPr="00FB77E1">
        <w:rPr>
          <w:rFonts w:ascii="Arial" w:hAnsi="Arial" w:cs="Arial"/>
          <w:lang w:val="cs-CZ"/>
        </w:rPr>
        <w:t>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t>d) přílohy č. 1 k vyhlášce</w:t>
      </w:r>
      <w:r w:rsidR="00672EC3" w:rsidRPr="00F05981">
        <w:rPr>
          <w:rFonts w:ascii="Arial" w:hAnsi="Arial" w:cs="Arial"/>
        </w:rPr>
        <w:t xml:space="preserve"> bude </w:t>
      </w:r>
      <w:r w:rsidR="00672EC3" w:rsidRPr="00F05981">
        <w:rPr>
          <w:rFonts w:ascii="Arial" w:hAnsi="Arial" w:cs="Arial"/>
          <w:lang w:val="cs-CZ"/>
        </w:rPr>
        <w:t xml:space="preserve">ověřena autorizovanou osobou </w:t>
      </w:r>
      <w:r w:rsidR="00672EC3" w:rsidRPr="00F05981">
        <w:rPr>
          <w:rFonts w:ascii="Arial" w:hAnsi="Arial" w:cs="Arial"/>
        </w:rPr>
        <w:t>s požadovanou specializací</w:t>
      </w:r>
      <w:r w:rsidR="00672EC3">
        <w:rPr>
          <w:rFonts w:ascii="Arial" w:hAnsi="Arial" w:cs="Arial"/>
        </w:rPr>
        <w:t>.</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lastRenderedPageBreak/>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920554"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 xml:space="preserve">Nastanou-li v mezidobí mezi vydáním rozhodnutí o schválení návrhu KoPÚ </w:t>
      </w:r>
      <w:r w:rsidR="0013580E">
        <w:rPr>
          <w:rFonts w:ascii="Arial" w:hAnsi="Arial" w:cs="Arial"/>
        </w:rPr>
        <w:br/>
      </w:r>
      <w:r w:rsidRPr="00FB77E1">
        <w:rPr>
          <w:rFonts w:ascii="Arial" w:hAnsi="Arial" w:cs="Arial"/>
        </w:rPr>
        <w:t>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6AE33DC1"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 xml:space="preserve">zákona č. 200/1994 Sb., o zeměměřictví a o změně a doplnění některých zákonů souvisejících </w:t>
      </w:r>
      <w:r w:rsidR="0013580E">
        <w:rPr>
          <w:rFonts w:ascii="Arial" w:hAnsi="Arial" w:cs="Arial"/>
        </w:rPr>
        <w:br/>
      </w:r>
      <w:r w:rsidRPr="00FB77E1">
        <w:rPr>
          <w:rFonts w:ascii="Arial" w:hAnsi="Arial" w:cs="Arial"/>
        </w:rPr>
        <w:t>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2AC517F1"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Tisková podoba dokumentace k obnově katastrálního operátu bude vyhotovena do 15 dnů od vydání kladného stanoviska katastrálního úřadu </w:t>
      </w:r>
      <w:r w:rsidR="0013580E">
        <w:rPr>
          <w:rFonts w:ascii="Arial" w:hAnsi="Arial" w:cs="Arial"/>
          <w:lang w:val="cs-CZ"/>
        </w:rPr>
        <w:br/>
      </w:r>
      <w:r w:rsidRPr="00FB77E1">
        <w:rPr>
          <w:rFonts w:ascii="Arial" w:hAnsi="Arial" w:cs="Arial"/>
          <w:lang w:val="cs-CZ"/>
        </w:rPr>
        <w:t>k převzetí výsledku zeměměřických činností.</w:t>
      </w:r>
    </w:p>
    <w:p w14:paraId="16FCDD02" w14:textId="7B645062"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Za předané dílo v termínu je považováno předání veškerých podkladů </w:t>
      </w:r>
      <w:r w:rsidR="0013580E">
        <w:rPr>
          <w:rFonts w:ascii="Arial" w:hAnsi="Arial" w:cs="Arial"/>
          <w:lang w:val="cs-CZ"/>
        </w:rPr>
        <w:br/>
      </w:r>
      <w:r w:rsidRPr="00FB77E1">
        <w:rPr>
          <w:rFonts w:ascii="Arial" w:hAnsi="Arial" w:cs="Arial"/>
          <w:lang w:val="cs-CZ"/>
        </w:rPr>
        <w:t>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 xml:space="preserve">včetně kladného stanoviska katastrálního úřadu k převzetí výsledků zeměměřických činností do katastru nemovitostí </w:t>
      </w:r>
      <w:r w:rsidR="0013580E">
        <w:rPr>
          <w:rFonts w:ascii="Arial" w:hAnsi="Arial" w:cs="Arial"/>
          <w:lang w:val="cs-CZ"/>
        </w:rPr>
        <w:br/>
      </w:r>
      <w:r w:rsidRPr="00FB77E1">
        <w:rPr>
          <w:rFonts w:ascii="Arial" w:hAnsi="Arial" w:cs="Arial"/>
          <w:lang w:val="cs-CZ"/>
        </w:rPr>
        <w:t>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30045F3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w:t>
      </w:r>
      <w:r w:rsidRPr="00FB77E1">
        <w:rPr>
          <w:rFonts w:ascii="Arial" w:hAnsi="Arial" w:cs="Arial"/>
          <w:lang w:val="cs-CZ"/>
        </w:rPr>
        <w:lastRenderedPageBreak/>
        <w:t xml:space="preserve">vlastnictví, které umožní objednateli jejich použití pro správní řízení (např. </w:t>
      </w:r>
      <w:r w:rsidR="0013580E">
        <w:rPr>
          <w:rFonts w:ascii="Arial" w:hAnsi="Arial" w:cs="Arial"/>
          <w:lang w:val="cs-CZ"/>
        </w:rPr>
        <w:br/>
      </w:r>
      <w:r w:rsidRPr="00FB77E1">
        <w:rPr>
          <w:rFonts w:ascii="Arial" w:hAnsi="Arial" w:cs="Arial"/>
          <w:lang w:val="cs-CZ"/>
        </w:rPr>
        <w:t xml:space="preserve">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0013580E">
        <w:rPr>
          <w:rFonts w:ascii="Arial" w:hAnsi="Arial" w:cs="Arial"/>
        </w:rPr>
        <w:br/>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32C5E154"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0013580E">
        <w:rPr>
          <w:rFonts w:ascii="Arial" w:hAnsi="Arial" w:cs="Arial"/>
        </w:rPr>
        <w:br/>
      </w:r>
      <w:r w:rsidRPr="00FB77E1">
        <w:rPr>
          <w:rFonts w:ascii="Arial" w:hAnsi="Arial" w:cs="Arial"/>
          <w:lang w:val="cs-CZ"/>
        </w:rPr>
        <w:t>v následujícím počtu vyhotovení a formě</w:t>
      </w:r>
      <w:r w:rsidRPr="00FB77E1">
        <w:rPr>
          <w:rFonts w:ascii="Arial" w:hAnsi="Arial" w:cs="Arial"/>
        </w:rPr>
        <w:t>:</w:t>
      </w:r>
    </w:p>
    <w:p w14:paraId="111D242B" w14:textId="6C622243" w:rsidR="00354192" w:rsidRPr="000B530F"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w:t>
      </w:r>
      <w:r w:rsidR="0013580E">
        <w:rPr>
          <w:rFonts w:ascii="Arial" w:hAnsi="Arial" w:cs="Arial"/>
          <w:lang w:val="cs-CZ"/>
        </w:rPr>
        <w:br/>
      </w:r>
      <w:r w:rsidRPr="00FB77E1">
        <w:rPr>
          <w:rFonts w:ascii="Arial" w:hAnsi="Arial" w:cs="Arial"/>
          <w:lang w:val="cs-CZ"/>
        </w:rPr>
        <w:t xml:space="preserve">a </w:t>
      </w:r>
      <w:r w:rsidRPr="000B530F">
        <w:rPr>
          <w:rFonts w:ascii="Arial" w:hAnsi="Arial" w:cs="Arial"/>
          <w:lang w:val="cs-CZ"/>
        </w:rPr>
        <w:t xml:space="preserve">CD (DVD). </w:t>
      </w:r>
    </w:p>
    <w:p w14:paraId="264E528A" w14:textId="77777777" w:rsidR="00CC150B" w:rsidRPr="000B530F" w:rsidRDefault="00354192" w:rsidP="007C205A">
      <w:pPr>
        <w:pStyle w:val="Odstavec111"/>
        <w:ind w:left="1418" w:hanging="709"/>
        <w:rPr>
          <w:rFonts w:ascii="Arial" w:hAnsi="Arial" w:cs="Arial"/>
          <w:lang w:val="cs-CZ"/>
        </w:rPr>
      </w:pPr>
      <w:r w:rsidRPr="000B530F">
        <w:rPr>
          <w:rFonts w:ascii="Arial" w:hAnsi="Arial" w:cs="Arial"/>
          <w:lang w:val="cs-CZ"/>
        </w:rPr>
        <w:t xml:space="preserve">Polohopisné zaměření zájmového </w:t>
      </w:r>
      <w:proofErr w:type="gramStart"/>
      <w:r w:rsidRPr="000B530F">
        <w:rPr>
          <w:rFonts w:ascii="Arial" w:hAnsi="Arial" w:cs="Arial"/>
          <w:lang w:val="cs-CZ"/>
        </w:rPr>
        <w:t xml:space="preserve">území - </w:t>
      </w:r>
      <w:r w:rsidRPr="000B530F">
        <w:rPr>
          <w:rFonts w:ascii="Arial" w:hAnsi="Arial" w:cs="Arial"/>
        </w:rPr>
        <w:t>1</w:t>
      </w:r>
      <w:r w:rsidRPr="000B530F">
        <w:rPr>
          <w:rFonts w:ascii="Arial" w:hAnsi="Arial" w:cs="Arial"/>
          <w:lang w:val="cs-CZ"/>
        </w:rPr>
        <w:t>x</w:t>
      </w:r>
      <w:proofErr w:type="gramEnd"/>
      <w:r w:rsidRPr="000B530F">
        <w:rPr>
          <w:rFonts w:ascii="Arial" w:hAnsi="Arial" w:cs="Arial"/>
          <w:lang w:val="cs-CZ"/>
        </w:rPr>
        <w:t xml:space="preserve"> papírové zpracování (1x objednatel) a CD (DVD).</w:t>
      </w:r>
    </w:p>
    <w:p w14:paraId="1BA88E0A" w14:textId="77777777" w:rsidR="00CC150B" w:rsidRPr="000B530F" w:rsidRDefault="00CC150B" w:rsidP="007C205A">
      <w:pPr>
        <w:pStyle w:val="Odstavec111"/>
        <w:ind w:left="1418" w:hanging="709"/>
        <w:rPr>
          <w:rFonts w:ascii="Arial" w:hAnsi="Arial" w:cs="Arial"/>
          <w:lang w:val="cs-CZ"/>
        </w:rPr>
      </w:pPr>
      <w:r w:rsidRPr="000B530F">
        <w:rPr>
          <w:rFonts w:ascii="Arial" w:hAnsi="Arial" w:cs="Arial"/>
          <w:lang w:val="cs-CZ"/>
        </w:rPr>
        <w:t>Upřesnění přídělů</w:t>
      </w:r>
    </w:p>
    <w:p w14:paraId="26013534" w14:textId="583B6892" w:rsidR="00354192" w:rsidRPr="000B530F" w:rsidRDefault="00CC150B" w:rsidP="00CC150B">
      <w:pPr>
        <w:pStyle w:val="Odstavec111"/>
        <w:numPr>
          <w:ilvl w:val="0"/>
          <w:numId w:val="0"/>
        </w:numPr>
        <w:ind w:left="1418"/>
        <w:rPr>
          <w:rFonts w:ascii="Arial" w:hAnsi="Arial" w:cs="Arial"/>
          <w:lang w:val="cs-CZ"/>
        </w:rPr>
      </w:pPr>
      <w:r w:rsidRPr="000B530F">
        <w:rPr>
          <w:rFonts w:ascii="Arial" w:hAnsi="Arial" w:cs="Arial"/>
          <w:lang w:val="cs-CZ"/>
        </w:rPr>
        <w:t xml:space="preserve">Zjišťování hranic obvodů grafických </w:t>
      </w:r>
      <w:proofErr w:type="gramStart"/>
      <w:r w:rsidRPr="000B530F">
        <w:rPr>
          <w:rFonts w:ascii="Arial" w:hAnsi="Arial" w:cs="Arial"/>
          <w:lang w:val="cs-CZ"/>
        </w:rPr>
        <w:t>přídělů</w:t>
      </w:r>
      <w:r w:rsidR="00354192" w:rsidRPr="000B530F">
        <w:rPr>
          <w:rFonts w:ascii="Arial" w:hAnsi="Arial" w:cs="Arial"/>
          <w:lang w:val="cs-CZ"/>
        </w:rPr>
        <w:t xml:space="preserve"> </w:t>
      </w:r>
      <w:r w:rsidRPr="000B530F">
        <w:rPr>
          <w:rFonts w:ascii="Arial" w:hAnsi="Arial" w:cs="Arial"/>
          <w:lang w:val="cs-CZ"/>
        </w:rPr>
        <w:t>- 2x</w:t>
      </w:r>
      <w:proofErr w:type="gramEnd"/>
      <w:r w:rsidRPr="000B530F">
        <w:rPr>
          <w:rFonts w:ascii="Arial" w:hAnsi="Arial" w:cs="Arial"/>
          <w:lang w:val="cs-CZ"/>
        </w:rPr>
        <w:t xml:space="preserve"> papírové zpracování (1x objednatel, 1x pro předání na katastrální úřad) a CD (DVD). Geometrické plány budou odevzdány jen na CD (DVD).</w:t>
      </w:r>
    </w:p>
    <w:p w14:paraId="7A279EF9" w14:textId="56CB7851" w:rsidR="00CC150B" w:rsidRPr="000B530F" w:rsidRDefault="00CC150B" w:rsidP="00CC150B">
      <w:pPr>
        <w:pStyle w:val="Odstavec111"/>
        <w:numPr>
          <w:ilvl w:val="0"/>
          <w:numId w:val="0"/>
        </w:numPr>
        <w:ind w:left="1418"/>
        <w:rPr>
          <w:rFonts w:ascii="Arial" w:hAnsi="Arial" w:cs="Arial"/>
          <w:lang w:val="cs-CZ"/>
        </w:rPr>
      </w:pPr>
      <w:r w:rsidRPr="000B530F">
        <w:rPr>
          <w:rFonts w:ascii="Arial" w:hAnsi="Arial" w:cs="Arial"/>
          <w:lang w:val="cs-CZ"/>
        </w:rPr>
        <w:t>Dokumentace k soupisu vstupních nároků vlastníků pozemků (včetně map) – 2x papírové zpracování (1x objednatel a 1 x obec) a CD (DVD) a 2x papírové zpracování k rozeslání účastníkům řízení</w:t>
      </w:r>
    </w:p>
    <w:p w14:paraId="56D38D3F" w14:textId="3328C242" w:rsidR="00CC150B" w:rsidRPr="000B530F" w:rsidRDefault="00CC150B" w:rsidP="00CC150B">
      <w:pPr>
        <w:pStyle w:val="Odstavec111"/>
        <w:numPr>
          <w:ilvl w:val="0"/>
          <w:numId w:val="0"/>
        </w:numPr>
        <w:ind w:left="1418"/>
        <w:rPr>
          <w:rFonts w:ascii="Arial" w:hAnsi="Arial" w:cs="Arial"/>
          <w:lang w:val="cs-CZ"/>
        </w:rPr>
      </w:pPr>
      <w:r w:rsidRPr="000B530F">
        <w:rPr>
          <w:rFonts w:ascii="Arial" w:hAnsi="Arial" w:cs="Arial"/>
          <w:lang w:val="cs-CZ"/>
        </w:rPr>
        <w:t>Dokumentace k soupisu výstupních nároků vlastníků pozemků (včetně map) – 2x papírové zpracování (1x objednatel a 1 x obec) a CD (DVD) a 2x papírové zpracování k rozeslání účastníkům řízení</w:t>
      </w:r>
    </w:p>
    <w:p w14:paraId="3DB11BDE" w14:textId="0AB2023B" w:rsidR="00305E23" w:rsidRPr="000B530F" w:rsidRDefault="00305E23" w:rsidP="00B04C43">
      <w:pPr>
        <w:pStyle w:val="Odstavec111"/>
        <w:numPr>
          <w:ilvl w:val="0"/>
          <w:numId w:val="0"/>
        </w:numPr>
        <w:ind w:left="1418"/>
        <w:rPr>
          <w:rFonts w:ascii="Arial" w:hAnsi="Arial" w:cs="Arial"/>
          <w:lang w:val="cs-CZ"/>
        </w:rPr>
      </w:pPr>
      <w:r w:rsidRPr="000B530F">
        <w:rPr>
          <w:rFonts w:ascii="Arial" w:hAnsi="Arial" w:cs="Arial"/>
          <w:lang w:val="cs-CZ"/>
        </w:rPr>
        <w:t>G</w:t>
      </w:r>
      <w:r w:rsidR="00F765AC" w:rsidRPr="00B04C43">
        <w:rPr>
          <w:rFonts w:ascii="Arial" w:hAnsi="Arial" w:cs="Arial"/>
          <w:lang w:val="cs-CZ"/>
        </w:rPr>
        <w:t xml:space="preserve">eometrický plán </w:t>
      </w:r>
      <w:r w:rsidRPr="000B530F">
        <w:rPr>
          <w:rFonts w:ascii="Arial" w:hAnsi="Arial" w:cs="Arial"/>
          <w:lang w:val="cs-CZ"/>
        </w:rPr>
        <w:t xml:space="preserve">a podklady pro obnovu katastrálního operátu </w:t>
      </w:r>
      <w:r w:rsidR="00F765AC" w:rsidRPr="00B04C43">
        <w:rPr>
          <w:rFonts w:ascii="Arial" w:hAnsi="Arial" w:cs="Arial"/>
          <w:lang w:val="cs-CZ"/>
        </w:rPr>
        <w:t xml:space="preserve">(přílohy k rozhodnutí) </w:t>
      </w:r>
      <w:r w:rsidRPr="000B530F">
        <w:rPr>
          <w:rFonts w:ascii="Arial" w:hAnsi="Arial" w:cs="Arial"/>
          <w:lang w:val="cs-CZ"/>
        </w:rPr>
        <w:t xml:space="preserve">- </w:t>
      </w:r>
      <w:r w:rsidR="008F4681" w:rsidRPr="00B04C43">
        <w:rPr>
          <w:rFonts w:ascii="Arial" w:hAnsi="Arial" w:cs="Arial"/>
          <w:lang w:val="cs-CZ"/>
        </w:rPr>
        <w:t>4</w:t>
      </w:r>
      <w:r w:rsidRPr="000B530F">
        <w:rPr>
          <w:rFonts w:ascii="Arial" w:hAnsi="Arial" w:cs="Arial"/>
          <w:lang w:val="cs-CZ"/>
        </w:rPr>
        <w:t xml:space="preserve"> x papírové zpracování + CD (DVD)</w:t>
      </w:r>
      <w:r w:rsidR="008F4681" w:rsidRPr="00B04C43">
        <w:rPr>
          <w:rFonts w:ascii="Arial" w:hAnsi="Arial" w:cs="Arial"/>
          <w:lang w:val="cs-CZ"/>
        </w:rPr>
        <w:t>,</w:t>
      </w:r>
      <w:r w:rsidRPr="000B530F">
        <w:rPr>
          <w:rFonts w:ascii="Arial" w:hAnsi="Arial" w:cs="Arial"/>
          <w:lang w:val="cs-CZ"/>
        </w:rPr>
        <w:t xml:space="preserve"> pro katastrální úřad dle jeho požadavků</w:t>
      </w:r>
      <w:r w:rsidR="00F765AC" w:rsidRPr="000B530F">
        <w:rPr>
          <w:rFonts w:ascii="Arial" w:hAnsi="Arial" w:cs="Arial"/>
          <w:lang w:val="cs-CZ"/>
        </w:rPr>
        <w:t>.</w:t>
      </w:r>
    </w:p>
    <w:p w14:paraId="1762CC7B" w14:textId="77777777" w:rsidR="00354192" w:rsidRPr="00FB77E1" w:rsidRDefault="00354192" w:rsidP="007C205A">
      <w:pPr>
        <w:pStyle w:val="Odstavec111"/>
        <w:ind w:left="1418" w:hanging="709"/>
        <w:rPr>
          <w:rFonts w:ascii="Arial" w:hAnsi="Arial" w:cs="Arial"/>
          <w:lang w:val="cs-CZ"/>
        </w:rPr>
      </w:pPr>
      <w:r w:rsidRPr="000B530F">
        <w:rPr>
          <w:rFonts w:ascii="Arial" w:hAnsi="Arial" w:cs="Arial"/>
          <w:lang w:val="cs-CZ"/>
        </w:rPr>
        <w:t>Zjišťování průběhu</w:t>
      </w:r>
      <w:r w:rsidRPr="00FB77E1">
        <w:rPr>
          <w:rFonts w:ascii="Arial" w:hAnsi="Arial" w:cs="Arial"/>
          <w:lang w:val="cs-CZ"/>
        </w:rPr>
        <w:t xml:space="preserve">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w:t>
      </w:r>
      <w:proofErr w:type="gramStart"/>
      <w:r w:rsidRPr="00FB77E1">
        <w:rPr>
          <w:rFonts w:ascii="Arial" w:hAnsi="Arial" w:cs="Arial"/>
          <w:lang w:val="cs-CZ"/>
        </w:rPr>
        <w:t>zákona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w:t>
      </w:r>
      <w:proofErr w:type="gramStart"/>
      <w:r w:rsidRPr="00FB77E1">
        <w:rPr>
          <w:rFonts w:ascii="Arial" w:hAnsi="Arial" w:cs="Arial"/>
          <w:lang w:val="cs-CZ"/>
        </w:rPr>
        <w:t>území - 1x</w:t>
      </w:r>
      <w:proofErr w:type="gramEnd"/>
      <w:r w:rsidRPr="00FB77E1">
        <w:rPr>
          <w:rFonts w:ascii="Arial" w:hAnsi="Arial" w:cs="Arial"/>
          <w:lang w:val="cs-CZ"/>
        </w:rPr>
        <w:t xml:space="preserve">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479620A8"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w:t>
      </w:r>
      <w:r w:rsidR="0013580E">
        <w:rPr>
          <w:rFonts w:ascii="Arial" w:hAnsi="Arial" w:cs="Arial"/>
          <w:lang w:val="cs-CZ"/>
        </w:rPr>
        <w:br/>
      </w:r>
      <w:r w:rsidRPr="00FB77E1">
        <w:rPr>
          <w:rFonts w:ascii="Arial" w:hAnsi="Arial" w:cs="Arial"/>
          <w:lang w:val="cs-CZ"/>
        </w:rPr>
        <w:lastRenderedPageBreak/>
        <w:t xml:space="preserve">a o 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w:t>
      </w:r>
      <w:r w:rsidR="0013580E">
        <w:rPr>
          <w:rFonts w:ascii="Arial" w:hAnsi="Arial" w:cs="Arial"/>
          <w:lang w:val="cs-CZ"/>
        </w:rPr>
        <w:br/>
      </w:r>
      <w:r w:rsidRPr="00FB77E1">
        <w:rPr>
          <w:rFonts w:ascii="Arial" w:hAnsi="Arial" w:cs="Arial"/>
          <w:lang w:val="cs-CZ"/>
        </w:rPr>
        <w:t>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14:paraId="7C3D4FD8" w14:textId="643BFC05"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4"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4"/>
      <w:r w:rsidRPr="00FB77E1">
        <w:rPr>
          <w:rFonts w:ascii="Arial" w:hAnsi="Arial" w:cs="Arial"/>
          <w:lang w:val="cs-CZ"/>
        </w:rPr>
        <w:t>bude vyhotoven předávací protokol</w:t>
      </w:r>
      <w:r w:rsidR="00FE438D">
        <w:rPr>
          <w:rFonts w:ascii="Arial" w:hAnsi="Arial" w:cs="Arial"/>
          <w:lang w:val="cs-CZ"/>
        </w:rPr>
        <w:t xml:space="preserve"> </w:t>
      </w:r>
      <w:bookmarkStart w:id="5" w:name="_Hlk32247541"/>
      <w:r w:rsidR="00FE438D">
        <w:rPr>
          <w:rFonts w:ascii="Arial" w:hAnsi="Arial" w:cs="Arial"/>
          <w:lang w:val="cs-CZ"/>
        </w:rPr>
        <w:t>o předání ke kontrole</w:t>
      </w:r>
      <w:bookmarkEnd w:id="5"/>
      <w:r w:rsidRPr="00FB77E1">
        <w:rPr>
          <w:rFonts w:ascii="Arial" w:hAnsi="Arial" w:cs="Arial"/>
          <w:lang w:val="cs-CZ"/>
        </w:rPr>
        <w:t>.</w:t>
      </w:r>
    </w:p>
    <w:p w14:paraId="572D0C6D" w14:textId="11C674D6" w:rsidR="003F2720" w:rsidRPr="00FB77E1" w:rsidRDefault="00FE438D" w:rsidP="007A6230">
      <w:pPr>
        <w:pStyle w:val="Odstavecseseznamem"/>
        <w:ind w:left="709" w:hanging="709"/>
        <w:rPr>
          <w:rFonts w:ascii="Arial" w:hAnsi="Arial" w:cs="Arial"/>
          <w:lang w:val="cs-CZ"/>
        </w:rPr>
      </w:pPr>
      <w:bookmarkStart w:id="6" w:name="_Hlk32247586"/>
      <w:r>
        <w:rPr>
          <w:rFonts w:ascii="Arial" w:hAnsi="Arial" w:cs="Arial"/>
          <w:lang w:val="cs-CZ"/>
        </w:rPr>
        <w:t xml:space="preserve">Dílčí části </w:t>
      </w:r>
      <w:bookmarkEnd w:id="6"/>
      <w:r w:rsidR="00354192" w:rsidRPr="00FB77E1">
        <w:rPr>
          <w:rFonts w:ascii="Arial" w:hAnsi="Arial" w:cs="Arial"/>
          <w:lang w:val="cs-CZ"/>
        </w:rPr>
        <w:t xml:space="preserve">budou předávány v sídle SPÚ – </w:t>
      </w:r>
      <w:r w:rsidR="00354192" w:rsidRPr="00FB77E1">
        <w:rPr>
          <w:rFonts w:ascii="Arial" w:hAnsi="Arial" w:cs="Arial"/>
        </w:rPr>
        <w:t xml:space="preserve">Krajského pozemkového úřadu, </w:t>
      </w:r>
      <w:r w:rsidR="00354192" w:rsidRPr="00FB77E1">
        <w:rPr>
          <w:rFonts w:ascii="Arial" w:hAnsi="Arial" w:cs="Arial"/>
          <w:lang w:val="cs-CZ"/>
        </w:rPr>
        <w:t xml:space="preserve">Pobočky </w:t>
      </w:r>
      <w:r w:rsidR="00380D1A">
        <w:rPr>
          <w:rFonts w:ascii="Arial" w:hAnsi="Arial" w:cs="Arial"/>
          <w:lang w:val="cs-CZ"/>
        </w:rPr>
        <w:t>Havlíčkův Brod</w:t>
      </w:r>
      <w:r w:rsidR="00354192" w:rsidRPr="00FB77E1">
        <w:rPr>
          <w:rFonts w:ascii="Arial" w:hAnsi="Arial" w:cs="Arial"/>
          <w:lang w:val="cs-CZ"/>
        </w:rPr>
        <w:t xml:space="preserve">, adresa </w:t>
      </w:r>
      <w:r w:rsidR="00380D1A">
        <w:rPr>
          <w:rFonts w:ascii="Arial" w:hAnsi="Arial" w:cs="Arial"/>
          <w:lang w:val="cs-CZ"/>
        </w:rPr>
        <w:t>Smetanovo nám</w:t>
      </w:r>
      <w:r w:rsidR="0013580E">
        <w:rPr>
          <w:rFonts w:ascii="Arial" w:hAnsi="Arial" w:cs="Arial"/>
          <w:lang w:val="cs-CZ"/>
        </w:rPr>
        <w:t>ěstí</w:t>
      </w:r>
      <w:r w:rsidR="00380D1A">
        <w:rPr>
          <w:rFonts w:ascii="Arial" w:hAnsi="Arial" w:cs="Arial"/>
          <w:lang w:val="cs-CZ"/>
        </w:rPr>
        <w:t xml:space="preserve"> 279, 580 02 Havlíčkův Brod</w:t>
      </w:r>
      <w:r w:rsidR="00354192" w:rsidRPr="00FB77E1">
        <w:rPr>
          <w:rFonts w:ascii="Arial" w:hAnsi="Arial" w:cs="Arial"/>
          <w:lang w:val="cs-CZ"/>
        </w:rPr>
        <w:t>.</w:t>
      </w:r>
      <w:r w:rsidR="00354192" w:rsidRPr="00FB77E1">
        <w:rPr>
          <w:rFonts w:ascii="Arial" w:hAnsi="Arial" w:cs="Arial"/>
        </w:rPr>
        <w:t xml:space="preserve"> </w:t>
      </w:r>
    </w:p>
    <w:p w14:paraId="76428E48" w14:textId="78D7E510"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7" w:name="_Hlk32247620"/>
      <w:r w:rsidR="00FE438D">
        <w:rPr>
          <w:rFonts w:ascii="Arial" w:hAnsi="Arial" w:cs="Arial"/>
          <w:lang w:val="cs-CZ"/>
        </w:rPr>
        <w:t xml:space="preserve">dílčích částí </w:t>
      </w:r>
      <w:bookmarkEnd w:id="7"/>
      <w:r w:rsidR="003D54E2" w:rsidRPr="00FB77E1">
        <w:rPr>
          <w:rFonts w:ascii="Arial" w:hAnsi="Arial" w:cs="Arial"/>
          <w:lang w:val="cs-CZ"/>
        </w:rPr>
        <w:t>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1825B90A"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 xml:space="preserve">V případě, že ve lhůtě podle čl. 5.4. neobdrží zhotovitel písemné podání o výsledku kontroly, má se za to, že objednatelem nebyly zjištěny žádné vady a nedodělky </w:t>
      </w:r>
      <w:r w:rsidR="0013580E">
        <w:rPr>
          <w:rFonts w:ascii="Arial" w:hAnsi="Arial" w:cs="Arial"/>
          <w:lang w:val="cs-CZ"/>
        </w:rPr>
        <w:br/>
      </w:r>
      <w:r w:rsidRPr="00FB77E1">
        <w:rPr>
          <w:rFonts w:ascii="Arial" w:hAnsi="Arial" w:cs="Arial"/>
          <w:lang w:val="cs-CZ"/>
        </w:rPr>
        <w:t>a postupuje se podle čl. 5.</w:t>
      </w:r>
      <w:r w:rsidR="00EF37ED" w:rsidRPr="00FB77E1">
        <w:rPr>
          <w:rFonts w:ascii="Arial" w:hAnsi="Arial" w:cs="Arial"/>
          <w:lang w:val="cs-CZ"/>
        </w:rPr>
        <w:t>8</w:t>
      </w:r>
      <w:r w:rsidRPr="00FB77E1">
        <w:rPr>
          <w:rFonts w:ascii="Arial" w:hAnsi="Arial" w:cs="Arial"/>
          <w:lang w:val="cs-CZ"/>
        </w:rPr>
        <w:t>.</w:t>
      </w:r>
    </w:p>
    <w:p w14:paraId="4D0D5C91" w14:textId="06B3E33A"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8" w:name="_Hlk32247648"/>
      <w:r w:rsidR="00FE438D">
        <w:rPr>
          <w:rFonts w:ascii="Arial" w:hAnsi="Arial" w:cs="Arial"/>
          <w:lang w:val="cs-CZ"/>
        </w:rPr>
        <w:t xml:space="preserve">předané dílčí části </w:t>
      </w:r>
      <w:bookmarkEnd w:id="8"/>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9" w:name="_Hlk32247692"/>
      <w:r w:rsidR="00FE438D">
        <w:rPr>
          <w:rFonts w:ascii="Arial" w:hAnsi="Arial" w:cs="Arial"/>
          <w:lang w:val="cs-CZ"/>
        </w:rPr>
        <w:t xml:space="preserve">dílčí část </w:t>
      </w:r>
      <w:bookmarkEnd w:id="9"/>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10" w:name="_Hlk32247731"/>
      <w:r w:rsidR="000772BA">
        <w:rPr>
          <w:rFonts w:ascii="Arial" w:hAnsi="Arial" w:cs="Arial"/>
          <w:lang w:val="cs-CZ"/>
        </w:rPr>
        <w:t xml:space="preserve">odstranění vad či </w:t>
      </w:r>
      <w:bookmarkEnd w:id="10"/>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11"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11"/>
      <w:r w:rsidR="004D10C9" w:rsidRPr="00FB77E1">
        <w:rPr>
          <w:rFonts w:ascii="Arial" w:hAnsi="Arial" w:cs="Arial"/>
          <w:lang w:val="cs-CZ"/>
        </w:rPr>
        <w:t xml:space="preserve">bez vad. </w:t>
      </w:r>
    </w:p>
    <w:p w14:paraId="14A50D08" w14:textId="115805E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2"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12"/>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7A386568"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3" w:name="_Hlk32247886"/>
      <w:r w:rsidR="00FE438D">
        <w:rPr>
          <w:rFonts w:ascii="Arial" w:hAnsi="Arial" w:cs="Arial"/>
          <w:lang w:val="cs-CZ"/>
        </w:rPr>
        <w:t>dílčí část</w:t>
      </w:r>
      <w:bookmarkEnd w:id="13"/>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 xml:space="preserve">sdělení </w:t>
      </w:r>
      <w:r w:rsidR="0013580E">
        <w:rPr>
          <w:rFonts w:ascii="Arial" w:hAnsi="Arial" w:cs="Arial"/>
          <w:lang w:val="cs-CZ"/>
        </w:rPr>
        <w:br/>
      </w:r>
      <w:r w:rsidR="0079402A" w:rsidRPr="00756E3A">
        <w:rPr>
          <w:rFonts w:ascii="Arial" w:hAnsi="Arial" w:cs="Arial"/>
          <w:lang w:val="cs-CZ"/>
        </w:rPr>
        <w:t xml:space="preserve">o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322FD04"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sidR="00BE4B16">
        <w:rPr>
          <w:rFonts w:ascii="Arial" w:hAnsi="Arial" w:cs="Arial"/>
          <w:lang w:val="cs-CZ"/>
        </w:rPr>
        <w:t xml:space="preserve"> </w:t>
      </w:r>
      <w:bookmarkStart w:id="14" w:name="_Hlk32248093"/>
      <w:r w:rsidR="00FE438D">
        <w:rPr>
          <w:rFonts w:ascii="Arial" w:hAnsi="Arial" w:cs="Arial"/>
          <w:lang w:val="cs-CZ"/>
        </w:rPr>
        <w:t>dílčí část</w:t>
      </w:r>
      <w:bookmarkEnd w:id="14"/>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33AC434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5" w:name="_Hlk32248214"/>
      <w:r w:rsidR="00D8256E">
        <w:rPr>
          <w:rFonts w:ascii="Arial" w:hAnsi="Arial" w:cs="Arial"/>
          <w:lang w:val="cs-CZ"/>
        </w:rPr>
        <w:t>(nevystavit akceptační protokol)</w:t>
      </w:r>
      <w:bookmarkEnd w:id="15"/>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192405">
      <w:pPr>
        <w:pStyle w:val="Odstavec111"/>
        <w:spacing w:after="0"/>
        <w:ind w:left="1560" w:hanging="851"/>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13FC293B" w:rsidR="00354192" w:rsidRPr="000B530F" w:rsidRDefault="00354192" w:rsidP="00192405">
      <w:pPr>
        <w:pStyle w:val="Odstavec111"/>
        <w:ind w:left="1560" w:hanging="851"/>
        <w:rPr>
          <w:rFonts w:ascii="Arial" w:hAnsi="Arial" w:cs="Arial"/>
          <w:lang w:val="cs-CZ"/>
        </w:rPr>
      </w:pPr>
      <w:r w:rsidRPr="00511BDF">
        <w:rPr>
          <w:rFonts w:ascii="Arial" w:hAnsi="Arial" w:cs="Arial"/>
          <w:lang w:val="cs-CZ"/>
        </w:rPr>
        <w:t xml:space="preserve">u </w:t>
      </w:r>
      <w:r w:rsidRPr="000B530F">
        <w:rPr>
          <w:rFonts w:ascii="Arial" w:hAnsi="Arial" w:cs="Arial"/>
          <w:lang w:val="cs-CZ"/>
        </w:rPr>
        <w:t xml:space="preserve">dílčí části </w:t>
      </w:r>
      <w:r w:rsidR="00D01D2D" w:rsidRPr="000B530F">
        <w:rPr>
          <w:rFonts w:ascii="Arial" w:hAnsi="Arial" w:cs="Arial"/>
          <w:lang w:val="cs-CZ"/>
        </w:rPr>
        <w:t>3.4.2.</w:t>
      </w:r>
      <w:r w:rsidRPr="000B530F">
        <w:rPr>
          <w:rFonts w:ascii="Arial" w:hAnsi="Arial" w:cs="Arial"/>
          <w:lang w:val="cs-CZ"/>
        </w:rPr>
        <w:t xml:space="preserve"> po potvrzení správnosti odevzdávané </w:t>
      </w:r>
      <w:bookmarkStart w:id="16" w:name="_Hlk32248346"/>
      <w:r w:rsidR="00BE4B16" w:rsidRPr="000B530F">
        <w:rPr>
          <w:rFonts w:ascii="Arial" w:hAnsi="Arial" w:cs="Arial"/>
          <w:lang w:val="cs-CZ"/>
        </w:rPr>
        <w:t>dílčí části</w:t>
      </w:r>
      <w:bookmarkEnd w:id="16"/>
      <w:r w:rsidR="00BE4B16" w:rsidRPr="000B530F">
        <w:rPr>
          <w:rFonts w:ascii="Arial" w:hAnsi="Arial" w:cs="Arial"/>
          <w:lang w:val="cs-CZ"/>
        </w:rPr>
        <w:t xml:space="preserve"> </w:t>
      </w:r>
      <w:r w:rsidRPr="000B530F">
        <w:rPr>
          <w:rFonts w:ascii="Arial" w:hAnsi="Arial" w:cs="Arial"/>
          <w:lang w:val="cs-CZ"/>
        </w:rPr>
        <w:t>objednatelem,</w:t>
      </w:r>
    </w:p>
    <w:p w14:paraId="281F97D1" w14:textId="12C6E498" w:rsidR="0033351D" w:rsidRPr="00B04C43" w:rsidRDefault="00354192" w:rsidP="00192405">
      <w:pPr>
        <w:pStyle w:val="Odstavec111"/>
        <w:ind w:left="1560" w:hanging="851"/>
        <w:rPr>
          <w:rFonts w:ascii="Arial" w:hAnsi="Arial" w:cs="Arial"/>
        </w:rPr>
      </w:pPr>
      <w:r w:rsidRPr="000B530F">
        <w:rPr>
          <w:rFonts w:ascii="Arial" w:hAnsi="Arial" w:cs="Arial"/>
        </w:rPr>
        <w:lastRenderedPageBreak/>
        <w:t>u dílčí část</w:t>
      </w:r>
      <w:r w:rsidR="00F34418" w:rsidRPr="000B530F">
        <w:rPr>
          <w:rFonts w:ascii="Arial" w:hAnsi="Arial" w:cs="Arial"/>
        </w:rPr>
        <w:t>i</w:t>
      </w:r>
      <w:r w:rsidRPr="000B530F">
        <w:rPr>
          <w:rFonts w:ascii="Arial" w:hAnsi="Arial" w:cs="Arial"/>
        </w:rPr>
        <w:t xml:space="preserve"> </w:t>
      </w:r>
      <w:r w:rsidR="00D01D2D" w:rsidRPr="000B530F">
        <w:rPr>
          <w:rFonts w:ascii="Arial" w:hAnsi="Arial" w:cs="Arial"/>
        </w:rPr>
        <w:t>3.4.3</w:t>
      </w:r>
      <w:r w:rsidRPr="000B530F">
        <w:rPr>
          <w:rFonts w:ascii="Arial" w:hAnsi="Arial" w:cs="Arial"/>
        </w:rPr>
        <w:t>.</w:t>
      </w:r>
      <w:r w:rsidR="0033351D" w:rsidRPr="000B530F">
        <w:rPr>
          <w:rFonts w:ascii="Arial" w:hAnsi="Arial" w:cs="Arial"/>
        </w:rPr>
        <w:t>1</w:t>
      </w:r>
      <w:r w:rsidR="007911D3" w:rsidRPr="00B04C43">
        <w:rPr>
          <w:rFonts w:ascii="Arial" w:hAnsi="Arial" w:cs="Arial"/>
        </w:rPr>
        <w:t>.</w:t>
      </w:r>
      <w:r w:rsidRPr="000B530F">
        <w:rPr>
          <w:rFonts w:ascii="Arial" w:hAnsi="Arial" w:cs="Arial"/>
        </w:rPr>
        <w:t xml:space="preserve"> </w:t>
      </w:r>
      <w:r w:rsidR="00E67E8B" w:rsidRPr="00B04C43">
        <w:rPr>
          <w:rFonts w:ascii="Arial" w:hAnsi="Arial" w:cs="Arial"/>
        </w:rPr>
        <w:t xml:space="preserve">po předání kladného stanoviska katastrálního úřadu a po předání potvrzených </w:t>
      </w:r>
      <w:r w:rsidR="00987FA4" w:rsidRPr="00B04C43">
        <w:rPr>
          <w:rFonts w:ascii="Arial" w:hAnsi="Arial" w:cs="Arial"/>
        </w:rPr>
        <w:t>geometrických plánů</w:t>
      </w:r>
    </w:p>
    <w:p w14:paraId="0EC0EF6E" w14:textId="4840CED4" w:rsidR="002D2A64" w:rsidRPr="00B04C43" w:rsidRDefault="0013580E" w:rsidP="00192405">
      <w:pPr>
        <w:pStyle w:val="Odstavec111"/>
        <w:numPr>
          <w:ilvl w:val="0"/>
          <w:numId w:val="0"/>
        </w:numPr>
        <w:ind w:left="1560" w:hanging="142"/>
        <w:rPr>
          <w:rFonts w:ascii="Arial" w:hAnsi="Arial" w:cs="Arial"/>
        </w:rPr>
      </w:pPr>
      <w:r>
        <w:rPr>
          <w:rFonts w:ascii="Arial" w:hAnsi="Arial" w:cs="Arial"/>
        </w:rPr>
        <w:t xml:space="preserve">  </w:t>
      </w:r>
      <w:r w:rsidR="002D2A64" w:rsidRPr="00B04C43">
        <w:rPr>
          <w:rFonts w:ascii="Arial" w:hAnsi="Arial" w:cs="Arial"/>
        </w:rPr>
        <w:t>u dílčí části 3.4.3.2</w:t>
      </w:r>
      <w:r w:rsidR="007911D3" w:rsidRPr="00B04C43">
        <w:rPr>
          <w:rFonts w:ascii="Arial" w:hAnsi="Arial" w:cs="Arial"/>
        </w:rPr>
        <w:t>.</w:t>
      </w:r>
      <w:r w:rsidR="002D2A64" w:rsidRPr="00B04C43">
        <w:rPr>
          <w:rFonts w:ascii="Arial" w:hAnsi="Arial" w:cs="Arial"/>
        </w:rPr>
        <w:t xml:space="preserve"> po potvrzení správnosti odevzdávané dílčí části objednatelem</w:t>
      </w:r>
    </w:p>
    <w:p w14:paraId="57306E07" w14:textId="1802D0DB" w:rsidR="002D2A64" w:rsidRPr="00B04C43" w:rsidRDefault="0013580E" w:rsidP="00192405">
      <w:pPr>
        <w:pStyle w:val="Odstavec111"/>
        <w:numPr>
          <w:ilvl w:val="0"/>
          <w:numId w:val="0"/>
        </w:numPr>
        <w:ind w:left="1560" w:hanging="142"/>
        <w:rPr>
          <w:rFonts w:ascii="Arial" w:hAnsi="Arial" w:cs="Arial"/>
        </w:rPr>
      </w:pPr>
      <w:r>
        <w:rPr>
          <w:rFonts w:ascii="Arial" w:hAnsi="Arial" w:cs="Arial"/>
        </w:rPr>
        <w:t xml:space="preserve">  </w:t>
      </w:r>
      <w:r w:rsidR="002D2A64" w:rsidRPr="00B04C43">
        <w:rPr>
          <w:rFonts w:ascii="Arial" w:hAnsi="Arial" w:cs="Arial"/>
        </w:rPr>
        <w:t>u dílčí části 3.4.3.3</w:t>
      </w:r>
      <w:r w:rsidR="007911D3" w:rsidRPr="00B04C43">
        <w:rPr>
          <w:rFonts w:ascii="Arial" w:hAnsi="Arial" w:cs="Arial"/>
        </w:rPr>
        <w:t>.</w:t>
      </w:r>
      <w:r w:rsidR="002D2A64" w:rsidRPr="00B04C43">
        <w:rPr>
          <w:rFonts w:ascii="Arial" w:hAnsi="Arial" w:cs="Arial"/>
        </w:rPr>
        <w:t xml:space="preserve"> po potvrzení správnosti odevzdávané dílčí části </w:t>
      </w:r>
      <w:r>
        <w:rPr>
          <w:rFonts w:ascii="Arial" w:hAnsi="Arial" w:cs="Arial"/>
        </w:rPr>
        <w:t xml:space="preserve">  </w:t>
      </w:r>
      <w:r w:rsidR="002D2A64" w:rsidRPr="00B04C43">
        <w:rPr>
          <w:rFonts w:ascii="Arial" w:hAnsi="Arial" w:cs="Arial"/>
        </w:rPr>
        <w:t>objednatelem</w:t>
      </w:r>
    </w:p>
    <w:p w14:paraId="312C6C1B" w14:textId="499B9FBB" w:rsidR="002D2A64" w:rsidRPr="00B04C43" w:rsidRDefault="0013580E" w:rsidP="002D2A64">
      <w:pPr>
        <w:pStyle w:val="Odstavec111"/>
        <w:numPr>
          <w:ilvl w:val="0"/>
          <w:numId w:val="0"/>
        </w:numPr>
        <w:ind w:left="1418"/>
        <w:rPr>
          <w:rFonts w:ascii="Arial" w:hAnsi="Arial" w:cs="Arial"/>
        </w:rPr>
      </w:pPr>
      <w:r>
        <w:rPr>
          <w:rFonts w:ascii="Arial" w:hAnsi="Arial" w:cs="Arial"/>
        </w:rPr>
        <w:t xml:space="preserve">  </w:t>
      </w:r>
      <w:r w:rsidR="002D2A64" w:rsidRPr="00B04C43">
        <w:rPr>
          <w:rFonts w:ascii="Arial" w:hAnsi="Arial" w:cs="Arial"/>
        </w:rPr>
        <w:t>u dílčí části 3.4.3.</w:t>
      </w:r>
      <w:r w:rsidR="007911D3" w:rsidRPr="00B04C43">
        <w:rPr>
          <w:rFonts w:ascii="Arial" w:hAnsi="Arial" w:cs="Arial"/>
        </w:rPr>
        <w:t>4.</w:t>
      </w:r>
      <w:r w:rsidR="002D2A64" w:rsidRPr="00B04C43">
        <w:rPr>
          <w:rFonts w:ascii="Arial" w:hAnsi="Arial" w:cs="Arial"/>
        </w:rPr>
        <w:t xml:space="preserve"> po p</w:t>
      </w:r>
      <w:r w:rsidR="00E67E8B" w:rsidRPr="00B04C43">
        <w:rPr>
          <w:rFonts w:ascii="Arial" w:hAnsi="Arial" w:cs="Arial"/>
        </w:rPr>
        <w:t xml:space="preserve">ředložení kladného stanoviska katastrálního úřadu </w:t>
      </w:r>
      <w:r>
        <w:rPr>
          <w:rFonts w:ascii="Arial" w:hAnsi="Arial" w:cs="Arial"/>
        </w:rPr>
        <w:br/>
        <w:t xml:space="preserve">  </w:t>
      </w:r>
      <w:r w:rsidR="00E67E8B" w:rsidRPr="00B04C43">
        <w:rPr>
          <w:rFonts w:ascii="Arial" w:hAnsi="Arial" w:cs="Arial"/>
        </w:rPr>
        <w:t>k převzetí výsledků zeměměřičských činností do katastru nemovitostí</w:t>
      </w:r>
    </w:p>
    <w:p w14:paraId="6C0F3864" w14:textId="66B7B764" w:rsidR="00354192" w:rsidRPr="000B530F" w:rsidRDefault="0033351D" w:rsidP="00192405">
      <w:pPr>
        <w:pStyle w:val="Odstavec111"/>
        <w:ind w:left="1560" w:hanging="851"/>
        <w:rPr>
          <w:rFonts w:ascii="Arial" w:hAnsi="Arial" w:cs="Arial"/>
        </w:rPr>
      </w:pPr>
      <w:r w:rsidRPr="000B530F">
        <w:rPr>
          <w:rFonts w:ascii="Arial" w:hAnsi="Arial" w:cs="Arial"/>
        </w:rPr>
        <w:t xml:space="preserve">u dílčí části 3.4.4 </w:t>
      </w:r>
      <w:r w:rsidR="00354192" w:rsidRPr="000B530F">
        <w:rPr>
          <w:rFonts w:ascii="Arial" w:hAnsi="Arial" w:cs="Arial"/>
        </w:rPr>
        <w:t>po předání kladného stanoviska katastrálního úřadu (§ 9 odst. 6 zákona)</w:t>
      </w:r>
      <w:r w:rsidR="0024709E" w:rsidRPr="000B530F">
        <w:rPr>
          <w:rFonts w:ascii="Arial" w:hAnsi="Arial" w:cs="Arial"/>
        </w:rPr>
        <w:t xml:space="preserve"> a po předání potvrzených geometrických plánů</w:t>
      </w:r>
      <w:r w:rsidR="00354192" w:rsidRPr="000B530F">
        <w:rPr>
          <w:rFonts w:ascii="Arial" w:hAnsi="Arial" w:cs="Arial"/>
        </w:rPr>
        <w:t xml:space="preserve">, </w:t>
      </w:r>
    </w:p>
    <w:p w14:paraId="1EF346E5" w14:textId="1099A16D" w:rsidR="00354192" w:rsidRPr="000B530F" w:rsidRDefault="00176C7D" w:rsidP="00192405">
      <w:pPr>
        <w:pStyle w:val="Odstavec111"/>
        <w:ind w:left="1560" w:hanging="851"/>
        <w:rPr>
          <w:rFonts w:ascii="Arial" w:hAnsi="Arial" w:cs="Arial"/>
          <w:lang w:val="cs-CZ"/>
        </w:rPr>
      </w:pPr>
      <w:r w:rsidRPr="000B530F">
        <w:rPr>
          <w:rFonts w:ascii="Arial" w:hAnsi="Arial" w:cs="Arial"/>
        </w:rPr>
        <w:t xml:space="preserve">u </w:t>
      </w:r>
      <w:r w:rsidR="00354192" w:rsidRPr="000B530F">
        <w:rPr>
          <w:rFonts w:ascii="Arial" w:hAnsi="Arial" w:cs="Arial"/>
        </w:rPr>
        <w:t>dílčí části</w:t>
      </w:r>
      <w:r w:rsidR="00D01D2D" w:rsidRPr="000B530F">
        <w:rPr>
          <w:rFonts w:ascii="Arial" w:hAnsi="Arial" w:cs="Arial"/>
        </w:rPr>
        <w:t xml:space="preserve"> 3.4.</w:t>
      </w:r>
      <w:r w:rsidR="0033351D" w:rsidRPr="000B530F">
        <w:rPr>
          <w:rFonts w:ascii="Arial" w:hAnsi="Arial" w:cs="Arial"/>
        </w:rPr>
        <w:t>5</w:t>
      </w:r>
      <w:r w:rsidR="007E72B5" w:rsidRPr="000B530F">
        <w:rPr>
          <w:rFonts w:ascii="Arial" w:hAnsi="Arial" w:cs="Arial"/>
        </w:rPr>
        <w:t>.</w:t>
      </w:r>
      <w:r w:rsidR="00354192" w:rsidRPr="000B530F">
        <w:rPr>
          <w:rFonts w:ascii="Arial" w:hAnsi="Arial" w:cs="Arial"/>
        </w:rPr>
        <w:t xml:space="preserve"> po potvrzení správnosti odevzdávané </w:t>
      </w:r>
      <w:r w:rsidR="00BE4B16" w:rsidRPr="000B530F">
        <w:rPr>
          <w:rFonts w:ascii="Arial" w:hAnsi="Arial" w:cs="Arial"/>
        </w:rPr>
        <w:t xml:space="preserve">dílčí části </w:t>
      </w:r>
      <w:r w:rsidR="00354192" w:rsidRPr="000B530F">
        <w:rPr>
          <w:rFonts w:ascii="Arial" w:hAnsi="Arial" w:cs="Arial"/>
        </w:rPr>
        <w:t>objednatelem,</w:t>
      </w:r>
    </w:p>
    <w:p w14:paraId="75F38EB0" w14:textId="70D29F9F" w:rsidR="00CD3DEA" w:rsidRPr="00FB77E1" w:rsidRDefault="00CD3DEA" w:rsidP="00192405">
      <w:pPr>
        <w:pStyle w:val="Odstavec111"/>
        <w:ind w:left="1560" w:hanging="851"/>
        <w:rPr>
          <w:rFonts w:ascii="Arial" w:hAnsi="Arial" w:cs="Arial"/>
          <w:lang w:val="cs-CZ"/>
        </w:rPr>
      </w:pPr>
      <w:r w:rsidRPr="000B530F">
        <w:rPr>
          <w:rFonts w:ascii="Arial" w:hAnsi="Arial" w:cs="Arial"/>
        </w:rPr>
        <w:t>u dílčí</w:t>
      </w:r>
      <w:r w:rsidRPr="00FB77E1">
        <w:rPr>
          <w:rFonts w:ascii="Arial" w:hAnsi="Arial" w:cs="Arial"/>
        </w:rPr>
        <w:t xml:space="preserve"> části 3.</w:t>
      </w:r>
      <w:r w:rsidR="00D01D2D" w:rsidRPr="00FB77E1">
        <w:rPr>
          <w:rFonts w:ascii="Arial" w:hAnsi="Arial" w:cs="Arial"/>
        </w:rPr>
        <w:t>4.</w:t>
      </w:r>
      <w:r w:rsidR="0033351D">
        <w:rPr>
          <w:rFonts w:ascii="Arial" w:hAnsi="Arial" w:cs="Arial"/>
        </w:rPr>
        <w:t>6</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27F812F2" w:rsidR="00CD3DEA" w:rsidRPr="00FB77E1" w:rsidRDefault="00CD3DEA" w:rsidP="00192405">
      <w:pPr>
        <w:pStyle w:val="Odstavec111"/>
        <w:ind w:left="1560" w:hanging="851"/>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.1. po schválení zastupitelstvem obce na veřejném zasedání </w:t>
      </w:r>
      <w:r w:rsidR="0013580E">
        <w:rPr>
          <w:rFonts w:ascii="Arial" w:hAnsi="Arial" w:cs="Arial"/>
        </w:rPr>
        <w:br/>
      </w:r>
      <w:r w:rsidRPr="00FB77E1">
        <w:rPr>
          <w:rFonts w:ascii="Arial" w:hAnsi="Arial" w:cs="Arial"/>
        </w:rPr>
        <w:t>(§ 9 odst. 11 zákona),</w:t>
      </w:r>
    </w:p>
    <w:p w14:paraId="2D15873F" w14:textId="0CC85A8B" w:rsidR="00CD3DEA" w:rsidRPr="00FB77E1" w:rsidRDefault="002C3B63" w:rsidP="00192405">
      <w:pPr>
        <w:pStyle w:val="Odstavec111"/>
        <w:ind w:left="1560" w:hanging="851"/>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192405">
      <w:pPr>
        <w:pStyle w:val="Odstavec111"/>
        <w:ind w:left="1560" w:hanging="851"/>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4D32E6AB" w:rsidR="002C3B63" w:rsidRPr="00FB77E1" w:rsidRDefault="002C3B63" w:rsidP="00192405">
      <w:pPr>
        <w:pStyle w:val="Odstavec111"/>
        <w:spacing w:after="0"/>
        <w:ind w:left="1560" w:hanging="851"/>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596E6C39"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B04C4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B04C43">
              <w:rPr>
                <w:rFonts w:ascii="Arial" w:hAnsi="Arial" w:cs="Arial"/>
                <w:snapToGrid w:val="0"/>
                <w:highlight w:val="yellow"/>
                <w:lang w:val="cs-CZ" w:eastAsia="en-US"/>
              </w:rPr>
              <w:t>,-</w:t>
            </w:r>
            <w:proofErr w:type="gramEnd"/>
            <w:r w:rsidRPr="00B04C43">
              <w:rPr>
                <w:rFonts w:ascii="Arial" w:hAnsi="Arial" w:cs="Arial"/>
                <w:snapToGrid w:val="0"/>
                <w:highlight w:val="yellow"/>
                <w:lang w:val="cs-CZ" w:eastAsia="en-US"/>
              </w:rPr>
              <w:t xml:space="preserve">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lastRenderedPageBreak/>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14:paraId="73C556E9" w14:textId="4D5B66FC"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w:t>
      </w:r>
      <w:proofErr w:type="gramStart"/>
      <w:r w:rsidRPr="00FB77E1">
        <w:rPr>
          <w:rFonts w:ascii="Arial" w:hAnsi="Arial" w:cs="Arial"/>
        </w:rPr>
        <w:t>11a</w:t>
      </w:r>
      <w:proofErr w:type="gramEnd"/>
      <w:r w:rsidRPr="00FB77E1">
        <w:rPr>
          <w:rFonts w:ascii="Arial" w:hAnsi="Arial" w:cs="Arial"/>
        </w:rPr>
        <w:t>, 130 00 Praha 3 – Žižkov, IČO: 01312774.</w:t>
      </w:r>
      <w:r w:rsidR="000669FB" w:rsidRPr="00FB77E1">
        <w:rPr>
          <w:rFonts w:ascii="Arial" w:hAnsi="Arial" w:cs="Arial"/>
        </w:rPr>
        <w:t xml:space="preserve"> Faktury budou zasílány na adresu: </w:t>
      </w:r>
      <w:r w:rsidR="00D77EBF">
        <w:rPr>
          <w:rFonts w:ascii="Arial" w:hAnsi="Arial" w:cs="Arial"/>
        </w:rPr>
        <w:t>Pobočka Havlíčkův Brod, Smetanovo nám. 279, 580 02 Havlíčkův Brod</w:t>
      </w:r>
      <w:r w:rsidR="000669FB" w:rsidRPr="00FB77E1">
        <w:rPr>
          <w:rFonts w:ascii="Arial" w:hAnsi="Arial" w:cs="Arial"/>
        </w:rPr>
        <w:t>.</w:t>
      </w:r>
    </w:p>
    <w:p w14:paraId="74A42CAA" w14:textId="7C3ABAD8"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057CF882" w:rsidR="00354192" w:rsidRPr="00B04C43" w:rsidRDefault="00354192" w:rsidP="00E002B1">
      <w:pPr>
        <w:pStyle w:val="Odstavecseseznamem"/>
        <w:ind w:left="709" w:hanging="709"/>
        <w:rPr>
          <w:rFonts w:ascii="Arial" w:hAnsi="Arial" w:cs="Arial"/>
          <w:b/>
          <w:bCs/>
          <w:lang w:val="cs-CZ"/>
        </w:rPr>
      </w:pPr>
      <w:r w:rsidRPr="00FB77E1">
        <w:rPr>
          <w:rFonts w:ascii="Arial" w:hAnsi="Arial" w:cs="Arial"/>
          <w:lang w:val="cs-CZ"/>
        </w:rPr>
        <w:t xml:space="preserve">Poslední faktura v kalendářním roce musí být objednateli doručena nejpozději </w:t>
      </w:r>
      <w:r w:rsidRPr="00B04C43">
        <w:rPr>
          <w:rFonts w:ascii="Arial" w:hAnsi="Arial" w:cs="Arial"/>
          <w:b/>
          <w:bCs/>
          <w:lang w:val="cs-CZ"/>
        </w:rPr>
        <w:t xml:space="preserve">do </w:t>
      </w:r>
      <w:r w:rsidR="002D2856">
        <w:rPr>
          <w:rFonts w:ascii="Arial" w:hAnsi="Arial" w:cs="Arial"/>
          <w:b/>
          <w:bCs/>
          <w:lang w:val="cs-CZ"/>
        </w:rPr>
        <w:t>15</w:t>
      </w:r>
      <w:r w:rsidRPr="00B04C43">
        <w:rPr>
          <w:rFonts w:ascii="Arial" w:hAnsi="Arial" w:cs="Arial"/>
          <w:b/>
          <w:bCs/>
          <w:lang w:val="cs-CZ"/>
        </w:rPr>
        <w:t>.11.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4C947547"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w:t>
      </w:r>
      <w:r w:rsidR="002D2856">
        <w:rPr>
          <w:rFonts w:ascii="Arial" w:hAnsi="Arial" w:cs="Arial"/>
        </w:rPr>
        <w:br/>
      </w:r>
      <w:r w:rsidRPr="00FB77E1">
        <w:rPr>
          <w:rFonts w:ascii="Arial" w:hAnsi="Arial" w:cs="Arial"/>
        </w:rPr>
        <w:t xml:space="preserve">s tím, že v případě nedostatku finančních prostředků na účtu objednatele, dojde </w:t>
      </w:r>
      <w:r w:rsidR="002D2856">
        <w:rPr>
          <w:rFonts w:ascii="Arial" w:hAnsi="Arial" w:cs="Arial"/>
        </w:rPr>
        <w:br/>
      </w:r>
      <w:r w:rsidRPr="00FB77E1">
        <w:rPr>
          <w:rFonts w:ascii="Arial" w:hAnsi="Arial" w:cs="Arial"/>
        </w:rPr>
        <w:t xml:space="preserve">k zaplacení faktury po obdržení potřebných finančních prostředků a že časová prodleva z těchto důvodů nebude započítána do doby splatnosti uvedené na faktuře a nelze </w:t>
      </w:r>
      <w:r w:rsidR="002D2856">
        <w:rPr>
          <w:rFonts w:ascii="Arial" w:hAnsi="Arial" w:cs="Arial"/>
        </w:rPr>
        <w:br/>
      </w:r>
      <w:r w:rsidRPr="00FB77E1">
        <w:rPr>
          <w:rFonts w:ascii="Arial" w:hAnsi="Arial" w:cs="Arial"/>
        </w:rPr>
        <w:t xml:space="preserve">z těchto důvodů vůči objednateli uplatňovat žádné sankce. Objednatel se zavazuje, že v 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lastRenderedPageBreak/>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75885A62"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r w:rsidRPr="00B04C43">
        <w:rPr>
          <w:rFonts w:ascii="Arial" w:hAnsi="Arial" w:cs="Arial"/>
          <w:highlight w:val="yellow"/>
          <w:lang w:val="cs-CZ"/>
        </w:rPr>
        <w:t>60</w:t>
      </w:r>
      <w:r w:rsidR="00C007B3" w:rsidRPr="00B04C43">
        <w:rPr>
          <w:rFonts w:ascii="Arial" w:hAnsi="Arial" w:cs="Arial"/>
          <w:highlight w:val="yellow"/>
          <w:lang w:val="cs-CZ"/>
        </w:rPr>
        <w:t xml:space="preserve"> + …...</w:t>
      </w:r>
      <w:r w:rsidRPr="00B04C43">
        <w:rPr>
          <w:rFonts w:ascii="Arial" w:hAnsi="Arial" w:cs="Arial"/>
          <w:highlight w:val="yellow"/>
          <w:lang w:val="cs-CZ"/>
        </w:rPr>
        <w:t xml:space="preserve">měsíců </w:t>
      </w:r>
      <w:r w:rsidRPr="00FB77E1">
        <w:rPr>
          <w:rFonts w:ascii="Arial" w:hAnsi="Arial" w:cs="Arial"/>
          <w:lang w:val="cs-CZ"/>
        </w:rPr>
        <w:t xml:space="preserve">od předání celého díla zhotovitelem objednateli. </w:t>
      </w:r>
      <w:r w:rsidR="002D2856">
        <w:rPr>
          <w:rFonts w:ascii="Arial" w:hAnsi="Arial" w:cs="Arial"/>
          <w:lang w:val="cs-CZ"/>
        </w:rPr>
        <w:br/>
      </w:r>
      <w:r w:rsidRPr="00FB77E1">
        <w:rPr>
          <w:rFonts w:ascii="Arial" w:hAnsi="Arial" w:cs="Arial"/>
          <w:lang w:val="cs-CZ"/>
        </w:rPr>
        <w:t xml:space="preserve">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w:t>
      </w:r>
      <w:r w:rsidR="002D2856">
        <w:rPr>
          <w:rFonts w:ascii="Arial" w:hAnsi="Arial" w:cs="Arial"/>
          <w:lang w:val="cs-CZ"/>
        </w:rPr>
        <w:br/>
      </w:r>
      <w:r w:rsidRPr="00FB77E1">
        <w:rPr>
          <w:rFonts w:ascii="Arial" w:hAnsi="Arial" w:cs="Arial"/>
          <w:lang w:val="cs-CZ"/>
        </w:rPr>
        <w:t xml:space="preserve">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0B0050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w:t>
      </w:r>
      <w:r w:rsidR="002D2856">
        <w:rPr>
          <w:rFonts w:ascii="Arial" w:hAnsi="Arial" w:cs="Arial"/>
        </w:rPr>
        <w:br/>
      </w:r>
      <w:r w:rsidRPr="00FB77E1">
        <w:rPr>
          <w:rFonts w:ascii="Arial" w:hAnsi="Arial" w:cs="Arial"/>
        </w:rPr>
        <w:t>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26258B12" w:rsidR="00354192" w:rsidRPr="00FB77E1" w:rsidRDefault="00354192" w:rsidP="005158CC">
      <w:pPr>
        <w:pStyle w:val="Odstavecseseznamem"/>
        <w:ind w:left="709" w:hanging="709"/>
        <w:rPr>
          <w:rFonts w:ascii="Arial" w:hAnsi="Arial" w:cs="Arial"/>
        </w:rPr>
      </w:pPr>
      <w:r w:rsidRPr="00FB77E1">
        <w:rPr>
          <w:rFonts w:ascii="Arial" w:hAnsi="Arial" w:cs="Arial"/>
        </w:rPr>
        <w:lastRenderedPageBreak/>
        <w:t xml:space="preserve">Objednatel má právo požadovat odstranění prokazatelných vad kdykoliv během záruční doby. Oznámení o vadách bude předáváno písemně, telefonicky či faxem </w:t>
      </w:r>
      <w:r w:rsidR="002D2856">
        <w:rPr>
          <w:rFonts w:ascii="Arial" w:hAnsi="Arial" w:cs="Arial"/>
        </w:rPr>
        <w:br/>
      </w:r>
      <w:r w:rsidRPr="00FB77E1">
        <w:rPr>
          <w:rFonts w:ascii="Arial" w:hAnsi="Arial" w:cs="Arial"/>
        </w:rPr>
        <w:t>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55FA6389"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možnost změny závazku 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5F7EB703"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w:t>
      </w:r>
      <w:r w:rsidR="00D819E2">
        <w:rPr>
          <w:rFonts w:ascii="Arial" w:hAnsi="Arial" w:cs="Arial"/>
          <w:lang w:val="cs-CZ"/>
        </w:rPr>
        <w:t>19</w:t>
      </w:r>
      <w:r w:rsidRPr="00FB77E1">
        <w:rPr>
          <w:rFonts w:ascii="Arial" w:hAnsi="Arial" w:cs="Arial"/>
          <w:lang w:val="cs-CZ"/>
        </w:rPr>
        <w:t xml:space="preserve">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1B3FE65A"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lastRenderedPageBreak/>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D819E2">
        <w:rPr>
          <w:rFonts w:ascii="Arial" w:hAnsi="Arial" w:cs="Arial"/>
          <w:lang w:val="cs-CZ"/>
        </w:rPr>
        <w:t>Lány</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D74D2A0"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w:t>
      </w:r>
      <w:r w:rsidR="00DC2DD0">
        <w:rPr>
          <w:rFonts w:ascii="Arial" w:hAnsi="Arial" w:cs="Arial"/>
          <w:lang w:val="cs-CZ"/>
        </w:rPr>
        <w:t>4</w:t>
      </w:r>
      <w:r w:rsidRPr="00FB77E1">
        <w:rPr>
          <w:rFonts w:ascii="Arial" w:hAnsi="Arial" w:cs="Arial"/>
          <w:lang w:val="cs-CZ"/>
        </w:rPr>
        <w:t>.:</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05C12C5B"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w:t>
      </w:r>
      <w:r w:rsidR="00DC2DD0">
        <w:rPr>
          <w:rFonts w:ascii="Arial" w:hAnsi="Arial" w:cs="Arial"/>
          <w:lang w:val="cs-CZ"/>
        </w:rPr>
        <w:t>5</w:t>
      </w:r>
      <w:r w:rsidRPr="00FB77E1">
        <w:rPr>
          <w:rFonts w:ascii="Arial" w:hAnsi="Arial" w:cs="Arial"/>
          <w:lang w:val="cs-CZ"/>
        </w:rPr>
        <w:t>.</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5ECF45A5"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w:t>
      </w:r>
      <w:r w:rsidR="00DC2DD0">
        <w:rPr>
          <w:rFonts w:ascii="Arial" w:hAnsi="Arial" w:cs="Arial"/>
          <w:lang w:val="cs-CZ"/>
        </w:rPr>
        <w:t>6</w:t>
      </w:r>
      <w:r w:rsidRPr="00FB77E1">
        <w:rPr>
          <w:rFonts w:ascii="Arial" w:hAnsi="Arial" w:cs="Arial"/>
          <w:lang w:val="cs-CZ"/>
        </w:rPr>
        <w:t>.</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00735A4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w:t>
      </w:r>
      <w:r w:rsidR="00D819E2">
        <w:rPr>
          <w:rFonts w:ascii="Arial" w:hAnsi="Arial" w:cs="Arial"/>
          <w:lang w:val="cs-CZ"/>
        </w:rPr>
        <w:t xml:space="preserve">Vypracování návrhu </w:t>
      </w:r>
      <w:proofErr w:type="spellStart"/>
      <w:r w:rsidR="00D819E2">
        <w:rPr>
          <w:rFonts w:ascii="Arial" w:hAnsi="Arial" w:cs="Arial"/>
          <w:lang w:val="cs-CZ"/>
        </w:rPr>
        <w:t>KoPÚ</w:t>
      </w:r>
      <w:proofErr w:type="spellEnd"/>
      <w:r w:rsidR="00D819E2">
        <w:rPr>
          <w:rFonts w:ascii="Arial" w:hAnsi="Arial" w:cs="Arial"/>
          <w:lang w:val="cs-CZ"/>
        </w:rPr>
        <w:t xml:space="preserve"> vč. upřesnění přídělů v k. </w:t>
      </w:r>
      <w:proofErr w:type="spellStart"/>
      <w:r w:rsidR="00D819E2">
        <w:rPr>
          <w:rFonts w:ascii="Arial" w:hAnsi="Arial" w:cs="Arial"/>
          <w:lang w:val="cs-CZ"/>
        </w:rPr>
        <w:t>ú.</w:t>
      </w:r>
      <w:proofErr w:type="spellEnd"/>
      <w:r w:rsidR="00D819E2">
        <w:rPr>
          <w:rFonts w:ascii="Arial" w:hAnsi="Arial" w:cs="Arial"/>
          <w:lang w:val="cs-CZ"/>
        </w:rPr>
        <w:t xml:space="preserve"> Lány u Libice nad Doubravou</w:t>
      </w:r>
      <w:r w:rsidRPr="00FB77E1">
        <w:rPr>
          <w:rFonts w:ascii="Arial" w:hAnsi="Arial" w:cs="Arial"/>
          <w:lang w:val="cs-CZ"/>
        </w:rPr>
        <w:t>“.</w:t>
      </w:r>
    </w:p>
    <w:p w14:paraId="55B97765" w14:textId="0954FE6B"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w:t>
      </w:r>
      <w:r w:rsidR="002D2856">
        <w:rPr>
          <w:rFonts w:ascii="Arial" w:hAnsi="Arial" w:cs="Arial"/>
          <w:lang w:val="cs-CZ"/>
        </w:rPr>
        <w:br/>
      </w:r>
      <w:r w:rsidRPr="00FB77E1">
        <w:rPr>
          <w:rFonts w:ascii="Arial" w:hAnsi="Arial" w:cs="Arial"/>
          <w:lang w:val="cs-CZ"/>
        </w:rPr>
        <w:t>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7" w:name="_Hlk29219073"/>
      <w:r w:rsidR="00AB565B" w:rsidRPr="00F05981">
        <w:rPr>
          <w:rFonts w:ascii="Arial" w:hAnsi="Arial" w:cs="Arial"/>
          <w:lang w:val="cs-CZ"/>
        </w:rPr>
        <w:t>O</w:t>
      </w:r>
      <w:r w:rsidR="00AB565B" w:rsidRPr="00F05981">
        <w:rPr>
          <w:rFonts w:ascii="Arial" w:hAnsi="Arial" w:cs="Arial"/>
        </w:rPr>
        <w:t xml:space="preserve">bjednatel si též vyhrazuje </w:t>
      </w:r>
      <w:r w:rsidR="00AB565B" w:rsidRPr="00F05981">
        <w:rPr>
          <w:rFonts w:ascii="Arial" w:hAnsi="Arial" w:cs="Arial"/>
        </w:rPr>
        <w:lastRenderedPageBreak/>
        <w:t>právo přerušit práce při výskytu skutečností, které nebyly v době podpisu smlouvy známy a nebylo možno je předvídat.</w:t>
      </w:r>
      <w:r w:rsidR="00AB565B" w:rsidRPr="00F77090">
        <w:rPr>
          <w:rFonts w:ascii="Arial" w:hAnsi="Arial" w:cs="Arial"/>
          <w:lang w:val="cs-CZ"/>
        </w:rPr>
        <w:t xml:space="preserve"> </w:t>
      </w:r>
      <w:bookmarkEnd w:id="17"/>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podzhotovitele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1CB11049"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odstoupí od smlouvy některá ze smluvních stran z důvodů uvedených v tomto článku, smluvní strany sepíší protokol o stavu prováděného díla ke dni odstoupení od smlouvy. Protokol musí obsahovat zejména soupis veškerých uskutečněných prací </w:t>
      </w:r>
      <w:r w:rsidR="002D2856">
        <w:rPr>
          <w:rFonts w:ascii="Arial" w:hAnsi="Arial" w:cs="Arial"/>
          <w:lang w:val="cs-CZ"/>
        </w:rPr>
        <w:br/>
      </w:r>
      <w:r w:rsidRPr="00FB77E1">
        <w:rPr>
          <w:rFonts w:ascii="Arial" w:hAnsi="Arial" w:cs="Arial"/>
          <w:lang w:val="cs-CZ"/>
        </w:rPr>
        <w:t xml:space="preserve">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w:t>
      </w:r>
      <w:r w:rsidRPr="00FB77E1">
        <w:rPr>
          <w:rFonts w:ascii="Arial" w:hAnsi="Arial" w:cs="Arial"/>
          <w:lang w:val="cs-CZ"/>
        </w:rPr>
        <w:lastRenderedPageBreak/>
        <w:t>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4FCA89F3"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w:t>
      </w:r>
      <w:r w:rsidR="002D2856">
        <w:rPr>
          <w:rFonts w:ascii="Arial" w:hAnsi="Arial" w:cs="Arial"/>
          <w:lang w:val="cs-CZ"/>
        </w:rPr>
        <w:br/>
      </w:r>
      <w:r w:rsidRPr="00FB77E1">
        <w:rPr>
          <w:rFonts w:ascii="Arial" w:hAnsi="Arial" w:cs="Arial"/>
          <w:lang w:val="cs-CZ"/>
        </w:rPr>
        <w:t xml:space="preserve">o vzájemném vyrovnání těchto nároků je objednatel oprávněn zadržet veškeré fakturované a splatné platby zhotoviteli. </w:t>
      </w:r>
    </w:p>
    <w:p w14:paraId="6A6B9888" w14:textId="281B096B"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je oprávněn vypovědět tuto smlouvu bez jakýchkoli sankcí, a to </w:t>
      </w:r>
      <w:r w:rsidR="002D2856">
        <w:rPr>
          <w:rFonts w:ascii="Arial" w:hAnsi="Arial" w:cs="Arial"/>
          <w:lang w:val="cs-CZ"/>
        </w:rPr>
        <w:br/>
      </w:r>
      <w:r w:rsidRPr="00FB77E1">
        <w:rPr>
          <w:rFonts w:ascii="Arial" w:hAnsi="Arial" w:cs="Arial"/>
          <w:lang w:val="cs-CZ"/>
        </w:rPr>
        <w:t>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3045150E"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w:t>
      </w:r>
      <w:r w:rsidR="002D2856">
        <w:rPr>
          <w:rFonts w:ascii="Arial" w:hAnsi="Arial" w:cs="Arial"/>
          <w:lang w:val="cs-CZ"/>
        </w:rPr>
        <w:br/>
      </w:r>
      <w:r w:rsidRPr="00FB77E1">
        <w:rPr>
          <w:rFonts w:ascii="Arial" w:hAnsi="Arial" w:cs="Arial"/>
          <w:lang w:val="cs-CZ"/>
        </w:rPr>
        <w:t xml:space="preserve">v 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654582FD"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w:t>
      </w:r>
      <w:r w:rsidR="002D2856">
        <w:rPr>
          <w:rFonts w:ascii="Arial" w:hAnsi="Arial" w:cs="Arial"/>
          <w:lang w:val="cs-CZ"/>
        </w:rPr>
        <w:br/>
      </w:r>
      <w:r w:rsidRPr="00FB77E1">
        <w:rPr>
          <w:rFonts w:ascii="Arial" w:hAnsi="Arial" w:cs="Arial"/>
          <w:lang w:val="cs-CZ"/>
        </w:rPr>
        <w:t xml:space="preserve">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284FDCB2"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 xml:space="preserve">Zhotovitel se zavazuje, že jeho zaměstnanci, konzultanti, zástupci a příkazci budou </w:t>
      </w:r>
      <w:r w:rsidR="002D2856">
        <w:rPr>
          <w:rFonts w:ascii="Arial" w:hAnsi="Arial" w:cs="Arial"/>
          <w:lang w:val="cs-CZ"/>
        </w:rPr>
        <w:br/>
      </w:r>
      <w:r w:rsidRPr="00FB77E1">
        <w:rPr>
          <w:rFonts w:ascii="Arial" w:hAnsi="Arial" w:cs="Arial"/>
          <w:lang w:val="cs-CZ"/>
        </w:rPr>
        <w:t>s neveřejnými informacemi zacházet náležitým způsobem a v souladu s</w:t>
      </w:r>
      <w:r w:rsidR="002D2856">
        <w:rPr>
          <w:rFonts w:ascii="Arial" w:hAnsi="Arial" w:cs="Arial"/>
          <w:lang w:val="cs-CZ"/>
        </w:rPr>
        <w:t> </w:t>
      </w:r>
      <w:r w:rsidRPr="00FB77E1">
        <w:rPr>
          <w:rFonts w:ascii="Arial" w:hAnsi="Arial" w:cs="Arial"/>
          <w:lang w:val="cs-CZ"/>
        </w:rPr>
        <w:t>touto</w:t>
      </w:r>
      <w:r w:rsidR="002D2856">
        <w:rPr>
          <w:rFonts w:ascii="Arial" w:hAnsi="Arial" w:cs="Arial"/>
          <w:lang w:val="cs-CZ"/>
        </w:rPr>
        <w:t xml:space="preserve"> </w:t>
      </w:r>
      <w:r w:rsidRPr="00FB77E1">
        <w:rPr>
          <w:rFonts w:ascii="Arial" w:hAnsi="Arial" w:cs="Arial"/>
          <w:lang w:val="cs-CZ"/>
        </w:rPr>
        <w:t>smlouvou.</w:t>
      </w:r>
    </w:p>
    <w:p w14:paraId="3A470969" w14:textId="259E677C"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Zhotovitel bez předchozího písemného souhlasu objednatele nezpřístupní nic z obsahu neveřejných informací a dále nařídí svým vedoucím zaměstnancům, zaměstnancům </w:t>
      </w:r>
      <w:r w:rsidR="002D2856">
        <w:rPr>
          <w:rFonts w:ascii="Arial" w:hAnsi="Arial" w:cs="Arial"/>
          <w:lang w:val="cs-CZ"/>
        </w:rPr>
        <w:br/>
      </w:r>
      <w:r w:rsidRPr="00FB77E1">
        <w:rPr>
          <w:rFonts w:ascii="Arial" w:hAnsi="Arial" w:cs="Arial"/>
          <w:lang w:val="cs-CZ"/>
        </w:rPr>
        <w:t xml:space="preserve">a svým poradcům, aby učinili totéž, pokud tak není stanoveno zákonem nebo soudním </w:t>
      </w:r>
      <w:r w:rsidRPr="00FB77E1">
        <w:rPr>
          <w:rFonts w:ascii="Arial" w:hAnsi="Arial" w:cs="Arial"/>
          <w:lang w:val="cs-CZ"/>
        </w:rPr>
        <w:lastRenderedPageBreak/>
        <w:t>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48F4CA3A"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w:t>
      </w:r>
      <w:r w:rsidR="002D2856">
        <w:rPr>
          <w:rFonts w:ascii="Arial" w:hAnsi="Arial" w:cs="Arial"/>
          <w:lang w:val="cs-CZ"/>
        </w:rPr>
        <w:br/>
      </w:r>
      <w:r w:rsidRPr="00FB77E1">
        <w:rPr>
          <w:rFonts w:ascii="Arial" w:hAnsi="Arial" w:cs="Arial"/>
          <w:lang w:val="cs-CZ"/>
        </w:rPr>
        <w:t>v případě hrozícího nebo skutečného porušení této smlouvy. Zhotovitel se zavazuje nahradit náklady, které objednateli vzniknou v souvislosti s uplatňováním náhrady škody.</w:t>
      </w:r>
    </w:p>
    <w:p w14:paraId="419168F0" w14:textId="6B5B1C14"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D819E2">
        <w:rPr>
          <w:rFonts w:ascii="Arial" w:hAnsi="Arial" w:cs="Arial"/>
        </w:rPr>
        <w:t>100 000</w:t>
      </w:r>
      <w:commentRangeStart w:id="18"/>
      <w:commentRangeEnd w:id="18"/>
      <w:r w:rsidRPr="00FB77E1">
        <w:rPr>
          <w:rFonts w:ascii="Arial" w:hAnsi="Arial" w:cs="Arial"/>
        </w:rPr>
        <w:t xml:space="preserve"> Kč (slovy </w:t>
      </w:r>
      <w:r w:rsidR="00D819E2">
        <w:rPr>
          <w:rFonts w:ascii="Arial" w:hAnsi="Arial" w:cs="Arial"/>
        </w:rPr>
        <w:t>sto 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 xml:space="preserve">Při provádění díla je zhotovitel vázán pokyny objednatele. Objednatel i zhotovitel se zavazují průběžně vzájemně konzultovat odbornou problematiku předmětu smlouvy. Smluvní strany se dohodly na tom, že zhotovitel není oprávněn dílo, které je předmětem </w:t>
      </w:r>
      <w:r w:rsidRPr="00FB77E1">
        <w:rPr>
          <w:rFonts w:ascii="Arial" w:hAnsi="Arial" w:cs="Arial"/>
        </w:rPr>
        <w:lastRenderedPageBreak/>
        <w:t>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1FEE62A"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w:t>
      </w:r>
      <w:r w:rsidR="002D2856">
        <w:rPr>
          <w:rFonts w:ascii="Arial" w:hAnsi="Arial" w:cs="Arial"/>
        </w:rPr>
        <w:br/>
      </w:r>
      <w:r w:rsidRPr="00FB77E1">
        <w:rPr>
          <w:rFonts w:ascii="Arial" w:hAnsi="Arial" w:cs="Arial"/>
        </w:rPr>
        <w:t>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B04C43">
        <w:rPr>
          <w:rFonts w:ascii="Arial" w:hAnsi="Arial" w:cs="Arial"/>
          <w:highlight w:val="yellow"/>
        </w:rPr>
        <w:t>90 % celkové ceny díla (bez DPH), t.j. ...... Kč.</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15FA5AA9"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w:t>
      </w:r>
      <w:r w:rsidR="002D2856">
        <w:rPr>
          <w:rFonts w:ascii="Arial" w:hAnsi="Arial" w:cs="Arial"/>
        </w:rPr>
        <w:br/>
      </w:r>
      <w:r w:rsidRPr="00FB77E1">
        <w:rPr>
          <w:rFonts w:ascii="Arial" w:hAnsi="Arial" w:cs="Arial"/>
        </w:rPr>
        <w:t xml:space="preserve">a zůstávají v platnosti a účinnosti po celou dobu trvání této smlouvy a záruční doby </w:t>
      </w:r>
      <w:r w:rsidR="002D2856">
        <w:rPr>
          <w:rFonts w:ascii="Arial" w:hAnsi="Arial" w:cs="Arial"/>
        </w:rPr>
        <w:br/>
      </w:r>
      <w:r w:rsidRPr="00FB77E1">
        <w:rPr>
          <w:rFonts w:ascii="Arial" w:hAnsi="Arial" w:cs="Arial"/>
        </w:rPr>
        <w:t xml:space="preserve">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w:t>
      </w:r>
      <w:r w:rsidRPr="00FB77E1">
        <w:rPr>
          <w:rFonts w:ascii="Arial" w:hAnsi="Arial" w:cs="Arial"/>
        </w:rPr>
        <w:lastRenderedPageBreak/>
        <w:t>pojistnou smlouvu ve výše uvedeném rozsahu. Porušení této povinnosti ze strany zhotovitele považují strany této smlouvy za podstatné porušení smlouvy zakládající právo objednatele od smlouvy odstoupit.</w:t>
      </w:r>
    </w:p>
    <w:p w14:paraId="2AFB7B54" w14:textId="21511165"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zhotovitele</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95751A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B04C43">
        <w:rPr>
          <w:rFonts w:ascii="Arial" w:hAnsi="Arial" w:cs="Arial"/>
          <w:highlight w:val="yellow"/>
        </w:rPr>
        <w:t xml:space="preserve">bude / nebude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w:t>
      </w:r>
      <w:r w:rsidR="00D61B5F">
        <w:rPr>
          <w:rFonts w:ascii="Arial" w:hAnsi="Arial" w:cs="Arial"/>
        </w:rPr>
        <w:t xml:space="preserve">poddodávek </w:t>
      </w:r>
      <w:r w:rsidRPr="00FB77E1">
        <w:rPr>
          <w:rFonts w:ascii="Arial" w:hAnsi="Arial" w:cs="Arial"/>
        </w:rPr>
        <w:t>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4074B1E7"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w:t>
      </w:r>
      <w:r w:rsidR="002D2856">
        <w:rPr>
          <w:rFonts w:ascii="Arial" w:hAnsi="Arial" w:cs="Arial"/>
        </w:rPr>
        <w:br/>
      </w:r>
      <w:r w:rsidR="007E0EAC" w:rsidRPr="00FB77E1">
        <w:rPr>
          <w:rFonts w:ascii="Arial" w:hAnsi="Arial" w:cs="Arial"/>
        </w:rPr>
        <w:t>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57D9C0B6"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w:t>
      </w:r>
      <w:r w:rsidR="002D2856">
        <w:rPr>
          <w:rFonts w:ascii="Arial" w:hAnsi="Arial" w:cs="Arial"/>
        </w:rPr>
        <w:br/>
      </w:r>
      <w:r w:rsidRPr="00FB77E1">
        <w:rPr>
          <w:rFonts w:ascii="Arial" w:hAnsi="Arial" w:cs="Arial"/>
        </w:rPr>
        <w:t>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239EA4CE"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3624EE4E" w14:textId="2193AAC4" w:rsidR="00D819E2" w:rsidRPr="00DA2968" w:rsidRDefault="00D819E2" w:rsidP="00B04C43">
      <w:pPr>
        <w:pStyle w:val="Odstavecseseznamem"/>
        <w:numPr>
          <w:ilvl w:val="0"/>
          <w:numId w:val="0"/>
        </w:numPr>
        <w:ind w:left="709"/>
        <w:rPr>
          <w:rFonts w:ascii="Arial" w:hAnsi="Arial" w:cs="Arial"/>
        </w:rPr>
      </w:pPr>
      <w:bookmarkStart w:id="19" w:name="_Hlk30403869"/>
    </w:p>
    <w:bookmarkEnd w:id="19"/>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r>
      <w:r w:rsidRPr="00FB77E1">
        <w:rPr>
          <w:rFonts w:ascii="Arial" w:hAnsi="Arial" w:cs="Arial"/>
        </w:rPr>
        <w:lastRenderedPageBreak/>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44737940" w:rsidR="00354192" w:rsidRPr="00FB77E1" w:rsidRDefault="00354192" w:rsidP="00DA502E">
            <w:pPr>
              <w:spacing w:before="240"/>
              <w:rPr>
                <w:rFonts w:ascii="Arial" w:hAnsi="Arial" w:cs="Arial"/>
                <w:lang w:val="cs-CZ"/>
              </w:rPr>
            </w:pPr>
            <w:r w:rsidRPr="00FB77E1">
              <w:rPr>
                <w:rFonts w:ascii="Arial" w:hAnsi="Arial" w:cs="Arial"/>
                <w:lang w:val="cs-CZ"/>
              </w:rPr>
              <w:t xml:space="preserve">V </w:t>
            </w:r>
            <w:r w:rsidR="00D819E2">
              <w:rPr>
                <w:rFonts w:ascii="Arial" w:hAnsi="Arial" w:cs="Arial"/>
                <w:lang w:val="cs-CZ"/>
              </w:rPr>
              <w:t>Jihlavě</w:t>
            </w:r>
            <w:r w:rsidRPr="00FB77E1">
              <w:rPr>
                <w:rFonts w:ascii="Arial" w:hAnsi="Arial" w:cs="Arial"/>
                <w:lang w:val="cs-CZ"/>
              </w:rPr>
              <w:t xml:space="preserve"> dne …………</w:t>
            </w:r>
            <w:proofErr w:type="gramStart"/>
            <w:r w:rsidRPr="00FB77E1">
              <w:rPr>
                <w:rFonts w:ascii="Arial" w:hAnsi="Arial" w:cs="Arial"/>
                <w:lang w:val="cs-CZ"/>
              </w:rPr>
              <w:t>…….</w:t>
            </w:r>
            <w:proofErr w:type="gramEnd"/>
            <w:r w:rsidRPr="00FB77E1">
              <w:rPr>
                <w:rFonts w:ascii="Arial" w:hAnsi="Arial" w:cs="Arial"/>
                <w:lang w:val="cs-CZ"/>
              </w:rPr>
              <w:t>.</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BD2FE6B" w:rsidR="00354192" w:rsidRPr="00FB77E1" w:rsidRDefault="0035419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1CFF65B8" w:rsidR="00354192" w:rsidRPr="00192405" w:rsidRDefault="003F43E7" w:rsidP="00192405">
            <w:pPr>
              <w:spacing w:after="0"/>
              <w:rPr>
                <w:rFonts w:ascii="Arial" w:hAnsi="Arial" w:cs="Arial"/>
                <w:b/>
                <w:bCs/>
              </w:rPr>
            </w:pPr>
            <w:r w:rsidRPr="00192405">
              <w:rPr>
                <w:rFonts w:ascii="Arial" w:hAnsi="Arial" w:cs="Arial"/>
                <w:b/>
                <w:bCs/>
              </w:rPr>
              <w:t>Mgr. Silvie Hawerlandová, LL.M.</w:t>
            </w:r>
          </w:p>
          <w:p w14:paraId="4369E242" w14:textId="77777777" w:rsidR="00354192" w:rsidRDefault="003F43E7" w:rsidP="002D2856">
            <w:pPr>
              <w:spacing w:after="0"/>
              <w:rPr>
                <w:rFonts w:ascii="Arial" w:hAnsi="Arial" w:cs="Arial"/>
              </w:rPr>
            </w:pPr>
            <w:r>
              <w:rPr>
                <w:rFonts w:ascii="Arial" w:hAnsi="Arial" w:cs="Arial"/>
              </w:rPr>
              <w:t>ředitelka KPÚ pro Kraj Vysočina</w:t>
            </w:r>
          </w:p>
          <w:p w14:paraId="3238FFA4" w14:textId="1A8C6887" w:rsidR="002D2856" w:rsidRPr="00FB77E1" w:rsidRDefault="002D2856" w:rsidP="00192405">
            <w:pPr>
              <w:spacing w:after="0"/>
              <w:rPr>
                <w:rFonts w:ascii="Arial" w:hAnsi="Arial" w:cs="Arial"/>
                <w:lang w:val="cs-CZ"/>
              </w:rPr>
            </w:pPr>
            <w:r>
              <w:rPr>
                <w:rFonts w:ascii="Arial" w:hAnsi="Arial" w:cs="Arial"/>
              </w:rPr>
              <w:t>Státního pozemkového úřadu</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B04C43">
              <w:rPr>
                <w:rFonts w:ascii="Arial" w:hAnsi="Arial" w:cs="Arial"/>
                <w:highlight w:val="yellow"/>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00EFE2C1" w14:textId="77777777" w:rsidR="003F43E7" w:rsidRDefault="003F43E7" w:rsidP="005A4EFF">
            <w:pPr>
              <w:spacing w:before="240"/>
              <w:rPr>
                <w:rFonts w:ascii="Arial" w:hAnsi="Arial" w:cs="Arial"/>
                <w:lang w:val="cs-CZ"/>
              </w:rPr>
            </w:pPr>
          </w:p>
          <w:p w14:paraId="298FE194" w14:textId="5C3BE5E8"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09890AFF" w14:textId="77777777" w:rsidR="00623AB5" w:rsidRPr="00044CBE" w:rsidRDefault="00623AB5" w:rsidP="00FD1B71">
      <w:pPr>
        <w:pStyle w:val="Odstaveca"/>
        <w:numPr>
          <w:ilvl w:val="0"/>
          <w:numId w:val="0"/>
        </w:numPr>
        <w:contextualSpacing w:val="0"/>
        <w:rPr>
          <w:rFonts w:ascii="Arial" w:hAnsi="Arial" w:cs="Arial"/>
        </w:rPr>
      </w:pPr>
    </w:p>
    <w:sectPr w:rsidR="00623AB5" w:rsidRPr="00044CBE" w:rsidSect="00F911B6">
      <w:headerReference w:type="default" r:id="rId12"/>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121D" w14:textId="77777777" w:rsidR="0013580E" w:rsidRDefault="0013580E">
      <w:pPr>
        <w:spacing w:after="0" w:line="240" w:lineRule="auto"/>
      </w:pPr>
      <w:r>
        <w:separator/>
      </w:r>
    </w:p>
  </w:endnote>
  <w:endnote w:type="continuationSeparator" w:id="0">
    <w:p w14:paraId="76DC38EF" w14:textId="77777777" w:rsidR="0013580E" w:rsidRDefault="0013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13580E" w:rsidRPr="008B084C" w:rsidRDefault="0013580E">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13580E" w:rsidRPr="0072075B" w:rsidRDefault="0013580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CDAB" w14:textId="77777777" w:rsidR="0013580E" w:rsidRDefault="0013580E">
      <w:pPr>
        <w:spacing w:after="0" w:line="240" w:lineRule="auto"/>
      </w:pPr>
      <w:r>
        <w:separator/>
      </w:r>
    </w:p>
  </w:footnote>
  <w:footnote w:type="continuationSeparator" w:id="0">
    <w:p w14:paraId="1EBDD421" w14:textId="77777777" w:rsidR="0013580E" w:rsidRDefault="0013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7B1B828C" w:rsidR="0013580E" w:rsidRPr="0025120D" w:rsidRDefault="0013580E"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w:t>
    </w:r>
    <w:r>
      <w:rPr>
        <w:sz w:val="16"/>
        <w:lang w:val="cs-CZ"/>
      </w:rPr>
      <w:t>–</w:t>
    </w:r>
    <w:r w:rsidRPr="0025120D">
      <w:rPr>
        <w:sz w:val="16"/>
        <w:lang w:val="cs-CZ"/>
      </w:rPr>
      <w:t xml:space="preserve"> </w:t>
    </w:r>
    <w:r>
      <w:rPr>
        <w:sz w:val="16"/>
        <w:lang w:val="cs-CZ"/>
      </w:rPr>
      <w:t xml:space="preserve">Vypracování návrhu </w:t>
    </w:r>
    <w:proofErr w:type="spellStart"/>
    <w:r>
      <w:rPr>
        <w:sz w:val="16"/>
        <w:lang w:val="cs-CZ"/>
      </w:rPr>
      <w:t>KoPÚ</w:t>
    </w:r>
    <w:proofErr w:type="spellEnd"/>
    <w:r>
      <w:rPr>
        <w:sz w:val="16"/>
        <w:lang w:val="cs-CZ"/>
      </w:rPr>
      <w:t xml:space="preserve"> vč. upřesnění přídělů</w:t>
    </w:r>
    <w:r w:rsidRPr="0025120D">
      <w:rPr>
        <w:sz w:val="16"/>
        <w:lang w:val="cs-CZ"/>
      </w:rPr>
      <w:t xml:space="preserve"> v k. </w:t>
    </w:r>
    <w:proofErr w:type="spellStart"/>
    <w:r w:rsidRPr="0025120D">
      <w:rPr>
        <w:sz w:val="16"/>
        <w:lang w:val="cs-CZ"/>
      </w:rPr>
      <w:t>ú.</w:t>
    </w:r>
    <w:proofErr w:type="spellEnd"/>
    <w:r w:rsidRPr="0025120D">
      <w:rPr>
        <w:sz w:val="16"/>
        <w:lang w:val="cs-CZ"/>
      </w:rPr>
      <w:t xml:space="preserve"> </w:t>
    </w:r>
    <w:r>
      <w:rPr>
        <w:sz w:val="16"/>
        <w:lang w:val="cs-CZ"/>
      </w:rPr>
      <w:t>Lány u Libice nad Doubravou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13580E" w:rsidRPr="00F0202E" w:rsidRDefault="0013580E"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z ASPÚ)</w:t>
    </w:r>
    <w:r w:rsidRPr="00F0202E">
      <w:rPr>
        <w:rFonts w:ascii="Times New Roman" w:hAnsi="Times New Roman" w:cs="Times New Roman"/>
        <w:sz w:val="16"/>
      </w:rPr>
      <w:tab/>
    </w:r>
  </w:p>
  <w:p w14:paraId="02D2C8FF" w14:textId="77777777" w:rsidR="0013580E" w:rsidRPr="0001592E" w:rsidRDefault="0013580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7845F4E" w:rsidR="0013580E" w:rsidRPr="0001592E" w:rsidRDefault="0013580E"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                                                                                           Vypracování návrhu KoPÚ vč. upřesnění přídělů v k. ú. Lány u Libice nad Doubravou</w:t>
    </w:r>
  </w:p>
  <w:p w14:paraId="16B88821" w14:textId="77777777" w:rsidR="0013580E" w:rsidRPr="0025120D" w:rsidRDefault="0013580E">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revisionView w:markup="0" w:comments="0" w:insDel="0" w:formatting="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7C75"/>
    <w:rsid w:val="000604D3"/>
    <w:rsid w:val="00061A57"/>
    <w:rsid w:val="000622D1"/>
    <w:rsid w:val="00062DF2"/>
    <w:rsid w:val="000669FB"/>
    <w:rsid w:val="0007122E"/>
    <w:rsid w:val="00076DA8"/>
    <w:rsid w:val="000772BA"/>
    <w:rsid w:val="00077673"/>
    <w:rsid w:val="00080761"/>
    <w:rsid w:val="00081AF4"/>
    <w:rsid w:val="00083169"/>
    <w:rsid w:val="000863F6"/>
    <w:rsid w:val="00091D71"/>
    <w:rsid w:val="0009322A"/>
    <w:rsid w:val="000A0980"/>
    <w:rsid w:val="000A0DA0"/>
    <w:rsid w:val="000A2328"/>
    <w:rsid w:val="000B1138"/>
    <w:rsid w:val="000B1E86"/>
    <w:rsid w:val="000B4B18"/>
    <w:rsid w:val="000B530F"/>
    <w:rsid w:val="000B60F3"/>
    <w:rsid w:val="000B6251"/>
    <w:rsid w:val="000C0BD2"/>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3334"/>
    <w:rsid w:val="00115F52"/>
    <w:rsid w:val="001208EE"/>
    <w:rsid w:val="00120D0A"/>
    <w:rsid w:val="001212CE"/>
    <w:rsid w:val="00121AD3"/>
    <w:rsid w:val="00122C6A"/>
    <w:rsid w:val="00123815"/>
    <w:rsid w:val="001258B6"/>
    <w:rsid w:val="001268CA"/>
    <w:rsid w:val="00126A8F"/>
    <w:rsid w:val="00126DA5"/>
    <w:rsid w:val="00127765"/>
    <w:rsid w:val="00134FCF"/>
    <w:rsid w:val="0013580E"/>
    <w:rsid w:val="0013688D"/>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2405"/>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1BD8"/>
    <w:rsid w:val="00242179"/>
    <w:rsid w:val="00242212"/>
    <w:rsid w:val="0024266D"/>
    <w:rsid w:val="002427ED"/>
    <w:rsid w:val="00244904"/>
    <w:rsid w:val="0024709E"/>
    <w:rsid w:val="0025010C"/>
    <w:rsid w:val="00251DD1"/>
    <w:rsid w:val="00251F7D"/>
    <w:rsid w:val="00256693"/>
    <w:rsid w:val="00262BA3"/>
    <w:rsid w:val="00263154"/>
    <w:rsid w:val="00264B62"/>
    <w:rsid w:val="00264F91"/>
    <w:rsid w:val="00265825"/>
    <w:rsid w:val="002659CD"/>
    <w:rsid w:val="002768BB"/>
    <w:rsid w:val="00276E15"/>
    <w:rsid w:val="0028248E"/>
    <w:rsid w:val="0028504E"/>
    <w:rsid w:val="00291113"/>
    <w:rsid w:val="00295DC7"/>
    <w:rsid w:val="002A08E6"/>
    <w:rsid w:val="002A1264"/>
    <w:rsid w:val="002A16BB"/>
    <w:rsid w:val="002A589C"/>
    <w:rsid w:val="002B1C8D"/>
    <w:rsid w:val="002C3B63"/>
    <w:rsid w:val="002D02B2"/>
    <w:rsid w:val="002D07B9"/>
    <w:rsid w:val="002D21C5"/>
    <w:rsid w:val="002D2856"/>
    <w:rsid w:val="002D2A64"/>
    <w:rsid w:val="002D3562"/>
    <w:rsid w:val="002D6287"/>
    <w:rsid w:val="002E16B2"/>
    <w:rsid w:val="002E257F"/>
    <w:rsid w:val="002E4DC9"/>
    <w:rsid w:val="002E6659"/>
    <w:rsid w:val="002E6B1D"/>
    <w:rsid w:val="002F1900"/>
    <w:rsid w:val="002F7ADC"/>
    <w:rsid w:val="00300DAC"/>
    <w:rsid w:val="003044F0"/>
    <w:rsid w:val="00305E23"/>
    <w:rsid w:val="003073D3"/>
    <w:rsid w:val="00310F4E"/>
    <w:rsid w:val="00313C9C"/>
    <w:rsid w:val="00317E4D"/>
    <w:rsid w:val="0032237D"/>
    <w:rsid w:val="003244C5"/>
    <w:rsid w:val="003256CA"/>
    <w:rsid w:val="00330181"/>
    <w:rsid w:val="0033229F"/>
    <w:rsid w:val="0033351D"/>
    <w:rsid w:val="0033379C"/>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6140B"/>
    <w:rsid w:val="003614EB"/>
    <w:rsid w:val="003620B5"/>
    <w:rsid w:val="0036315A"/>
    <w:rsid w:val="0036335F"/>
    <w:rsid w:val="00366D8A"/>
    <w:rsid w:val="00367654"/>
    <w:rsid w:val="00371F2D"/>
    <w:rsid w:val="003736E7"/>
    <w:rsid w:val="0037386F"/>
    <w:rsid w:val="003800BD"/>
    <w:rsid w:val="00380D1A"/>
    <w:rsid w:val="00381DA3"/>
    <w:rsid w:val="00383C87"/>
    <w:rsid w:val="00386C75"/>
    <w:rsid w:val="00386D1A"/>
    <w:rsid w:val="0039229F"/>
    <w:rsid w:val="00393AB7"/>
    <w:rsid w:val="00397A36"/>
    <w:rsid w:val="003A301E"/>
    <w:rsid w:val="003A3237"/>
    <w:rsid w:val="003A32BC"/>
    <w:rsid w:val="003A3CBF"/>
    <w:rsid w:val="003A47AA"/>
    <w:rsid w:val="003A6BFA"/>
    <w:rsid w:val="003B0646"/>
    <w:rsid w:val="003B0AFB"/>
    <w:rsid w:val="003B3A7A"/>
    <w:rsid w:val="003B53FD"/>
    <w:rsid w:val="003C093E"/>
    <w:rsid w:val="003C172D"/>
    <w:rsid w:val="003C56D3"/>
    <w:rsid w:val="003C579E"/>
    <w:rsid w:val="003D0904"/>
    <w:rsid w:val="003D2307"/>
    <w:rsid w:val="003D2FD2"/>
    <w:rsid w:val="003D54E2"/>
    <w:rsid w:val="003D7646"/>
    <w:rsid w:val="003E3E1E"/>
    <w:rsid w:val="003E55CA"/>
    <w:rsid w:val="003E64F8"/>
    <w:rsid w:val="003F14CF"/>
    <w:rsid w:val="003F2720"/>
    <w:rsid w:val="003F43E7"/>
    <w:rsid w:val="003F48E8"/>
    <w:rsid w:val="00400CE8"/>
    <w:rsid w:val="00404486"/>
    <w:rsid w:val="004051C8"/>
    <w:rsid w:val="00411819"/>
    <w:rsid w:val="00412E62"/>
    <w:rsid w:val="0041764F"/>
    <w:rsid w:val="00422489"/>
    <w:rsid w:val="004278DF"/>
    <w:rsid w:val="00427ABE"/>
    <w:rsid w:val="00433B3C"/>
    <w:rsid w:val="00433B73"/>
    <w:rsid w:val="00435696"/>
    <w:rsid w:val="004362E3"/>
    <w:rsid w:val="0044572B"/>
    <w:rsid w:val="00447F54"/>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1B26"/>
    <w:rsid w:val="005243CF"/>
    <w:rsid w:val="00525997"/>
    <w:rsid w:val="00527229"/>
    <w:rsid w:val="00530627"/>
    <w:rsid w:val="00531CFF"/>
    <w:rsid w:val="005323C5"/>
    <w:rsid w:val="00532AAC"/>
    <w:rsid w:val="00534435"/>
    <w:rsid w:val="0053488D"/>
    <w:rsid w:val="00535AF1"/>
    <w:rsid w:val="005426BB"/>
    <w:rsid w:val="00542B36"/>
    <w:rsid w:val="00545F54"/>
    <w:rsid w:val="005464E3"/>
    <w:rsid w:val="00547AF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C46C3"/>
    <w:rsid w:val="005D1810"/>
    <w:rsid w:val="005D5278"/>
    <w:rsid w:val="005D6077"/>
    <w:rsid w:val="005D655F"/>
    <w:rsid w:val="005E220A"/>
    <w:rsid w:val="005E6482"/>
    <w:rsid w:val="005E6C74"/>
    <w:rsid w:val="005F52C9"/>
    <w:rsid w:val="00600E64"/>
    <w:rsid w:val="00605292"/>
    <w:rsid w:val="00611B85"/>
    <w:rsid w:val="00613EFC"/>
    <w:rsid w:val="00623AB5"/>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1506"/>
    <w:rsid w:val="00672EC3"/>
    <w:rsid w:val="006776A2"/>
    <w:rsid w:val="006810E8"/>
    <w:rsid w:val="006917EB"/>
    <w:rsid w:val="0069460B"/>
    <w:rsid w:val="00697CD7"/>
    <w:rsid w:val="006A0C07"/>
    <w:rsid w:val="006A0DB9"/>
    <w:rsid w:val="006A11D8"/>
    <w:rsid w:val="006A2168"/>
    <w:rsid w:val="006A4CC4"/>
    <w:rsid w:val="006A5915"/>
    <w:rsid w:val="006A617C"/>
    <w:rsid w:val="006B1ACE"/>
    <w:rsid w:val="006B2AC7"/>
    <w:rsid w:val="006C18DA"/>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78AC"/>
    <w:rsid w:val="00713442"/>
    <w:rsid w:val="00716025"/>
    <w:rsid w:val="00717E30"/>
    <w:rsid w:val="007233D7"/>
    <w:rsid w:val="0072399C"/>
    <w:rsid w:val="00727FB2"/>
    <w:rsid w:val="00730242"/>
    <w:rsid w:val="007321D5"/>
    <w:rsid w:val="00737124"/>
    <w:rsid w:val="00742AB4"/>
    <w:rsid w:val="007447B4"/>
    <w:rsid w:val="00745C7F"/>
    <w:rsid w:val="00752FE4"/>
    <w:rsid w:val="00755D81"/>
    <w:rsid w:val="00756E3A"/>
    <w:rsid w:val="0075737B"/>
    <w:rsid w:val="007605EF"/>
    <w:rsid w:val="00761195"/>
    <w:rsid w:val="00761A6E"/>
    <w:rsid w:val="00762871"/>
    <w:rsid w:val="0076416E"/>
    <w:rsid w:val="00771678"/>
    <w:rsid w:val="007760C7"/>
    <w:rsid w:val="007770A5"/>
    <w:rsid w:val="00777D86"/>
    <w:rsid w:val="00780A4A"/>
    <w:rsid w:val="0078253D"/>
    <w:rsid w:val="007846E1"/>
    <w:rsid w:val="007911D3"/>
    <w:rsid w:val="0079402A"/>
    <w:rsid w:val="007A3470"/>
    <w:rsid w:val="007A39E4"/>
    <w:rsid w:val="007A6230"/>
    <w:rsid w:val="007B196F"/>
    <w:rsid w:val="007B38B9"/>
    <w:rsid w:val="007B3ED7"/>
    <w:rsid w:val="007B6BAF"/>
    <w:rsid w:val="007C205A"/>
    <w:rsid w:val="007C205C"/>
    <w:rsid w:val="007C2F90"/>
    <w:rsid w:val="007C3FE5"/>
    <w:rsid w:val="007C6AC2"/>
    <w:rsid w:val="007C6AF2"/>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3309B"/>
    <w:rsid w:val="008331B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1EE6"/>
    <w:rsid w:val="00892B8D"/>
    <w:rsid w:val="00893F3B"/>
    <w:rsid w:val="00895BF5"/>
    <w:rsid w:val="00895E59"/>
    <w:rsid w:val="00897CD0"/>
    <w:rsid w:val="008A1E2B"/>
    <w:rsid w:val="008B084C"/>
    <w:rsid w:val="008B2509"/>
    <w:rsid w:val="008B6E61"/>
    <w:rsid w:val="008C3722"/>
    <w:rsid w:val="008C4AB9"/>
    <w:rsid w:val="008D60F8"/>
    <w:rsid w:val="008D743C"/>
    <w:rsid w:val="008E527D"/>
    <w:rsid w:val="008E5965"/>
    <w:rsid w:val="008F2D4B"/>
    <w:rsid w:val="008F3EE5"/>
    <w:rsid w:val="008F4522"/>
    <w:rsid w:val="008F4681"/>
    <w:rsid w:val="00902EBC"/>
    <w:rsid w:val="0090466C"/>
    <w:rsid w:val="00904EBD"/>
    <w:rsid w:val="0091306D"/>
    <w:rsid w:val="009139FE"/>
    <w:rsid w:val="00920359"/>
    <w:rsid w:val="009266E5"/>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8337B"/>
    <w:rsid w:val="00986FE0"/>
    <w:rsid w:val="00987FA4"/>
    <w:rsid w:val="009901EA"/>
    <w:rsid w:val="009927D7"/>
    <w:rsid w:val="00993395"/>
    <w:rsid w:val="0099414F"/>
    <w:rsid w:val="009958AC"/>
    <w:rsid w:val="00997885"/>
    <w:rsid w:val="009A47DA"/>
    <w:rsid w:val="009A4A81"/>
    <w:rsid w:val="009A7F06"/>
    <w:rsid w:val="009B2733"/>
    <w:rsid w:val="009B3417"/>
    <w:rsid w:val="009B424F"/>
    <w:rsid w:val="009B61DB"/>
    <w:rsid w:val="009C1C0B"/>
    <w:rsid w:val="009C3147"/>
    <w:rsid w:val="009C34AA"/>
    <w:rsid w:val="009C6169"/>
    <w:rsid w:val="009D1489"/>
    <w:rsid w:val="009D4227"/>
    <w:rsid w:val="009D465F"/>
    <w:rsid w:val="009E113C"/>
    <w:rsid w:val="009E145E"/>
    <w:rsid w:val="009E1B34"/>
    <w:rsid w:val="009E271F"/>
    <w:rsid w:val="009E46D6"/>
    <w:rsid w:val="009E4B2B"/>
    <w:rsid w:val="009F2FA2"/>
    <w:rsid w:val="00A004F4"/>
    <w:rsid w:val="00A0473E"/>
    <w:rsid w:val="00A0539B"/>
    <w:rsid w:val="00A07CBA"/>
    <w:rsid w:val="00A11491"/>
    <w:rsid w:val="00A11AF8"/>
    <w:rsid w:val="00A127F4"/>
    <w:rsid w:val="00A1565A"/>
    <w:rsid w:val="00A17AE4"/>
    <w:rsid w:val="00A238BE"/>
    <w:rsid w:val="00A25D5D"/>
    <w:rsid w:val="00A26B27"/>
    <w:rsid w:val="00A3084C"/>
    <w:rsid w:val="00A34112"/>
    <w:rsid w:val="00A36D24"/>
    <w:rsid w:val="00A378D6"/>
    <w:rsid w:val="00A4198C"/>
    <w:rsid w:val="00A435A0"/>
    <w:rsid w:val="00A45517"/>
    <w:rsid w:val="00A578D6"/>
    <w:rsid w:val="00A60CAF"/>
    <w:rsid w:val="00A62CA7"/>
    <w:rsid w:val="00A660E8"/>
    <w:rsid w:val="00A66DE3"/>
    <w:rsid w:val="00A679CA"/>
    <w:rsid w:val="00A70A90"/>
    <w:rsid w:val="00A73ABE"/>
    <w:rsid w:val="00A7611F"/>
    <w:rsid w:val="00A7703F"/>
    <w:rsid w:val="00A77E4C"/>
    <w:rsid w:val="00A820CD"/>
    <w:rsid w:val="00A841D0"/>
    <w:rsid w:val="00A93283"/>
    <w:rsid w:val="00A959C8"/>
    <w:rsid w:val="00A963E6"/>
    <w:rsid w:val="00AA141E"/>
    <w:rsid w:val="00AB3C95"/>
    <w:rsid w:val="00AB565B"/>
    <w:rsid w:val="00AC067A"/>
    <w:rsid w:val="00AC40B5"/>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CEF"/>
    <w:rsid w:val="00B02333"/>
    <w:rsid w:val="00B04C43"/>
    <w:rsid w:val="00B05271"/>
    <w:rsid w:val="00B1328A"/>
    <w:rsid w:val="00B13383"/>
    <w:rsid w:val="00B15BC8"/>
    <w:rsid w:val="00B15C35"/>
    <w:rsid w:val="00B21A18"/>
    <w:rsid w:val="00B21E8C"/>
    <w:rsid w:val="00B24733"/>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4060"/>
    <w:rsid w:val="00BC7B0A"/>
    <w:rsid w:val="00BD0032"/>
    <w:rsid w:val="00BD3EEA"/>
    <w:rsid w:val="00BD7BD4"/>
    <w:rsid w:val="00BE0367"/>
    <w:rsid w:val="00BE1895"/>
    <w:rsid w:val="00BE4B16"/>
    <w:rsid w:val="00BE5BD9"/>
    <w:rsid w:val="00BE645E"/>
    <w:rsid w:val="00BF0C57"/>
    <w:rsid w:val="00BF17C1"/>
    <w:rsid w:val="00BF1F63"/>
    <w:rsid w:val="00BF39C5"/>
    <w:rsid w:val="00BF6373"/>
    <w:rsid w:val="00BF7C39"/>
    <w:rsid w:val="00C007B3"/>
    <w:rsid w:val="00C023E6"/>
    <w:rsid w:val="00C10295"/>
    <w:rsid w:val="00C117AD"/>
    <w:rsid w:val="00C12F87"/>
    <w:rsid w:val="00C173B7"/>
    <w:rsid w:val="00C21655"/>
    <w:rsid w:val="00C21D55"/>
    <w:rsid w:val="00C2330D"/>
    <w:rsid w:val="00C23E4B"/>
    <w:rsid w:val="00C24F55"/>
    <w:rsid w:val="00C268B8"/>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914EA"/>
    <w:rsid w:val="00C91E3B"/>
    <w:rsid w:val="00C92511"/>
    <w:rsid w:val="00CA02A6"/>
    <w:rsid w:val="00CA0951"/>
    <w:rsid w:val="00CA2386"/>
    <w:rsid w:val="00CA3A35"/>
    <w:rsid w:val="00CA4458"/>
    <w:rsid w:val="00CB4C1B"/>
    <w:rsid w:val="00CB66C7"/>
    <w:rsid w:val="00CC079C"/>
    <w:rsid w:val="00CC11F9"/>
    <w:rsid w:val="00CC150B"/>
    <w:rsid w:val="00CC20CC"/>
    <w:rsid w:val="00CC3224"/>
    <w:rsid w:val="00CC4596"/>
    <w:rsid w:val="00CC60BA"/>
    <w:rsid w:val="00CD0D37"/>
    <w:rsid w:val="00CD0DF7"/>
    <w:rsid w:val="00CD0FD2"/>
    <w:rsid w:val="00CD1E8E"/>
    <w:rsid w:val="00CD3DEA"/>
    <w:rsid w:val="00CD54C0"/>
    <w:rsid w:val="00CE181A"/>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027"/>
    <w:rsid w:val="00D3334C"/>
    <w:rsid w:val="00D35E54"/>
    <w:rsid w:val="00D40DAE"/>
    <w:rsid w:val="00D41DE4"/>
    <w:rsid w:val="00D42D95"/>
    <w:rsid w:val="00D44207"/>
    <w:rsid w:val="00D478F2"/>
    <w:rsid w:val="00D52A3D"/>
    <w:rsid w:val="00D53632"/>
    <w:rsid w:val="00D54AD2"/>
    <w:rsid w:val="00D54C28"/>
    <w:rsid w:val="00D56FD5"/>
    <w:rsid w:val="00D60114"/>
    <w:rsid w:val="00D61B5F"/>
    <w:rsid w:val="00D6505F"/>
    <w:rsid w:val="00D702AE"/>
    <w:rsid w:val="00D712BD"/>
    <w:rsid w:val="00D73FD3"/>
    <w:rsid w:val="00D752CF"/>
    <w:rsid w:val="00D77EBF"/>
    <w:rsid w:val="00D819E2"/>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2DD0"/>
    <w:rsid w:val="00DC4DE2"/>
    <w:rsid w:val="00DD12A7"/>
    <w:rsid w:val="00DD1FE9"/>
    <w:rsid w:val="00DF1266"/>
    <w:rsid w:val="00E002B1"/>
    <w:rsid w:val="00E006FC"/>
    <w:rsid w:val="00E064C6"/>
    <w:rsid w:val="00E07A26"/>
    <w:rsid w:val="00E1676A"/>
    <w:rsid w:val="00E171A3"/>
    <w:rsid w:val="00E2038D"/>
    <w:rsid w:val="00E223E2"/>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67E8B"/>
    <w:rsid w:val="00E7175E"/>
    <w:rsid w:val="00E71951"/>
    <w:rsid w:val="00E725FC"/>
    <w:rsid w:val="00E730E2"/>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A5F56"/>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8C3"/>
    <w:rsid w:val="00F17F6C"/>
    <w:rsid w:val="00F20137"/>
    <w:rsid w:val="00F21B2B"/>
    <w:rsid w:val="00F263F4"/>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65AC"/>
    <w:rsid w:val="00F77027"/>
    <w:rsid w:val="00F82568"/>
    <w:rsid w:val="00F83322"/>
    <w:rsid w:val="00F83EC8"/>
    <w:rsid w:val="00F84EB8"/>
    <w:rsid w:val="00F911B6"/>
    <w:rsid w:val="00F977E1"/>
    <w:rsid w:val="00FA1D0C"/>
    <w:rsid w:val="00FA3054"/>
    <w:rsid w:val="00FB2583"/>
    <w:rsid w:val="00FB29BF"/>
    <w:rsid w:val="00FB5371"/>
    <w:rsid w:val="00FB77E1"/>
    <w:rsid w:val="00FC0351"/>
    <w:rsid w:val="00FC0B8B"/>
    <w:rsid w:val="00FC420D"/>
    <w:rsid w:val="00FC5674"/>
    <w:rsid w:val="00FC6BB1"/>
    <w:rsid w:val="00FC725C"/>
    <w:rsid w:val="00FD1B71"/>
    <w:rsid w:val="00FD1F1E"/>
    <w:rsid w:val="00FD36A3"/>
    <w:rsid w:val="00FD41D1"/>
    <w:rsid w:val="00FD5510"/>
    <w:rsid w:val="00FE119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 w:type="character" w:styleId="Nevyeenzmnka">
    <w:name w:val="Unresolved Mention"/>
    <w:basedOn w:val="Standardnpsmoodstavce"/>
    <w:uiPriority w:val="99"/>
    <w:semiHidden/>
    <w:unhideWhenUsed/>
    <w:rsid w:val="00B0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rod.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F453B084-CF1E-49CD-9B1A-E3E1EC8B2810}">
  <ds:schemaRefs>
    <ds:schemaRef ds:uri="http://schemas.openxmlformats.org/package/2006/metadata/core-properties"/>
    <ds:schemaRef ds:uri="8d690c5f-7846-456b-922c-7f81e7b73eda"/>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3CAD10D-2341-4F9F-A3EF-66AD4725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9516</Words>
  <Characters>56149</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Čekal Jan Ing.</cp:lastModifiedBy>
  <cp:revision>4</cp:revision>
  <cp:lastPrinted>2020-02-11T09:19:00Z</cp:lastPrinted>
  <dcterms:created xsi:type="dcterms:W3CDTF">2020-07-23T06:44:00Z</dcterms:created>
  <dcterms:modified xsi:type="dcterms:W3CDTF">2020-07-23T07:14:00Z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