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38D9" w14:textId="77777777" w:rsidR="005D1203" w:rsidRPr="00BB4DD1" w:rsidRDefault="007128D3" w:rsidP="007A0155">
      <w:pPr>
        <w:pStyle w:val="Nzev"/>
        <w:rPr>
          <w:b w:val="0"/>
          <w:color w:val="FF0000"/>
        </w:rPr>
      </w:pPr>
      <w:bookmarkStart w:id="0" w:name="_GoBack"/>
      <w:bookmarkEnd w:id="0"/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7B791A9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85BB60C" w14:textId="77777777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66716E" w:rsidRPr="001D1314">
        <w:rPr>
          <w:b/>
        </w:rPr>
        <w:t xml:space="preserve">Komplexní pozemkové úpravy v </w:t>
      </w:r>
      <w:proofErr w:type="spellStart"/>
      <w:r w:rsidR="0066716E" w:rsidRPr="001D1314">
        <w:rPr>
          <w:b/>
        </w:rPr>
        <w:t>k.ú</w:t>
      </w:r>
      <w:proofErr w:type="spellEnd"/>
      <w:r w:rsidR="0066716E" w:rsidRPr="001D1314">
        <w:rPr>
          <w:b/>
        </w:rPr>
        <w:t xml:space="preserve">. </w:t>
      </w:r>
      <w:proofErr w:type="spellStart"/>
      <w:r w:rsidR="0066716E" w:rsidRPr="001D1314">
        <w:rPr>
          <w:b/>
        </w:rPr>
        <w:t>Dožice</w:t>
      </w:r>
      <w:proofErr w:type="spellEnd"/>
      <w:r w:rsidR="0066716E" w:rsidRPr="001D1314">
        <w:rPr>
          <w:b/>
        </w:rPr>
        <w:t xml:space="preserve"> (s rekonstrukcí přídělů) a v </w:t>
      </w:r>
      <w:proofErr w:type="spellStart"/>
      <w:r w:rsidR="0066716E" w:rsidRPr="001D1314">
        <w:rPr>
          <w:b/>
        </w:rPr>
        <w:t>k.ú</w:t>
      </w:r>
      <w:proofErr w:type="spellEnd"/>
      <w:r w:rsidR="0066716E" w:rsidRPr="001D1314">
        <w:rPr>
          <w:b/>
        </w:rPr>
        <w:t xml:space="preserve">. </w:t>
      </w:r>
      <w:proofErr w:type="spellStart"/>
      <w:r w:rsidR="0066716E" w:rsidRPr="001D1314">
        <w:rPr>
          <w:b/>
        </w:rPr>
        <w:t>Radošice</w:t>
      </w:r>
      <w:proofErr w:type="spellEnd"/>
    </w:p>
    <w:p w14:paraId="61639FEE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45FB68C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8F00CD6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C294676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80D2BE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37218D81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1D3E5679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7B8813CE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2E6CBA5A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1C35D38F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801C5A7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5708740E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7A591580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469AB63A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384DAA1C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1683C240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57BFCF11" w14:textId="77777777"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74779364" w14:textId="77777777" w:rsidR="0089740B" w:rsidRPr="00CC5890" w:rsidRDefault="00730A4D" w:rsidP="007A0155">
      <w:r w:rsidRPr="00CC5890">
        <w:t>Za společnost jedná a podepisuje</w:t>
      </w:r>
    </w:p>
    <w:p w14:paraId="2A5E69D3" w14:textId="77777777" w:rsidR="0089740B" w:rsidRPr="007A0155" w:rsidRDefault="0089740B" w:rsidP="007A0155">
      <w:pPr>
        <w:pStyle w:val="Odrky"/>
      </w:pPr>
      <w:r w:rsidRPr="007A0155">
        <w:lastRenderedPageBreak/>
        <w:t>který je oprávněn podnikat v rozsahu odpovídajícím předmětu veřejné zakázky</w:t>
      </w:r>
    </w:p>
    <w:p w14:paraId="030E9F4B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301B957" w14:textId="77777777"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14:paraId="5430282E" w14:textId="77777777"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(Postačuje obor mající vztah k předmětu VZ)</w:t>
      </w:r>
    </w:p>
    <w:p w14:paraId="56825AEE" w14:textId="77777777"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61E73DB7" w14:textId="77777777"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14:paraId="7F378CD6" w14:textId="77777777"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1122FB82" w14:textId="77777777"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0617772F" w14:textId="77777777"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4D43E817" w14:textId="77777777"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14:paraId="412BA607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428D350E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3E39441C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14:paraId="6E971306" w14:textId="77777777" w:rsidTr="007A0155">
        <w:trPr>
          <w:trHeight w:val="113"/>
        </w:trPr>
        <w:tc>
          <w:tcPr>
            <w:tcW w:w="2576" w:type="dxa"/>
          </w:tcPr>
          <w:p w14:paraId="35F6C0D6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5650A357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693FAB9F" w14:textId="77777777" w:rsidTr="007A0155">
        <w:trPr>
          <w:trHeight w:val="113"/>
        </w:trPr>
        <w:tc>
          <w:tcPr>
            <w:tcW w:w="2576" w:type="dxa"/>
          </w:tcPr>
          <w:p w14:paraId="34C1C5E4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08D18749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40E5C575" w14:textId="77777777" w:rsidTr="007A0155">
        <w:trPr>
          <w:trHeight w:val="113"/>
        </w:trPr>
        <w:tc>
          <w:tcPr>
            <w:tcW w:w="2576" w:type="dxa"/>
          </w:tcPr>
          <w:p w14:paraId="4AA7E421" w14:textId="77777777" w:rsidR="0061540C" w:rsidRPr="00CC5890" w:rsidRDefault="0061540C" w:rsidP="007A0155">
            <w:pPr>
              <w:spacing w:after="0"/>
            </w:pPr>
            <w:r w:rsidRPr="00C043A1">
              <w:t>Měsíc a rok zapsání KPÚ do KN:</w:t>
            </w:r>
          </w:p>
        </w:tc>
        <w:tc>
          <w:tcPr>
            <w:tcW w:w="6496" w:type="dxa"/>
          </w:tcPr>
          <w:p w14:paraId="25E79903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2D0F8833" w14:textId="77777777" w:rsidTr="007A0155">
        <w:trPr>
          <w:trHeight w:val="113"/>
        </w:trPr>
        <w:tc>
          <w:tcPr>
            <w:tcW w:w="2576" w:type="dxa"/>
          </w:tcPr>
          <w:p w14:paraId="49D4EA47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082C784B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1FB03DCC" w14:textId="77777777" w:rsidTr="007A0155">
        <w:trPr>
          <w:trHeight w:val="113"/>
        </w:trPr>
        <w:tc>
          <w:tcPr>
            <w:tcW w:w="2576" w:type="dxa"/>
          </w:tcPr>
          <w:p w14:paraId="47E8D3C9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14:paraId="4A1195E5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47F9713B" w14:textId="77777777" w:rsidTr="007A0155">
        <w:trPr>
          <w:trHeight w:val="113"/>
        </w:trPr>
        <w:tc>
          <w:tcPr>
            <w:tcW w:w="2576" w:type="dxa"/>
          </w:tcPr>
          <w:p w14:paraId="473F7926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69178FED" w14:textId="77777777" w:rsidR="00A20335" w:rsidRPr="00CC5890" w:rsidRDefault="00A20335" w:rsidP="007A0155">
            <w:pPr>
              <w:spacing w:after="0"/>
            </w:pPr>
          </w:p>
        </w:tc>
      </w:tr>
    </w:tbl>
    <w:p w14:paraId="4779C11F" w14:textId="77777777" w:rsidR="00A20335" w:rsidRDefault="00A20335" w:rsidP="007A0155">
      <w:pPr>
        <w:rPr>
          <w:highlight w:val="yellow"/>
        </w:rPr>
      </w:pPr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24F29030" w14:textId="77777777" w:rsidR="008F6022" w:rsidRDefault="008F6022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8F6022" w:rsidRPr="00CC5890" w14:paraId="6DE6C7DE" w14:textId="77777777" w:rsidTr="00A11AE2">
        <w:trPr>
          <w:trHeight w:val="113"/>
        </w:trPr>
        <w:tc>
          <w:tcPr>
            <w:tcW w:w="2576" w:type="dxa"/>
          </w:tcPr>
          <w:p w14:paraId="089257AF" w14:textId="77777777" w:rsidR="008F6022" w:rsidRPr="00CC5890" w:rsidRDefault="008F6022" w:rsidP="00A11AE2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713A8AAB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344157FD" w14:textId="77777777" w:rsidTr="00A11AE2">
        <w:trPr>
          <w:trHeight w:val="113"/>
        </w:trPr>
        <w:tc>
          <w:tcPr>
            <w:tcW w:w="2576" w:type="dxa"/>
          </w:tcPr>
          <w:p w14:paraId="498E7254" w14:textId="77777777" w:rsidR="008F6022" w:rsidRPr="00CC5890" w:rsidRDefault="008F6022" w:rsidP="00A11AE2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78C4E2E5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6165180E" w14:textId="77777777" w:rsidTr="00A11AE2">
        <w:trPr>
          <w:trHeight w:val="113"/>
        </w:trPr>
        <w:tc>
          <w:tcPr>
            <w:tcW w:w="2576" w:type="dxa"/>
          </w:tcPr>
          <w:p w14:paraId="49D954DC" w14:textId="77777777" w:rsidR="008F6022" w:rsidRPr="00CC5890" w:rsidRDefault="008F6022" w:rsidP="00A11AE2">
            <w:pPr>
              <w:spacing w:after="0"/>
            </w:pPr>
            <w:r w:rsidRPr="00C043A1">
              <w:t>Měsíc a rok zapsání KPÚ do KN:</w:t>
            </w:r>
          </w:p>
        </w:tc>
        <w:tc>
          <w:tcPr>
            <w:tcW w:w="6496" w:type="dxa"/>
          </w:tcPr>
          <w:p w14:paraId="31994E7E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2EF32D2E" w14:textId="77777777" w:rsidTr="00A11AE2">
        <w:trPr>
          <w:trHeight w:val="113"/>
        </w:trPr>
        <w:tc>
          <w:tcPr>
            <w:tcW w:w="2576" w:type="dxa"/>
          </w:tcPr>
          <w:p w14:paraId="7E58BA95" w14:textId="77777777" w:rsidR="008F6022" w:rsidRPr="00CC5890" w:rsidRDefault="008F6022" w:rsidP="00A11AE2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2CFADCBE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6BD72E10" w14:textId="77777777" w:rsidTr="00A11AE2">
        <w:trPr>
          <w:trHeight w:val="113"/>
        </w:trPr>
        <w:tc>
          <w:tcPr>
            <w:tcW w:w="2576" w:type="dxa"/>
          </w:tcPr>
          <w:p w14:paraId="4219147A" w14:textId="77777777" w:rsidR="008F6022" w:rsidRPr="00CC5890" w:rsidRDefault="008F6022" w:rsidP="00A11AE2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57337332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325A773F" w14:textId="77777777" w:rsidTr="00A11AE2">
        <w:trPr>
          <w:trHeight w:val="113"/>
        </w:trPr>
        <w:tc>
          <w:tcPr>
            <w:tcW w:w="2576" w:type="dxa"/>
          </w:tcPr>
          <w:p w14:paraId="390F010B" w14:textId="77777777" w:rsidR="008F6022" w:rsidRPr="00CC5890" w:rsidRDefault="008F6022" w:rsidP="00A11AE2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0FA7C5C3" w14:textId="77777777" w:rsidR="008F6022" w:rsidRPr="00CC5890" w:rsidRDefault="008F6022" w:rsidP="00A11AE2">
            <w:pPr>
              <w:spacing w:after="0"/>
            </w:pPr>
          </w:p>
        </w:tc>
      </w:tr>
    </w:tbl>
    <w:p w14:paraId="539D8892" w14:textId="77777777" w:rsidR="008F6022" w:rsidRDefault="008F6022" w:rsidP="008F6022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5D8D3D54" w14:textId="77777777" w:rsidR="008F6022" w:rsidRDefault="008F6022" w:rsidP="007A0155"/>
    <w:p w14:paraId="0E7695C3" w14:textId="77777777" w:rsidR="008F6022" w:rsidRDefault="008F6022" w:rsidP="007A0155"/>
    <w:p w14:paraId="765C0FEF" w14:textId="77777777" w:rsidR="008F6022" w:rsidRDefault="008F6022" w:rsidP="007A0155"/>
    <w:p w14:paraId="44DC4992" w14:textId="77777777" w:rsidR="008F6022" w:rsidRDefault="008F6022" w:rsidP="007A0155"/>
    <w:p w14:paraId="51FF48B8" w14:textId="77777777" w:rsidR="008F6022" w:rsidRDefault="008F6022" w:rsidP="007A0155"/>
    <w:p w14:paraId="49959D26" w14:textId="77777777" w:rsidR="008F6022" w:rsidRDefault="008F6022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8F6022" w:rsidRPr="00CC5890" w14:paraId="572E41EE" w14:textId="77777777" w:rsidTr="00A11AE2">
        <w:trPr>
          <w:trHeight w:val="113"/>
        </w:trPr>
        <w:tc>
          <w:tcPr>
            <w:tcW w:w="2576" w:type="dxa"/>
          </w:tcPr>
          <w:p w14:paraId="0BBAA0A3" w14:textId="77777777" w:rsidR="008F6022" w:rsidRPr="00CC5890" w:rsidRDefault="008F6022" w:rsidP="00A11AE2">
            <w:pPr>
              <w:spacing w:after="0"/>
            </w:pPr>
            <w:r w:rsidRPr="00CC5890">
              <w:lastRenderedPageBreak/>
              <w:t>Název služby:</w:t>
            </w:r>
          </w:p>
        </w:tc>
        <w:tc>
          <w:tcPr>
            <w:tcW w:w="6496" w:type="dxa"/>
          </w:tcPr>
          <w:p w14:paraId="11B13AED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6B508EC9" w14:textId="77777777" w:rsidTr="00A11AE2">
        <w:trPr>
          <w:trHeight w:val="113"/>
        </w:trPr>
        <w:tc>
          <w:tcPr>
            <w:tcW w:w="2576" w:type="dxa"/>
          </w:tcPr>
          <w:p w14:paraId="24A42B44" w14:textId="77777777" w:rsidR="008F6022" w:rsidRPr="00CC5890" w:rsidRDefault="008F6022" w:rsidP="00A11AE2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491CA772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1E3CF7B8" w14:textId="77777777" w:rsidTr="00A11AE2">
        <w:trPr>
          <w:trHeight w:val="113"/>
        </w:trPr>
        <w:tc>
          <w:tcPr>
            <w:tcW w:w="2576" w:type="dxa"/>
          </w:tcPr>
          <w:p w14:paraId="0C82B513" w14:textId="77777777" w:rsidR="008F6022" w:rsidRPr="00CC5890" w:rsidRDefault="008F6022" w:rsidP="00A11AE2">
            <w:pPr>
              <w:spacing w:after="0"/>
            </w:pPr>
            <w:r w:rsidRPr="00C043A1">
              <w:t>Měsíc a rok zapsání KPÚ do KN:</w:t>
            </w:r>
          </w:p>
        </w:tc>
        <w:tc>
          <w:tcPr>
            <w:tcW w:w="6496" w:type="dxa"/>
          </w:tcPr>
          <w:p w14:paraId="0D695DB7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0B05E855" w14:textId="77777777" w:rsidTr="00A11AE2">
        <w:trPr>
          <w:trHeight w:val="113"/>
        </w:trPr>
        <w:tc>
          <w:tcPr>
            <w:tcW w:w="2576" w:type="dxa"/>
          </w:tcPr>
          <w:p w14:paraId="23F81733" w14:textId="77777777" w:rsidR="008F6022" w:rsidRPr="00CC5890" w:rsidRDefault="008F6022" w:rsidP="00A11AE2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7F9ED2B2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0594207E" w14:textId="77777777" w:rsidTr="00A11AE2">
        <w:trPr>
          <w:trHeight w:val="113"/>
        </w:trPr>
        <w:tc>
          <w:tcPr>
            <w:tcW w:w="2576" w:type="dxa"/>
          </w:tcPr>
          <w:p w14:paraId="7CAECD7B" w14:textId="77777777" w:rsidR="008F6022" w:rsidRPr="00CC5890" w:rsidRDefault="008F6022" w:rsidP="00A11AE2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590DE842" w14:textId="77777777" w:rsidR="008F6022" w:rsidRPr="00CC5890" w:rsidRDefault="008F6022" w:rsidP="00A11AE2">
            <w:pPr>
              <w:spacing w:after="0"/>
            </w:pPr>
          </w:p>
        </w:tc>
      </w:tr>
      <w:tr w:rsidR="008F6022" w:rsidRPr="00CC5890" w14:paraId="43FF28DE" w14:textId="77777777" w:rsidTr="00A11AE2">
        <w:trPr>
          <w:trHeight w:val="113"/>
        </w:trPr>
        <w:tc>
          <w:tcPr>
            <w:tcW w:w="2576" w:type="dxa"/>
          </w:tcPr>
          <w:p w14:paraId="1EAF468F" w14:textId="77777777" w:rsidR="008F6022" w:rsidRPr="00CC5890" w:rsidRDefault="008F6022" w:rsidP="00A11AE2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4532AC0C" w14:textId="77777777" w:rsidR="008F6022" w:rsidRPr="00CC5890" w:rsidRDefault="008F6022" w:rsidP="00A11AE2">
            <w:pPr>
              <w:spacing w:after="0"/>
            </w:pPr>
          </w:p>
        </w:tc>
      </w:tr>
    </w:tbl>
    <w:p w14:paraId="2ECFA4B1" w14:textId="77777777" w:rsidR="008F6022" w:rsidRDefault="008F6022" w:rsidP="008F6022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6EEDDE2F" w14:textId="77777777" w:rsidR="008F6022" w:rsidRDefault="008F6022" w:rsidP="007A0155"/>
    <w:p w14:paraId="3671A0A5" w14:textId="77777777"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14:paraId="402C9F40" w14:textId="77777777" w:rsidR="008F6022" w:rsidRPr="009B5E6B" w:rsidRDefault="008F6022" w:rsidP="008F6022">
      <w:pPr>
        <w:tabs>
          <w:tab w:val="left" w:pos="360"/>
        </w:tabs>
        <w:spacing w:line="280" w:lineRule="atLeast"/>
        <w:rPr>
          <w:rFonts w:cs="Arial"/>
          <w:szCs w:val="22"/>
        </w:rPr>
      </w:pPr>
      <w:r w:rsidRPr="009B5E6B">
        <w:rPr>
          <w:rFonts w:cs="Arial"/>
          <w:szCs w:val="22"/>
        </w:rPr>
        <w:t>Seznam techniků či technických útvarů v souladu s </w:t>
      </w:r>
      <w:bookmarkStart w:id="1" w:name="OLE_LINK3"/>
      <w:bookmarkStart w:id="2" w:name="OLE_LINK4"/>
      <w:r w:rsidRPr="009B5E6B">
        <w:rPr>
          <w:rFonts w:cs="Arial"/>
          <w:szCs w:val="22"/>
        </w:rPr>
        <w:t>výše uvedeným ustanovením zákona:</w:t>
      </w:r>
      <w:bookmarkEnd w:id="1"/>
      <w:bookmarkEnd w:id="2"/>
    </w:p>
    <w:p w14:paraId="0AE634C4" w14:textId="77777777" w:rsidR="008F6022" w:rsidRDefault="008F6022" w:rsidP="008F6022">
      <w:pPr>
        <w:numPr>
          <w:ilvl w:val="1"/>
          <w:numId w:val="48"/>
        </w:numPr>
        <w:tabs>
          <w:tab w:val="clear" w:pos="1440"/>
          <w:tab w:val="num" w:pos="851"/>
        </w:tabs>
        <w:spacing w:before="120"/>
        <w:ind w:left="851" w:hanging="425"/>
        <w:rPr>
          <w:rFonts w:cs="Arial"/>
          <w:szCs w:val="22"/>
        </w:rPr>
      </w:pPr>
      <w:r>
        <w:rPr>
          <w:rFonts w:cs="Arial"/>
          <w:b/>
          <w:szCs w:val="22"/>
        </w:rPr>
        <w:t>2 oprávnění geodeti</w:t>
      </w:r>
      <w:r w:rsidRPr="001B1186">
        <w:rPr>
          <w:rFonts w:cs="Arial"/>
          <w:szCs w:val="22"/>
        </w:rPr>
        <w:t xml:space="preserve"> dle § 13 </w:t>
      </w:r>
      <w:r>
        <w:rPr>
          <w:rFonts w:cs="Arial"/>
          <w:szCs w:val="22"/>
        </w:rPr>
        <w:t>odst. 1 písm. a) a b) zákona č. </w:t>
      </w:r>
      <w:r w:rsidRPr="001B1186">
        <w:rPr>
          <w:rFonts w:cs="Arial"/>
          <w:szCs w:val="22"/>
        </w:rPr>
        <w:t>200/1994</w:t>
      </w:r>
      <w:r>
        <w:rPr>
          <w:rFonts w:cs="Arial"/>
          <w:szCs w:val="22"/>
        </w:rPr>
        <w:t xml:space="preserve"> </w:t>
      </w:r>
      <w:r w:rsidRPr="001B1186">
        <w:rPr>
          <w:rFonts w:cs="Arial"/>
          <w:szCs w:val="22"/>
        </w:rPr>
        <w:t>Sb.</w:t>
      </w:r>
    </w:p>
    <w:p w14:paraId="3C8306DD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09AB26F4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060209E1" w14:textId="77777777" w:rsidR="008F6022" w:rsidRDefault="008F6022" w:rsidP="008F6022">
      <w:pPr>
        <w:numPr>
          <w:ilvl w:val="1"/>
          <w:numId w:val="48"/>
        </w:numPr>
        <w:tabs>
          <w:tab w:val="clear" w:pos="1440"/>
          <w:tab w:val="num" w:pos="851"/>
        </w:tabs>
        <w:spacing w:before="120"/>
        <w:ind w:hanging="1014"/>
        <w:rPr>
          <w:rFonts w:cs="Arial"/>
          <w:szCs w:val="22"/>
        </w:rPr>
      </w:pPr>
      <w:r w:rsidRPr="001B1186">
        <w:rPr>
          <w:rFonts w:cs="Arial"/>
          <w:b/>
          <w:szCs w:val="22"/>
        </w:rPr>
        <w:t>2 oprávnění projektanti</w:t>
      </w:r>
      <w:r w:rsidRPr="001B1186">
        <w:rPr>
          <w:rFonts w:cs="Arial"/>
          <w:szCs w:val="22"/>
        </w:rPr>
        <w:t xml:space="preserve"> pozemkových úprav dle zákona č. 139/2002 Sb.</w:t>
      </w:r>
    </w:p>
    <w:p w14:paraId="1741A8CD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4CF56C75" w14:textId="77777777" w:rsidR="008F6022" w:rsidRDefault="008F6022" w:rsidP="008F6022">
      <w:pPr>
        <w:spacing w:before="120"/>
        <w:rPr>
          <w:rFonts w:cs="Arial"/>
          <w:b/>
          <w:i/>
          <w:szCs w:val="22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7E4E8FE1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</w:rPr>
      </w:pPr>
    </w:p>
    <w:p w14:paraId="26F2A09A" w14:textId="77777777" w:rsidR="008F6022" w:rsidRDefault="008F6022" w:rsidP="008F6022">
      <w:pPr>
        <w:numPr>
          <w:ilvl w:val="2"/>
          <w:numId w:val="49"/>
        </w:numPr>
        <w:tabs>
          <w:tab w:val="clear" w:pos="2640"/>
          <w:tab w:val="num" w:pos="502"/>
        </w:tabs>
        <w:spacing w:before="120"/>
        <w:ind w:left="851" w:hanging="425"/>
        <w:rPr>
          <w:rFonts w:cs="Arial"/>
          <w:szCs w:val="22"/>
        </w:rPr>
      </w:pPr>
      <w:r w:rsidRPr="001B1186">
        <w:rPr>
          <w:rFonts w:cs="Arial"/>
          <w:b/>
          <w:szCs w:val="22"/>
        </w:rPr>
        <w:t xml:space="preserve">1 projektant </w:t>
      </w:r>
      <w:r w:rsidRPr="001B1186">
        <w:rPr>
          <w:rFonts w:cs="Arial"/>
          <w:szCs w:val="22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 w:rsidRPr="001B1186">
        <w:rPr>
          <w:rFonts w:cs="Arial"/>
          <w:b/>
          <w:szCs w:val="22"/>
        </w:rPr>
        <w:t>„Dopravní stavby</w:t>
      </w:r>
      <w:r w:rsidRPr="001B1186">
        <w:rPr>
          <w:rFonts w:cs="Arial"/>
          <w:szCs w:val="22"/>
        </w:rPr>
        <w:t>“</w:t>
      </w:r>
    </w:p>
    <w:p w14:paraId="45080325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5F6D7C0E" w14:textId="77777777" w:rsidR="008F6022" w:rsidRPr="00701E3A" w:rsidRDefault="008F6022" w:rsidP="008F6022">
      <w:pPr>
        <w:spacing w:before="120"/>
        <w:rPr>
          <w:rFonts w:cs="Arial"/>
          <w:i/>
          <w:szCs w:val="22"/>
        </w:rPr>
      </w:pPr>
    </w:p>
    <w:p w14:paraId="063D0838" w14:textId="77777777" w:rsidR="008F6022" w:rsidRPr="00891D07" w:rsidRDefault="008F6022" w:rsidP="008F6022">
      <w:pPr>
        <w:numPr>
          <w:ilvl w:val="2"/>
          <w:numId w:val="49"/>
        </w:numPr>
        <w:tabs>
          <w:tab w:val="clear" w:pos="2640"/>
          <w:tab w:val="num" w:pos="502"/>
        </w:tabs>
        <w:spacing w:before="120"/>
        <w:ind w:left="851" w:hanging="425"/>
        <w:rPr>
          <w:rFonts w:cs="Arial"/>
          <w:szCs w:val="22"/>
        </w:rPr>
      </w:pPr>
      <w:r w:rsidRPr="001B1186">
        <w:rPr>
          <w:rFonts w:cs="Arial"/>
          <w:b/>
          <w:szCs w:val="22"/>
        </w:rPr>
        <w:t>1 projektant</w:t>
      </w:r>
      <w:r w:rsidRPr="001B1186">
        <w:rPr>
          <w:rFonts w:cs="Arial"/>
          <w:szCs w:val="22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 w:rsidRPr="001B1186">
        <w:rPr>
          <w:rFonts w:cs="Arial"/>
          <w:b/>
          <w:szCs w:val="22"/>
        </w:rPr>
        <w:t xml:space="preserve"> „Stavby vodního hospodářství a krajinného inženýrství“ nebo „Vodohospodářské stavby“</w:t>
      </w:r>
    </w:p>
    <w:p w14:paraId="6E710BBB" w14:textId="77777777" w:rsidR="008F6022" w:rsidRDefault="008F6022" w:rsidP="008F6022">
      <w:pPr>
        <w:spacing w:before="120"/>
        <w:rPr>
          <w:rFonts w:cs="Arial"/>
          <w:b/>
          <w:szCs w:val="22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01DBF867" w14:textId="77777777" w:rsidR="008F6022" w:rsidRPr="001B1186" w:rsidRDefault="008F6022" w:rsidP="008F6022">
      <w:pPr>
        <w:spacing w:before="120"/>
        <w:rPr>
          <w:rFonts w:cs="Arial"/>
          <w:szCs w:val="22"/>
        </w:rPr>
      </w:pPr>
    </w:p>
    <w:p w14:paraId="6ED53772" w14:textId="7B57F7B0" w:rsidR="008F6022" w:rsidRDefault="008F6022" w:rsidP="008F6022">
      <w:pPr>
        <w:numPr>
          <w:ilvl w:val="0"/>
          <w:numId w:val="47"/>
        </w:numPr>
        <w:spacing w:before="120"/>
        <w:rPr>
          <w:rFonts w:cs="Arial"/>
          <w:b/>
          <w:szCs w:val="22"/>
        </w:rPr>
      </w:pPr>
      <w:r w:rsidRPr="001B1186">
        <w:rPr>
          <w:rFonts w:cs="Arial"/>
          <w:b/>
          <w:szCs w:val="22"/>
        </w:rPr>
        <w:t xml:space="preserve">1 projektant </w:t>
      </w:r>
      <w:r w:rsidRPr="001B1186">
        <w:rPr>
          <w:rFonts w:cs="Arial"/>
          <w:szCs w:val="22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 w:rsidR="00ED181C">
        <w:rPr>
          <w:rFonts w:cs="Arial"/>
          <w:b/>
          <w:szCs w:val="22"/>
        </w:rPr>
        <w:t> </w:t>
      </w:r>
      <w:r w:rsidRPr="001B1186">
        <w:rPr>
          <w:rFonts w:cs="Arial"/>
          <w:b/>
          <w:szCs w:val="22"/>
        </w:rPr>
        <w:t>projektování</w:t>
      </w:r>
      <w:r w:rsidR="00ED181C">
        <w:rPr>
          <w:rFonts w:cs="Arial"/>
          <w:b/>
          <w:szCs w:val="22"/>
        </w:rPr>
        <w:t xml:space="preserve"> </w:t>
      </w:r>
      <w:proofErr w:type="gramStart"/>
      <w:r w:rsidR="00115892">
        <w:rPr>
          <w:rFonts w:cs="Arial"/>
          <w:b/>
          <w:szCs w:val="22"/>
        </w:rPr>
        <w:t>Ú</w:t>
      </w:r>
      <w:r w:rsidRPr="001B1186">
        <w:rPr>
          <w:rFonts w:cs="Arial"/>
          <w:b/>
          <w:szCs w:val="22"/>
        </w:rPr>
        <w:t>SES  (</w:t>
      </w:r>
      <w:proofErr w:type="gramEnd"/>
      <w:r w:rsidRPr="001B1186">
        <w:rPr>
          <w:rFonts w:cs="Arial"/>
          <w:b/>
          <w:szCs w:val="22"/>
        </w:rPr>
        <w:t>Územních systémů ekologické stability)</w:t>
      </w:r>
      <w:r w:rsidR="00115892">
        <w:rPr>
          <w:rFonts w:cs="Arial"/>
          <w:b/>
          <w:szCs w:val="22"/>
        </w:rPr>
        <w:t>,</w:t>
      </w:r>
      <w:r w:rsidR="00115892">
        <w:t xml:space="preserve"> </w:t>
      </w:r>
      <w:r w:rsidR="00115892" w:rsidRPr="00ED181C">
        <w:rPr>
          <w:b/>
        </w:rPr>
        <w:t>nebo pro obor Krajinářská architektura</w:t>
      </w:r>
      <w:r w:rsidR="00115892">
        <w:t>.</w:t>
      </w:r>
      <w:r w:rsidRPr="00891D07">
        <w:rPr>
          <w:rFonts w:cs="Arial"/>
          <w:b/>
          <w:szCs w:val="22"/>
        </w:rPr>
        <w:t xml:space="preserve"> </w:t>
      </w:r>
    </w:p>
    <w:p w14:paraId="04BCFAD2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60EEEBC8" w14:textId="77777777" w:rsidR="008F6022" w:rsidRDefault="008F6022" w:rsidP="008F6022">
      <w:pPr>
        <w:spacing w:before="120"/>
        <w:rPr>
          <w:rFonts w:cs="Arial"/>
          <w:b/>
          <w:szCs w:val="22"/>
        </w:rPr>
      </w:pPr>
    </w:p>
    <w:p w14:paraId="48D838EA" w14:textId="77777777" w:rsidR="008F6022" w:rsidRDefault="008F6022" w:rsidP="008F6022">
      <w:pPr>
        <w:numPr>
          <w:ilvl w:val="0"/>
          <w:numId w:val="47"/>
        </w:numPr>
        <w:spacing w:before="120"/>
        <w:rPr>
          <w:rFonts w:cs="Arial"/>
          <w:b/>
          <w:szCs w:val="22"/>
        </w:rPr>
      </w:pPr>
      <w:r w:rsidRPr="001B1186">
        <w:rPr>
          <w:rFonts w:cs="Arial"/>
          <w:b/>
          <w:szCs w:val="22"/>
        </w:rPr>
        <w:t>1 soudní znalec</w:t>
      </w:r>
      <w:r w:rsidRPr="001B1186">
        <w:rPr>
          <w:rFonts w:cs="Arial"/>
          <w:szCs w:val="22"/>
        </w:rPr>
        <w:t xml:space="preserve"> podle zákona č.36/1967 Sb. ve znění pozdějších předpisů </w:t>
      </w:r>
      <w:r w:rsidRPr="001B1186">
        <w:rPr>
          <w:rFonts w:cs="Arial"/>
          <w:b/>
          <w:szCs w:val="22"/>
        </w:rPr>
        <w:t>v oboru ekonomika, odvětví ceny a odhady nemovitostí</w:t>
      </w:r>
    </w:p>
    <w:p w14:paraId="2A0C3A02" w14:textId="77777777" w:rsidR="008F6022" w:rsidRPr="00701E3A" w:rsidRDefault="008F6022" w:rsidP="008F6022">
      <w:pPr>
        <w:spacing w:before="120"/>
        <w:rPr>
          <w:rFonts w:cs="Arial"/>
          <w:b/>
          <w:i/>
          <w:szCs w:val="22"/>
          <w:highlight w:val="yellow"/>
        </w:rPr>
      </w:pPr>
      <w:r w:rsidRPr="00701E3A">
        <w:rPr>
          <w:rFonts w:cs="Arial"/>
          <w:b/>
          <w:i/>
          <w:szCs w:val="22"/>
          <w:highlight w:val="yellow"/>
        </w:rPr>
        <w:t>(jméno, příjmení)</w:t>
      </w:r>
    </w:p>
    <w:p w14:paraId="321A1FC4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2F416F28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7C5219E9" w14:textId="77777777" w:rsidR="00C41790" w:rsidRDefault="00C41790" w:rsidP="008F6022">
      <w:pPr>
        <w:pStyle w:val="Zkladntext21"/>
        <w:ind w:left="0" w:firstLine="0"/>
        <w:jc w:val="left"/>
        <w:rPr>
          <w:rFonts w:cs="Arial"/>
          <w:color w:val="000000"/>
        </w:rPr>
      </w:pPr>
    </w:p>
    <w:p w14:paraId="74B8EB50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75285D03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8852D29" w14:textId="77777777" w:rsidR="008F6022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</w:t>
      </w:r>
    </w:p>
    <w:p w14:paraId="1822351F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</w:t>
      </w:r>
    </w:p>
    <w:p w14:paraId="735C94B7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3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3"/>
      <w:r w:rsidRPr="00C41790">
        <w:rPr>
          <w:rFonts w:cs="Arial"/>
          <w:szCs w:val="20"/>
        </w:rPr>
        <w:t>Titul, jméno, příjmení, funkce</w:t>
      </w:r>
    </w:p>
    <w:p w14:paraId="41C221FF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4F9F14AB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24E8C694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F181" w14:textId="77777777" w:rsidR="002201F3" w:rsidRDefault="002201F3" w:rsidP="008E4AD5">
      <w:r>
        <w:separator/>
      </w:r>
    </w:p>
  </w:endnote>
  <w:endnote w:type="continuationSeparator" w:id="0">
    <w:p w14:paraId="424294A6" w14:textId="77777777" w:rsidR="002201F3" w:rsidRDefault="002201F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2EC02AD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32F6F74" w14:textId="77777777" w:rsidR="00C41790" w:rsidRDefault="00C41790">
    <w:pPr>
      <w:pStyle w:val="Zpat"/>
      <w:jc w:val="right"/>
    </w:pPr>
  </w:p>
  <w:p w14:paraId="5DD38F5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6A92" w14:textId="77777777" w:rsidR="002201F3" w:rsidRDefault="002201F3" w:rsidP="008E4AD5">
      <w:r>
        <w:separator/>
      </w:r>
    </w:p>
  </w:footnote>
  <w:footnote w:type="continuationSeparator" w:id="0">
    <w:p w14:paraId="6C456E98" w14:textId="77777777" w:rsidR="002201F3" w:rsidRDefault="002201F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F33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043A1">
      <w:rPr>
        <w:rFonts w:cs="Arial"/>
        <w:b/>
        <w:szCs w:val="20"/>
      </w:rPr>
      <w:t xml:space="preserve"> 5</w:t>
    </w:r>
  </w:p>
  <w:p w14:paraId="3D573841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5892"/>
    <w:rsid w:val="00124F69"/>
    <w:rsid w:val="00125C35"/>
    <w:rsid w:val="0014114C"/>
    <w:rsid w:val="001515C3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0B6D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01F3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421C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6716E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12F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6022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43A1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333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181C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73B8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3EB5-F533-4021-AD95-9B40173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Kalista Jakub Ing.</cp:lastModifiedBy>
  <cp:revision>32</cp:revision>
  <cp:lastPrinted>2020-04-01T08:52:00Z</cp:lastPrinted>
  <dcterms:created xsi:type="dcterms:W3CDTF">2016-10-27T10:51:00Z</dcterms:created>
  <dcterms:modified xsi:type="dcterms:W3CDTF">2020-04-01T08:52:00Z</dcterms:modified>
</cp:coreProperties>
</file>