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41CC6" w:rsidRDefault="00141C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41CC6">
              <w:rPr>
                <w:rFonts w:ascii="Arial" w:hAnsi="Arial" w:cs="Arial"/>
                <w:i/>
                <w:sz w:val="22"/>
                <w:szCs w:val="22"/>
              </w:rPr>
              <w:t xml:space="preserve">Studie odtokových poměrů v </w:t>
            </w:r>
            <w:proofErr w:type="spellStart"/>
            <w:r w:rsidRPr="00141CC6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141CC6">
              <w:rPr>
                <w:rFonts w:ascii="Arial" w:hAnsi="Arial" w:cs="Arial"/>
                <w:i/>
                <w:sz w:val="22"/>
                <w:szCs w:val="22"/>
              </w:rPr>
              <w:t>. Krty a Jesenice u Rakovníka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41CC6" w:rsidRDefault="00141C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41CC6">
              <w:rPr>
                <w:rFonts w:ascii="Arial" w:hAnsi="Arial" w:cs="Arial"/>
                <w:i/>
                <w:sz w:val="22"/>
                <w:szCs w:val="22"/>
              </w:rPr>
              <w:t>SP11459/2019-537213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6C4A4A" w:rsidRPr="00037712" w:rsidTr="00554AF9">
        <w:tc>
          <w:tcPr>
            <w:tcW w:w="6096" w:type="dxa"/>
          </w:tcPr>
          <w:p w:rsidR="006C4A4A" w:rsidRDefault="006C4A4A" w:rsidP="006C4A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</w:t>
            </w:r>
          </w:p>
        </w:tc>
        <w:tc>
          <w:tcPr>
            <w:tcW w:w="3118" w:type="dxa"/>
          </w:tcPr>
          <w:p w:rsidR="006C4A4A" w:rsidRDefault="006C4A4A" w:rsidP="006C4A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….. měsíců</w:t>
            </w: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1CC6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A4A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85F81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6AB26-BE90-4630-A64E-515A896D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9</cp:revision>
  <cp:lastPrinted>2012-03-30T11:12:00Z</cp:lastPrinted>
  <dcterms:created xsi:type="dcterms:W3CDTF">2018-02-07T11:30:00Z</dcterms:created>
  <dcterms:modified xsi:type="dcterms:W3CDTF">2019-09-16T09:56:00Z</dcterms:modified>
</cp:coreProperties>
</file>