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21E85E62" w:rsidR="0044095F" w:rsidRPr="000E65D0" w:rsidRDefault="0063665E" w:rsidP="009D25AB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9D25AB">
              <w:rPr>
                <w:rFonts w:eastAsia="Calibri" w:cs="Arial"/>
                <w:bCs/>
                <w:i w:val="0"/>
                <w:sz w:val="22"/>
                <w:szCs w:val="20"/>
              </w:rPr>
              <w:t>Rožnov pod Radhoštěm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59F844A9" w:rsidR="007C0F95" w:rsidRDefault="009D25AB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po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28C76010" w:rsidR="00CA79E5" w:rsidRPr="00CA79E5" w:rsidRDefault="00CA79E5" w:rsidP="009D25AB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9D25AB">
              <w:rPr>
                <w:rStyle w:val="Siln"/>
                <w:rFonts w:cs="Arial"/>
                <w:i w:val="0"/>
                <w:sz w:val="22"/>
              </w:rPr>
              <w:t>e zjednodušeném podlimitním</w:t>
            </w:r>
            <w:r w:rsidR="00B056AF">
              <w:rPr>
                <w:rStyle w:val="Siln"/>
                <w:rFonts w:cs="Arial"/>
                <w:i w:val="0"/>
                <w:sz w:val="22"/>
              </w:rPr>
              <w:t xml:space="preserve">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860372">
        <w:rPr>
          <w:rFonts w:ascii="Arial" w:hAnsi="Arial" w:cs="Arial"/>
          <w:b/>
          <w:sz w:val="20"/>
          <w:szCs w:val="20"/>
        </w:rPr>
        <w:t>1 zákona</w:t>
      </w:r>
      <w:proofErr w:type="gramEnd"/>
      <w:r w:rsidRPr="00860372">
        <w:rPr>
          <w:rFonts w:ascii="Arial" w:hAnsi="Arial" w:cs="Arial"/>
          <w:b/>
          <w:sz w:val="20"/>
          <w:szCs w:val="20"/>
        </w:rPr>
        <w:t>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022EBD">
        <w:rPr>
          <w:rFonts w:ascii="Arial" w:hAnsi="Arial" w:cs="Arial"/>
          <w:b/>
          <w:sz w:val="20"/>
          <w:szCs w:val="20"/>
        </w:rPr>
        <w:t>který</w:t>
      </w:r>
      <w:proofErr w:type="gramEnd"/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610DE998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063F98">
        <w:t>1</w:t>
      </w:r>
      <w:r w:rsidRPr="00E74F7E">
        <w:t xml:space="preserve"> oprávněn</w:t>
      </w:r>
      <w:r w:rsidR="00063F98">
        <w:t>ý</w:t>
      </w:r>
      <w:r w:rsidRPr="00E74F7E">
        <w:t xml:space="preserve"> projektant pozemkových úprav s úředním oprávněním k projektování pozemkových úprav dle § 18 zákona č. 139/2002 Sb.,</w:t>
      </w:r>
    </w:p>
    <w:p w14:paraId="415CC62D" w14:textId="6245064D" w:rsidR="009D7F7B" w:rsidRPr="00E74F7E" w:rsidRDefault="00063F98" w:rsidP="009D7F7B">
      <w:pPr>
        <w:pStyle w:val="seznama"/>
        <w:jc w:val="both"/>
      </w:pPr>
      <w:r>
        <w:t>minimálně 1 oprávněný geodet</w:t>
      </w:r>
      <w:bookmarkStart w:id="0" w:name="_GoBack"/>
      <w:bookmarkEnd w:id="0"/>
      <w:r w:rsidR="009D7F7B" w:rsidRPr="00E74F7E">
        <w:t xml:space="preserve">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6CC26B57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63F9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63F9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6CC26B57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63F9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63F9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63F98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2FB63FA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63F9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63F9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2FB63FA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63F9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63F9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063F98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63F98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25AB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FC8D0-6024-43DE-9551-274D4277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1000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22</cp:revision>
  <cp:lastPrinted>2018-04-09T15:45:00Z</cp:lastPrinted>
  <dcterms:created xsi:type="dcterms:W3CDTF">2018-04-06T13:17:00Z</dcterms:created>
  <dcterms:modified xsi:type="dcterms:W3CDTF">2019-06-12T06:47:00Z</dcterms:modified>
</cp:coreProperties>
</file>