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C68E3" w:rsidRPr="00AC68E3" w:rsidRDefault="00AC68E3" w:rsidP="00AC68E3">
            <w:pPr>
              <w:tabs>
                <w:tab w:val="left" w:pos="2127"/>
              </w:tabs>
              <w:ind w:left="1"/>
              <w:rPr>
                <w:rFonts w:ascii="Arial" w:hAnsi="Arial" w:cs="Arial"/>
                <w:b/>
                <w:sz w:val="22"/>
                <w:szCs w:val="22"/>
              </w:rPr>
            </w:pPr>
            <w:r w:rsidRPr="00AC68E3">
              <w:rPr>
                <w:rFonts w:ascii="Arial" w:hAnsi="Arial" w:cs="Arial"/>
                <w:b/>
                <w:sz w:val="22"/>
                <w:szCs w:val="22"/>
              </w:rPr>
              <w:t xml:space="preserve">Realizace polní cesty v </w:t>
            </w:r>
            <w:proofErr w:type="spellStart"/>
            <w:r w:rsidRPr="00AC68E3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AC68E3">
              <w:rPr>
                <w:rFonts w:ascii="Arial" w:hAnsi="Arial" w:cs="Arial"/>
                <w:b/>
                <w:sz w:val="22"/>
                <w:szCs w:val="22"/>
              </w:rPr>
              <w:t>. Choťovice – výkon technického dozoru stavebníka (koordinátora BOZP)</w:t>
            </w:r>
          </w:p>
          <w:p w:rsidR="0019479C" w:rsidRPr="0028689D" w:rsidRDefault="0019479C" w:rsidP="00EE5815">
            <w:pPr>
              <w:tabs>
                <w:tab w:val="left" w:pos="2127"/>
              </w:tabs>
              <w:ind w:left="1"/>
              <w:rPr>
                <w:rFonts w:ascii="Arial" w:hAnsi="Arial" w:cs="Arial"/>
              </w:rPr>
            </w:pP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BE5CC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CC4">
              <w:rPr>
                <w:rFonts w:ascii="Arial" w:hAnsi="Arial" w:cs="Arial"/>
                <w:sz w:val="22"/>
                <w:szCs w:val="22"/>
              </w:rPr>
              <w:t>SP6496/2019-537209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Style w:val="Mkatabulky1"/>
        <w:tblW w:w="0" w:type="auto"/>
        <w:tblInd w:w="-5" w:type="dxa"/>
        <w:tblLook w:val="04A0" w:firstRow="1" w:lastRow="0" w:firstColumn="1" w:lastColumn="0" w:noHBand="0" w:noVBand="1"/>
      </w:tblPr>
      <w:tblGrid>
        <w:gridCol w:w="1969"/>
        <w:gridCol w:w="2251"/>
        <w:gridCol w:w="1576"/>
        <w:gridCol w:w="2546"/>
      </w:tblGrid>
      <w:tr w:rsidR="0028689D" w:rsidRPr="00AE5497" w:rsidTr="002E0BF7">
        <w:tc>
          <w:tcPr>
            <w:tcW w:w="1969" w:type="dxa"/>
            <w:shd w:val="clear" w:color="auto" w:fill="D9D9D9" w:themeFill="background1" w:themeFillShade="D9"/>
          </w:tcPr>
          <w:p w:rsidR="0028689D" w:rsidRPr="00AE5497" w:rsidRDefault="00991FDA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TDS </w:t>
            </w:r>
            <w:bookmarkStart w:id="0" w:name="_GoBack"/>
            <w:bookmarkEnd w:id="0"/>
          </w:p>
        </w:tc>
        <w:tc>
          <w:tcPr>
            <w:tcW w:w="2251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>cena v Kč včetně DPH</w:t>
            </w:r>
          </w:p>
        </w:tc>
      </w:tr>
      <w:tr w:rsidR="0028689D" w:rsidRPr="00AE5497" w:rsidTr="002E0BF7">
        <w:tc>
          <w:tcPr>
            <w:tcW w:w="1969" w:type="dxa"/>
          </w:tcPr>
          <w:p w:rsidR="0028689D" w:rsidRPr="00AE5497" w:rsidRDefault="0028689D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sz w:val="22"/>
                <w:szCs w:val="22"/>
              </w:rPr>
              <w:t>HPC</w:t>
            </w:r>
            <w:r w:rsidR="00AC68E3">
              <w:rPr>
                <w:rFonts w:ascii="Arial" w:eastAsia="Calibri" w:hAnsi="Arial" w:cs="Arial"/>
                <w:sz w:val="22"/>
                <w:szCs w:val="22"/>
              </w:rPr>
              <w:t>49</w:t>
            </w:r>
          </w:p>
        </w:tc>
        <w:tc>
          <w:tcPr>
            <w:tcW w:w="2251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28689D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B075F3" w:rsidRPr="00037712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AC68E3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25D9D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689D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D5EF3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1FDA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C68E3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5CC4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6F1E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5815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B000B2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locked/>
    <w:rsid w:val="0028689D"/>
    <w:pPr>
      <w:spacing w:before="100" w:beforeAutospacing="1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35A9-CAB5-4445-B099-B504C99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9</cp:revision>
  <cp:lastPrinted>2012-03-30T11:12:00Z</cp:lastPrinted>
  <dcterms:created xsi:type="dcterms:W3CDTF">2018-10-16T07:12:00Z</dcterms:created>
  <dcterms:modified xsi:type="dcterms:W3CDTF">2019-05-02T07:58:00Z</dcterms:modified>
</cp:coreProperties>
</file>