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03DF6D41" w14:textId="77777777" w:rsidR="00793273" w:rsidRDefault="000638A4" w:rsidP="00793273">
            <w:pPr>
              <w:spacing w:after="0"/>
              <w:rPr>
                <w:rFonts w:ascii="Arial" w:hAnsi="Arial" w:cs="Arial"/>
                <w:b/>
                <w:bCs/>
              </w:rPr>
            </w:pPr>
            <w:r>
              <w:rPr>
                <w:rFonts w:ascii="Arial" w:hAnsi="Arial" w:cs="Arial"/>
                <w:b/>
                <w:bCs/>
              </w:rPr>
              <w:t>Objednatel</w:t>
            </w:r>
            <w:r w:rsidR="00793273" w:rsidRPr="00793273">
              <w:rPr>
                <w:rFonts w:ascii="Arial" w:hAnsi="Arial" w:cs="Arial"/>
                <w:b/>
                <w:bCs/>
              </w:rPr>
              <w:t>:</w:t>
            </w:r>
          </w:p>
          <w:p w14:paraId="789C5BF6" w14:textId="08C51AAD" w:rsidR="007340F8" w:rsidRPr="00793273" w:rsidRDefault="007340F8" w:rsidP="00793273">
            <w:pPr>
              <w:spacing w:after="0"/>
              <w:rPr>
                <w:rFonts w:ascii="Arial" w:hAnsi="Arial" w:cs="Arial"/>
                <w:lang w:val="cs-CZ"/>
              </w:rPr>
            </w:pPr>
            <w:r w:rsidRPr="00793273">
              <w:rPr>
                <w:rFonts w:ascii="Arial" w:hAnsi="Arial" w:cs="Arial"/>
                <w:b/>
                <w:bCs/>
              </w:rPr>
              <w:t>Sídlo:</w:t>
            </w:r>
          </w:p>
        </w:tc>
        <w:tc>
          <w:tcPr>
            <w:tcW w:w="4531" w:type="dxa"/>
          </w:tcPr>
          <w:p w14:paraId="2180D56B" w14:textId="31388B41" w:rsidR="00793273" w:rsidRDefault="00793273" w:rsidP="00793273">
            <w:pPr>
              <w:spacing w:after="0"/>
              <w:rPr>
                <w:rFonts w:ascii="Arial" w:hAnsi="Arial" w:cs="Arial"/>
                <w:b/>
                <w:lang w:val="cs-CZ"/>
              </w:rPr>
            </w:pPr>
            <w:r w:rsidRPr="00793273">
              <w:rPr>
                <w:rFonts w:ascii="Arial" w:hAnsi="Arial" w:cs="Arial"/>
                <w:b/>
                <w:lang w:val="cs-CZ"/>
              </w:rPr>
              <w:t>Česká republika - Státní pozemkový úřad</w:t>
            </w:r>
          </w:p>
          <w:p w14:paraId="2EE132B5" w14:textId="77777777" w:rsidR="007340F8" w:rsidRPr="007340F8" w:rsidRDefault="007340F8" w:rsidP="007340F8">
            <w:pPr>
              <w:spacing w:after="0"/>
              <w:jc w:val="left"/>
              <w:rPr>
                <w:rFonts w:ascii="Arial" w:hAnsi="Arial" w:cs="Arial"/>
                <w:lang w:val="cs-CZ"/>
              </w:rPr>
            </w:pPr>
            <w:r w:rsidRPr="007340F8">
              <w:rPr>
                <w:rFonts w:ascii="Arial" w:hAnsi="Arial" w:cs="Arial"/>
                <w:lang w:val="cs-CZ"/>
              </w:rPr>
              <w:t>Husinecká 1024/11a</w:t>
            </w:r>
          </w:p>
          <w:p w14:paraId="6142F974" w14:textId="6876C144" w:rsidR="007340F8" w:rsidRPr="007340F8" w:rsidRDefault="007340F8" w:rsidP="007340F8">
            <w:pPr>
              <w:spacing w:after="0"/>
              <w:jc w:val="left"/>
              <w:rPr>
                <w:rFonts w:ascii="Arial" w:hAnsi="Arial" w:cs="Arial"/>
                <w:lang w:val="cs-CZ"/>
              </w:rPr>
            </w:pPr>
            <w:r w:rsidRPr="007340F8">
              <w:rPr>
                <w:rFonts w:ascii="Arial" w:hAnsi="Arial" w:cs="Arial"/>
                <w:lang w:val="cs-CZ"/>
              </w:rPr>
              <w:t>130 00 Praha 3 – Žižkov</w:t>
            </w:r>
          </w:p>
          <w:p w14:paraId="668836D2" w14:textId="59A05A34" w:rsidR="000B565A" w:rsidRPr="007340F8" w:rsidRDefault="00793273" w:rsidP="00793273">
            <w:pPr>
              <w:spacing w:after="0"/>
              <w:rPr>
                <w:rFonts w:ascii="Arial" w:hAnsi="Arial" w:cs="Arial"/>
                <w:lang w:val="cs-CZ"/>
              </w:rPr>
            </w:pPr>
            <w:r w:rsidRPr="007340F8">
              <w:rPr>
                <w:rFonts w:ascii="Arial" w:hAnsi="Arial" w:cs="Arial"/>
                <w:lang w:val="cs-CZ"/>
              </w:rPr>
              <w:t>Krajský pozemkový úřad pro Zlínský kraj</w:t>
            </w:r>
          </w:p>
        </w:tc>
      </w:tr>
      <w:tr w:rsidR="0069575A" w:rsidRPr="00793273" w14:paraId="2C1B6EF9" w14:textId="77777777" w:rsidTr="00232B7B">
        <w:tc>
          <w:tcPr>
            <w:tcW w:w="4531" w:type="dxa"/>
          </w:tcPr>
          <w:p w14:paraId="6FC147DA" w14:textId="6D9E1E54" w:rsidR="0069575A" w:rsidRPr="00793273" w:rsidRDefault="0069575A" w:rsidP="0069575A">
            <w:pPr>
              <w:spacing w:after="0"/>
              <w:rPr>
                <w:rFonts w:ascii="Arial" w:hAnsi="Arial" w:cs="Arial"/>
                <w:b/>
                <w:bCs/>
              </w:rPr>
            </w:pPr>
            <w:r w:rsidRPr="00793273">
              <w:rPr>
                <w:rFonts w:ascii="Arial" w:hAnsi="Arial" w:cs="Arial"/>
                <w:b/>
                <w:bCs/>
              </w:rPr>
              <w:t>Adresa:</w:t>
            </w:r>
          </w:p>
        </w:tc>
        <w:tc>
          <w:tcPr>
            <w:tcW w:w="4531" w:type="dxa"/>
          </w:tcPr>
          <w:p w14:paraId="64EE7C17" w14:textId="65FE65F0" w:rsidR="0069575A" w:rsidRPr="00793273" w:rsidRDefault="0069575A" w:rsidP="0069575A">
            <w:pPr>
              <w:spacing w:after="0"/>
              <w:rPr>
                <w:rFonts w:ascii="Arial" w:hAnsi="Arial" w:cs="Arial"/>
                <w:lang w:val="cs-CZ"/>
              </w:rPr>
            </w:pPr>
            <w:r>
              <w:rPr>
                <w:rFonts w:ascii="Arial" w:hAnsi="Arial" w:cs="Arial"/>
              </w:rPr>
              <w:t>Zarámí 88, 760 41 Zlín</w:t>
            </w:r>
          </w:p>
        </w:tc>
      </w:tr>
      <w:tr w:rsidR="00793273" w:rsidRPr="00793273" w14:paraId="29ADBDED" w14:textId="77777777" w:rsidTr="00232B7B">
        <w:tc>
          <w:tcPr>
            <w:tcW w:w="4531" w:type="dxa"/>
          </w:tcPr>
          <w:p w14:paraId="69C54A52" w14:textId="51FD58A0" w:rsidR="00793273" w:rsidRPr="00793273" w:rsidRDefault="00793273" w:rsidP="00793273">
            <w:pPr>
              <w:spacing w:after="0"/>
              <w:rPr>
                <w:rFonts w:ascii="Arial" w:hAnsi="Arial" w:cs="Arial"/>
                <w:b/>
                <w:bCs/>
              </w:rPr>
            </w:pPr>
            <w:r w:rsidRPr="00793273">
              <w:rPr>
                <w:rFonts w:ascii="Arial" w:hAnsi="Arial" w:cs="Arial"/>
                <w:b/>
                <w:bCs/>
              </w:rPr>
              <w:t>Zastoupen</w:t>
            </w:r>
            <w:r w:rsidR="007340F8">
              <w:rPr>
                <w:rFonts w:ascii="Arial" w:hAnsi="Arial" w:cs="Arial"/>
                <w:b/>
                <w:bCs/>
              </w:rPr>
              <w:t>ý</w:t>
            </w:r>
            <w:r w:rsidRPr="00793273">
              <w:rPr>
                <w:rFonts w:ascii="Arial" w:hAnsi="Arial" w:cs="Arial"/>
                <w:b/>
                <w:bCs/>
              </w:rPr>
              <w:t>:</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B4BDD67" w:rsidR="000B565A"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793273" w:rsidRDefault="00034B6F" w:rsidP="00034B6F">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646C7D5F" w14:textId="77777777" w:rsidR="00793273" w:rsidRPr="00793273" w:rsidRDefault="00034B6F" w:rsidP="00793273">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7478376F" w14:textId="3CB28EBD" w:rsidR="00EF2E85" w:rsidRPr="002A6DBB" w:rsidRDefault="00CA6A17" w:rsidP="00C43824">
            <w:pPr>
              <w:spacing w:after="0"/>
              <w:jc w:val="left"/>
              <w:rPr>
                <w:rFonts w:ascii="Arial" w:hAnsi="Arial" w:cs="Arial"/>
              </w:rPr>
            </w:pPr>
            <w:r w:rsidRPr="00CA6A17">
              <w:rPr>
                <w:rFonts w:ascii="Arial" w:hAnsi="Arial" w:cs="Arial"/>
              </w:rPr>
              <w:t>Ing.</w:t>
            </w:r>
            <w:r w:rsidR="00367B61">
              <w:rPr>
                <w:rFonts w:ascii="Arial" w:hAnsi="Arial" w:cs="Arial"/>
              </w:rPr>
              <w:t xml:space="preserve"> </w:t>
            </w:r>
            <w:r w:rsidRPr="00CA6A17">
              <w:rPr>
                <w:rFonts w:ascii="Arial" w:hAnsi="Arial" w:cs="Arial"/>
              </w:rPr>
              <w:t>arch. Němcová Jana</w:t>
            </w:r>
            <w:r>
              <w:rPr>
                <w:rFonts w:ascii="Arial" w:hAnsi="Arial" w:cs="Arial"/>
              </w:rPr>
              <w:t>, referent</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08E95ECE" w:rsidR="0072767B" w:rsidRPr="002A6DBB" w:rsidRDefault="00F26A71" w:rsidP="00F95C3F">
            <w:pPr>
              <w:spacing w:after="0"/>
              <w:rPr>
                <w:rFonts w:ascii="Arial" w:hAnsi="Arial" w:cs="Arial"/>
              </w:rPr>
            </w:pPr>
            <w:r>
              <w:rPr>
                <w:rFonts w:ascii="Arial" w:hAnsi="Arial" w:cs="Arial"/>
              </w:rPr>
              <w:t xml:space="preserve">+420 </w:t>
            </w:r>
            <w:r w:rsidRPr="00F26A71">
              <w:rPr>
                <w:rFonts w:ascii="Arial" w:hAnsi="Arial" w:cs="Arial"/>
              </w:rPr>
              <w:t>725 918 061</w:t>
            </w: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425AF3B4" w:rsidR="0072767B" w:rsidRPr="002A6DBB" w:rsidRDefault="00CA6A17" w:rsidP="0072767B">
            <w:pPr>
              <w:spacing w:after="0"/>
              <w:rPr>
                <w:rFonts w:ascii="Arial" w:hAnsi="Arial" w:cs="Arial"/>
              </w:rPr>
            </w:pPr>
            <w:r w:rsidRPr="00CA6A17">
              <w:rPr>
                <w:rFonts w:ascii="Arial" w:hAnsi="Arial" w:cs="Arial"/>
              </w:rPr>
              <w:t xml:space="preserve">j.nemcova1@spucr.cz  </w:t>
            </w:r>
          </w:p>
        </w:tc>
      </w:tr>
      <w:tr w:rsidR="0069575A" w:rsidRPr="00793273" w14:paraId="65491D87" w14:textId="77777777" w:rsidTr="00232B7B">
        <w:tc>
          <w:tcPr>
            <w:tcW w:w="4531" w:type="dxa"/>
          </w:tcPr>
          <w:p w14:paraId="2BCA0F0E" w14:textId="233CB09E" w:rsidR="0069575A" w:rsidRPr="00793273" w:rsidRDefault="0069575A" w:rsidP="0069575A">
            <w:pPr>
              <w:spacing w:after="0"/>
              <w:rPr>
                <w:rFonts w:ascii="Arial" w:hAnsi="Arial" w:cs="Arial"/>
                <w:b/>
                <w:bCs/>
              </w:rPr>
            </w:pPr>
            <w:r w:rsidRPr="00B23918">
              <w:rPr>
                <w:rFonts w:ascii="Arial" w:hAnsi="Arial" w:cs="Arial"/>
                <w:b/>
              </w:rPr>
              <w:t>Osoba administrující veřejnou zakázku:</w:t>
            </w:r>
          </w:p>
        </w:tc>
        <w:tc>
          <w:tcPr>
            <w:tcW w:w="4531" w:type="dxa"/>
          </w:tcPr>
          <w:p w14:paraId="01B058BE" w14:textId="472ACEDB" w:rsidR="0069575A" w:rsidRPr="002A6DBB" w:rsidRDefault="00CA6A17" w:rsidP="0069575A">
            <w:pPr>
              <w:spacing w:after="0"/>
              <w:rPr>
                <w:rFonts w:ascii="Arial" w:hAnsi="Arial" w:cs="Arial"/>
              </w:rPr>
            </w:pPr>
            <w:r>
              <w:rPr>
                <w:rFonts w:ascii="Arial" w:hAnsi="Arial" w:cs="Arial"/>
              </w:rPr>
              <w:t>Ing. Renata Robková</w:t>
            </w: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bl>
    <w:p w14:paraId="2E37D957" w14:textId="77777777" w:rsidR="00701CFF" w:rsidRDefault="00701CFF" w:rsidP="000B654F">
      <w:pPr>
        <w:spacing w:after="0"/>
        <w:rPr>
          <w:rFonts w:ascii="Arial" w:hAnsi="Arial" w:cs="Arial"/>
          <w:lang w:val="cs-CZ"/>
        </w:rPr>
      </w:pPr>
    </w:p>
    <w:p w14:paraId="07EC0819" w14:textId="56379ABB"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D87872F" w:rsidR="00793273" w:rsidRPr="00793273" w:rsidRDefault="00793273" w:rsidP="00793273">
            <w:pPr>
              <w:spacing w:after="0"/>
              <w:rPr>
                <w:rFonts w:ascii="Arial" w:hAnsi="Arial" w:cs="Arial"/>
                <w:b/>
                <w:bCs/>
              </w:rPr>
            </w:pPr>
            <w:r w:rsidRPr="00793273">
              <w:rPr>
                <w:rFonts w:ascii="Arial" w:hAnsi="Arial" w:cs="Arial"/>
                <w:b/>
                <w:bCs/>
              </w:rPr>
              <w:t>Zastoupen</w:t>
            </w:r>
            <w:r w:rsidR="00B41943">
              <w:rPr>
                <w:rFonts w:ascii="Arial" w:hAnsi="Arial" w:cs="Arial"/>
                <w:b/>
                <w:bCs/>
              </w:rPr>
              <w:t>ý</w:t>
            </w:r>
            <w:r w:rsidRPr="00793273">
              <w:rPr>
                <w:rFonts w:ascii="Arial" w:hAnsi="Arial" w:cs="Arial"/>
                <w:b/>
                <w:bCs/>
              </w:rPr>
              <w:t>:</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bl>
    <w:p w14:paraId="2543B9BC" w14:textId="77777777" w:rsidR="00701CFF" w:rsidRDefault="00701CFF" w:rsidP="00793273">
      <w:pPr>
        <w:spacing w:after="0"/>
        <w:rPr>
          <w:rFonts w:ascii="Arial" w:hAnsi="Arial" w:cs="Arial"/>
          <w:lang w:val="cs-CZ"/>
        </w:rPr>
      </w:pPr>
    </w:p>
    <w:p w14:paraId="2F5B56F8" w14:textId="644E273A"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1E90E95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2767B" w:rsidRPr="0072767B">
        <w:rPr>
          <w:rFonts w:ascii="Arial" w:hAnsi="Arial" w:cs="Arial"/>
          <w:b/>
          <w:bCs/>
          <w:szCs w:val="20"/>
          <w:lang w:val="cs-CZ"/>
        </w:rPr>
        <w:t xml:space="preserve">v </w:t>
      </w:r>
      <w:r w:rsidR="00804CF8" w:rsidRPr="00804CF8">
        <w:rPr>
          <w:rFonts w:ascii="Arial" w:eastAsia="Calibri" w:hAnsi="Arial" w:cs="Arial"/>
          <w:b/>
          <w:bCs/>
          <w:lang w:val="cs-CZ"/>
        </w:rPr>
        <w:t xml:space="preserve">k.ú. </w:t>
      </w:r>
      <w:r w:rsidR="000A5D4D">
        <w:rPr>
          <w:rFonts w:ascii="Arial" w:eastAsia="Calibri" w:hAnsi="Arial" w:cs="Arial"/>
          <w:b/>
          <w:bCs/>
          <w:lang w:val="cs-CZ"/>
        </w:rPr>
        <w:t>Velký Ořechov</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2333DEA0" w:rsidR="00354192" w:rsidRPr="000B565A" w:rsidRDefault="00354192" w:rsidP="00E34CD0">
      <w:pPr>
        <w:pStyle w:val="Odstavecseseznamem"/>
        <w:ind w:left="709" w:hanging="709"/>
        <w:rPr>
          <w:rFonts w:ascii="Arial" w:hAnsi="Arial" w:cs="Arial"/>
          <w:szCs w:val="20"/>
          <w:lang w:val="cs-CZ"/>
        </w:rPr>
      </w:pPr>
      <w:r w:rsidRPr="000B565A">
        <w:rPr>
          <w:rFonts w:ascii="Arial" w:hAnsi="Arial" w:cs="Arial"/>
          <w:szCs w:val="20"/>
        </w:rPr>
        <w:t xml:space="preserve">Předmětem této smlouvy je závazek zhotovitele </w:t>
      </w:r>
      <w:r w:rsidRPr="000B565A">
        <w:rPr>
          <w:rFonts w:ascii="Arial" w:hAnsi="Arial" w:cs="Arial"/>
          <w:szCs w:val="20"/>
          <w:lang w:val="cs-CZ"/>
        </w:rPr>
        <w:t xml:space="preserve">provést dílo </w:t>
      </w:r>
      <w:r w:rsidRPr="000B565A">
        <w:rPr>
          <w:rFonts w:ascii="Arial" w:hAnsi="Arial" w:cs="Arial"/>
          <w:szCs w:val="20"/>
        </w:rPr>
        <w:t xml:space="preserve">- </w:t>
      </w:r>
      <w:r w:rsidRPr="000B565A">
        <w:rPr>
          <w:rFonts w:ascii="Arial" w:hAnsi="Arial" w:cs="Arial"/>
          <w:szCs w:val="20"/>
          <w:lang w:val="cs-CZ"/>
        </w:rPr>
        <w:t>návrh</w:t>
      </w:r>
      <w:r w:rsidRPr="000B565A">
        <w:rPr>
          <w:rFonts w:ascii="Arial" w:hAnsi="Arial" w:cs="Arial"/>
          <w:szCs w:val="20"/>
        </w:rPr>
        <w:t xml:space="preserve"> kom</w:t>
      </w:r>
      <w:r w:rsidR="00A63345" w:rsidRPr="000B565A">
        <w:rPr>
          <w:rFonts w:ascii="Arial" w:hAnsi="Arial" w:cs="Arial"/>
          <w:szCs w:val="20"/>
        </w:rPr>
        <w:t>plexních pozemkových úprav v k.</w:t>
      </w:r>
      <w:r w:rsidRPr="000B565A">
        <w:rPr>
          <w:rFonts w:ascii="Arial" w:hAnsi="Arial" w:cs="Arial"/>
          <w:szCs w:val="20"/>
        </w:rPr>
        <w:t>ú</w:t>
      </w:r>
      <w:r w:rsidR="000B565A" w:rsidRPr="000B565A">
        <w:rPr>
          <w:rFonts w:ascii="Arial" w:hAnsi="Arial" w:cs="Arial"/>
          <w:szCs w:val="20"/>
        </w:rPr>
        <w:t xml:space="preserve">. </w:t>
      </w:r>
      <w:r w:rsidR="000A5D4D">
        <w:rPr>
          <w:rFonts w:ascii="Arial" w:hAnsi="Arial" w:cs="Arial"/>
          <w:szCs w:val="20"/>
        </w:rPr>
        <w:t>Velký Ořechov</w:t>
      </w:r>
      <w:r w:rsidR="000B565A" w:rsidRPr="000B565A">
        <w:rPr>
          <w:rFonts w:ascii="Arial" w:hAnsi="Arial" w:cs="Arial"/>
          <w:szCs w:val="20"/>
        </w:rPr>
        <w:t xml:space="preserve"> </w:t>
      </w:r>
      <w:r w:rsidRPr="000B565A">
        <w:rPr>
          <w:rFonts w:ascii="Arial" w:hAnsi="Arial" w:cs="Arial"/>
          <w:szCs w:val="20"/>
          <w:lang w:val="cs-CZ"/>
        </w:rPr>
        <w:t xml:space="preserve">(dále jen „KoPÚ“) včetně nezbytných zeměměřických činností určených pro obnovu katastrálního operátu </w:t>
      </w:r>
      <w:r w:rsidRPr="000B565A">
        <w:rPr>
          <w:rFonts w:ascii="Arial" w:hAnsi="Arial" w:cs="Arial"/>
          <w:szCs w:val="20"/>
        </w:rPr>
        <w:t>[</w:t>
      </w:r>
      <w:r w:rsidRPr="000B565A">
        <w:rPr>
          <w:rFonts w:ascii="Arial" w:hAnsi="Arial" w:cs="Arial"/>
          <w:szCs w:val="20"/>
          <w:lang w:val="cs-CZ"/>
        </w:rPr>
        <w:t>přesnost geometrického a polohového určení bude odpovídat kódu 3 charakteristiky kvality dle § 7 odst. 3 a bodu 13 přílohy vyhlášky</w:t>
      </w:r>
      <w:r w:rsidRPr="000B565A">
        <w:rPr>
          <w:rFonts w:ascii="Arial" w:hAnsi="Arial" w:cs="Arial"/>
          <w:szCs w:val="20"/>
        </w:rPr>
        <w:t xml:space="preserve"> č. 357/2013 Sb., o katastru nemovitostí (katastrální vyhláška</w:t>
      </w:r>
      <w:r w:rsidR="00832C14" w:rsidRPr="000B565A">
        <w:rPr>
          <w:rFonts w:ascii="Arial" w:hAnsi="Arial" w:cs="Arial"/>
          <w:szCs w:val="20"/>
        </w:rPr>
        <w:t xml:space="preserve">, </w:t>
      </w:r>
      <w:r w:rsidRPr="000B565A">
        <w:rPr>
          <w:rFonts w:ascii="Arial" w:hAnsi="Arial" w:cs="Arial"/>
          <w:szCs w:val="20"/>
        </w:rPr>
        <w:t>dále jen „katastrální vyhláška“</w:t>
      </w:r>
      <w:r w:rsidRPr="000B565A">
        <w:rPr>
          <w:rFonts w:ascii="Arial" w:hAnsi="Arial" w:cs="Arial"/>
          <w:szCs w:val="20"/>
          <w:lang w:val="cs-CZ"/>
        </w:rPr>
        <w:t>)</w:t>
      </w:r>
      <w:r w:rsidR="00832C14" w:rsidRPr="000B565A">
        <w:rPr>
          <w:rFonts w:ascii="Arial" w:hAnsi="Arial" w:cs="Arial"/>
          <w:szCs w:val="20"/>
        </w:rPr>
        <w:t xml:space="preserve"> </w:t>
      </w:r>
      <w:r w:rsidR="00CF6320" w:rsidRPr="000B565A">
        <w:rPr>
          <w:rFonts w:ascii="Arial" w:hAnsi="Arial" w:cs="Arial"/>
          <w:szCs w:val="20"/>
          <w:lang w:val="cs-CZ"/>
        </w:rPr>
        <w:t>a</w:t>
      </w:r>
      <w:r w:rsidRPr="000B565A">
        <w:rPr>
          <w:rFonts w:ascii="Arial" w:hAnsi="Arial" w:cs="Arial"/>
          <w:szCs w:val="20"/>
          <w:lang w:val="cs-CZ"/>
        </w:rPr>
        <w:t xml:space="preserve"> vyhotovení dokumentace pro zavedení výsledků KoPÚ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4F326CF0"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5C8A083B" w14:textId="77777777" w:rsidR="000F3508" w:rsidRPr="00466A2E" w:rsidRDefault="000F3508" w:rsidP="000F3508">
      <w:pPr>
        <w:pStyle w:val="Odstavecseseznamem"/>
        <w:numPr>
          <w:ilvl w:val="0"/>
          <w:numId w:val="0"/>
        </w:numPr>
        <w:ind w:left="1141"/>
        <w:rPr>
          <w:rFonts w:ascii="Arial" w:hAnsi="Arial" w:cs="Arial"/>
          <w:lang w:val="cs-CZ"/>
        </w:rPr>
      </w:pP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34C1B629"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3D84C169" w14:textId="4A7F66DB"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28FC9DA1" w14:textId="6B41188C"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w:t>
      </w:r>
      <w:r w:rsidRPr="00F42B56">
        <w:rPr>
          <w:rFonts w:ascii="Arial" w:hAnsi="Arial"/>
          <w:lang w:val="cs-CZ"/>
        </w:rPr>
        <w:t>objednateli</w:t>
      </w:r>
      <w:r w:rsidR="000638A4">
        <w:rPr>
          <w:rFonts w:ascii="Arial" w:hAnsi="Arial"/>
          <w:lang w:val="cs-CZ"/>
        </w:rPr>
        <w:t xml:space="preserve"> </w:t>
      </w:r>
      <w:r w:rsidRPr="00F42B56">
        <w:rPr>
          <w:rFonts w:ascii="Arial" w:hAnsi="Arial" w:cs="Arial"/>
          <w:lang w:val="cs-CZ"/>
        </w:rPr>
        <w:t>v</w:t>
      </w:r>
      <w:r w:rsidRPr="00466A2E">
        <w:rPr>
          <w:rFonts w:ascii="Arial" w:hAnsi="Arial" w:cs="Arial"/>
          <w:lang w:val="cs-CZ"/>
        </w:rPr>
        <w:t xml:space="preserve"> </w:t>
      </w:r>
      <w:r w:rsidRPr="00E81A6F">
        <w:rPr>
          <w:rFonts w:ascii="Arial" w:hAnsi="Arial" w:cs="Arial"/>
          <w:lang w:val="cs-CZ"/>
        </w:rPr>
        <w:t xml:space="preserve">termínu do </w:t>
      </w:r>
      <w:r w:rsidR="00D042D8">
        <w:rPr>
          <w:rFonts w:ascii="Arial" w:hAnsi="Arial" w:cs="Arial"/>
          <w:lang w:val="cs-CZ"/>
        </w:rPr>
        <w:t>1</w:t>
      </w:r>
      <w:r w:rsidRPr="00E81A6F">
        <w:rPr>
          <w:rFonts w:ascii="Arial" w:hAnsi="Arial" w:cs="Arial"/>
          <w:lang w:val="cs-CZ"/>
        </w:rPr>
        <w:t xml:space="preserve"> měsíc</w:t>
      </w:r>
      <w:r w:rsidR="008840E6" w:rsidRPr="00E81A6F">
        <w:rPr>
          <w:rFonts w:ascii="Arial" w:hAnsi="Arial" w:cs="Arial"/>
          <w:lang w:val="cs-CZ"/>
        </w:rPr>
        <w:t>e</w:t>
      </w:r>
      <w:r w:rsidRPr="00E81A6F">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7E38041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46013DE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5F160E44" w14:textId="0BAC3EF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Pozvánky na zjišťování hranic rozešle dotčeným vlastníkům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44BF56D6"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9E8B661" w14:textId="2E5D826B" w:rsidR="00354192" w:rsidRPr="001209D0" w:rsidRDefault="00354192" w:rsidP="00187D94">
      <w:pPr>
        <w:pStyle w:val="Odstaveca"/>
        <w:ind w:left="1560" w:hanging="709"/>
        <w:rPr>
          <w:rFonts w:ascii="Arial" w:hAnsi="Arial" w:cs="Arial"/>
          <w:lang w:val="cs-CZ"/>
        </w:rPr>
      </w:pPr>
      <w:r w:rsidRPr="001209D0">
        <w:rPr>
          <w:rFonts w:ascii="Arial" w:hAnsi="Arial" w:cs="Arial"/>
          <w:lang w:val="cs-CZ"/>
        </w:rPr>
        <w:t>Rozbor současného stavu území – průzkum území (charakter hospodaření, cestní síť, eroze, vodní režim</w:t>
      </w:r>
      <w:r w:rsidRPr="001209D0">
        <w:rPr>
          <w:rFonts w:ascii="Arial" w:hAnsi="Arial" w:cs="Arial"/>
        </w:rPr>
        <w:t>, atd.</w:t>
      </w:r>
      <w:r w:rsidRPr="001209D0">
        <w:rPr>
          <w:rFonts w:ascii="Arial" w:hAnsi="Arial" w:cs="Arial"/>
          <w:lang w:val="cs-CZ"/>
        </w:rPr>
        <w:t xml:space="preserve"> </w:t>
      </w:r>
      <w:r w:rsidRPr="001209D0">
        <w:rPr>
          <w:rFonts w:ascii="Arial" w:hAnsi="Arial" w:cs="Arial"/>
        </w:rPr>
        <w:t>podle § 5 vyhlášky</w:t>
      </w:r>
      <w:r w:rsidR="00AD0039">
        <w:rPr>
          <w:rFonts w:ascii="Arial" w:hAnsi="Arial" w:cs="Arial"/>
        </w:rPr>
        <w:t>.</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19D7D2F0"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Pr="00F42B56">
        <w:rPr>
          <w:rFonts w:ascii="Arial" w:hAnsi="Arial" w:cs="Arial"/>
        </w:rPr>
        <w:t>.</w:t>
      </w:r>
    </w:p>
    <w:p w14:paraId="358D5568" w14:textId="77777777" w:rsidR="00354192" w:rsidRPr="001209D0" w:rsidRDefault="00435696" w:rsidP="00187D94">
      <w:pPr>
        <w:pStyle w:val="Odstaveca"/>
        <w:ind w:left="1560" w:hanging="709"/>
        <w:rPr>
          <w:rFonts w:ascii="Arial" w:hAnsi="Arial" w:cs="Arial"/>
          <w:lang w:val="cs-CZ"/>
        </w:rPr>
      </w:pPr>
      <w:r w:rsidRPr="001209D0">
        <w:rPr>
          <w:rFonts w:ascii="Arial" w:hAnsi="Arial" w:cs="Arial"/>
        </w:rPr>
        <w:t xml:space="preserve">Aktualizace </w:t>
      </w:r>
      <w:r w:rsidR="00354192" w:rsidRPr="001209D0">
        <w:rPr>
          <w:rFonts w:ascii="Arial" w:hAnsi="Arial" w:cs="Arial"/>
        </w:rPr>
        <w:t>seznamu parcel dotčených pozemkovými úpravami pro vyznačení poznámky do KN (§ 9 odst. 7 zákona).</w:t>
      </w:r>
    </w:p>
    <w:p w14:paraId="0A12447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w:t>
      </w:r>
      <w:r w:rsidR="008A1E2B" w:rsidRPr="001209D0">
        <w:rPr>
          <w:rFonts w:ascii="Arial" w:hAnsi="Arial" w:cs="Arial"/>
          <w:lang w:val="cs-CZ"/>
        </w:rPr>
        <w:t xml:space="preserve">předložena </w:t>
      </w:r>
      <w:r w:rsidR="00962B22" w:rsidRPr="001209D0">
        <w:rPr>
          <w:rFonts w:ascii="Arial" w:hAnsi="Arial" w:cs="Arial"/>
          <w:lang w:val="cs-CZ"/>
        </w:rPr>
        <w:t>3</w:t>
      </w:r>
      <w:r w:rsidR="008A1E2B" w:rsidRPr="001209D0">
        <w:rPr>
          <w:rFonts w:ascii="Arial" w:hAnsi="Arial" w:cs="Arial"/>
          <w:lang w:val="cs-CZ"/>
        </w:rPr>
        <w:t xml:space="preserve"> měsíce před</w:t>
      </w:r>
      <w:r w:rsidR="008A1E2B" w:rsidRPr="00466A2E">
        <w:rPr>
          <w:rFonts w:ascii="Arial" w:hAnsi="Arial" w:cs="Arial"/>
          <w:lang w:val="cs-CZ"/>
        </w:rPr>
        <w:t xml:space="preserve">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49A6BFE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w:t>
      </w:r>
      <w:r w:rsidR="0007298D">
        <w:rPr>
          <w:rFonts w:ascii="Arial" w:hAnsi="Arial" w:cs="Arial"/>
          <w:lang w:val="cs-CZ"/>
        </w:rPr>
        <w:t xml:space="preserve">jich soupisů nároků a </w:t>
      </w:r>
      <w:r w:rsidR="000638A4">
        <w:rPr>
          <w:rFonts w:ascii="Arial" w:hAnsi="Arial"/>
          <w:lang w:val="cs-CZ"/>
        </w:rPr>
        <w:t>objednatel</w:t>
      </w:r>
      <w:r w:rsidR="0007298D" w:rsidRPr="00F42B56">
        <w:rPr>
          <w:rFonts w:ascii="Arial" w:hAnsi="Arial" w:cs="Arial"/>
          <w:lang w:val="cs-CZ"/>
        </w:rPr>
        <w:t xml:space="preserve">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152AF99" w14:textId="77777777" w:rsidR="00354192" w:rsidRPr="001209D0" w:rsidRDefault="00354192" w:rsidP="00187D94">
      <w:pPr>
        <w:pStyle w:val="Odstaveca"/>
        <w:ind w:left="1560" w:hanging="709"/>
        <w:rPr>
          <w:rFonts w:ascii="Arial" w:hAnsi="Arial" w:cs="Arial"/>
          <w:lang w:val="cs-CZ"/>
        </w:rPr>
      </w:pPr>
      <w:r w:rsidRPr="00466A2E">
        <w:rPr>
          <w:rFonts w:ascii="Arial" w:hAnsi="Arial" w:cs="Arial"/>
          <w:lang w:val="cs-CZ"/>
        </w:rPr>
        <w:t xml:space="preserve">Vyhotovení znaleckých posudků na ocenění </w:t>
      </w:r>
      <w:r w:rsidRPr="001209D0">
        <w:rPr>
          <w:rFonts w:ascii="Arial" w:hAnsi="Arial" w:cs="Arial"/>
          <w:lang w:val="cs-CZ"/>
        </w:rPr>
        <w:t>věcných břemen</w:t>
      </w:r>
      <w:r w:rsidR="00702F1E" w:rsidRPr="001209D0">
        <w:rPr>
          <w:rFonts w:ascii="Arial" w:hAnsi="Arial" w:cs="Arial"/>
          <w:lang w:val="cs-CZ"/>
        </w:rPr>
        <w:t xml:space="preserve"> nebo</w:t>
      </w:r>
      <w:r w:rsidRPr="001209D0">
        <w:rPr>
          <w:rFonts w:ascii="Arial" w:hAnsi="Arial" w:cs="Arial"/>
          <w:lang w:val="cs-CZ"/>
        </w:rPr>
        <w:t xml:space="preserve"> výkupu pozemků zajistí </w:t>
      </w:r>
      <w:r w:rsidR="000551F2" w:rsidRPr="001209D0">
        <w:rPr>
          <w:rFonts w:ascii="Arial" w:hAnsi="Arial" w:cs="Arial"/>
          <w:lang w:val="cs-CZ"/>
        </w:rPr>
        <w:t>zhotovitel</w:t>
      </w:r>
      <w:r w:rsidRPr="001209D0">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B4F53D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2F7766CE"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0007298D" w:rsidRPr="00F42B56">
        <w:rPr>
          <w:rFonts w:ascii="Arial" w:hAnsi="Arial" w:cs="Arial"/>
        </w:rPr>
        <w:t xml:space="preserve">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3565C9F6" w:rsidR="00354192" w:rsidRPr="00F42B56"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1209D0">
        <w:rPr>
          <w:rFonts w:ascii="Arial" w:hAnsi="Arial" w:cs="Arial"/>
        </w:rPr>
        <w:t>předloží 3 měsíce</w:t>
      </w:r>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projednání zajišťuje </w:t>
      </w:r>
      <w:r w:rsidR="00FD4A7D" w:rsidRPr="00F42B56">
        <w:rPr>
          <w:rFonts w:ascii="Arial" w:hAnsi="Arial"/>
        </w:rPr>
        <w:t>objednatel</w:t>
      </w:r>
      <w:r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6C18DA" w:rsidRPr="00F42B56">
        <w:rPr>
          <w:rFonts w:ascii="Arial" w:hAnsi="Arial" w:cs="Arial"/>
        </w:rPr>
        <w:t>zúčastní projednání předložené dokumentace v RDK.</w:t>
      </w:r>
    </w:p>
    <w:p w14:paraId="0B59A794" w14:textId="3C56EBEE"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638A4">
        <w:rPr>
          <w:rFonts w:ascii="Arial" w:hAnsi="Arial"/>
        </w:rPr>
        <w:t>objednatel</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obce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022FBEAF" w14:textId="34630B4D" w:rsidR="00354192" w:rsidRPr="00466A2E" w:rsidRDefault="0017606A" w:rsidP="00DE6A30">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0DE406EB"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4D99FEC0"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Pr="00F42B56">
        <w:rPr>
          <w:rFonts w:ascii="Arial" w:hAnsi="Arial" w:cs="Arial"/>
          <w:lang w:val="cs-CZ"/>
        </w:rPr>
        <w:t xml:space="preserve">podle § 9 odst. 21 zákona vlastníkům, kteří se nevyjádřili. </w:t>
      </w:r>
    </w:p>
    <w:p w14:paraId="0A5785F7" w14:textId="2A8D84CF"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382DD905"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21D4D">
        <w:rPr>
          <w:rFonts w:ascii="Arial" w:hAnsi="Arial" w:cs="Arial"/>
          <w:lang w:val="cs-CZ"/>
        </w:rPr>
        <w:t>.</w:t>
      </w:r>
    </w:p>
    <w:p w14:paraId="2CA5EF7E" w14:textId="77777777"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ve formě aktualizované celé dokumentace 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77777777" w:rsidR="00354192" w:rsidRPr="00466A2E" w:rsidRDefault="00354192" w:rsidP="00187D94">
      <w:pPr>
        <w:pStyle w:val="Odstaveca"/>
        <w:ind w:left="1560" w:hanging="709"/>
        <w:rPr>
          <w:rFonts w:ascii="Arial" w:hAnsi="Arial" w:cs="Arial"/>
        </w:rPr>
      </w:pPr>
      <w:r w:rsidRPr="00F42B56">
        <w:rPr>
          <w:rFonts w:ascii="Arial" w:hAnsi="Arial" w:cs="Arial"/>
        </w:rPr>
        <w:t>Zhotovitel doplní tabulku návrhu prvků PSZ o čísla pozemků a čísla LV 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5803639E"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 xml:space="preserve">zajistí </w:t>
      </w:r>
      <w:r w:rsidR="000638A4">
        <w:rPr>
          <w:rFonts w:ascii="Arial" w:hAnsi="Arial"/>
          <w:lang w:val="cs-CZ"/>
        </w:rPr>
        <w:t>objednatel</w:t>
      </w:r>
      <w:r w:rsidRPr="00F42B56">
        <w:rPr>
          <w:rFonts w:ascii="Arial" w:hAnsi="Arial" w:cs="Arial"/>
          <w:lang w:val="cs-CZ"/>
        </w:rPr>
        <w:t>.</w:t>
      </w:r>
    </w:p>
    <w:p w14:paraId="608EFF8D" w14:textId="60043EAD"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62E613C4"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w:t>
      </w:r>
      <w:r w:rsidR="00263E3F">
        <w:rPr>
          <w:rFonts w:ascii="Arial" w:hAnsi="Arial" w:cs="Arial"/>
          <w:lang w:val="cs-CZ"/>
        </w:rPr>
        <w:t>v aktuálním znění</w:t>
      </w:r>
      <w:r w:rsidRPr="00466A2E">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 xml:space="preserve">rovněž ve formátu *.pdf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4E941447" w14:textId="50B07DF9"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w:t>
      </w:r>
      <w:r w:rsidRPr="00F42B56">
        <w:rPr>
          <w:rFonts w:ascii="Arial" w:hAnsi="Arial" w:cs="Arial"/>
          <w:szCs w:val="20"/>
          <w:lang w:val="cs-CZ"/>
        </w:rPr>
        <w:t xml:space="preserve">1x </w:t>
      </w:r>
      <w:r w:rsidR="000638A4">
        <w:rPr>
          <w:rFonts w:ascii="Arial" w:hAnsi="Arial"/>
          <w:lang w:val="cs-CZ"/>
        </w:rPr>
        <w:t>objednatel</w:t>
      </w:r>
      <w:r w:rsidRPr="00F42B56">
        <w:rPr>
          <w:rFonts w:ascii="Arial" w:hAnsi="Arial" w:cs="Arial"/>
          <w:szCs w:val="20"/>
          <w:lang w:val="cs-CZ"/>
        </w:rPr>
        <w:t>) a</w:t>
      </w:r>
      <w:r w:rsidR="00554C87" w:rsidRPr="00F42B56">
        <w:rPr>
          <w:rFonts w:ascii="Arial" w:hAnsi="Arial" w:cs="Arial"/>
          <w:szCs w:val="20"/>
          <w:lang w:val="cs-CZ"/>
        </w:rPr>
        <w:t xml:space="preserve"> CD (DVD)</w:t>
      </w:r>
      <w:r w:rsidR="00895CBC">
        <w:rPr>
          <w:rFonts w:ascii="Arial" w:hAnsi="Arial" w:cs="Arial"/>
          <w:szCs w:val="20"/>
          <w:lang w:val="cs-CZ"/>
        </w:rPr>
        <w:t>.</w:t>
      </w:r>
      <w:r w:rsidR="00554C87" w:rsidRPr="00F42B56">
        <w:rPr>
          <w:rFonts w:ascii="Arial" w:hAnsi="Arial" w:cs="Arial"/>
          <w:szCs w:val="20"/>
          <w:lang w:val="cs-CZ"/>
        </w:rPr>
        <w:t xml:space="preserve"> </w:t>
      </w:r>
    </w:p>
    <w:p w14:paraId="21DABC64" w14:textId="17CD80A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území - </w:t>
      </w:r>
      <w:r w:rsidRPr="00F42B56">
        <w:rPr>
          <w:rFonts w:ascii="Arial" w:hAnsi="Arial" w:cs="Arial"/>
          <w:szCs w:val="20"/>
        </w:rPr>
        <w:t>1</w:t>
      </w:r>
      <w:r w:rsidRPr="00F42B56">
        <w:rPr>
          <w:rFonts w:ascii="Arial" w:hAnsi="Arial" w:cs="Arial"/>
          <w:szCs w:val="20"/>
          <w:lang w:val="cs-CZ"/>
        </w:rPr>
        <w:t xml:space="preserve">x papírové zpracování (1x </w:t>
      </w:r>
      <w:r w:rsidR="000638A4">
        <w:rPr>
          <w:rFonts w:ascii="Arial" w:hAnsi="Arial"/>
          <w:lang w:val="cs-CZ"/>
        </w:rPr>
        <w:t>objednatel</w:t>
      </w:r>
      <w:r w:rsidRPr="00F42B56">
        <w:rPr>
          <w:rFonts w:ascii="Arial" w:hAnsi="Arial" w:cs="Arial"/>
          <w:szCs w:val="20"/>
          <w:lang w:val="cs-CZ"/>
        </w:rPr>
        <w:t>) a CD (DVD)</w:t>
      </w:r>
      <w:r w:rsidR="002B4C71">
        <w:rPr>
          <w:rFonts w:ascii="Arial" w:hAnsi="Arial" w:cs="Arial"/>
          <w:szCs w:val="20"/>
          <w:lang w:val="cs-CZ"/>
        </w:rPr>
        <w:t>.</w:t>
      </w:r>
    </w:p>
    <w:p w14:paraId="5F79FE93" w14:textId="362E2E9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KoPÚ a zjišťování hranic pozemků neřešených dle § 2 zákona - 2x papírové zpracování (1x </w:t>
      </w:r>
      <w:r w:rsidR="000638A4">
        <w:rPr>
          <w:rFonts w:ascii="Arial" w:hAnsi="Arial"/>
          <w:lang w:val="cs-CZ"/>
        </w:rPr>
        <w:t>objednatel</w:t>
      </w:r>
      <w:r w:rsidRPr="00F42B56">
        <w:rPr>
          <w:rFonts w:ascii="Arial" w:hAnsi="Arial" w:cs="Arial"/>
          <w:szCs w:val="20"/>
          <w:lang w:val="cs-CZ"/>
        </w:rPr>
        <w:t xml:space="preserve">, 1x </w:t>
      </w:r>
      <w:r w:rsidRPr="00F42B56">
        <w:rPr>
          <w:rFonts w:ascii="Arial" w:hAnsi="Arial" w:cs="Arial"/>
          <w:szCs w:val="20"/>
        </w:rPr>
        <w:t xml:space="preserve">pro 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1C5E2C2E"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stavu </w:t>
      </w:r>
      <w:r w:rsidR="00354192" w:rsidRPr="00F42B56">
        <w:rPr>
          <w:rFonts w:ascii="Arial" w:hAnsi="Arial" w:cs="Arial"/>
          <w:szCs w:val="20"/>
          <w:lang w:val="cs-CZ"/>
        </w:rPr>
        <w:t xml:space="preserve">- </w:t>
      </w:r>
      <w:r w:rsidR="00F37EF4">
        <w:rPr>
          <w:rFonts w:ascii="Arial" w:hAnsi="Arial" w:cs="Arial"/>
          <w:szCs w:val="20"/>
          <w:lang w:val="cs-CZ"/>
        </w:rPr>
        <w:t>1</w:t>
      </w:r>
      <w:r w:rsidR="002B4C71">
        <w:rPr>
          <w:rFonts w:ascii="Arial" w:hAnsi="Arial" w:cs="Arial"/>
          <w:szCs w:val="20"/>
          <w:lang w:val="cs-CZ"/>
        </w:rPr>
        <w:t xml:space="preserve">x papírové zpracování a </w:t>
      </w:r>
      <w:r w:rsidR="00354192" w:rsidRPr="00F42B56">
        <w:rPr>
          <w:rFonts w:ascii="Arial" w:hAnsi="Arial" w:cs="Arial"/>
          <w:szCs w:val="20"/>
          <w:lang w:val="cs-CZ"/>
        </w:rPr>
        <w:t xml:space="preserve">CD </w:t>
      </w:r>
      <w:r w:rsidR="00F37EF4">
        <w:rPr>
          <w:rFonts w:ascii="Arial" w:hAnsi="Arial" w:cs="Arial"/>
          <w:szCs w:val="20"/>
          <w:lang w:val="cs-CZ"/>
        </w:rPr>
        <w:t>(DVD).</w:t>
      </w:r>
    </w:p>
    <w:p w14:paraId="3061A592" w14:textId="1D525359"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0638A4">
        <w:rPr>
          <w:rFonts w:ascii="Arial" w:hAnsi="Arial"/>
          <w:lang w:val="cs-CZ"/>
        </w:rPr>
        <w:t>objednatel</w:t>
      </w:r>
      <w:r w:rsidR="000E2B41">
        <w:rPr>
          <w:rFonts w:ascii="Arial" w:hAnsi="Arial" w:cs="Arial"/>
          <w:szCs w:val="20"/>
          <w:lang w:val="cs-CZ"/>
        </w:rPr>
        <w:t xml:space="preserve"> a 1x obec) a</w:t>
      </w:r>
      <w:r w:rsidR="00BC4ECA" w:rsidRPr="00F42B56">
        <w:rPr>
          <w:rFonts w:ascii="Arial" w:hAnsi="Arial" w:cs="Arial"/>
          <w:szCs w:val="20"/>
          <w:lang w:val="cs-CZ"/>
        </w:rPr>
        <w:t xml:space="preserve"> </w:t>
      </w:r>
      <w:r w:rsidRPr="00F42B56">
        <w:rPr>
          <w:rFonts w:ascii="Arial" w:hAnsi="Arial" w:cs="Arial"/>
          <w:szCs w:val="20"/>
          <w:lang w:val="cs-CZ"/>
        </w:rPr>
        <w:t xml:space="preserve">CD (DVD) a </w:t>
      </w:r>
      <w:r w:rsidR="000638A4">
        <w:rPr>
          <w:rFonts w:ascii="Arial" w:hAnsi="Arial" w:cs="Arial"/>
          <w:szCs w:val="20"/>
          <w:lang w:val="cs-CZ"/>
        </w:rPr>
        <w:t>2</w:t>
      </w:r>
      <w:r w:rsidRPr="00F42B56">
        <w:rPr>
          <w:rFonts w:ascii="Arial" w:hAnsi="Arial" w:cs="Arial"/>
          <w:szCs w:val="20"/>
          <w:lang w:val="cs-CZ"/>
        </w:rPr>
        <w:t>x papírové zpracován</w:t>
      </w:r>
      <w:r w:rsidR="00BC4ECA" w:rsidRPr="00F42B56">
        <w:rPr>
          <w:rFonts w:ascii="Arial" w:hAnsi="Arial" w:cs="Arial"/>
          <w:szCs w:val="20"/>
          <w:lang w:val="cs-CZ"/>
        </w:rPr>
        <w:t>í k rozeslání účastníkům řízení</w:t>
      </w:r>
      <w:r w:rsidR="000638A4">
        <w:rPr>
          <w:rFonts w:ascii="Arial" w:hAnsi="Arial" w:cs="Arial"/>
          <w:szCs w:val="20"/>
          <w:lang w:val="cs-CZ"/>
        </w:rPr>
        <w:t>.</w:t>
      </w:r>
    </w:p>
    <w:p w14:paraId="2D19AE21" w14:textId="159DADE9"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PSZ - 3x papírové zpracování (1x </w:t>
      </w:r>
      <w:r w:rsidR="000638A4">
        <w:rPr>
          <w:rFonts w:ascii="Arial" w:hAnsi="Arial"/>
          <w:lang w:val="cs-CZ"/>
        </w:rPr>
        <w:t>objednatel</w:t>
      </w:r>
      <w:r w:rsidRPr="00F42B56">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F37EF4">
        <w:rPr>
          <w:rFonts w:ascii="Arial" w:hAnsi="Arial" w:cs="Arial"/>
          <w:szCs w:val="20"/>
          <w:lang w:val="cs-CZ"/>
        </w:rPr>
        <w:t>3</w:t>
      </w:r>
      <w:r w:rsidRPr="00F42B56">
        <w:rPr>
          <w:rFonts w:ascii="Arial" w:hAnsi="Arial" w:cs="Arial"/>
          <w:szCs w:val="20"/>
          <w:lang w:val="cs-CZ"/>
        </w:rPr>
        <w:t>x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000638A4">
        <w:rPr>
          <w:rFonts w:ascii="Arial" w:hAnsi="Arial"/>
          <w:lang w:val="cs-CZ"/>
        </w:rPr>
        <w:t>objednatel</w:t>
      </w:r>
      <w:r w:rsidRPr="00F42B56">
        <w:rPr>
          <w:rFonts w:ascii="Arial" w:hAnsi="Arial" w:cs="Arial"/>
          <w:szCs w:val="20"/>
          <w:lang w:val="cs-CZ"/>
        </w:rPr>
        <w:t>, 1x obec, 1x obec s rozšířenou působností) a CD (DVD).</w:t>
      </w:r>
    </w:p>
    <w:p w14:paraId="4D39E488" w14:textId="07F11ACC"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Výškopisné zaměření zájmového území - 1x papírové zpracování (</w:t>
      </w:r>
      <w:r w:rsidR="000638A4">
        <w:rPr>
          <w:rFonts w:ascii="Arial" w:hAnsi="Arial"/>
          <w:lang w:val="cs-CZ"/>
        </w:rPr>
        <w:t>objednatel</w:t>
      </w:r>
      <w:r w:rsidRPr="00F42B56">
        <w:rPr>
          <w:rFonts w:ascii="Arial" w:hAnsi="Arial" w:cs="Arial"/>
          <w:szCs w:val="20"/>
          <w:lang w:val="cs-CZ"/>
        </w:rPr>
        <w:t xml:space="preserve">) a CD (DVD). </w:t>
      </w:r>
    </w:p>
    <w:p w14:paraId="41010641" w14:textId="3400108E"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zařízení - 1x papírové zpracování </w:t>
      </w:r>
      <w:r w:rsidR="00C72BCE" w:rsidRPr="00F42B56">
        <w:rPr>
          <w:rFonts w:ascii="Arial" w:hAnsi="Arial" w:cs="Arial"/>
          <w:szCs w:val="20"/>
          <w:lang w:val="cs-CZ"/>
        </w:rPr>
        <w:t>(</w:t>
      </w:r>
      <w:r w:rsidR="000638A4">
        <w:rPr>
          <w:rFonts w:ascii="Arial" w:hAnsi="Arial"/>
          <w:lang w:val="cs-CZ"/>
        </w:rPr>
        <w:t>objednatel</w:t>
      </w:r>
      <w:r w:rsidRPr="00F42B56">
        <w:rPr>
          <w:rFonts w:ascii="Arial" w:hAnsi="Arial" w:cs="Arial"/>
          <w:szCs w:val="20"/>
          <w:lang w:val="cs-CZ"/>
        </w:rPr>
        <w:t>) a CD (DVD).</w:t>
      </w:r>
    </w:p>
    <w:p w14:paraId="5F59C513" w14:textId="455DE69B"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vystavení - 2x papírové zpracování (1x </w:t>
      </w:r>
      <w:r w:rsidR="000638A4">
        <w:rPr>
          <w:rFonts w:ascii="Arial" w:hAnsi="Arial"/>
          <w:lang w:val="cs-CZ"/>
        </w:rPr>
        <w:t>objednatel</w:t>
      </w:r>
      <w:r w:rsidR="002B4C71">
        <w:rPr>
          <w:rFonts w:ascii="Arial" w:hAnsi="Arial" w:cs="Arial"/>
          <w:szCs w:val="20"/>
          <w:lang w:val="cs-CZ"/>
        </w:rPr>
        <w:t>, 1x obec k vystavení) a</w:t>
      </w:r>
      <w:r w:rsidRPr="00F42B56">
        <w:rPr>
          <w:rFonts w:ascii="Arial" w:hAnsi="Arial" w:cs="Arial"/>
          <w:szCs w:val="20"/>
          <w:lang w:val="cs-CZ"/>
        </w:rPr>
        <w:t xml:space="preserve"> CD (DVD)</w:t>
      </w:r>
      <w:r w:rsidR="000638A4">
        <w:rPr>
          <w:rFonts w:ascii="Arial" w:hAnsi="Arial" w:cs="Arial"/>
          <w:szCs w:val="20"/>
          <w:lang w:val="cs-CZ"/>
        </w:rPr>
        <w:t>.</w:t>
      </w:r>
    </w:p>
    <w:p w14:paraId="11EA6576" w14:textId="779F6983"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pozemků - 2x papírové zpracování (1x </w:t>
      </w:r>
      <w:r w:rsidR="000638A4">
        <w:rPr>
          <w:rFonts w:ascii="Arial" w:hAnsi="Arial"/>
          <w:lang w:val="cs-CZ"/>
        </w:rPr>
        <w:t>objednatel</w:t>
      </w:r>
      <w:r w:rsidRPr="00F42B56">
        <w:rPr>
          <w:rFonts w:ascii="Arial" w:hAnsi="Arial" w:cs="Arial"/>
          <w:szCs w:val="20"/>
          <w:lang w:val="cs-CZ"/>
        </w:rPr>
        <w:t xml:space="preserve"> (paré č. 1), 1x obec k uložení) a</w:t>
      </w:r>
      <w:r w:rsidR="002B4C71">
        <w:rPr>
          <w:rFonts w:ascii="Arial" w:hAnsi="Arial" w:cs="Arial"/>
          <w:szCs w:val="20"/>
          <w:lang w:val="cs-CZ"/>
        </w:rPr>
        <w:t xml:space="preserve"> </w:t>
      </w:r>
      <w:r w:rsidRPr="00F42B56">
        <w:rPr>
          <w:rFonts w:ascii="Arial" w:hAnsi="Arial" w:cs="Arial"/>
          <w:szCs w:val="20"/>
          <w:lang w:val="cs-CZ"/>
        </w:rPr>
        <w:t xml:space="preserve">CD (DVD) + 3x přílohy k rozhodnutí o schválení návrhu (1x </w:t>
      </w:r>
      <w:r w:rsidR="000638A4">
        <w:rPr>
          <w:rFonts w:ascii="Arial" w:hAnsi="Arial"/>
          <w:lang w:val="cs-CZ"/>
        </w:rPr>
        <w:t>objednatel</w:t>
      </w:r>
      <w:r w:rsidRPr="00F42B56">
        <w:rPr>
          <w:rFonts w:ascii="Arial" w:hAnsi="Arial" w:cs="Arial"/>
          <w:szCs w:val="20"/>
          <w:lang w:val="cs-CZ"/>
        </w:rPr>
        <w:t>, 1x katastrální úřad, 1x účastník řízení)</w:t>
      </w:r>
      <w:r w:rsidR="000638A4">
        <w:rPr>
          <w:rFonts w:ascii="Arial" w:hAnsi="Arial" w:cs="Arial"/>
          <w:szCs w:val="20"/>
          <w:lang w:val="cs-CZ"/>
        </w:rPr>
        <w:t>.</w:t>
      </w:r>
    </w:p>
    <w:p w14:paraId="6843277F" w14:textId="2E0663C8"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Zpracování mapového díla - 1x papírové zpracování (</w:t>
      </w:r>
      <w:r w:rsidR="000638A4">
        <w:rPr>
          <w:rFonts w:ascii="Arial" w:hAnsi="Arial"/>
          <w:lang w:val="cs-CZ"/>
        </w:rPr>
        <w:t>objednatel</w:t>
      </w:r>
      <w:r w:rsidRPr="00F42B56">
        <w:rPr>
          <w:rFonts w:ascii="Arial" w:hAnsi="Arial" w:cs="Arial"/>
          <w:szCs w:val="20"/>
          <w:lang w:val="cs-CZ"/>
        </w:rPr>
        <w:t xml:space="preserve">) a CD (DVD). </w:t>
      </w:r>
    </w:p>
    <w:p w14:paraId="734F25D9" w14:textId="261DB025"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w:t>
      </w:r>
      <w:r w:rsidR="000638A4">
        <w:rPr>
          <w:rFonts w:ascii="Arial" w:hAnsi="Arial"/>
          <w:lang w:val="cs-CZ"/>
        </w:rPr>
        <w:t>objednatel</w:t>
      </w:r>
      <w:r w:rsidRPr="00F42B56">
        <w:rPr>
          <w:rFonts w:ascii="Arial" w:hAnsi="Arial" w:cs="Arial"/>
          <w:szCs w:val="20"/>
          <w:lang w:val="cs-CZ"/>
        </w:rPr>
        <w:t>,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KoPÚ).</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7A593493"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590698">
        <w:rPr>
          <w:rFonts w:ascii="Arial" w:eastAsia="Georgia" w:hAnsi="Arial" w:cs="Arial"/>
        </w:rPr>
        <w:t>Zlín, Zarámí 88, 760 41 Zlín.</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D95BB62"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5.4. neobdrží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2B0FE819"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písemným podáním zhotoviteli, které bude odesláno nejpozději poslední den lhůty ke kontrole, která činí 30 dní.</w:t>
      </w:r>
    </w:p>
    <w:p w14:paraId="4C50BD72" w14:textId="64FE89F7"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předané podle čl. 5.7.</w:t>
      </w:r>
      <w:r w:rsidRPr="00605886">
        <w:rPr>
          <w:rFonts w:ascii="Arial" w:hAnsi="Arial" w:cs="Arial"/>
          <w:szCs w:val="20"/>
          <w:lang w:val="cs-CZ"/>
        </w:rPr>
        <w:t xml:space="preserve"> má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60FEEC8E"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nebo 6.3. tohoto článku</w:t>
      </w:r>
      <w:r w:rsidR="00F65B94">
        <w:rPr>
          <w:rFonts w:ascii="Arial" w:hAnsi="Arial" w:cs="Arial"/>
          <w:szCs w:val="20"/>
        </w:rPr>
        <w:t xml:space="preserve">, </w:t>
      </w:r>
      <w:r w:rsidR="00F65B94" w:rsidRPr="00F65B94">
        <w:rPr>
          <w:rFonts w:ascii="Arial" w:hAnsi="Arial" w:cs="Arial"/>
          <w:szCs w:val="20"/>
        </w:rPr>
        <w:t>případně při naplnění podmínek pro vyhrazené změny závazku uvedených v čl. IX. této smlouvy v souladu s podmínkami stanovenými v příslušném dodatku ke smlouvě,</w:t>
      </w:r>
      <w:r w:rsidR="00F65B94">
        <w:rPr>
          <w:rFonts w:ascii="Arial" w:hAnsi="Arial" w:cs="Arial"/>
          <w:szCs w:val="20"/>
        </w:rPr>
        <w:t xml:space="preserve"> </w:t>
      </w:r>
      <w:r w:rsidR="00354192" w:rsidRPr="00466A2E">
        <w:rPr>
          <w:rFonts w:ascii="Arial" w:hAnsi="Arial" w:cs="Arial"/>
          <w:szCs w:val="20"/>
        </w:rPr>
        <w:t xml:space="preserve">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0EBBED1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r w:rsidR="00F65B94" w:rsidRPr="002D6CDB">
        <w:rPr>
          <w:rFonts w:ascii="Arial" w:hAnsi="Arial" w:cs="Arial"/>
          <w:szCs w:val="20"/>
        </w:rPr>
        <w:t>; tím není dotčeno ustanovení čl. IX. této smlouvy v části upravující vyhrazené změny závazku.</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4B689D63"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0086279C">
        <w:rPr>
          <w:rFonts w:ascii="Arial" w:hAnsi="Arial" w:cs="Arial"/>
          <w:szCs w:val="20"/>
        </w:rPr>
        <w:t>Zlín, Zarámí 88, 760 41 Zlín.</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006913FC"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2DB70BEA"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r w:rsidR="004107F5">
        <w:rPr>
          <w:rFonts w:ascii="Arial" w:hAnsi="Arial" w:cs="Arial"/>
          <w:szCs w:val="20"/>
          <w:lang w:val="cs-CZ"/>
        </w:rPr>
        <w:t xml:space="preserve"> bez DPH</w:t>
      </w:r>
      <w:r w:rsidR="009E1B34" w:rsidRPr="00605886">
        <w:rPr>
          <w:rFonts w:ascii="Arial" w:hAnsi="Arial" w:cs="Arial"/>
          <w:szCs w:val="20"/>
          <w:lang w:val="cs-CZ"/>
        </w:rPr>
        <w:t>.</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843A429" w14:textId="71EA4B34"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00C4774E">
        <w:rPr>
          <w:rFonts w:ascii="Arial" w:hAnsi="Arial" w:cs="Arial"/>
          <w:szCs w:val="20"/>
        </w:rPr>
        <w:t xml:space="preserve"> </w:t>
      </w:r>
      <w:r w:rsidRPr="00605886">
        <w:rPr>
          <w:rFonts w:ascii="Arial" w:hAnsi="Arial" w:cs="Arial"/>
          <w:szCs w:val="20"/>
        </w:rPr>
        <w:t xml:space="preserve">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C0A0868"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1667073C" w14:textId="77777777" w:rsidR="00AF611D" w:rsidRDefault="00354192" w:rsidP="007B4AD4">
      <w:pPr>
        <w:pStyle w:val="Nadpis1"/>
        <w:spacing w:after="0"/>
        <w:ind w:left="0" w:firstLine="0"/>
        <w:rPr>
          <w:lang w:val="cs-CZ"/>
        </w:rPr>
      </w:pPr>
      <w:r w:rsidRPr="00466A2E">
        <w:rPr>
          <w:lang w:val="cs-CZ"/>
        </w:rPr>
        <w:br/>
        <w:t xml:space="preserve">Důvody pro </w:t>
      </w:r>
      <w:r w:rsidR="00AF611D">
        <w:rPr>
          <w:lang w:val="cs-CZ"/>
        </w:rPr>
        <w:t xml:space="preserve">vyhrazenou změnu závazku, </w:t>
      </w:r>
    </w:p>
    <w:p w14:paraId="05670856" w14:textId="1847D299" w:rsidR="00354192" w:rsidRPr="00466A2E" w:rsidRDefault="00354192" w:rsidP="007B4AD4">
      <w:pPr>
        <w:pStyle w:val="Nadpis1"/>
        <w:numPr>
          <w:ilvl w:val="0"/>
          <w:numId w:val="0"/>
        </w:numPr>
        <w:spacing w:before="0"/>
        <w:rPr>
          <w:lang w:val="cs-CZ"/>
        </w:rPr>
      </w:pPr>
      <w:r w:rsidRPr="00466A2E">
        <w:rPr>
          <w:lang w:val="cs-CZ"/>
        </w:rPr>
        <w:t xml:space="preserve">změnu nebo </w:t>
      </w:r>
      <w:r w:rsidR="00F342EB" w:rsidRPr="00466A2E">
        <w:rPr>
          <w:lang w:val="cs-CZ"/>
        </w:rPr>
        <w:t xml:space="preserve">odstoupení od </w:t>
      </w:r>
      <w:r w:rsidRPr="00466A2E">
        <w:rPr>
          <w:lang w:val="cs-CZ"/>
        </w:rPr>
        <w:t>smlouvy</w:t>
      </w:r>
    </w:p>
    <w:p w14:paraId="152B08CB"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Objednatel si v souladu s § 100 odst. 1 ZZVZ vyhrazuje možnost změny závazku </w:t>
      </w:r>
      <w:r w:rsidRPr="002D6CDB">
        <w:rPr>
          <w:rFonts w:ascii="Arial" w:eastAsia="Calibri"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2D6CDB" w:rsidDel="00B264A8">
        <w:rPr>
          <w:rFonts w:ascii="Arial" w:eastAsia="Calibri" w:hAnsi="Arial" w:cs="Arial"/>
          <w:lang w:val="cs-CZ"/>
        </w:rPr>
        <w:t xml:space="preserve"> </w:t>
      </w:r>
      <w:r w:rsidRPr="002D6CDB">
        <w:rPr>
          <w:rFonts w:ascii="Arial" w:eastAsia="Calibri" w:hAnsi="Arial" w:cs="Arial"/>
          <w:lang w:val="cs-CZ"/>
        </w:rPr>
        <w:t xml:space="preserve">při zachování jednotkových položkových cen uvedených v položkovém výkazu činností, který je přílohou této smlouvy. </w:t>
      </w:r>
    </w:p>
    <w:p w14:paraId="2EFD221F"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6.1. této smlouvy. </w:t>
      </w:r>
    </w:p>
    <w:p w14:paraId="4012D8F4"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Na základě výhrady změny závazku ze smlouvy dojde k úpravě počtu měrných jednotek jednotlivých hlavních celků a dílčích částí položkového výkazu činností, </w:t>
      </w:r>
      <w:r w:rsidRPr="002D6CDB">
        <w:rPr>
          <w:rFonts w:ascii="Arial" w:eastAsia="Calibri" w:hAnsi="Arial" w:cs="Arial"/>
          <w:lang w:val="cs-CZ"/>
        </w:rPr>
        <w:br/>
        <w:t>které jsou specifikovány níže v čl. 9.4. této smlouvy, a to v následujících situacích nezávislých na vůli smluvních stran:</w:t>
      </w:r>
    </w:p>
    <w:p w14:paraId="2E19CC61" w14:textId="77777777" w:rsidR="00F65B94" w:rsidRPr="002D6CDB" w:rsidRDefault="00F65B94" w:rsidP="00F65B94">
      <w:pPr>
        <w:numPr>
          <w:ilvl w:val="2"/>
          <w:numId w:val="1"/>
        </w:numPr>
        <w:ind w:left="1418" w:hanging="709"/>
        <w:contextualSpacing/>
        <w:rPr>
          <w:rFonts w:ascii="Calibri" w:eastAsia="Calibri" w:hAnsi="Calibri" w:cs="Times New Roman"/>
          <w:lang w:val="cs-CZ"/>
        </w:rPr>
      </w:pPr>
      <w:r w:rsidRPr="002D6CDB">
        <w:rPr>
          <w:rFonts w:ascii="Arial" w:eastAsia="Calibri" w:hAnsi="Arial" w:cs="Arial"/>
          <w:lang w:val="cs-CZ"/>
        </w:rPr>
        <w:t xml:space="preserve">v případě pozemků, které mohou být předmětem pozemkových úprav podle </w:t>
      </w:r>
      <w:r w:rsidRPr="002D6CDB">
        <w:rPr>
          <w:rFonts w:ascii="Arial" w:eastAsia="Calibri" w:hAnsi="Arial" w:cs="Arial"/>
          <w:lang w:val="cs-CZ"/>
        </w:rPr>
        <w:br/>
        <w:t>§ 3 odst. 3 zákona, a to konkrétně pozemků zastavěných</w:t>
      </w:r>
      <w:r w:rsidRPr="002D6CDB">
        <w:rPr>
          <w:rFonts w:ascii="Arial" w:eastAsia="Calibri" w:hAnsi="Arial" w:cs="Arial"/>
        </w:rPr>
        <w:t xml:space="preserve"> stavbou</w:t>
      </w:r>
      <w:r w:rsidRPr="002D6CDB">
        <w:rPr>
          <w:rFonts w:ascii="Arial" w:eastAsia="Calibri" w:hAnsi="Arial" w:cs="Arial"/>
          <w:lang w:val="cs-CZ"/>
        </w:rPr>
        <w:t xml:space="preserve">, které </w:t>
      </w:r>
      <w:r w:rsidRPr="002D6CDB">
        <w:rPr>
          <w:rFonts w:ascii="Arial" w:eastAsia="Calibri"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2D6CDB">
        <w:rPr>
          <w:rFonts w:ascii="Arial" w:eastAsia="Calibri" w:hAnsi="Arial" w:cs="Arial"/>
          <w:lang w:val="cs-CZ"/>
        </w:rPr>
        <w:t xml:space="preserve">, </w:t>
      </w:r>
      <w:r w:rsidRPr="002D6CDB">
        <w:rPr>
          <w:rFonts w:ascii="Arial" w:eastAsia="Calibri"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2EC26082"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budou třetími osobami realizovány stavební činnosti, na základě kterých dojde ke změně výměry </w:t>
      </w:r>
      <w:r w:rsidRPr="002D6CDB">
        <w:rPr>
          <w:rFonts w:ascii="Arial" w:eastAsia="Calibri" w:hAnsi="Arial" w:cs="Arial"/>
        </w:rPr>
        <w:t>pozemků řešených a neřešených dle § 2 zákona, případně ke změně obvodu pozemkových úprav;</w:t>
      </w:r>
    </w:p>
    <w:p w14:paraId="71FD28B3" w14:textId="42534982"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dojde ke schválení změny územního plánu obce </w:t>
      </w:r>
      <w:r w:rsidR="002E4292" w:rsidRPr="002D6CDB">
        <w:rPr>
          <w:rFonts w:ascii="Arial" w:eastAsia="Calibri" w:hAnsi="Arial" w:cs="Arial"/>
          <w:lang w:val="cs-CZ"/>
        </w:rPr>
        <w:t>Březůvky</w:t>
      </w:r>
      <w:r w:rsidRPr="002D6CDB">
        <w:rPr>
          <w:rFonts w:ascii="Arial" w:eastAsia="Calibri"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180F5430"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z důvodu vyřešení změny katastrální hranice, jejíž potřeba vyvstala </w:t>
      </w:r>
      <w:r w:rsidRPr="002D6CDB">
        <w:rPr>
          <w:rFonts w:ascii="Arial" w:eastAsia="Calibri"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1F1D8457" w14:textId="77777777"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2D6CDB">
        <w:rPr>
          <w:rFonts w:ascii="Arial" w:eastAsia="Calibri" w:hAnsi="Arial" w:cs="Arial"/>
          <w:lang w:val="cs-CZ"/>
        </w:rPr>
        <w:br/>
        <w:t xml:space="preserve">který je přílohou této smlouvy: </w:t>
      </w:r>
    </w:p>
    <w:p w14:paraId="4A6ABB59"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Hlavní celek 3.4. Přípravné práce: </w:t>
      </w:r>
    </w:p>
    <w:p w14:paraId="7BA21294" w14:textId="6C60FB49" w:rsidR="00F65B94" w:rsidRPr="002D6CDB" w:rsidRDefault="00AF611D" w:rsidP="00F65B94">
      <w:pPr>
        <w:numPr>
          <w:ilvl w:val="3"/>
          <w:numId w:val="1"/>
        </w:numPr>
        <w:ind w:left="2064" w:hanging="646"/>
        <w:contextualSpacing/>
        <w:rPr>
          <w:rFonts w:ascii="Arial" w:eastAsia="Calibri" w:hAnsi="Arial" w:cs="Arial"/>
          <w:lang w:val="cs-CZ"/>
        </w:rPr>
      </w:pPr>
      <w:r>
        <w:rPr>
          <w:rFonts w:ascii="Arial" w:eastAsia="Calibri" w:hAnsi="Arial" w:cs="Arial"/>
          <w:lang w:val="cs-CZ"/>
        </w:rPr>
        <w:t>Dílčí část 3.4.3.</w:t>
      </w:r>
    </w:p>
    <w:p w14:paraId="13AFC263"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Zjišťování hranic obvodů KoPÚ, geometrický plán pro stanovení obvodů KoPÚ, předepsaná stabilizace dle vyhl. č. 357/2013 Sb.</w:t>
      </w:r>
    </w:p>
    <w:p w14:paraId="58C104F0"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Zjišťování hranic pozemků neřešených dle § 2 zákona</w:t>
      </w:r>
    </w:p>
    <w:p w14:paraId="7FE75522"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3.4.4.</w:t>
      </w:r>
    </w:p>
    <w:p w14:paraId="68B9F368"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Rozbor současného stavu;</w:t>
      </w:r>
    </w:p>
    <w:p w14:paraId="40BBD8F0"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3.4.5.</w:t>
      </w:r>
    </w:p>
    <w:p w14:paraId="017E4835" w14:textId="77777777" w:rsidR="00F65B94" w:rsidRPr="002D6CDB" w:rsidRDefault="00F65B94" w:rsidP="00F65B94">
      <w:pPr>
        <w:numPr>
          <w:ilvl w:val="0"/>
          <w:numId w:val="5"/>
        </w:numPr>
        <w:contextualSpacing/>
        <w:rPr>
          <w:rFonts w:ascii="Arial" w:eastAsia="Calibri" w:hAnsi="Arial" w:cs="Arial"/>
          <w:lang w:val="cs-CZ"/>
        </w:rPr>
      </w:pPr>
      <w:r w:rsidRPr="002D6CDB">
        <w:rPr>
          <w:rFonts w:ascii="Arial" w:eastAsia="Calibri" w:hAnsi="Arial" w:cs="Arial"/>
          <w:lang w:val="cs-CZ"/>
        </w:rPr>
        <w:t>Dokumentace k soupisu nároků vlastníků pozemků;</w:t>
      </w:r>
    </w:p>
    <w:p w14:paraId="64A4C4A3"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 Hlavní celek 3.5. Návrhové práce</w:t>
      </w:r>
    </w:p>
    <w:p w14:paraId="20188193" w14:textId="77777777" w:rsidR="00F65B94" w:rsidRPr="002D6CDB" w:rsidRDefault="00F65B94" w:rsidP="00F65B94">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3.5.2. Vypracování návrhu nového uspořádání pozemků k vystavení dle § 11odst. 1 zákona;</w:t>
      </w:r>
    </w:p>
    <w:p w14:paraId="672FB9F8" w14:textId="77777777" w:rsidR="00F65B94" w:rsidRPr="002D6CDB" w:rsidRDefault="00F65B94" w:rsidP="00F65B94">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Hlavní celek 3.6. Mapové dílo.</w:t>
      </w:r>
    </w:p>
    <w:p w14:paraId="761BAC6F" w14:textId="4160579D" w:rsidR="00F65B94" w:rsidRPr="002D6CDB" w:rsidRDefault="00F65B94" w:rsidP="00F65B94">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w:t>
      </w:r>
      <w:r w:rsidR="002E4292" w:rsidRPr="002D6CDB">
        <w:rPr>
          <w:rFonts w:ascii="Arial" w:eastAsia="Calibri" w:hAnsi="Arial" w:cs="Arial"/>
          <w:lang w:val="cs-CZ"/>
        </w:rPr>
        <w:t xml:space="preserve">pravy v k.ú. </w:t>
      </w:r>
      <w:r w:rsidR="000A5D4D">
        <w:rPr>
          <w:rFonts w:ascii="Arial" w:eastAsia="Calibri" w:hAnsi="Arial" w:cs="Arial"/>
          <w:lang w:val="cs-CZ"/>
        </w:rPr>
        <w:t>Velký Ořechov</w:t>
      </w:r>
      <w:r w:rsidRPr="002D6CDB">
        <w:rPr>
          <w:rFonts w:ascii="Arial" w:eastAsia="Calibri" w:hAnsi="Arial" w:cs="Arial"/>
          <w:lang w:val="cs-CZ"/>
        </w:rPr>
        <w:t>“.</w:t>
      </w:r>
    </w:p>
    <w:p w14:paraId="5CB77547" w14:textId="09CC1A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Zjistí-li </w:t>
      </w:r>
      <w:r w:rsidRPr="002D6CDB">
        <w:rPr>
          <w:rFonts w:ascii="Arial" w:hAnsi="Arial"/>
          <w:lang w:val="cs-CZ"/>
        </w:rPr>
        <w:t>objednatel</w:t>
      </w:r>
      <w:r w:rsidRPr="002D6CDB">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2D6CDB">
        <w:rPr>
          <w:rFonts w:ascii="Arial" w:hAnsi="Arial" w:cs="Arial"/>
          <w:szCs w:val="20"/>
          <w:lang w:val="cs-CZ"/>
        </w:rPr>
        <w:t>e stanovené</w:t>
      </w:r>
      <w:r w:rsidRPr="002D6CDB">
        <w:rPr>
          <w:rFonts w:ascii="Arial" w:hAnsi="Arial" w:cs="Arial"/>
          <w:szCs w:val="20"/>
          <w:lang w:val="cs-CZ"/>
        </w:rPr>
        <w:t xml:space="preserve"> lhůtě mu k tomu poskytnuté a postup zhotovitele by vedl nepochybně k podstatnému porušení smlouvy, je </w:t>
      </w:r>
      <w:r w:rsidR="00B6027C" w:rsidRPr="002D6CDB">
        <w:rPr>
          <w:rFonts w:ascii="Arial" w:hAnsi="Arial"/>
        </w:rPr>
        <w:t>objednatel</w:t>
      </w:r>
      <w:r w:rsidR="00B6027C" w:rsidRPr="002D6CDB">
        <w:rPr>
          <w:rFonts w:ascii="Arial" w:hAnsi="Arial" w:cs="Arial"/>
          <w:szCs w:val="20"/>
        </w:rPr>
        <w:t xml:space="preserve"> </w:t>
      </w:r>
      <w:r w:rsidRPr="002D6CDB">
        <w:rPr>
          <w:rFonts w:ascii="Arial" w:hAnsi="Arial" w:cs="Arial"/>
          <w:szCs w:val="20"/>
          <w:lang w:val="cs-CZ"/>
        </w:rPr>
        <w:t xml:space="preserve">oprávněn odstoupit od smlouvy (§ 2593 NOZ). Vznikne-li z těchto důvodů </w:t>
      </w:r>
      <w:r w:rsidRPr="002D6CDB">
        <w:rPr>
          <w:rFonts w:ascii="Arial" w:hAnsi="Arial"/>
          <w:lang w:val="cs-CZ"/>
        </w:rPr>
        <w:t>objednatel</w:t>
      </w:r>
      <w:r w:rsidRPr="002D6CDB">
        <w:rPr>
          <w:rFonts w:ascii="Arial" w:hAnsi="Arial" w:cs="Arial"/>
          <w:szCs w:val="20"/>
          <w:lang w:val="cs-CZ"/>
        </w:rPr>
        <w:t>i škoda, je zhotovitel povinen průkazně vyčíslenou škodu uhradit.</w:t>
      </w:r>
    </w:p>
    <w:p w14:paraId="051AFAD1" w14:textId="08BFA83E"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na straně </w:t>
      </w:r>
      <w:r w:rsidRPr="002D6CDB">
        <w:rPr>
          <w:rFonts w:ascii="Arial" w:hAnsi="Arial"/>
          <w:lang w:val="cs-CZ"/>
        </w:rPr>
        <w:t>objednatel</w:t>
      </w:r>
      <w:r w:rsidRPr="002D6CDB">
        <w:rPr>
          <w:rFonts w:ascii="Arial" w:hAnsi="Arial" w:cs="Arial"/>
          <w:szCs w:val="20"/>
          <w:lang w:val="cs-CZ"/>
        </w:rPr>
        <w:t xml:space="preserve">e vznikl důvod pro </w:t>
      </w:r>
      <w:r w:rsidR="009D21EE" w:rsidRPr="002D6CDB">
        <w:rPr>
          <w:rFonts w:ascii="Arial" w:eastAsia="Calibri" w:hAnsi="Arial" w:cs="Arial"/>
          <w:szCs w:val="20"/>
          <w:lang w:val="cs-CZ"/>
        </w:rPr>
        <w:t>změnu závazku, která nemá povahu změny vyhrazené dle čl. 9.1. až 9.5. této smlouvy,</w:t>
      </w:r>
      <w:r w:rsidRPr="002D6CDB">
        <w:rPr>
          <w:rFonts w:ascii="Arial" w:hAnsi="Arial" w:cs="Arial"/>
          <w:szCs w:val="20"/>
          <w:lang w:val="cs-CZ"/>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2D6CDB">
        <w:rPr>
          <w:rFonts w:ascii="Arial" w:hAnsi="Arial"/>
          <w:lang w:val="cs-CZ"/>
        </w:rPr>
        <w:t>objednatel</w:t>
      </w:r>
      <w:r w:rsidRPr="002D6CDB">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2D6CDB">
        <w:rPr>
          <w:rFonts w:ascii="Arial" w:hAnsi="Arial"/>
          <w:lang w:val="cs-CZ"/>
        </w:rPr>
        <w:t>objednatel</w:t>
      </w:r>
      <w:r w:rsidRPr="002D6CDB">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2D6CDB">
        <w:rPr>
          <w:rFonts w:ascii="Arial" w:hAnsi="Arial"/>
          <w:lang w:val="cs-CZ"/>
        </w:rPr>
        <w:t>objednatel</w:t>
      </w:r>
      <w:r w:rsidRPr="002D6CDB">
        <w:rPr>
          <w:rFonts w:ascii="Arial" w:hAnsi="Arial" w:cs="Arial"/>
          <w:szCs w:val="20"/>
          <w:lang w:val="cs-CZ"/>
        </w:rPr>
        <w:t>e plně akceptuje.</w:t>
      </w:r>
    </w:p>
    <w:p w14:paraId="72DAFBA4"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Každá ze smluvních stran je oprávněna písemně odstoupit od smlouvy, pokud:</w:t>
      </w:r>
    </w:p>
    <w:p w14:paraId="2B0C36F4" w14:textId="6FE18546" w:rsidR="00A2218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0EA50868" w14:textId="77777777" w:rsidR="00354192"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zhotovitel vstoupí do likvidace;</w:t>
      </w:r>
    </w:p>
    <w:p w14:paraId="6C40487B" w14:textId="77777777" w:rsidR="00A2218E" w:rsidRPr="002D6CDB" w:rsidRDefault="00354192" w:rsidP="00466A2E">
      <w:pPr>
        <w:pStyle w:val="Odstavec111"/>
        <w:ind w:left="1418" w:hanging="709"/>
        <w:rPr>
          <w:rFonts w:ascii="Arial" w:hAnsi="Arial" w:cs="Arial"/>
          <w:szCs w:val="20"/>
          <w:lang w:val="cs-CZ"/>
        </w:rPr>
      </w:pPr>
      <w:r w:rsidRPr="002D6CDB">
        <w:rPr>
          <w:rFonts w:ascii="Arial" w:hAnsi="Arial" w:cs="Arial"/>
          <w:szCs w:val="20"/>
          <w:lang w:val="cs-CZ"/>
        </w:rPr>
        <w:t xml:space="preserve">nastane vyšší moc, kdy dojde k okolnostem, které nemohou smluvní strany ovlivnit a které zcela nebo na dobu delší než </w:t>
      </w:r>
      <w:r w:rsidR="00207846" w:rsidRPr="002D6CDB">
        <w:rPr>
          <w:rFonts w:ascii="Arial" w:hAnsi="Arial" w:cs="Arial"/>
          <w:szCs w:val="20"/>
          <w:lang w:val="cs-CZ"/>
        </w:rPr>
        <w:t>3</w:t>
      </w:r>
      <w:r w:rsidR="00F165E6" w:rsidRPr="002D6CDB">
        <w:rPr>
          <w:rFonts w:ascii="Arial" w:hAnsi="Arial" w:cs="Arial"/>
          <w:szCs w:val="20"/>
          <w:lang w:val="cs-CZ"/>
        </w:rPr>
        <w:t xml:space="preserve"> měsíců </w:t>
      </w:r>
      <w:r w:rsidRPr="002D6CDB">
        <w:rPr>
          <w:rFonts w:ascii="Arial" w:hAnsi="Arial" w:cs="Arial"/>
          <w:szCs w:val="20"/>
          <w:lang w:val="cs-CZ"/>
        </w:rPr>
        <w:t>znemožní některé ze smluvních stran plnit své závazky ze smlouvy.</w:t>
      </w:r>
    </w:p>
    <w:p w14:paraId="79299A8E" w14:textId="77777777" w:rsidR="00A2218E" w:rsidRPr="002D6CDB" w:rsidRDefault="00A2218E" w:rsidP="00A2218E">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je oprávněn odstoupit od této smlouvy při podstatném porušení této smlouvy zhotovitelem zejména v případě:</w:t>
      </w:r>
    </w:p>
    <w:p w14:paraId="4C1B2DCD" w14:textId="71EF12B4"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neoprávněného zastavení či přerušení prací</w:t>
      </w:r>
      <w:r w:rsidR="00216066" w:rsidRPr="002D6CDB">
        <w:rPr>
          <w:rFonts w:ascii="Arial" w:hAnsi="Arial" w:cs="Arial"/>
          <w:szCs w:val="20"/>
          <w:lang w:val="cs-CZ"/>
        </w:rPr>
        <w:t xml:space="preserve"> zhotovitelem</w:t>
      </w:r>
      <w:r w:rsidRPr="002D6CDB">
        <w:rPr>
          <w:rFonts w:ascii="Arial" w:hAnsi="Arial" w:cs="Arial"/>
          <w:szCs w:val="20"/>
          <w:lang w:val="cs-CZ"/>
        </w:rPr>
        <w:t xml:space="preserve"> na díle na dobu delší než </w:t>
      </w:r>
      <w:r w:rsidR="0091430F" w:rsidRPr="002D6CDB">
        <w:rPr>
          <w:rFonts w:ascii="Arial" w:hAnsi="Arial" w:cs="Arial"/>
          <w:szCs w:val="20"/>
          <w:lang w:val="cs-CZ"/>
        </w:rPr>
        <w:t>2</w:t>
      </w:r>
      <w:r w:rsidR="00466A2E" w:rsidRPr="002D6CDB">
        <w:rPr>
          <w:rFonts w:ascii="Arial" w:hAnsi="Arial" w:cs="Arial"/>
          <w:szCs w:val="20"/>
          <w:lang w:val="cs-CZ"/>
        </w:rPr>
        <w:t xml:space="preserve"> kalendářních měsíců v rozporu s touto smlouvou,</w:t>
      </w:r>
    </w:p>
    <w:p w14:paraId="49B8E0D2"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w:t>
      </w:r>
      <w:r w:rsidRPr="002D6CDB">
        <w:rPr>
          <w:rFonts w:ascii="Arial" w:hAnsi="Arial"/>
          <w:lang w:val="cs-CZ"/>
        </w:rPr>
        <w:t>objednatel</w:t>
      </w:r>
      <w:r w:rsidRPr="002D6CDB">
        <w:rPr>
          <w:rFonts w:ascii="Arial" w:hAnsi="Arial" w:cs="Arial"/>
          <w:szCs w:val="20"/>
          <w:lang w:val="cs-CZ"/>
        </w:rPr>
        <w:t xml:space="preserve">e, </w:t>
      </w:r>
    </w:p>
    <w:p w14:paraId="5495BFD7" w14:textId="77777777" w:rsidR="00A2218E" w:rsidRPr="002D6CDB" w:rsidRDefault="00A2218E" w:rsidP="00A2218E">
      <w:pPr>
        <w:pStyle w:val="Odstavec111"/>
        <w:ind w:left="1418" w:hanging="709"/>
        <w:rPr>
          <w:rFonts w:ascii="Arial" w:hAnsi="Arial" w:cs="Arial"/>
          <w:szCs w:val="20"/>
          <w:lang w:val="cs-CZ"/>
        </w:rPr>
      </w:pPr>
      <w:r w:rsidRPr="002D6CD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2D6CDB" w:rsidRDefault="00A2218E" w:rsidP="00466A2E">
      <w:pPr>
        <w:pStyle w:val="Odstavec111"/>
        <w:ind w:left="1418" w:hanging="709"/>
        <w:rPr>
          <w:rFonts w:ascii="Arial" w:hAnsi="Arial" w:cs="Arial"/>
          <w:szCs w:val="20"/>
          <w:lang w:val="cs-CZ"/>
        </w:rPr>
      </w:pPr>
      <w:r w:rsidRPr="002D6CDB">
        <w:rPr>
          <w:rFonts w:ascii="Arial" w:hAnsi="Arial" w:cs="Arial"/>
          <w:szCs w:val="20"/>
          <w:lang w:val="cs-CZ"/>
        </w:rPr>
        <w:t>jiného porušení povinností dle této smlouvy, které nebude odstraněno ani v</w:t>
      </w:r>
      <w:r w:rsidR="00176990" w:rsidRPr="002D6CDB">
        <w:rPr>
          <w:rFonts w:ascii="Arial" w:hAnsi="Arial" w:cs="Arial"/>
          <w:szCs w:val="20"/>
          <w:lang w:val="cs-CZ"/>
        </w:rPr>
        <w:t> dostatečně přiměřeného lhůtě 30</w:t>
      </w:r>
      <w:r w:rsidRPr="002D6CDB">
        <w:rPr>
          <w:rFonts w:ascii="Arial" w:hAnsi="Arial" w:cs="Arial"/>
          <w:szCs w:val="20"/>
          <w:lang w:val="cs-CZ"/>
        </w:rPr>
        <w:t xml:space="preserve"> kalendářních dnů.</w:t>
      </w:r>
    </w:p>
    <w:p w14:paraId="23D477C7" w14:textId="77777777"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 xml:space="preserve">Pokud </w:t>
      </w:r>
      <w:r w:rsidRPr="002D6CDB">
        <w:rPr>
          <w:rFonts w:ascii="Arial" w:hAnsi="Arial"/>
          <w:lang w:val="cs-CZ"/>
        </w:rPr>
        <w:t>objednatel</w:t>
      </w:r>
      <w:r w:rsidRPr="002D6CDB">
        <w:rPr>
          <w:rFonts w:ascii="Arial" w:hAnsi="Arial" w:cs="Arial"/>
          <w:szCs w:val="20"/>
          <w:lang w:val="cs-CZ"/>
        </w:rPr>
        <w:t xml:space="preserve"> zjistí, že zhotovitel porušuje svou povinnost provádět dílo řádně dle této smlouvy </w:t>
      </w:r>
      <w:r w:rsidRPr="002D6CDB">
        <w:rPr>
          <w:rFonts w:ascii="Arial" w:hAnsi="Arial"/>
          <w:lang w:val="cs-CZ"/>
        </w:rPr>
        <w:t>objednatel</w:t>
      </w:r>
      <w:r w:rsidRPr="002D6CDB">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2D6CDB">
        <w:rPr>
          <w:rFonts w:ascii="Arial" w:hAnsi="Arial"/>
          <w:lang w:val="cs-CZ"/>
        </w:rPr>
        <w:t>objednatel</w:t>
      </w:r>
      <w:r w:rsidRPr="002D6CDB">
        <w:rPr>
          <w:rFonts w:ascii="Arial" w:hAnsi="Arial" w:cs="Arial"/>
          <w:szCs w:val="20"/>
          <w:lang w:val="cs-CZ"/>
        </w:rPr>
        <w:t xml:space="preserve">em, je </w:t>
      </w:r>
      <w:r w:rsidRPr="002D6CDB">
        <w:rPr>
          <w:rFonts w:ascii="Arial" w:hAnsi="Arial"/>
          <w:lang w:val="cs-CZ"/>
        </w:rPr>
        <w:t>objednatel</w:t>
      </w:r>
      <w:r w:rsidRPr="002D6CDB">
        <w:rPr>
          <w:rFonts w:ascii="Arial" w:hAnsi="Arial" w:cs="Arial"/>
          <w:szCs w:val="20"/>
          <w:lang w:val="cs-CZ"/>
        </w:rPr>
        <w:t xml:space="preserve"> oprávněn odstoupit od smlouvy.</w:t>
      </w:r>
    </w:p>
    <w:p w14:paraId="2903D35A" w14:textId="630CCCB3" w:rsidR="00466A2E" w:rsidRPr="002D6CDB" w:rsidRDefault="00466A2E" w:rsidP="0091430F">
      <w:pPr>
        <w:pStyle w:val="Odstavecseseznamem"/>
        <w:ind w:left="709" w:hanging="709"/>
        <w:rPr>
          <w:rFonts w:ascii="Arial" w:hAnsi="Arial" w:cs="Arial"/>
          <w:szCs w:val="20"/>
          <w:lang w:val="cs-CZ"/>
        </w:rPr>
      </w:pPr>
      <w:r w:rsidRPr="002D6CDB">
        <w:rPr>
          <w:rFonts w:ascii="Arial" w:hAnsi="Arial" w:cs="Arial"/>
          <w:szCs w:val="20"/>
          <w:lang w:val="cs-CZ"/>
        </w:rPr>
        <w:t>V případě prodlení zhotovitele s předáním díla (tzn.</w:t>
      </w:r>
      <w:r w:rsidR="00E85623" w:rsidRPr="002D6CDB">
        <w:rPr>
          <w:rFonts w:ascii="Arial" w:hAnsi="Arial" w:cs="Arial"/>
          <w:szCs w:val="20"/>
          <w:lang w:val="cs-CZ"/>
        </w:rPr>
        <w:t xml:space="preserve"> </w:t>
      </w:r>
      <w:r w:rsidRPr="002D6CDB">
        <w:rPr>
          <w:rFonts w:ascii="Arial" w:hAnsi="Arial" w:cs="Arial"/>
          <w:szCs w:val="20"/>
          <w:lang w:val="cs-CZ"/>
        </w:rPr>
        <w:t xml:space="preserve">porušení povinnosti zhotovitelem) dle článku V. této smlouvy je </w:t>
      </w:r>
      <w:r w:rsidRPr="002D6CDB">
        <w:rPr>
          <w:rFonts w:ascii="Arial" w:hAnsi="Arial"/>
          <w:lang w:val="cs-CZ"/>
        </w:rPr>
        <w:t>objednatel</w:t>
      </w:r>
      <w:r w:rsidRPr="002D6CDB">
        <w:rPr>
          <w:rFonts w:ascii="Arial" w:hAnsi="Arial" w:cs="Arial"/>
          <w:szCs w:val="20"/>
          <w:lang w:val="cs-CZ"/>
        </w:rPr>
        <w:t xml:space="preserve"> oprávněn odstoupit poté, co poskytl zhotoviteli dodatečnou přiměřenou lhůtu k plnění a zho</w:t>
      </w:r>
      <w:r w:rsidR="006209DF" w:rsidRPr="002D6CDB">
        <w:rPr>
          <w:rFonts w:ascii="Arial" w:hAnsi="Arial" w:cs="Arial"/>
          <w:szCs w:val="20"/>
          <w:lang w:val="cs-CZ"/>
        </w:rPr>
        <w:t>tovitel ani v této dodatečné při</w:t>
      </w:r>
      <w:r w:rsidRPr="002D6CDB">
        <w:rPr>
          <w:rFonts w:ascii="Arial" w:hAnsi="Arial" w:cs="Arial"/>
          <w:szCs w:val="20"/>
          <w:lang w:val="cs-CZ"/>
        </w:rPr>
        <w:t>měřené lhůtě porušovanou povinnost nesplní.</w:t>
      </w:r>
    </w:p>
    <w:p w14:paraId="12CFF72B" w14:textId="75D2215A"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Vznik některé ze skutečností uvedených v odstavci 9.</w:t>
      </w:r>
      <w:r w:rsidR="009D21EE" w:rsidRPr="002D6CDB">
        <w:rPr>
          <w:rFonts w:ascii="Arial" w:hAnsi="Arial" w:cs="Arial"/>
          <w:szCs w:val="20"/>
          <w:lang w:val="cs-CZ"/>
        </w:rPr>
        <w:t>10</w:t>
      </w:r>
      <w:r w:rsidRPr="002D6CDB">
        <w:rPr>
          <w:rFonts w:ascii="Arial" w:hAnsi="Arial" w:cs="Arial"/>
          <w:szCs w:val="20"/>
          <w:lang w:val="cs-CZ"/>
        </w:rPr>
        <w:t>.</w:t>
      </w:r>
      <w:r w:rsidR="00A2218E" w:rsidRPr="002D6CDB">
        <w:rPr>
          <w:rFonts w:ascii="Arial" w:hAnsi="Arial" w:cs="Arial"/>
          <w:szCs w:val="20"/>
          <w:lang w:val="cs-CZ"/>
        </w:rPr>
        <w:t xml:space="preserve"> a 9.</w:t>
      </w:r>
      <w:r w:rsidR="009D21EE" w:rsidRPr="002D6CDB">
        <w:rPr>
          <w:rFonts w:ascii="Arial" w:hAnsi="Arial" w:cs="Arial"/>
          <w:szCs w:val="20"/>
          <w:lang w:val="cs-CZ"/>
        </w:rPr>
        <w:t>11</w:t>
      </w:r>
      <w:r w:rsidR="00A2218E" w:rsidRPr="002D6CDB">
        <w:rPr>
          <w:rFonts w:ascii="Arial" w:hAnsi="Arial" w:cs="Arial"/>
          <w:szCs w:val="20"/>
          <w:lang w:val="cs-CZ"/>
        </w:rPr>
        <w:t>.</w:t>
      </w:r>
      <w:r w:rsidRPr="002D6CDB">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F49ED6F"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2D6CDB">
        <w:rPr>
          <w:rFonts w:ascii="Arial" w:hAnsi="Arial"/>
          <w:lang w:val="cs-CZ"/>
        </w:rPr>
        <w:t>objednatel</w:t>
      </w:r>
      <w:r w:rsidRPr="002D6CDB">
        <w:rPr>
          <w:rFonts w:ascii="Arial" w:hAnsi="Arial" w:cs="Arial"/>
          <w:szCs w:val="20"/>
          <w:lang w:val="cs-CZ"/>
        </w:rPr>
        <w:t>.</w:t>
      </w:r>
      <w:r w:rsidRPr="002D6CDB">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V případě odstoupení od smlouvy se zhotovitel zavazuje na žádost </w:t>
      </w:r>
      <w:r w:rsidRPr="002D6CDB">
        <w:rPr>
          <w:rFonts w:ascii="Arial" w:hAnsi="Arial"/>
          <w:lang w:val="cs-CZ"/>
        </w:rPr>
        <w:t>objednatel</w:t>
      </w:r>
      <w:r w:rsidRPr="002D6CDB">
        <w:rPr>
          <w:rFonts w:ascii="Arial" w:hAnsi="Arial" w:cs="Arial"/>
          <w:szCs w:val="20"/>
          <w:lang w:val="cs-CZ"/>
        </w:rPr>
        <w:t>e vrátit podklady, příp. i poskytnout nebo dát k dispozici všechny doklady spjaté s vyhotovením díla.</w:t>
      </w:r>
    </w:p>
    <w:p w14:paraId="455CE82E"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2D6CDB" w:rsidRDefault="00354192" w:rsidP="005158CC">
      <w:pPr>
        <w:pStyle w:val="Odstavecseseznamem"/>
        <w:ind w:left="709" w:hanging="709"/>
        <w:rPr>
          <w:rFonts w:ascii="Arial" w:hAnsi="Arial" w:cs="Arial"/>
          <w:szCs w:val="20"/>
          <w:lang w:val="cs-CZ"/>
        </w:rPr>
      </w:pPr>
      <w:r w:rsidRPr="002D6CDB">
        <w:rPr>
          <w:rFonts w:ascii="Arial" w:hAnsi="Arial" w:cs="Arial"/>
          <w:szCs w:val="20"/>
          <w:lang w:val="cs-CZ"/>
        </w:rPr>
        <w:t xml:space="preserve">Do doby vyčíslení oprávněných nároků smluvních stran a do doby dohody o vzájemném vyrovnání těchto nároků je </w:t>
      </w:r>
      <w:r w:rsidRPr="002D6CDB">
        <w:rPr>
          <w:rFonts w:ascii="Arial" w:hAnsi="Arial"/>
          <w:lang w:val="cs-CZ"/>
        </w:rPr>
        <w:t>objednatel</w:t>
      </w:r>
      <w:r w:rsidRPr="002D6CDB">
        <w:rPr>
          <w:rFonts w:ascii="Arial" w:hAnsi="Arial" w:cs="Arial"/>
          <w:szCs w:val="20"/>
          <w:lang w:val="cs-CZ"/>
        </w:rPr>
        <w:t xml:space="preserve"> oprávněn zadržet veškeré fakturované a splatné platby zhotoviteli. </w:t>
      </w:r>
    </w:p>
    <w:p w14:paraId="06710D3E" w14:textId="77777777" w:rsidR="00354192" w:rsidRPr="002D6CDB" w:rsidRDefault="00354192" w:rsidP="005158CC">
      <w:pPr>
        <w:pStyle w:val="Odstavecseseznamem"/>
        <w:ind w:left="709" w:hanging="709"/>
        <w:rPr>
          <w:rFonts w:ascii="Arial" w:hAnsi="Arial" w:cs="Arial"/>
          <w:szCs w:val="20"/>
        </w:rPr>
      </w:pPr>
      <w:r w:rsidRPr="002D6CDB">
        <w:rPr>
          <w:rFonts w:ascii="Arial" w:hAnsi="Arial"/>
        </w:rPr>
        <w:t>Objednatel</w:t>
      </w:r>
      <w:r w:rsidRPr="002D6CDB">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77777777" w:rsidR="00354192" w:rsidRPr="00371265"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Všechny informace, ať už v písemné, </w:t>
      </w:r>
      <w:r w:rsidRPr="00371265">
        <w:rPr>
          <w:rFonts w:ascii="Arial" w:hAnsi="Arial" w:cs="Arial"/>
          <w:szCs w:val="20"/>
          <w:lang w:val="cs-CZ"/>
        </w:rPr>
        <w:t xml:space="preserve">ústní, vizuální, elektronické nebo jiné podobě, které byly či budou poskytnuty zhotoviteli </w:t>
      </w:r>
      <w:r w:rsidRPr="00371265">
        <w:rPr>
          <w:rFonts w:ascii="Arial" w:hAnsi="Arial"/>
          <w:lang w:val="cs-CZ"/>
        </w:rPr>
        <w:t>objednatel</w:t>
      </w:r>
      <w:r w:rsidRPr="00371265">
        <w:rPr>
          <w:rFonts w:ascii="Arial" w:hAnsi="Arial" w:cs="Arial"/>
          <w:szCs w:val="20"/>
          <w:lang w:val="cs-CZ"/>
        </w:rPr>
        <w:t>em nebo jeho jménem po dni uzavření této smlouvy</w:t>
      </w:r>
      <w:r w:rsidRPr="00371265">
        <w:rPr>
          <w:rFonts w:ascii="Arial" w:hAnsi="Arial" w:cs="Arial"/>
          <w:szCs w:val="20"/>
        </w:rPr>
        <w:t>,</w:t>
      </w:r>
      <w:r w:rsidRPr="00371265">
        <w:rPr>
          <w:rFonts w:ascii="Arial" w:hAnsi="Arial" w:cs="Arial"/>
          <w:szCs w:val="20"/>
          <w:lang w:val="cs-CZ"/>
        </w:rPr>
        <w:t xml:space="preserve"> bude zhotovitel pokládat za neveřejné a bude s nimi nakládat v souladu s ustanoveními této smlouvy. Tyto informace budou mít smluvní režim</w:t>
      </w:r>
      <w:r w:rsidRPr="00371265">
        <w:rPr>
          <w:rFonts w:ascii="Arial" w:hAnsi="Arial" w:cs="Arial"/>
          <w:szCs w:val="20"/>
        </w:rPr>
        <w:t>,</w:t>
      </w:r>
      <w:r w:rsidRPr="0037126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zdroje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2B1C40E3"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9D21EE">
        <w:rPr>
          <w:rFonts w:ascii="Arial" w:hAnsi="Arial" w:cs="Arial"/>
          <w:szCs w:val="20"/>
        </w:rPr>
        <w:t>20</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 :</w:t>
      </w:r>
      <w:r w:rsidRPr="001209D0">
        <w:rPr>
          <w:rFonts w:ascii="Arial" w:hAnsi="Arial" w:cs="Arial"/>
          <w:szCs w:val="20"/>
        </w:rPr>
        <w:t xml:space="preserve"> </w:t>
      </w:r>
      <w:r w:rsidR="001209D0">
        <w:rPr>
          <w:rFonts w:ascii="Arial" w:hAnsi="Arial" w:cs="Arial"/>
          <w:szCs w:val="20"/>
        </w:rPr>
        <w:t>dvěstětisíc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3644A829" w14:textId="70305904" w:rsidR="000A5D4D" w:rsidRPr="000A5D4D" w:rsidRDefault="000A5D4D" w:rsidP="000A5D4D">
      <w:pPr>
        <w:pStyle w:val="Odstavecseseznamem"/>
        <w:ind w:left="709" w:hanging="709"/>
        <w:rPr>
          <w:rFonts w:ascii="Arial" w:hAnsi="Arial" w:cs="Arial"/>
          <w:szCs w:val="20"/>
        </w:rPr>
      </w:pPr>
      <w:r w:rsidRPr="000A5D4D">
        <w:rPr>
          <w:rFonts w:ascii="Arial" w:hAnsi="Arial" w:cs="Arial"/>
          <w:szCs w:val="20"/>
        </w:rPr>
        <w:t xml:space="preserve">V souvislosti s realizací práv a povinností vyplývajících z této </w:t>
      </w:r>
      <w:r w:rsidR="001A6D7A">
        <w:rPr>
          <w:rFonts w:ascii="Arial" w:hAnsi="Arial" w:cs="Arial"/>
          <w:szCs w:val="20"/>
        </w:rPr>
        <w:t>s</w:t>
      </w:r>
      <w:r w:rsidRPr="000A5D4D">
        <w:rPr>
          <w:rFonts w:ascii="Arial" w:hAnsi="Arial" w:cs="Arial"/>
          <w:szCs w:val="20"/>
        </w:rPr>
        <w:t xml:space="preserve">mlouvy bude mít zhotovitel přístup k informacím (datům) Státního pozemkového úřadu, které jsou nezbytné k plnění </w:t>
      </w:r>
      <w:r w:rsidR="001A6D7A">
        <w:rPr>
          <w:rFonts w:ascii="Arial" w:hAnsi="Arial" w:cs="Arial"/>
          <w:szCs w:val="20"/>
        </w:rPr>
        <w:t>s</w:t>
      </w:r>
      <w:r w:rsidRPr="000A5D4D">
        <w:rPr>
          <w:rFonts w:ascii="Arial" w:hAnsi="Arial" w:cs="Arial"/>
          <w:szCs w:val="20"/>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p>
    <w:p w14:paraId="13573090" w14:textId="77777777" w:rsidR="000A5D4D" w:rsidRPr="00EA6923" w:rsidRDefault="000A5D4D" w:rsidP="000A5D4D">
      <w:pPr>
        <w:pStyle w:val="Odstavecseseznamem"/>
        <w:numPr>
          <w:ilvl w:val="0"/>
          <w:numId w:val="0"/>
        </w:numPr>
        <w:ind w:left="709"/>
        <w:jc w:val="center"/>
        <w:rPr>
          <w:rFonts w:ascii="Arial" w:hAnsi="Arial" w:cs="Arial"/>
          <w:szCs w:val="20"/>
          <w:lang w:val="cs-CZ"/>
        </w:rPr>
      </w:pPr>
    </w:p>
    <w:p w14:paraId="1EDED85F" w14:textId="77777777" w:rsidR="00354192" w:rsidRPr="00371265" w:rsidRDefault="00354192" w:rsidP="000A5D4D">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2832B28A" w:rsidR="00354192" w:rsidRPr="00371265" w:rsidRDefault="00354192" w:rsidP="006C4DA8">
      <w:pPr>
        <w:pStyle w:val="Odstavecseseznamem"/>
        <w:numPr>
          <w:ilvl w:val="0"/>
          <w:numId w:val="0"/>
        </w:numPr>
        <w:ind w:left="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t.j.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r w:rsidR="00E262BD" w:rsidRPr="00371265">
        <w:rPr>
          <w:rFonts w:ascii="Arial" w:eastAsia="Calibri" w:hAnsi="Arial" w:cs="Arial"/>
          <w:szCs w:val="20"/>
          <w:lang w:val="cs-CZ" w:eastAsia="en-US"/>
        </w:rPr>
        <w:t>podzhotovitelem</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podzhotoviteli</w:t>
      </w:r>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pod</w:t>
      </w:r>
      <w:r w:rsidR="00E262BD" w:rsidRPr="00371265">
        <w:rPr>
          <w:rFonts w:ascii="Arial" w:eastAsia="Calibri" w:hAnsi="Arial" w:cs="Arial"/>
          <w:szCs w:val="20"/>
          <w:lang w:val="cs-CZ" w:eastAsia="en-US"/>
        </w:rPr>
        <w:t xml:space="preserve">zhotovitelských </w:t>
      </w:r>
      <w:r w:rsidRPr="00371265">
        <w:rPr>
          <w:rFonts w:ascii="Arial" w:eastAsia="Calibri" w:hAnsi="Arial" w:cs="Arial"/>
          <w:szCs w:val="20"/>
          <w:lang w:val="x-none" w:eastAsia="en-US"/>
        </w:rPr>
        <w:t xml:space="preserve"> činností. V případě porušení tohoto ustanovení není objednatel povinen uhradit práce provedené pod</w:t>
      </w:r>
      <w:r w:rsidR="0019386A" w:rsidRPr="00371265">
        <w:rPr>
          <w:rFonts w:ascii="Arial" w:eastAsia="Calibri" w:hAnsi="Arial" w:cs="Arial"/>
          <w:szCs w:val="20"/>
          <w:lang w:val="cs-CZ" w:eastAsia="en-US"/>
        </w:rPr>
        <w:t>zhotovitelem</w:t>
      </w:r>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Každá změna pod</w:t>
      </w:r>
      <w:r w:rsidR="0019386A" w:rsidRPr="00371265">
        <w:rPr>
          <w:rFonts w:ascii="Arial" w:eastAsia="Calibri" w:hAnsi="Arial" w:cs="Arial"/>
          <w:szCs w:val="20"/>
          <w:lang w:val="cs-CZ" w:eastAsia="en-US"/>
        </w:rPr>
        <w:t>zhotovitele</w:t>
      </w:r>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bude splňovat požadovanou část kvalifikace jako pod</w:t>
      </w:r>
      <w:r w:rsidR="0019386A" w:rsidRPr="00371265">
        <w:rPr>
          <w:rFonts w:ascii="Arial" w:eastAsia="Calibri" w:hAnsi="Arial" w:cs="Arial"/>
          <w:szCs w:val="20"/>
          <w:lang w:val="cs-CZ" w:eastAsia="en-US"/>
        </w:rPr>
        <w:t>zhotovitel</w:t>
      </w:r>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Nový pod</w:t>
      </w:r>
      <w:r w:rsidR="0019386A" w:rsidRPr="00371265">
        <w:rPr>
          <w:rFonts w:ascii="Arial" w:eastAsia="Calibri" w:hAnsi="Arial" w:cs="Arial"/>
          <w:szCs w:val="20"/>
          <w:lang w:val="cs-CZ" w:eastAsia="en-US"/>
        </w:rPr>
        <w:t>zhotovitel</w:t>
      </w:r>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15DE8A28"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2447C941"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7100903C" w14:textId="116DF82B"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3DAA54E5"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4A879BD9"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4F72B8AF" w14:textId="77777777" w:rsidR="006C4DA8" w:rsidRPr="00D108AC" w:rsidRDefault="006C4DA8" w:rsidP="00013479">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7F23FE24"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22D9B2DA" w14:textId="77777777" w:rsidR="006C4DA8" w:rsidRPr="00466A2E" w:rsidRDefault="006C4DA8" w:rsidP="0001347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14AF0DC5" w14:textId="77777777" w:rsidR="006C4DA8" w:rsidRPr="00466A2E" w:rsidRDefault="006C4DA8" w:rsidP="006C4DA8">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19348D15" w14:textId="77777777" w:rsidR="006C4DA8" w:rsidRDefault="006C4DA8" w:rsidP="00DA502E">
            <w:pPr>
              <w:spacing w:before="240"/>
              <w:rPr>
                <w:rFonts w:ascii="Arial" w:hAnsi="Arial" w:cs="Arial"/>
                <w:szCs w:val="20"/>
                <w:lang w:val="cs-CZ"/>
              </w:rPr>
            </w:pPr>
          </w:p>
          <w:p w14:paraId="6D5E5259" w14:textId="226BB612" w:rsidR="006C4DA8" w:rsidRPr="00466A2E" w:rsidRDefault="006C4DA8" w:rsidP="00DA502E">
            <w:pPr>
              <w:spacing w:before="240"/>
              <w:rPr>
                <w:rFonts w:ascii="Arial" w:hAnsi="Arial" w:cs="Arial"/>
                <w:szCs w:val="20"/>
                <w:lang w:val="cs-CZ"/>
              </w:rPr>
            </w:pPr>
          </w:p>
        </w:tc>
      </w:tr>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10262A10" w:rsidR="007607D2" w:rsidRPr="002A6DBB" w:rsidRDefault="00C4774E" w:rsidP="00FD1B71">
      <w:pPr>
        <w:pStyle w:val="Odstaveca"/>
        <w:numPr>
          <w:ilvl w:val="0"/>
          <w:numId w:val="0"/>
        </w:numPr>
        <w:rPr>
          <w:rFonts w:ascii="Arial" w:hAnsi="Arial" w:cs="Arial"/>
        </w:rPr>
      </w:pPr>
      <w:r>
        <w:rPr>
          <w:rFonts w:ascii="Arial" w:hAnsi="Arial" w:cs="Arial"/>
        </w:rPr>
        <w:t xml:space="preserve">  </w:t>
      </w:r>
      <w:r w:rsidR="007607D2" w:rsidRPr="002A6DBB">
        <w:rPr>
          <w:rFonts w:ascii="Arial" w:hAnsi="Arial" w:cs="Arial"/>
        </w:rPr>
        <w:t>Příloha: Položkový výkaz činností</w:t>
      </w:r>
    </w:p>
    <w:sectPr w:rsidR="007607D2" w:rsidRPr="002A6DBB"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61666" w14:textId="77777777" w:rsidR="005B7CAD" w:rsidRDefault="005B7CAD">
      <w:pPr>
        <w:spacing w:after="0" w:line="240" w:lineRule="auto"/>
      </w:pPr>
      <w:r>
        <w:separator/>
      </w:r>
    </w:p>
  </w:endnote>
  <w:endnote w:type="continuationSeparator" w:id="0">
    <w:p w14:paraId="49677F63" w14:textId="77777777" w:rsidR="005B7CAD" w:rsidRDefault="005B7CAD">
      <w:pPr>
        <w:spacing w:after="0" w:line="240" w:lineRule="auto"/>
      </w:pPr>
      <w:r>
        <w:continuationSeparator/>
      </w:r>
    </w:p>
  </w:endnote>
  <w:endnote w:type="continuationNotice" w:id="1">
    <w:p w14:paraId="5DBB292D" w14:textId="77777777" w:rsidR="005B7CAD" w:rsidRDefault="005B7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A50F9" w14:textId="77777777" w:rsidR="004C751D" w:rsidRDefault="004C75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9C72" w14:textId="77777777" w:rsidR="00605886" w:rsidRDefault="00605886">
    <w:pPr>
      <w:pStyle w:val="Zpat"/>
      <w:pBdr>
        <w:bottom w:val="single" w:sz="6" w:space="1" w:color="auto"/>
      </w:pBdr>
      <w:jc w:val="right"/>
    </w:pPr>
  </w:p>
  <w:p w14:paraId="67876D18" w14:textId="62B5D920" w:rsidR="00605886" w:rsidRPr="0025120D" w:rsidRDefault="004C751D">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Pr="004C751D">
          <w:rPr>
            <w:noProof/>
            <w:sz w:val="16"/>
            <w:lang w:val="cs-CZ"/>
          </w:rPr>
          <w:t>13</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072BC" w14:textId="77777777" w:rsidR="004C751D" w:rsidRDefault="004C75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FBD05" w14:textId="77777777" w:rsidR="005B7CAD" w:rsidRDefault="005B7CAD">
      <w:pPr>
        <w:spacing w:after="0" w:line="240" w:lineRule="auto"/>
      </w:pPr>
      <w:r>
        <w:separator/>
      </w:r>
    </w:p>
  </w:footnote>
  <w:footnote w:type="continuationSeparator" w:id="0">
    <w:p w14:paraId="57EF8391" w14:textId="77777777" w:rsidR="005B7CAD" w:rsidRDefault="005B7CAD">
      <w:pPr>
        <w:spacing w:after="0" w:line="240" w:lineRule="auto"/>
      </w:pPr>
      <w:r>
        <w:continuationSeparator/>
      </w:r>
    </w:p>
  </w:footnote>
  <w:footnote w:type="continuationNotice" w:id="1">
    <w:p w14:paraId="347E77DA" w14:textId="77777777" w:rsidR="005B7CAD" w:rsidRDefault="005B7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7B738" w14:textId="77777777" w:rsidR="004C751D" w:rsidRDefault="004C75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3618" w14:textId="09D3DC9A"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Smlouva o dílo - Komplexní pozemkové úpravy v</w:t>
    </w:r>
    <w:r>
      <w:rPr>
        <w:rFonts w:ascii="Arial" w:hAnsi="Arial" w:cs="Arial"/>
        <w:sz w:val="16"/>
        <w:lang w:val="cs-CZ"/>
      </w:rPr>
      <w:t> </w:t>
    </w:r>
    <w:r w:rsidR="00804CF8" w:rsidRPr="00804CF8">
      <w:rPr>
        <w:rFonts w:ascii="Arial" w:hAnsi="Arial" w:cs="Arial"/>
        <w:sz w:val="16"/>
        <w:lang w:val="cs-CZ"/>
      </w:rPr>
      <w:t xml:space="preserve">k.ú. </w:t>
    </w:r>
    <w:r w:rsidR="00AF33A3">
      <w:rPr>
        <w:rFonts w:ascii="Arial" w:hAnsi="Arial" w:cs="Arial"/>
        <w:sz w:val="16"/>
        <w:lang w:val="cs-CZ"/>
      </w:rPr>
      <w:t>Velký Ořechov</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0EF7" w14:textId="37B7FE19"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 </w:t>
    </w:r>
  </w:p>
  <w:p w14:paraId="631AFA76" w14:textId="67402A7C"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004C751D">
      <w:rPr>
        <w:rFonts w:ascii="Arial" w:hAnsi="Arial" w:cs="Arial"/>
        <w:sz w:val="16"/>
      </w:rPr>
      <w:t xml:space="preserve">                               </w:t>
    </w:r>
    <w:bookmarkStart w:id="1" w:name="_GoBack"/>
    <w:bookmarkEnd w:id="1"/>
    <w:r w:rsidR="00F95C3F">
      <w:rPr>
        <w:rFonts w:ascii="Arial" w:hAnsi="Arial" w:cs="Arial"/>
        <w:sz w:val="16"/>
      </w:rPr>
      <w:t>Číslo smlouvy objednatele</w:t>
    </w:r>
    <w:r w:rsidRPr="00E11875">
      <w:rPr>
        <w:rFonts w:ascii="Arial" w:hAnsi="Arial" w:cs="Arial"/>
        <w:sz w:val="16"/>
      </w:rPr>
      <w:t>:</w:t>
    </w:r>
  </w:p>
  <w:p w14:paraId="1D076DD1" w14:textId="60C3CB48"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sidR="00F95C3F">
      <w:rPr>
        <w:rFonts w:ascii="Arial" w:hAnsi="Arial" w:cs="Arial"/>
        <w:sz w:val="16"/>
      </w:rPr>
      <w:t xml:space="preserve">   </w:t>
    </w:r>
    <w:r w:rsidRPr="0098165F">
      <w:rPr>
        <w:rFonts w:ascii="Arial" w:hAnsi="Arial" w:cs="Arial"/>
        <w:sz w:val="16"/>
      </w:rPr>
      <w:t>Číslo smlouvy zhotovitele:</w:t>
    </w:r>
    <w:r w:rsidRPr="0098165F">
      <w:rPr>
        <w:rFonts w:ascii="Arial" w:hAnsi="Arial" w:cs="Arial"/>
        <w:sz w:val="16"/>
      </w:rPr>
      <w:tab/>
    </w:r>
  </w:p>
  <w:p w14:paraId="1CC0E01C" w14:textId="1FC2B406" w:rsidR="00605886" w:rsidRPr="0025120D" w:rsidRDefault="00605886" w:rsidP="00F95C3F">
    <w:pPr>
      <w:pStyle w:val="Zhlav"/>
      <w:pBdr>
        <w:bottom w:val="single" w:sz="6" w:space="1" w:color="auto"/>
      </w:pBdr>
      <w:tabs>
        <w:tab w:val="clear" w:pos="9072"/>
        <w:tab w:val="left" w:pos="4536"/>
      </w:tabs>
      <w:rPr>
        <w:sz w:val="14"/>
      </w:rPr>
    </w:pPr>
    <w:r w:rsidRPr="0098165F">
      <w:rPr>
        <w:rFonts w:ascii="Arial" w:hAnsi="Arial" w:cs="Arial"/>
        <w:sz w:val="16"/>
      </w:rPr>
      <w:tab/>
    </w:r>
    <w:r w:rsidR="00F95C3F">
      <w:rPr>
        <w:rFonts w:ascii="Arial" w:hAnsi="Arial" w:cs="Arial"/>
        <w:sz w:val="16"/>
      </w:rPr>
      <w:t xml:space="preserve">   </w:t>
    </w: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F37251">
      <w:rPr>
        <w:rFonts w:ascii="Arial" w:hAnsi="Arial" w:cs="Arial"/>
        <w:sz w:val="16"/>
      </w:rPr>
      <w:t>Velký Ořechov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91D71"/>
    <w:rsid w:val="000A0DA0"/>
    <w:rsid w:val="000A21EB"/>
    <w:rsid w:val="000A351C"/>
    <w:rsid w:val="000A4C1F"/>
    <w:rsid w:val="000A5D4D"/>
    <w:rsid w:val="000B0A6E"/>
    <w:rsid w:val="000B1E86"/>
    <w:rsid w:val="000B565A"/>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11732"/>
    <w:rsid w:val="00113334"/>
    <w:rsid w:val="00117DBF"/>
    <w:rsid w:val="001208EE"/>
    <w:rsid w:val="001209D0"/>
    <w:rsid w:val="00120D0A"/>
    <w:rsid w:val="001212CE"/>
    <w:rsid w:val="00122C6A"/>
    <w:rsid w:val="00123815"/>
    <w:rsid w:val="001258B6"/>
    <w:rsid w:val="00126A8F"/>
    <w:rsid w:val="00127765"/>
    <w:rsid w:val="00134FCF"/>
    <w:rsid w:val="00136F16"/>
    <w:rsid w:val="00150A07"/>
    <w:rsid w:val="00150A54"/>
    <w:rsid w:val="00150F7F"/>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A6D7A"/>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37184"/>
    <w:rsid w:val="00240B25"/>
    <w:rsid w:val="00242179"/>
    <w:rsid w:val="00242212"/>
    <w:rsid w:val="0024266D"/>
    <w:rsid w:val="002427ED"/>
    <w:rsid w:val="00244904"/>
    <w:rsid w:val="00247A8D"/>
    <w:rsid w:val="00252376"/>
    <w:rsid w:val="00256693"/>
    <w:rsid w:val="00262BA3"/>
    <w:rsid w:val="00263E3F"/>
    <w:rsid w:val="00265825"/>
    <w:rsid w:val="002659CD"/>
    <w:rsid w:val="0027109F"/>
    <w:rsid w:val="00272BC3"/>
    <w:rsid w:val="002767EE"/>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D6CDB"/>
    <w:rsid w:val="002E4091"/>
    <w:rsid w:val="002E4292"/>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67B61"/>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07F5"/>
    <w:rsid w:val="00411819"/>
    <w:rsid w:val="00412E62"/>
    <w:rsid w:val="0041764F"/>
    <w:rsid w:val="00421D4D"/>
    <w:rsid w:val="00422489"/>
    <w:rsid w:val="00427916"/>
    <w:rsid w:val="00427ABE"/>
    <w:rsid w:val="00435696"/>
    <w:rsid w:val="004362E3"/>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75F01"/>
    <w:rsid w:val="00477E50"/>
    <w:rsid w:val="00482E24"/>
    <w:rsid w:val="004832A1"/>
    <w:rsid w:val="00483450"/>
    <w:rsid w:val="00493C76"/>
    <w:rsid w:val="0049654A"/>
    <w:rsid w:val="004A004B"/>
    <w:rsid w:val="004A354F"/>
    <w:rsid w:val="004A6BC1"/>
    <w:rsid w:val="004B05CD"/>
    <w:rsid w:val="004B7B29"/>
    <w:rsid w:val="004C02B5"/>
    <w:rsid w:val="004C08B0"/>
    <w:rsid w:val="004C1C50"/>
    <w:rsid w:val="004C6B32"/>
    <w:rsid w:val="004C751D"/>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0698"/>
    <w:rsid w:val="00593039"/>
    <w:rsid w:val="00593582"/>
    <w:rsid w:val="00594E9A"/>
    <w:rsid w:val="00596187"/>
    <w:rsid w:val="005A2300"/>
    <w:rsid w:val="005A673D"/>
    <w:rsid w:val="005A6814"/>
    <w:rsid w:val="005A6A7A"/>
    <w:rsid w:val="005B5BCD"/>
    <w:rsid w:val="005B7CA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298F"/>
    <w:rsid w:val="006273F4"/>
    <w:rsid w:val="00627AC3"/>
    <w:rsid w:val="00630E42"/>
    <w:rsid w:val="0063245B"/>
    <w:rsid w:val="00633FAA"/>
    <w:rsid w:val="00640BAC"/>
    <w:rsid w:val="00643111"/>
    <w:rsid w:val="00644B70"/>
    <w:rsid w:val="00646C0C"/>
    <w:rsid w:val="00651493"/>
    <w:rsid w:val="006531F0"/>
    <w:rsid w:val="00657C4C"/>
    <w:rsid w:val="00664216"/>
    <w:rsid w:val="00664D6B"/>
    <w:rsid w:val="00666958"/>
    <w:rsid w:val="00670A1F"/>
    <w:rsid w:val="006776A2"/>
    <w:rsid w:val="00686334"/>
    <w:rsid w:val="006917EB"/>
    <w:rsid w:val="0069575A"/>
    <w:rsid w:val="006964E3"/>
    <w:rsid w:val="006A0C07"/>
    <w:rsid w:val="006A0DB9"/>
    <w:rsid w:val="006A11D8"/>
    <w:rsid w:val="006A2168"/>
    <w:rsid w:val="006A4CC4"/>
    <w:rsid w:val="006A617C"/>
    <w:rsid w:val="006B1ACE"/>
    <w:rsid w:val="006B2AC7"/>
    <w:rsid w:val="006B405A"/>
    <w:rsid w:val="006C18DA"/>
    <w:rsid w:val="006C43AD"/>
    <w:rsid w:val="006C4DA8"/>
    <w:rsid w:val="006C7BBC"/>
    <w:rsid w:val="006D36B0"/>
    <w:rsid w:val="006D7E0C"/>
    <w:rsid w:val="006D7FA5"/>
    <w:rsid w:val="006E3F3B"/>
    <w:rsid w:val="006E5645"/>
    <w:rsid w:val="006E71B1"/>
    <w:rsid w:val="006F1431"/>
    <w:rsid w:val="006F1F1E"/>
    <w:rsid w:val="006F3D14"/>
    <w:rsid w:val="006F51A7"/>
    <w:rsid w:val="006F5C49"/>
    <w:rsid w:val="006F7F46"/>
    <w:rsid w:val="00701CFF"/>
    <w:rsid w:val="00702F1E"/>
    <w:rsid w:val="00703DD4"/>
    <w:rsid w:val="007078AC"/>
    <w:rsid w:val="0071279D"/>
    <w:rsid w:val="00713442"/>
    <w:rsid w:val="00717059"/>
    <w:rsid w:val="00717BCD"/>
    <w:rsid w:val="00717E30"/>
    <w:rsid w:val="0072399C"/>
    <w:rsid w:val="007250CB"/>
    <w:rsid w:val="0072767B"/>
    <w:rsid w:val="00730242"/>
    <w:rsid w:val="007340F8"/>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4AD4"/>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20570"/>
    <w:rsid w:val="00823A6C"/>
    <w:rsid w:val="0082403C"/>
    <w:rsid w:val="00832C14"/>
    <w:rsid w:val="0083309B"/>
    <w:rsid w:val="00833E96"/>
    <w:rsid w:val="0083495A"/>
    <w:rsid w:val="008461A0"/>
    <w:rsid w:val="00853097"/>
    <w:rsid w:val="00855DE9"/>
    <w:rsid w:val="0086279C"/>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1430F"/>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7F06"/>
    <w:rsid w:val="009B424F"/>
    <w:rsid w:val="009B61DB"/>
    <w:rsid w:val="009C1C0B"/>
    <w:rsid w:val="009C3147"/>
    <w:rsid w:val="009D21EE"/>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0039"/>
    <w:rsid w:val="00AD28B0"/>
    <w:rsid w:val="00AD36F0"/>
    <w:rsid w:val="00AD679F"/>
    <w:rsid w:val="00AD69FC"/>
    <w:rsid w:val="00AE32B7"/>
    <w:rsid w:val="00AE3832"/>
    <w:rsid w:val="00AE556D"/>
    <w:rsid w:val="00AE5E0A"/>
    <w:rsid w:val="00AF33A3"/>
    <w:rsid w:val="00AF49AE"/>
    <w:rsid w:val="00AF4C02"/>
    <w:rsid w:val="00AF5392"/>
    <w:rsid w:val="00AF5EFC"/>
    <w:rsid w:val="00AF611D"/>
    <w:rsid w:val="00AF7CEF"/>
    <w:rsid w:val="00B00BD9"/>
    <w:rsid w:val="00B02333"/>
    <w:rsid w:val="00B05271"/>
    <w:rsid w:val="00B06AD1"/>
    <w:rsid w:val="00B06AD7"/>
    <w:rsid w:val="00B1328A"/>
    <w:rsid w:val="00B15BC8"/>
    <w:rsid w:val="00B21A18"/>
    <w:rsid w:val="00B21E8C"/>
    <w:rsid w:val="00B24733"/>
    <w:rsid w:val="00B3524E"/>
    <w:rsid w:val="00B368AC"/>
    <w:rsid w:val="00B41943"/>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2FFE"/>
    <w:rsid w:val="00BC4ECA"/>
    <w:rsid w:val="00BC5993"/>
    <w:rsid w:val="00BC7B0A"/>
    <w:rsid w:val="00BD7BD4"/>
    <w:rsid w:val="00BE0367"/>
    <w:rsid w:val="00BE0F85"/>
    <w:rsid w:val="00BE645E"/>
    <w:rsid w:val="00BF1E19"/>
    <w:rsid w:val="00BF1F63"/>
    <w:rsid w:val="00BF6373"/>
    <w:rsid w:val="00BF7C39"/>
    <w:rsid w:val="00C007B3"/>
    <w:rsid w:val="00C117AD"/>
    <w:rsid w:val="00C173B7"/>
    <w:rsid w:val="00C21655"/>
    <w:rsid w:val="00C21939"/>
    <w:rsid w:val="00C21D55"/>
    <w:rsid w:val="00C23E4B"/>
    <w:rsid w:val="00C264A9"/>
    <w:rsid w:val="00C31C5E"/>
    <w:rsid w:val="00C345D9"/>
    <w:rsid w:val="00C36BE3"/>
    <w:rsid w:val="00C426D8"/>
    <w:rsid w:val="00C43824"/>
    <w:rsid w:val="00C45B22"/>
    <w:rsid w:val="00C4774E"/>
    <w:rsid w:val="00C50586"/>
    <w:rsid w:val="00C5264C"/>
    <w:rsid w:val="00C54394"/>
    <w:rsid w:val="00C54604"/>
    <w:rsid w:val="00C56EB7"/>
    <w:rsid w:val="00C62CB2"/>
    <w:rsid w:val="00C63517"/>
    <w:rsid w:val="00C64AA0"/>
    <w:rsid w:val="00C7041B"/>
    <w:rsid w:val="00C708CB"/>
    <w:rsid w:val="00C72BCE"/>
    <w:rsid w:val="00C76476"/>
    <w:rsid w:val="00C80472"/>
    <w:rsid w:val="00C81485"/>
    <w:rsid w:val="00C81BB8"/>
    <w:rsid w:val="00C81DD4"/>
    <w:rsid w:val="00C86950"/>
    <w:rsid w:val="00C914EA"/>
    <w:rsid w:val="00CA143A"/>
    <w:rsid w:val="00CA2386"/>
    <w:rsid w:val="00CA3694"/>
    <w:rsid w:val="00CA3A35"/>
    <w:rsid w:val="00CA4458"/>
    <w:rsid w:val="00CA6A17"/>
    <w:rsid w:val="00CC079C"/>
    <w:rsid w:val="00CC11F9"/>
    <w:rsid w:val="00CC20CC"/>
    <w:rsid w:val="00CC4596"/>
    <w:rsid w:val="00CC60BA"/>
    <w:rsid w:val="00CD0DF7"/>
    <w:rsid w:val="00CD0FD2"/>
    <w:rsid w:val="00CD1E8E"/>
    <w:rsid w:val="00CD3DEA"/>
    <w:rsid w:val="00CD4E77"/>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FE9"/>
    <w:rsid w:val="00DD2579"/>
    <w:rsid w:val="00DD3155"/>
    <w:rsid w:val="00DE0410"/>
    <w:rsid w:val="00DE1FCE"/>
    <w:rsid w:val="00DE6A30"/>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548E"/>
    <w:rsid w:val="00E56E07"/>
    <w:rsid w:val="00E5752D"/>
    <w:rsid w:val="00E6002B"/>
    <w:rsid w:val="00E65FC6"/>
    <w:rsid w:val="00E75049"/>
    <w:rsid w:val="00E76696"/>
    <w:rsid w:val="00E774CF"/>
    <w:rsid w:val="00E8186A"/>
    <w:rsid w:val="00E81A6F"/>
    <w:rsid w:val="00E85062"/>
    <w:rsid w:val="00E85623"/>
    <w:rsid w:val="00E85730"/>
    <w:rsid w:val="00E85EB2"/>
    <w:rsid w:val="00E902A8"/>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EF4994"/>
    <w:rsid w:val="00F00929"/>
    <w:rsid w:val="00F061C4"/>
    <w:rsid w:val="00F119E4"/>
    <w:rsid w:val="00F127AC"/>
    <w:rsid w:val="00F165E6"/>
    <w:rsid w:val="00F166AB"/>
    <w:rsid w:val="00F20137"/>
    <w:rsid w:val="00F21B2B"/>
    <w:rsid w:val="00F21E92"/>
    <w:rsid w:val="00F263F4"/>
    <w:rsid w:val="00F2697C"/>
    <w:rsid w:val="00F26A71"/>
    <w:rsid w:val="00F335FE"/>
    <w:rsid w:val="00F342EB"/>
    <w:rsid w:val="00F34418"/>
    <w:rsid w:val="00F34BC2"/>
    <w:rsid w:val="00F37251"/>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56CF"/>
    <w:rsid w:val="00F65B94"/>
    <w:rsid w:val="00F701FB"/>
    <w:rsid w:val="00F75BD4"/>
    <w:rsid w:val="00F7702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B71"/>
    <w:rsid w:val="00FD1F1E"/>
    <w:rsid w:val="00FD36A3"/>
    <w:rsid w:val="00FD41D1"/>
    <w:rsid w:val="00FD4A7D"/>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0F275B"/>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E179C-96E8-4FEB-B192-7CC8D7CD1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8771</Words>
  <Characters>51749</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Robková Renata</cp:lastModifiedBy>
  <cp:revision>4</cp:revision>
  <cp:lastPrinted>2018-03-01T07:00:00Z</cp:lastPrinted>
  <dcterms:created xsi:type="dcterms:W3CDTF">2019-04-18T08:14:00Z</dcterms:created>
  <dcterms:modified xsi:type="dcterms:W3CDTF">2019-04-18T08:27:00Z</dcterms:modified>
</cp:coreProperties>
</file>