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D63036" w:rsidRDefault="00D63036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3036">
              <w:rPr>
                <w:rFonts w:ascii="Arial" w:hAnsi="Arial" w:cs="Arial"/>
                <w:sz w:val="20"/>
                <w:szCs w:val="20"/>
              </w:rPr>
              <w:t xml:space="preserve">Zajištění </w:t>
            </w:r>
            <w:proofErr w:type="spellStart"/>
            <w:r w:rsidRPr="00D63036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  <w:r w:rsidRPr="00D63036">
              <w:rPr>
                <w:rFonts w:ascii="Arial" w:hAnsi="Arial" w:cs="Arial"/>
                <w:sz w:val="20"/>
                <w:szCs w:val="20"/>
              </w:rPr>
              <w:t xml:space="preserve">, profylaxe a ad-hoc činností k nástroji </w:t>
            </w:r>
            <w:proofErr w:type="spellStart"/>
            <w:r w:rsidRPr="00D63036">
              <w:rPr>
                <w:rFonts w:ascii="Arial" w:hAnsi="Arial" w:cs="Arial"/>
                <w:sz w:val="20"/>
                <w:szCs w:val="20"/>
              </w:rPr>
              <w:t>AuditPro</w:t>
            </w:r>
            <w:proofErr w:type="spellEnd"/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D63036" w:rsidP="00D63036">
            <w:pPr>
              <w:tabs>
                <w:tab w:val="num" w:pos="426"/>
                <w:tab w:val="left" w:pos="311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3036">
              <w:rPr>
                <w:rFonts w:ascii="Arial" w:hAnsi="Arial" w:cs="Arial"/>
                <w:sz w:val="20"/>
                <w:szCs w:val="20"/>
              </w:rPr>
              <w:t>SZ SPU 525790/2018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Prohl</w:t>
      </w:r>
      <w:bookmarkStart w:id="0" w:name="_GoBack"/>
      <w:bookmarkEnd w:id="0"/>
      <w:r>
        <w:rPr>
          <w:rFonts w:ascii="Arial" w:hAnsi="Arial" w:cs="Arial"/>
          <w:color w:val="000000"/>
        </w:rPr>
        <w:t>ašuji</w:t>
      </w:r>
      <w:proofErr w:type="gramEnd"/>
      <w:r>
        <w:rPr>
          <w:rFonts w:ascii="Arial" w:hAnsi="Arial" w:cs="Arial"/>
          <w:color w:val="000000"/>
        </w:rPr>
        <w:t xml:space="preserve"> tímto čestně, že výše uvedený dodavatel splňuje základní způsobilost, tj. že jde o dodavatele</w:t>
      </w:r>
      <w:r w:rsidR="00F92E38">
        <w:rPr>
          <w:rFonts w:ascii="Arial" w:hAnsi="Arial" w:cs="Arial"/>
          <w:color w:val="000000"/>
        </w:rPr>
        <w:t xml:space="preserve">, </w:t>
      </w:r>
      <w:r w:rsidR="00F66AD9">
        <w:rPr>
          <w:rFonts w:ascii="Arial" w:hAnsi="Arial" w:cs="Arial"/>
          <w:color w:val="000000"/>
        </w:rPr>
        <w:t xml:space="preserve"> </w:t>
      </w:r>
      <w:proofErr w:type="gramStart"/>
      <w:r w:rsidR="00F66AD9">
        <w:rPr>
          <w:rFonts w:ascii="Arial" w:hAnsi="Arial" w:cs="Arial"/>
          <w:color w:val="000000"/>
        </w:rPr>
        <w:t>který</w:t>
      </w:r>
      <w:proofErr w:type="gramEnd"/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92E38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3036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92E38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945D03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F86C-39BB-42E3-8CC9-23624F24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Francánová Karolína Ing.</cp:lastModifiedBy>
  <cp:revision>8</cp:revision>
  <cp:lastPrinted>2018-01-29T13:44:00Z</cp:lastPrinted>
  <dcterms:created xsi:type="dcterms:W3CDTF">2018-02-07T11:39:00Z</dcterms:created>
  <dcterms:modified xsi:type="dcterms:W3CDTF">2019-01-03T07:33:00Z</dcterms:modified>
</cp:coreProperties>
</file>