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BF55EE">
        <w:rPr>
          <w:rFonts w:ascii="Arial" w:hAnsi="Arial" w:cs="Arial"/>
          <w:b/>
          <w:sz w:val="20"/>
        </w:rPr>
        <w:t>), i),</w:t>
      </w:r>
      <w:r w:rsidR="006C4D31">
        <w:rPr>
          <w:rFonts w:ascii="Arial" w:hAnsi="Arial" w:cs="Arial"/>
          <w:b/>
          <w:sz w:val="20"/>
        </w:rPr>
        <w:t xml:space="preserve"> j) a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6A" w:rsidRPr="003E206A" w:rsidRDefault="003E206A" w:rsidP="00AD7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AD71B8" w:rsidRPr="00AD71B8">
              <w:rPr>
                <w:rFonts w:ascii="Arial" w:hAnsi="Arial" w:cs="Arial"/>
                <w:b/>
                <w:sz w:val="20"/>
                <w:szCs w:val="20"/>
              </w:rPr>
              <w:t>Ústecký kraj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6A" w:rsidRPr="003E206A" w:rsidRDefault="00AD71B8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71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6A" w:rsidRPr="003E206A" w:rsidRDefault="005A34FB" w:rsidP="00B23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Martinem Vrbou, ředitelem </w:t>
            </w:r>
            <w:r w:rsidR="00AD71B8" w:rsidRPr="00AD71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KPÚ pro Ústecký kraj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3E206A" w:rsidRPr="003E206A" w:rsidRDefault="003E206A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1535A9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535A9" w:rsidRPr="0000097E" w:rsidRDefault="001535A9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0097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A9" w:rsidRPr="001B2666" w:rsidRDefault="001535A9" w:rsidP="00CB03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spellStart"/>
            <w:proofErr w:type="gramStart"/>
            <w:r w:rsidRPr="001B2666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1B2666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03D3">
              <w:rPr>
                <w:rFonts w:ascii="Arial" w:hAnsi="Arial" w:cs="Arial"/>
                <w:b/>
                <w:sz w:val="20"/>
                <w:szCs w:val="20"/>
              </w:rPr>
              <w:t>Snědovice a Střížovice u Snědovic</w:t>
            </w:r>
          </w:p>
        </w:tc>
      </w:tr>
      <w:tr w:rsidR="001535A9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535A9" w:rsidRPr="0000097E" w:rsidRDefault="001535A9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00097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00097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00097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00097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A9" w:rsidRPr="001B2666" w:rsidRDefault="001535A9" w:rsidP="00CB03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>2VZ</w:t>
            </w:r>
            <w:r w:rsidR="00CB03D3">
              <w:rPr>
                <w:rFonts w:ascii="Arial" w:hAnsi="Arial" w:cs="Arial"/>
                <w:b/>
                <w:sz w:val="20"/>
                <w:szCs w:val="20"/>
              </w:rPr>
              <w:t>13348</w:t>
            </w:r>
            <w:r w:rsidRPr="001B2666">
              <w:rPr>
                <w:rFonts w:ascii="Arial" w:hAnsi="Arial" w:cs="Arial"/>
                <w:b/>
                <w:sz w:val="20"/>
                <w:szCs w:val="20"/>
              </w:rPr>
              <w:t>/2014-508</w:t>
            </w:r>
            <w:r w:rsidR="008D7E46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01 / </w:t>
            </w:r>
            <w:r w:rsidR="00CB03D3">
              <w:rPr>
                <w:rFonts w:ascii="Arial" w:hAnsi="Arial" w:cs="Arial"/>
                <w:b/>
                <w:sz w:val="20"/>
                <w:szCs w:val="20"/>
              </w:rPr>
              <w:t>492014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E206A" w:rsidRPr="0000097E" w:rsidRDefault="003E206A" w:rsidP="003E20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097E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AD71B8" w:rsidRDefault="00AD71B8" w:rsidP="00AD71B8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1B8">
              <w:rPr>
                <w:rFonts w:ascii="Arial" w:hAnsi="Arial" w:cs="Arial"/>
                <w:sz w:val="20"/>
                <w:szCs w:val="20"/>
              </w:rPr>
              <w:t>dle § 21 odst. 1 písm. a) zákona č. 137/2006 Sb., o veřejných zakázkách, ve znění pozdějších předpisů (dále jen „zákon“) otevřené řízení na služby</w:t>
            </w:r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>písm. c) 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</w:t>
      </w:r>
      <w:r w:rsidR="006C4D31" w:rsidRPr="00BF55EE">
        <w:rPr>
          <w:rFonts w:ascii="Arial" w:hAnsi="Arial" w:cs="Arial"/>
        </w:rPr>
        <w:t>), i), j</w:t>
      </w:r>
      <w:r w:rsidR="006C4D31" w:rsidRPr="006C4D31">
        <w:rPr>
          <w:rFonts w:ascii="Arial" w:hAnsi="Arial" w:cs="Arial"/>
        </w:rPr>
        <w:t>) a k)</w:t>
      </w:r>
      <w:r w:rsidR="006C4D31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 xml:space="preserve">zákona,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BF55E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BF55EE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BF55EE">
        <w:rPr>
          <w:rFonts w:ascii="Arial" w:hAnsi="Arial" w:cs="Arial"/>
          <w:sz w:val="20"/>
          <w:szCs w:val="20"/>
        </w:rPr>
        <w:t>,</w:t>
      </w:r>
      <w:r w:rsidRPr="00BF55EE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BF55EE">
        <w:rPr>
          <w:rFonts w:ascii="Arial" w:hAnsi="Arial" w:cs="Arial"/>
          <w:sz w:val="20"/>
          <w:szCs w:val="20"/>
        </w:rPr>
        <w:t xml:space="preserve"> (§ 53 odst. 1 písm. i) zákona)</w:t>
      </w:r>
      <w:r w:rsidRPr="00BF55E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2" w:rsidRDefault="007846E2" w:rsidP="008E4AD5">
      <w:r>
        <w:separator/>
      </w:r>
    </w:p>
  </w:endnote>
  <w:endnote w:type="continuationSeparator" w:id="0">
    <w:p w:rsidR="007846E2" w:rsidRDefault="007846E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FD" w:rsidRDefault="003743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4230A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D7E46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FD" w:rsidRDefault="00374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2" w:rsidRDefault="007846E2" w:rsidP="008E4AD5">
      <w:r>
        <w:separator/>
      </w:r>
    </w:p>
  </w:footnote>
  <w:footnote w:type="continuationSeparator" w:id="0">
    <w:p w:rsidR="007846E2" w:rsidRDefault="007846E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FD" w:rsidRDefault="003743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FD" w:rsidRDefault="003743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97E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219F"/>
    <w:rsid w:val="001116E2"/>
    <w:rsid w:val="00115321"/>
    <w:rsid w:val="00124F69"/>
    <w:rsid w:val="00125C35"/>
    <w:rsid w:val="0014114C"/>
    <w:rsid w:val="001535A9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743F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34FB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D7E4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5D4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3596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71B8"/>
    <w:rsid w:val="00AE41BA"/>
    <w:rsid w:val="00AE6726"/>
    <w:rsid w:val="00AF150E"/>
    <w:rsid w:val="00AF244D"/>
    <w:rsid w:val="00B01A14"/>
    <w:rsid w:val="00B0457E"/>
    <w:rsid w:val="00B04BDE"/>
    <w:rsid w:val="00B12A41"/>
    <w:rsid w:val="00B23F9A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3C3F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55EE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3D3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230A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01D81-1677-49EB-BF7D-CEEDE35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Větrovec Zdeněk</cp:lastModifiedBy>
  <cp:revision>16</cp:revision>
  <cp:lastPrinted>2012-03-30T11:12:00Z</cp:lastPrinted>
  <dcterms:created xsi:type="dcterms:W3CDTF">2013-03-13T09:36:00Z</dcterms:created>
  <dcterms:modified xsi:type="dcterms:W3CDTF">2014-11-25T11:53:00Z</dcterms:modified>
</cp:coreProperties>
</file>