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DD" w:rsidRPr="00D460DD" w:rsidRDefault="00AF0A1F" w:rsidP="00D460DD">
      <w:pPr>
        <w:pStyle w:val="Nzev"/>
        <w:rPr>
          <w:rFonts w:ascii="Arial" w:hAnsi="Arial" w:cs="Arial"/>
          <w:sz w:val="28"/>
          <w:szCs w:val="28"/>
        </w:rPr>
      </w:pPr>
      <w:r>
        <w:rPr>
          <w:rFonts w:ascii="Arial" w:hAnsi="Arial" w:cs="Arial"/>
          <w:sz w:val="28"/>
          <w:szCs w:val="28"/>
          <w:lang w:val="cs-CZ"/>
        </w:rPr>
        <w:t xml:space="preserve">   </w:t>
      </w:r>
      <w:r w:rsidR="004B5AFD">
        <w:rPr>
          <w:rFonts w:ascii="Arial" w:hAnsi="Arial" w:cs="Arial"/>
          <w:sz w:val="28"/>
          <w:szCs w:val="28"/>
          <w:lang w:val="cs-CZ"/>
        </w:rPr>
        <w:t xml:space="preserve"> D O D A T</w:t>
      </w:r>
      <w:r w:rsidR="00BA39CA">
        <w:rPr>
          <w:rFonts w:ascii="Arial" w:hAnsi="Arial" w:cs="Arial"/>
          <w:sz w:val="28"/>
          <w:szCs w:val="28"/>
          <w:lang w:val="cs-CZ"/>
        </w:rPr>
        <w:t xml:space="preserve"> E</w:t>
      </w:r>
      <w:r w:rsidR="004B5AFD">
        <w:rPr>
          <w:rFonts w:ascii="Arial" w:hAnsi="Arial" w:cs="Arial"/>
          <w:sz w:val="28"/>
          <w:szCs w:val="28"/>
          <w:lang w:val="cs-CZ"/>
        </w:rPr>
        <w:t xml:space="preserve"> K </w:t>
      </w:r>
      <w:r w:rsidR="00D460DD" w:rsidRPr="00D460DD">
        <w:rPr>
          <w:rFonts w:ascii="Arial" w:hAnsi="Arial" w:cs="Arial"/>
          <w:sz w:val="28"/>
          <w:szCs w:val="28"/>
        </w:rPr>
        <w:t xml:space="preserve"> </w:t>
      </w:r>
      <w:r w:rsidR="00D460DD" w:rsidRPr="00D460DD">
        <w:rPr>
          <w:rFonts w:ascii="Arial" w:hAnsi="Arial" w:cs="Arial"/>
          <w:sz w:val="28"/>
          <w:szCs w:val="28"/>
          <w:lang w:val="cs-CZ"/>
        </w:rPr>
        <w:t xml:space="preserve">č. </w:t>
      </w:r>
      <w:r w:rsidR="00D460DD" w:rsidRPr="00D460DD">
        <w:rPr>
          <w:rFonts w:ascii="Arial" w:hAnsi="Arial" w:cs="Arial"/>
          <w:sz w:val="28"/>
          <w:szCs w:val="28"/>
        </w:rPr>
        <w:t xml:space="preserve"> </w:t>
      </w:r>
      <w:r w:rsidR="00A63663">
        <w:rPr>
          <w:rFonts w:ascii="Arial" w:hAnsi="Arial" w:cs="Arial"/>
          <w:sz w:val="28"/>
          <w:szCs w:val="28"/>
          <w:lang w:val="cs-CZ"/>
        </w:rPr>
        <w:t>2</w:t>
      </w:r>
    </w:p>
    <w:p w:rsidR="00D460DD" w:rsidRPr="00D460DD" w:rsidRDefault="00D460DD" w:rsidP="00D460DD">
      <w:pPr>
        <w:pStyle w:val="Bezmezer"/>
        <w:rPr>
          <w:rFonts w:ascii="Arial" w:hAnsi="Arial" w:cs="Arial"/>
          <w:sz w:val="20"/>
          <w:szCs w:val="20"/>
        </w:rPr>
      </w:pPr>
    </w:p>
    <w:p w:rsidR="00D460DD" w:rsidRPr="00D460DD" w:rsidRDefault="00A63663" w:rsidP="00D460DD">
      <w:pPr>
        <w:pStyle w:val="Bezmezer"/>
        <w:rPr>
          <w:rFonts w:ascii="Arial" w:hAnsi="Arial" w:cs="Arial"/>
          <w:sz w:val="20"/>
          <w:szCs w:val="20"/>
        </w:rPr>
      </w:pPr>
      <w:r>
        <w:rPr>
          <w:rFonts w:ascii="Arial" w:hAnsi="Arial" w:cs="Arial"/>
          <w:sz w:val="20"/>
          <w:szCs w:val="20"/>
        </w:rPr>
        <w:t>ke smlouvě o dílo č 30/2016 ze dne 20</w:t>
      </w:r>
      <w:r w:rsidR="00D460DD" w:rsidRPr="00D460DD">
        <w:rPr>
          <w:rFonts w:ascii="Arial" w:hAnsi="Arial" w:cs="Arial"/>
          <w:sz w:val="20"/>
          <w:szCs w:val="20"/>
        </w:rPr>
        <w:t>.7.2016 na vypracování návrhu Komplexní</w:t>
      </w:r>
      <w:r w:rsidR="00D460DD">
        <w:rPr>
          <w:rFonts w:ascii="Arial" w:hAnsi="Arial" w:cs="Arial"/>
          <w:sz w:val="20"/>
          <w:szCs w:val="20"/>
        </w:rPr>
        <w:t>ch pozemkových úprav</w:t>
      </w:r>
      <w:r w:rsidR="00D460DD" w:rsidRPr="00D460DD">
        <w:rPr>
          <w:rFonts w:ascii="Arial" w:hAnsi="Arial" w:cs="Arial"/>
          <w:sz w:val="20"/>
          <w:szCs w:val="20"/>
        </w:rPr>
        <w:t xml:space="preserve"> (dále jen KoPÚ) v katastrální</w:t>
      </w:r>
      <w:r w:rsidR="00D460DD">
        <w:rPr>
          <w:rFonts w:ascii="Arial" w:hAnsi="Arial" w:cs="Arial"/>
          <w:sz w:val="20"/>
          <w:szCs w:val="20"/>
        </w:rPr>
        <w:t>m</w:t>
      </w:r>
      <w:r w:rsidR="00D460DD" w:rsidRPr="00D460DD">
        <w:rPr>
          <w:rFonts w:ascii="Arial" w:hAnsi="Arial" w:cs="Arial"/>
          <w:sz w:val="20"/>
          <w:szCs w:val="20"/>
        </w:rPr>
        <w:t xml:space="preserve"> území </w:t>
      </w:r>
      <w:r>
        <w:rPr>
          <w:rFonts w:ascii="Arial" w:hAnsi="Arial" w:cs="Arial"/>
          <w:sz w:val="20"/>
          <w:szCs w:val="20"/>
        </w:rPr>
        <w:t>Hyršov</w:t>
      </w:r>
      <w:r w:rsidR="00D460DD" w:rsidRPr="00D460DD">
        <w:rPr>
          <w:rFonts w:ascii="Arial" w:hAnsi="Arial" w:cs="Arial"/>
          <w:sz w:val="20"/>
          <w:szCs w:val="20"/>
        </w:rPr>
        <w:t xml:space="preserve"> včetně nezbytných geodetických prací v třídě přesnosti určené pro </w:t>
      </w:r>
      <w:r w:rsidR="00D460DD">
        <w:rPr>
          <w:rFonts w:ascii="Arial" w:hAnsi="Arial" w:cs="Arial"/>
          <w:sz w:val="20"/>
          <w:szCs w:val="20"/>
        </w:rPr>
        <w:t xml:space="preserve">obnovu katastrálního operátu a </w:t>
      </w:r>
      <w:r w:rsidR="00D460DD" w:rsidRPr="00D460DD">
        <w:rPr>
          <w:rFonts w:ascii="Arial" w:hAnsi="Arial" w:cs="Arial"/>
          <w:sz w:val="20"/>
          <w:szCs w:val="20"/>
        </w:rPr>
        <w:t>vyhotovení veškeré dokumentace pro zave</w:t>
      </w:r>
      <w:r w:rsidR="00D460DD">
        <w:rPr>
          <w:rFonts w:ascii="Arial" w:hAnsi="Arial" w:cs="Arial"/>
          <w:sz w:val="20"/>
          <w:szCs w:val="20"/>
        </w:rPr>
        <w:t>dení vý</w:t>
      </w:r>
      <w:r w:rsidR="0037311D">
        <w:rPr>
          <w:rFonts w:ascii="Arial" w:hAnsi="Arial" w:cs="Arial"/>
          <w:sz w:val="20"/>
          <w:szCs w:val="20"/>
        </w:rPr>
        <w:t>sledků KoPÚ do katastru nemov</w:t>
      </w:r>
      <w:r w:rsidR="00D460DD" w:rsidRPr="00D460DD">
        <w:rPr>
          <w:rFonts w:ascii="Arial" w:hAnsi="Arial" w:cs="Arial"/>
          <w:sz w:val="20"/>
          <w:szCs w:val="20"/>
        </w:rPr>
        <w:t>itostí, zadané v rámci veřejné zakázky s názvem Komplexní pozemkové úpravy v k.ú. Březí u Meclova, Hyršo</w:t>
      </w:r>
      <w:r w:rsidR="0037311D">
        <w:rPr>
          <w:rFonts w:ascii="Arial" w:hAnsi="Arial" w:cs="Arial"/>
          <w:sz w:val="20"/>
          <w:szCs w:val="20"/>
        </w:rPr>
        <w:t>v, Sedlec u Poběžovic a Vlkanov</w:t>
      </w:r>
      <w:r w:rsidR="00D460DD" w:rsidRPr="00D460DD">
        <w:rPr>
          <w:rFonts w:ascii="Arial" w:hAnsi="Arial" w:cs="Arial"/>
          <w:sz w:val="20"/>
          <w:szCs w:val="20"/>
        </w:rPr>
        <w:t xml:space="preserve"> u Nového Kramolína, uzavřené mezi smluvními stranami: </w:t>
      </w:r>
    </w:p>
    <w:p w:rsidR="00D460DD" w:rsidRPr="00D460DD" w:rsidRDefault="00D460DD" w:rsidP="00D460DD">
      <w:pPr>
        <w:pStyle w:val="Bezmezer"/>
        <w:rPr>
          <w:rFonts w:ascii="Arial" w:hAnsi="Arial" w:cs="Arial"/>
          <w:sz w:val="20"/>
          <w:szCs w:val="20"/>
          <w:lang w:val="cs-CZ"/>
        </w:rPr>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D460DD" w:rsidRPr="00D460DD" w:rsidTr="006801A5">
        <w:tc>
          <w:tcPr>
            <w:tcW w:w="4531" w:type="dxa"/>
          </w:tcPr>
          <w:p w:rsidR="00D460DD" w:rsidRPr="00D460DD" w:rsidRDefault="00D460DD" w:rsidP="006801A5">
            <w:pPr>
              <w:pStyle w:val="Tabulka-buky11"/>
              <w:rPr>
                <w:rStyle w:val="Siln"/>
                <w:rFonts w:ascii="Arial" w:hAnsi="Arial" w:cs="Arial"/>
                <w:b w:val="0"/>
                <w:bCs w:val="0"/>
                <w:lang w:val="cs-CZ"/>
              </w:rPr>
            </w:pPr>
            <w:r w:rsidRPr="00D460DD">
              <w:rPr>
                <w:rStyle w:val="Siln"/>
                <w:rFonts w:ascii="Arial" w:hAnsi="Arial" w:cs="Arial"/>
              </w:rPr>
              <w:t>Objednatel:</w:t>
            </w:r>
          </w:p>
        </w:tc>
        <w:tc>
          <w:tcPr>
            <w:tcW w:w="4531" w:type="dxa"/>
          </w:tcPr>
          <w:p w:rsidR="00D460DD" w:rsidRPr="00D460DD" w:rsidRDefault="00D460DD" w:rsidP="006801A5">
            <w:pPr>
              <w:pStyle w:val="Tabulka-buky11"/>
              <w:rPr>
                <w:rFonts w:ascii="Arial" w:hAnsi="Arial" w:cs="Arial"/>
                <w:lang w:val="cs-CZ"/>
              </w:rPr>
            </w:pPr>
            <w:r w:rsidRPr="00D460DD">
              <w:rPr>
                <w:rFonts w:ascii="Arial" w:hAnsi="Arial" w:cs="Arial"/>
                <w:lang w:val="cs-CZ"/>
              </w:rPr>
              <w:t>Česká republika – Státní pozemkový úřad</w:t>
            </w:r>
          </w:p>
          <w:p w:rsidR="00D460DD" w:rsidRPr="00D460DD" w:rsidRDefault="00D460DD" w:rsidP="006801A5">
            <w:pPr>
              <w:pStyle w:val="Tabulka-buky11"/>
              <w:rPr>
                <w:rFonts w:ascii="Arial" w:hAnsi="Arial" w:cs="Arial"/>
                <w:lang w:val="cs-CZ"/>
              </w:rPr>
            </w:pPr>
            <w:r w:rsidRPr="00D460DD">
              <w:rPr>
                <w:rFonts w:ascii="Arial" w:hAnsi="Arial" w:cs="Arial"/>
                <w:lang w:val="cs-CZ"/>
              </w:rPr>
              <w:t xml:space="preserve">Krajský pozemkový úřad pro </w:t>
            </w:r>
            <w:r w:rsidRPr="00D460DD">
              <w:rPr>
                <w:rFonts w:ascii="Arial" w:hAnsi="Arial" w:cs="Arial"/>
              </w:rPr>
              <w:t xml:space="preserve">Plzeňský </w:t>
            </w:r>
            <w:r w:rsidRPr="00D460DD">
              <w:rPr>
                <w:rFonts w:ascii="Arial" w:hAnsi="Arial" w:cs="Arial"/>
                <w:lang w:val="cs-CZ"/>
              </w:rPr>
              <w:t>kraj</w:t>
            </w:r>
            <w:r w:rsidRPr="00D460DD">
              <w:rPr>
                <w:rFonts w:ascii="Arial" w:hAnsi="Arial" w:cs="Arial"/>
              </w:rPr>
              <w:t>, pobočka Domažlice</w:t>
            </w:r>
          </w:p>
        </w:tc>
      </w:tr>
      <w:tr w:rsidR="00D460DD" w:rsidRPr="00D460DD" w:rsidTr="006801A5">
        <w:tc>
          <w:tcPr>
            <w:tcW w:w="4531" w:type="dxa"/>
          </w:tcPr>
          <w:p w:rsidR="00D460DD" w:rsidRPr="00D460DD" w:rsidRDefault="00D460DD" w:rsidP="006801A5">
            <w:pPr>
              <w:pStyle w:val="Tabulka-buky11"/>
              <w:rPr>
                <w:rStyle w:val="Siln"/>
                <w:rFonts w:ascii="Arial" w:eastAsiaTheme="majorEastAsia" w:hAnsi="Arial" w:cs="Arial"/>
                <w:b w:val="0"/>
                <w:bCs w:val="0"/>
                <w:lang w:val="cs-CZ"/>
              </w:rPr>
            </w:pPr>
            <w:r w:rsidRPr="00D460DD">
              <w:rPr>
                <w:rStyle w:val="Siln"/>
                <w:rFonts w:ascii="Arial" w:eastAsiaTheme="majorEastAsia" w:hAnsi="Arial" w:cs="Arial"/>
              </w:rPr>
              <w:t>Sídlo:</w:t>
            </w:r>
          </w:p>
        </w:tc>
        <w:tc>
          <w:tcPr>
            <w:tcW w:w="4531" w:type="dxa"/>
          </w:tcPr>
          <w:p w:rsidR="00D460DD" w:rsidRPr="00D460DD" w:rsidRDefault="00D460DD" w:rsidP="006801A5">
            <w:pPr>
              <w:pStyle w:val="Tabulka-buky11"/>
              <w:rPr>
                <w:rFonts w:ascii="Arial" w:hAnsi="Arial" w:cs="Arial"/>
                <w:lang w:val="cs-CZ"/>
              </w:rPr>
            </w:pPr>
            <w:r w:rsidRPr="00D460DD">
              <w:rPr>
                <w:rFonts w:ascii="Arial" w:hAnsi="Arial" w:cs="Arial"/>
                <w:lang w:val="cs-CZ"/>
              </w:rPr>
              <w:t>Husinecká 1024/11a, 130 00 Praha 3 – Žižkov</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Zastoupen:</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Ve smluvních záležitostech oprávněn jednat:</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eastAsiaTheme="majorEastAsia" w:hAnsi="Arial" w:cs="Arial"/>
              </w:rPr>
            </w:pPr>
            <w:r w:rsidRPr="00D460DD">
              <w:rPr>
                <w:rStyle w:val="Siln"/>
                <w:rFonts w:ascii="Arial" w:eastAsiaTheme="majorEastAsia" w:hAnsi="Arial" w:cs="Arial"/>
              </w:rPr>
              <w:t>V technických záležitostech oprávněn jednat:</w:t>
            </w:r>
          </w:p>
        </w:tc>
        <w:tc>
          <w:tcPr>
            <w:tcW w:w="4531" w:type="dxa"/>
          </w:tcPr>
          <w:p w:rsidR="00D460DD" w:rsidRPr="00D460DD" w:rsidRDefault="006B16CE" w:rsidP="00A63663">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Adresa:</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Haltravská 438, Domažlice</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Telefon:</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E-mail :</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eastAsiaTheme="majorEastAsia" w:hAnsi="Arial" w:cs="Arial"/>
              </w:rPr>
            </w:pPr>
            <w:r w:rsidRPr="00D460DD">
              <w:rPr>
                <w:rStyle w:val="Siln"/>
                <w:rFonts w:ascii="Arial" w:eastAsiaTheme="majorEastAsia" w:hAnsi="Arial" w:cs="Arial"/>
              </w:rPr>
              <w:t>ID DS:</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z49per3</w:t>
            </w:r>
          </w:p>
        </w:tc>
      </w:tr>
      <w:tr w:rsidR="00D460DD" w:rsidRPr="00D460DD" w:rsidTr="006801A5">
        <w:tblPrEx>
          <w:tblLook w:val="04A0" w:firstRow="1" w:lastRow="0" w:firstColumn="1" w:lastColumn="0" w:noHBand="0" w:noVBand="1"/>
        </w:tblPrEx>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Bankovní spojení:</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blPrEx>
          <w:tblLook w:val="04A0" w:firstRow="1" w:lastRow="0" w:firstColumn="1" w:lastColumn="0" w:noHBand="0" w:noVBand="1"/>
        </w:tblPrEx>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Číslo účtu:</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IČO:</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01312774</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DIČ:</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CZ01312774 - není plátce DPH</w:t>
            </w:r>
          </w:p>
        </w:tc>
      </w:tr>
    </w:tbl>
    <w:p w:rsidR="00D460DD" w:rsidRPr="00D460DD" w:rsidRDefault="00D460DD" w:rsidP="00D460DD">
      <w:pPr>
        <w:spacing w:before="120" w:after="360"/>
        <w:rPr>
          <w:rFonts w:ascii="Arial" w:hAnsi="Arial" w:cs="Arial"/>
          <w:sz w:val="20"/>
          <w:szCs w:val="20"/>
          <w:lang w:val="cs-CZ"/>
        </w:rPr>
      </w:pPr>
      <w:r w:rsidRPr="00D460DD">
        <w:rPr>
          <w:rFonts w:ascii="Arial" w:hAnsi="Arial" w:cs="Arial"/>
          <w:sz w:val="20"/>
          <w:szCs w:val="20"/>
          <w:lang w:val="cs-CZ"/>
        </w:rPr>
        <w:t>(dále jen „</w:t>
      </w:r>
      <w:r w:rsidRPr="00D460DD">
        <w:rPr>
          <w:rStyle w:val="Siln"/>
          <w:rFonts w:ascii="Arial" w:hAnsi="Arial" w:cs="Arial"/>
          <w:sz w:val="20"/>
          <w:szCs w:val="20"/>
          <w:lang w:val="cs-CZ"/>
        </w:rPr>
        <w:t>objednatel</w:t>
      </w:r>
      <w:r w:rsidRPr="00D460DD">
        <w:rPr>
          <w:rFonts w:ascii="Arial" w:hAnsi="Arial" w:cs="Arial"/>
          <w:sz w:val="20"/>
          <w:szCs w:val="20"/>
          <w:lang w:val="cs-CZ"/>
        </w:rPr>
        <w:t>“)</w:t>
      </w:r>
    </w:p>
    <w:tbl>
      <w:tblPr>
        <w:tblStyle w:val="Mkatabulky"/>
        <w:tblW w:w="90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Zhotovitel:</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GEOREAL spol. s r.o.</w:t>
            </w:r>
          </w:p>
        </w:tc>
      </w:tr>
      <w:tr w:rsidR="00D460DD" w:rsidRPr="00D460DD" w:rsidTr="006801A5">
        <w:tc>
          <w:tcPr>
            <w:tcW w:w="4531" w:type="dxa"/>
          </w:tcPr>
          <w:p w:rsidR="00D460DD" w:rsidRPr="00D460DD" w:rsidRDefault="00D460DD" w:rsidP="006801A5">
            <w:pPr>
              <w:pStyle w:val="Tabulka-buky11"/>
              <w:rPr>
                <w:rStyle w:val="Siln"/>
                <w:rFonts w:ascii="Arial" w:eastAsiaTheme="majorEastAsia" w:hAnsi="Arial" w:cs="Arial"/>
              </w:rPr>
            </w:pPr>
            <w:r w:rsidRPr="00D460DD">
              <w:rPr>
                <w:rStyle w:val="Siln"/>
                <w:rFonts w:ascii="Arial" w:eastAsiaTheme="majorEastAsia" w:hAnsi="Arial" w:cs="Arial"/>
              </w:rPr>
              <w:t>Sídlo:</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Hálkova 1059/12, 301 00 Plzeň</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Zastoupen:</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ve smluvních záležitostech oprávněn jednat:</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eastAsiaTheme="majorEastAsia" w:hAnsi="Arial" w:cs="Arial"/>
              </w:rPr>
            </w:pPr>
            <w:r w:rsidRPr="00D460DD">
              <w:rPr>
                <w:rStyle w:val="Siln"/>
                <w:rFonts w:ascii="Arial" w:eastAsiaTheme="majorEastAsia" w:hAnsi="Arial" w:cs="Arial"/>
              </w:rPr>
              <w:t>v technických záležitostech oprávněn jednat:</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Telefon:</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E-mail :</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ID DS:</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s85762s</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Bankovní spojení:</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Číslo účtu:</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IČO:</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40527514</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DIČ:</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CZ40527514</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 xml:space="preserve">Společnost je zapsaná v obchodním rejstříku vedeném:  </w:t>
            </w:r>
          </w:p>
        </w:tc>
        <w:tc>
          <w:tcPr>
            <w:tcW w:w="4531" w:type="dxa"/>
          </w:tcPr>
          <w:p w:rsidR="00D460DD" w:rsidRPr="00D460DD" w:rsidRDefault="00D460DD" w:rsidP="006801A5">
            <w:pPr>
              <w:pStyle w:val="Tabulka-buky11"/>
              <w:rPr>
                <w:rFonts w:ascii="Arial" w:hAnsi="Arial" w:cs="Arial"/>
              </w:rPr>
            </w:pPr>
            <w:r w:rsidRPr="00D460DD">
              <w:rPr>
                <w:rFonts w:ascii="Arial" w:hAnsi="Arial" w:cs="Arial"/>
              </w:rPr>
              <w:t>Krajský soud v Plzni, oddíl C, vložka 1442</w:t>
            </w:r>
          </w:p>
        </w:tc>
      </w:tr>
      <w:tr w:rsidR="00D460DD" w:rsidRPr="00D460DD" w:rsidTr="006801A5">
        <w:tc>
          <w:tcPr>
            <w:tcW w:w="4531" w:type="dxa"/>
          </w:tcPr>
          <w:p w:rsidR="00D460DD" w:rsidRPr="00D460DD" w:rsidRDefault="00D460DD" w:rsidP="006801A5">
            <w:pPr>
              <w:pStyle w:val="Tabulka-buky11"/>
              <w:rPr>
                <w:rStyle w:val="Siln"/>
                <w:rFonts w:ascii="Arial" w:hAnsi="Arial" w:cs="Arial"/>
              </w:rPr>
            </w:pPr>
            <w:r w:rsidRPr="00D460DD">
              <w:rPr>
                <w:rStyle w:val="Siln"/>
                <w:rFonts w:ascii="Arial" w:hAnsi="Arial" w:cs="Arial"/>
              </w:rPr>
              <w:t>Osoba odpovědná (úředně oprávněná) za zpracování návrhu KoPÚ:</w:t>
            </w:r>
          </w:p>
        </w:tc>
        <w:tc>
          <w:tcPr>
            <w:tcW w:w="4531" w:type="dxa"/>
          </w:tcPr>
          <w:p w:rsidR="00D460DD" w:rsidRPr="00D460DD" w:rsidRDefault="006B16CE" w:rsidP="006801A5">
            <w:pPr>
              <w:pStyle w:val="Tabulka-buky11"/>
              <w:rPr>
                <w:rFonts w:ascii="Arial" w:hAnsi="Arial" w:cs="Arial"/>
              </w:rPr>
            </w:pPr>
            <w:r>
              <w:rPr>
                <w:rFonts w:ascii="Arial" w:hAnsi="Arial" w:cs="Arial"/>
              </w:rPr>
              <w:t>Xxx</w:t>
            </w:r>
          </w:p>
        </w:tc>
      </w:tr>
    </w:tbl>
    <w:p w:rsidR="00D460DD" w:rsidRPr="00D460DD" w:rsidRDefault="00D460DD" w:rsidP="00D460DD">
      <w:pPr>
        <w:spacing w:before="120" w:after="360"/>
        <w:rPr>
          <w:rFonts w:ascii="Arial" w:hAnsi="Arial" w:cs="Arial"/>
          <w:sz w:val="20"/>
          <w:szCs w:val="20"/>
          <w:lang w:val="cs-CZ"/>
        </w:rPr>
      </w:pPr>
      <w:r w:rsidRPr="00D460DD">
        <w:rPr>
          <w:rFonts w:ascii="Arial" w:hAnsi="Arial" w:cs="Arial"/>
          <w:sz w:val="20"/>
          <w:szCs w:val="20"/>
          <w:lang w:val="cs-CZ"/>
        </w:rPr>
        <w:t>(dále jen „</w:t>
      </w:r>
      <w:r w:rsidRPr="00D460DD">
        <w:rPr>
          <w:rStyle w:val="Siln"/>
          <w:rFonts w:ascii="Arial" w:hAnsi="Arial" w:cs="Arial"/>
          <w:sz w:val="20"/>
          <w:szCs w:val="20"/>
          <w:lang w:val="cs-CZ"/>
        </w:rPr>
        <w:t>zhotovitel</w:t>
      </w:r>
      <w:r w:rsidRPr="00D460DD">
        <w:rPr>
          <w:rFonts w:ascii="Arial" w:hAnsi="Arial" w:cs="Arial"/>
          <w:sz w:val="20"/>
          <w:szCs w:val="20"/>
          <w:lang w:val="cs-CZ"/>
        </w:rPr>
        <w:t>“)</w:t>
      </w:r>
    </w:p>
    <w:p w:rsidR="00D460DD" w:rsidRPr="00D460DD" w:rsidRDefault="00D460DD" w:rsidP="00D460DD">
      <w:pPr>
        <w:rPr>
          <w:rFonts w:ascii="Arial" w:hAnsi="Arial" w:cs="Arial"/>
          <w:sz w:val="20"/>
          <w:szCs w:val="20"/>
        </w:rPr>
      </w:pPr>
    </w:p>
    <w:p w:rsidR="00D460DD" w:rsidRPr="00D460DD" w:rsidRDefault="00D460DD" w:rsidP="00D460DD">
      <w:pPr>
        <w:rPr>
          <w:rFonts w:ascii="Arial" w:hAnsi="Arial" w:cs="Arial"/>
          <w:sz w:val="20"/>
          <w:szCs w:val="20"/>
        </w:rPr>
      </w:pPr>
    </w:p>
    <w:p w:rsidR="00D460DD" w:rsidRPr="00015E55" w:rsidRDefault="00A63663" w:rsidP="00D460DD">
      <w:pPr>
        <w:pStyle w:val="Nadpis1"/>
        <w:numPr>
          <w:ilvl w:val="0"/>
          <w:numId w:val="0"/>
        </w:numPr>
        <w:rPr>
          <w:rFonts w:ascii="Arial" w:hAnsi="Arial" w:cs="Arial"/>
          <w:sz w:val="24"/>
          <w:szCs w:val="24"/>
        </w:rPr>
      </w:pPr>
      <w:r>
        <w:rPr>
          <w:rFonts w:ascii="Arial" w:hAnsi="Arial" w:cs="Arial"/>
          <w:sz w:val="24"/>
          <w:szCs w:val="24"/>
        </w:rPr>
        <w:lastRenderedPageBreak/>
        <w:t>Předmět dodatku č. 2</w:t>
      </w:r>
    </w:p>
    <w:p w:rsidR="00D460DD" w:rsidRPr="00D460DD" w:rsidRDefault="00D460DD" w:rsidP="00D460DD">
      <w:pPr>
        <w:rPr>
          <w:rFonts w:ascii="Arial" w:hAnsi="Arial" w:cs="Arial"/>
          <w:sz w:val="20"/>
          <w:szCs w:val="20"/>
        </w:rPr>
      </w:pPr>
    </w:p>
    <w:p w:rsidR="00A143C0" w:rsidRPr="00B23F2A" w:rsidRDefault="00D460DD" w:rsidP="004B5AFD">
      <w:pPr>
        <w:rPr>
          <w:rFonts w:ascii="Arial" w:hAnsi="Arial" w:cs="Arial"/>
          <w:sz w:val="20"/>
          <w:szCs w:val="20"/>
        </w:rPr>
      </w:pPr>
      <w:r w:rsidRPr="00D460DD">
        <w:rPr>
          <w:rFonts w:ascii="Arial" w:hAnsi="Arial" w:cs="Arial"/>
          <w:sz w:val="20"/>
          <w:szCs w:val="20"/>
        </w:rPr>
        <w:t>Předmětem dodatku ke smlouvě je změna článku VI. Smlouvy „Cena za provedení díla“ a</w:t>
      </w:r>
      <w:r w:rsidR="00EF3140">
        <w:rPr>
          <w:rFonts w:ascii="Arial" w:hAnsi="Arial" w:cs="Arial"/>
          <w:sz w:val="20"/>
          <w:szCs w:val="20"/>
        </w:rPr>
        <w:t xml:space="preserve"> změna Přílohy č. 1 ke So</w:t>
      </w:r>
      <w:r w:rsidR="00A63663">
        <w:rPr>
          <w:rFonts w:ascii="Arial" w:hAnsi="Arial" w:cs="Arial"/>
          <w:sz w:val="20"/>
          <w:szCs w:val="20"/>
        </w:rPr>
        <w:t>D č. 30</w:t>
      </w:r>
      <w:r w:rsidRPr="00D460DD">
        <w:rPr>
          <w:rFonts w:ascii="Arial" w:hAnsi="Arial" w:cs="Arial"/>
          <w:sz w:val="20"/>
          <w:szCs w:val="20"/>
        </w:rPr>
        <w:t xml:space="preserve">/2016-504202, které jsou vyvolané uplatněním </w:t>
      </w:r>
      <w:r w:rsidR="00A63663">
        <w:rPr>
          <w:rFonts w:ascii="Arial" w:hAnsi="Arial" w:cs="Arial"/>
          <w:sz w:val="20"/>
          <w:szCs w:val="20"/>
        </w:rPr>
        <w:t>víceslužeb</w:t>
      </w:r>
      <w:r w:rsidRPr="00D460DD">
        <w:rPr>
          <w:rFonts w:ascii="Arial" w:hAnsi="Arial" w:cs="Arial"/>
          <w:sz w:val="20"/>
          <w:szCs w:val="20"/>
        </w:rPr>
        <w:t xml:space="preserve"> dle Písemného záznamu o uplatnění </w:t>
      </w:r>
      <w:r w:rsidR="00A63663">
        <w:rPr>
          <w:rFonts w:ascii="Arial" w:hAnsi="Arial" w:cs="Arial"/>
          <w:sz w:val="20"/>
          <w:szCs w:val="20"/>
        </w:rPr>
        <w:t xml:space="preserve">víceslužeb </w:t>
      </w:r>
      <w:r w:rsidRPr="00D460DD">
        <w:rPr>
          <w:rFonts w:ascii="Arial" w:hAnsi="Arial" w:cs="Arial"/>
          <w:sz w:val="20"/>
          <w:szCs w:val="20"/>
        </w:rPr>
        <w:t xml:space="preserve"> č.j. SPU </w:t>
      </w:r>
      <w:r w:rsidR="00A63663">
        <w:rPr>
          <w:rFonts w:ascii="Arial" w:hAnsi="Arial" w:cs="Arial"/>
          <w:sz w:val="20"/>
          <w:szCs w:val="20"/>
        </w:rPr>
        <w:t>308419/</w:t>
      </w:r>
      <w:r w:rsidR="00BD0183">
        <w:rPr>
          <w:rFonts w:ascii="Arial" w:hAnsi="Arial" w:cs="Arial"/>
          <w:sz w:val="20"/>
          <w:szCs w:val="20"/>
        </w:rPr>
        <w:t xml:space="preserve">2018 ze dne </w:t>
      </w:r>
      <w:r w:rsidR="00A63663">
        <w:rPr>
          <w:rFonts w:ascii="Arial" w:hAnsi="Arial" w:cs="Arial"/>
          <w:sz w:val="20"/>
          <w:szCs w:val="20"/>
        </w:rPr>
        <w:t>24.7.</w:t>
      </w:r>
      <w:r w:rsidRPr="00D460DD">
        <w:rPr>
          <w:rFonts w:ascii="Arial" w:hAnsi="Arial" w:cs="Arial"/>
          <w:sz w:val="20"/>
          <w:szCs w:val="20"/>
        </w:rPr>
        <w:t xml:space="preserve">2018.  </w:t>
      </w:r>
      <w:r w:rsidRPr="00B23F2A">
        <w:rPr>
          <w:rFonts w:ascii="Arial" w:hAnsi="Arial" w:cs="Arial"/>
          <w:sz w:val="20"/>
          <w:szCs w:val="20"/>
        </w:rPr>
        <w:t xml:space="preserve">Na základě upřesnění obvodu KoPÚ </w:t>
      </w:r>
      <w:r w:rsidR="00A63663" w:rsidRPr="00B23F2A">
        <w:rPr>
          <w:rFonts w:ascii="Arial" w:hAnsi="Arial" w:cs="Arial"/>
          <w:sz w:val="20"/>
          <w:szCs w:val="20"/>
        </w:rPr>
        <w:t>budou zahrnuty do obvodu i pozemky ze sousedního k.ú. Nová Ves</w:t>
      </w:r>
      <w:r w:rsidR="00A61583">
        <w:rPr>
          <w:rFonts w:ascii="Arial" w:hAnsi="Arial" w:cs="Arial"/>
          <w:sz w:val="20"/>
          <w:szCs w:val="20"/>
        </w:rPr>
        <w:t xml:space="preserve"> u Kdyně</w:t>
      </w:r>
      <w:r w:rsidR="00A63663" w:rsidRPr="00B23F2A">
        <w:rPr>
          <w:rFonts w:ascii="Arial" w:hAnsi="Arial" w:cs="Arial"/>
          <w:sz w:val="20"/>
          <w:szCs w:val="20"/>
        </w:rPr>
        <w:t xml:space="preserve"> z důvodu zpřístupnění pozemků ze sousedního katastrálního území tak, aby byly naplněny hlavní cíle komplexních pozemkových  úprav</w:t>
      </w:r>
      <w:r w:rsidR="00A143C0" w:rsidRPr="00B23F2A">
        <w:rPr>
          <w:rFonts w:ascii="Arial" w:hAnsi="Arial" w:cs="Arial"/>
          <w:sz w:val="20"/>
          <w:szCs w:val="20"/>
        </w:rPr>
        <w:t>.</w:t>
      </w:r>
      <w:r w:rsidR="00A63663" w:rsidRPr="00B23F2A">
        <w:rPr>
          <w:rFonts w:ascii="Arial" w:hAnsi="Arial" w:cs="Arial"/>
          <w:sz w:val="20"/>
          <w:szCs w:val="20"/>
        </w:rPr>
        <w:t xml:space="preserve"> </w:t>
      </w:r>
      <w:r w:rsidR="00A143C0" w:rsidRPr="00B23F2A">
        <w:rPr>
          <w:rFonts w:ascii="Arial" w:hAnsi="Arial" w:cs="Arial"/>
          <w:sz w:val="20"/>
          <w:szCs w:val="20"/>
        </w:rPr>
        <w:t>Celková výměra nově zahrnutých pozemků představuje 3,8 ha, tudíž celková výměra pozemků zahrnutých do  obvodu komplexních pozemkových ú</w:t>
      </w:r>
      <w:r w:rsidR="00EF3140">
        <w:rPr>
          <w:rFonts w:ascii="Arial" w:hAnsi="Arial" w:cs="Arial"/>
          <w:sz w:val="20"/>
          <w:szCs w:val="20"/>
        </w:rPr>
        <w:t>prav nově  činí 237,7 ha, tj.</w:t>
      </w:r>
      <w:r w:rsidR="00A143C0" w:rsidRPr="00B23F2A">
        <w:rPr>
          <w:rFonts w:ascii="Arial" w:hAnsi="Arial" w:cs="Arial"/>
          <w:sz w:val="20"/>
          <w:szCs w:val="20"/>
        </w:rPr>
        <w:t xml:space="preserve"> 238 MJ,  což je o  4 MJ více než byla původní </w:t>
      </w:r>
      <w:r w:rsidR="004B5AFD">
        <w:rPr>
          <w:rFonts w:ascii="Arial" w:hAnsi="Arial" w:cs="Arial"/>
          <w:sz w:val="20"/>
          <w:szCs w:val="20"/>
        </w:rPr>
        <w:t>př</w:t>
      </w:r>
      <w:r w:rsidR="00A143C0" w:rsidRPr="00B23F2A">
        <w:rPr>
          <w:rFonts w:ascii="Arial" w:hAnsi="Arial" w:cs="Arial"/>
          <w:sz w:val="20"/>
          <w:szCs w:val="20"/>
        </w:rPr>
        <w:t>edpokládána výměra obvodu KoPÚ v k.ú. Hyršov.</w:t>
      </w:r>
      <w:r w:rsidR="002D6277">
        <w:rPr>
          <w:rFonts w:ascii="Arial" w:hAnsi="Arial" w:cs="Arial"/>
          <w:sz w:val="20"/>
          <w:szCs w:val="20"/>
        </w:rPr>
        <w:t xml:space="preserve"> </w:t>
      </w:r>
    </w:p>
    <w:p w:rsidR="002D6277" w:rsidRPr="00B40D11" w:rsidRDefault="00B40D11" w:rsidP="00B7394F">
      <w:pPr>
        <w:ind w:left="573" w:hanging="431"/>
        <w:rPr>
          <w:rFonts w:ascii="Arial" w:hAnsi="Arial" w:cs="Arial"/>
          <w:sz w:val="20"/>
          <w:szCs w:val="20"/>
        </w:rPr>
      </w:pPr>
      <w:r w:rsidRPr="00B40D11">
        <w:rPr>
          <w:rFonts w:ascii="Arial" w:hAnsi="Arial" w:cs="Arial"/>
          <w:sz w:val="20"/>
          <w:szCs w:val="20"/>
        </w:rPr>
        <w:t>1.1</w:t>
      </w:r>
      <w:r>
        <w:rPr>
          <w:rFonts w:ascii="Arial" w:hAnsi="Arial" w:cs="Arial"/>
          <w:sz w:val="20"/>
          <w:szCs w:val="20"/>
        </w:rPr>
        <w:t>.</w:t>
      </w:r>
      <w:r w:rsidRPr="00B40D11">
        <w:rPr>
          <w:rFonts w:ascii="Arial" w:hAnsi="Arial" w:cs="Arial"/>
          <w:sz w:val="20"/>
          <w:szCs w:val="20"/>
        </w:rPr>
        <w:t xml:space="preserve"> </w:t>
      </w:r>
      <w:r w:rsidR="00017F5B" w:rsidRPr="00B40D11">
        <w:rPr>
          <w:rFonts w:ascii="Arial" w:hAnsi="Arial" w:cs="Arial"/>
          <w:sz w:val="20"/>
          <w:szCs w:val="20"/>
        </w:rPr>
        <w:t xml:space="preserve">Tato výše uvedená změna  má vliv na </w:t>
      </w:r>
      <w:r w:rsidR="00D460DD" w:rsidRPr="00B40D11">
        <w:rPr>
          <w:rFonts w:ascii="Arial" w:hAnsi="Arial" w:cs="Arial"/>
          <w:sz w:val="20"/>
          <w:szCs w:val="20"/>
        </w:rPr>
        <w:t xml:space="preserve"> poč</w:t>
      </w:r>
      <w:r w:rsidR="00017F5B" w:rsidRPr="00B40D11">
        <w:rPr>
          <w:rFonts w:ascii="Arial" w:hAnsi="Arial" w:cs="Arial"/>
          <w:sz w:val="20"/>
          <w:szCs w:val="20"/>
        </w:rPr>
        <w:t>et</w:t>
      </w:r>
      <w:r w:rsidR="00D460DD" w:rsidRPr="00B40D11">
        <w:rPr>
          <w:rFonts w:ascii="Arial" w:hAnsi="Arial" w:cs="Arial"/>
          <w:sz w:val="20"/>
          <w:szCs w:val="20"/>
        </w:rPr>
        <w:t xml:space="preserve"> MJ dílčí</w:t>
      </w:r>
      <w:r w:rsidR="00017F5B" w:rsidRPr="00B40D11">
        <w:rPr>
          <w:rFonts w:ascii="Arial" w:hAnsi="Arial" w:cs="Arial"/>
          <w:sz w:val="20"/>
          <w:szCs w:val="20"/>
        </w:rPr>
        <w:t>ch č</w:t>
      </w:r>
      <w:r w:rsidR="0037311D">
        <w:rPr>
          <w:rFonts w:ascii="Arial" w:hAnsi="Arial" w:cs="Arial"/>
          <w:sz w:val="20"/>
          <w:szCs w:val="20"/>
        </w:rPr>
        <w:t xml:space="preserve">ástí FC  3.1.5 a </w:t>
      </w:r>
      <w:r w:rsidR="00F85F44">
        <w:rPr>
          <w:rFonts w:ascii="Arial" w:hAnsi="Arial" w:cs="Arial"/>
          <w:sz w:val="20"/>
          <w:szCs w:val="20"/>
        </w:rPr>
        <w:t xml:space="preserve"> 3.3</w:t>
      </w:r>
      <w:r w:rsidR="00D460DD" w:rsidRPr="00B40D11">
        <w:rPr>
          <w:rFonts w:ascii="Arial" w:hAnsi="Arial" w:cs="Arial"/>
          <w:sz w:val="20"/>
          <w:szCs w:val="20"/>
        </w:rPr>
        <w:t xml:space="preserve">. </w:t>
      </w:r>
      <w:r w:rsidR="00017F5B" w:rsidRPr="00B40D11">
        <w:rPr>
          <w:rFonts w:ascii="Arial" w:hAnsi="Arial" w:cs="Arial"/>
          <w:sz w:val="20"/>
          <w:szCs w:val="20"/>
        </w:rPr>
        <w:t>U FC 3.1.5. – Dokumentace k soupisu nároků vlastní</w:t>
      </w:r>
      <w:r w:rsidR="0037311D">
        <w:rPr>
          <w:rFonts w:ascii="Arial" w:hAnsi="Arial" w:cs="Arial"/>
          <w:sz w:val="20"/>
          <w:szCs w:val="20"/>
        </w:rPr>
        <w:t xml:space="preserve">ků pozemků, </w:t>
      </w:r>
      <w:r w:rsidR="0037311D" w:rsidRPr="00B40D11">
        <w:rPr>
          <w:rFonts w:ascii="Arial" w:hAnsi="Arial" w:cs="Arial"/>
          <w:sz w:val="20"/>
          <w:szCs w:val="20"/>
        </w:rPr>
        <w:t>činila</w:t>
      </w:r>
      <w:r w:rsidR="0037311D">
        <w:rPr>
          <w:rFonts w:ascii="Arial" w:hAnsi="Arial" w:cs="Arial"/>
          <w:sz w:val="20"/>
          <w:szCs w:val="20"/>
        </w:rPr>
        <w:t xml:space="preserve"> p</w:t>
      </w:r>
      <w:r w:rsidR="0037311D" w:rsidRPr="00B40D11">
        <w:rPr>
          <w:rFonts w:ascii="Arial" w:hAnsi="Arial" w:cs="Arial"/>
          <w:sz w:val="20"/>
          <w:szCs w:val="20"/>
        </w:rPr>
        <w:t>ůvodní hodnota dílčího celku</w:t>
      </w:r>
      <w:r w:rsidR="0037311D">
        <w:rPr>
          <w:rFonts w:ascii="Arial" w:hAnsi="Arial" w:cs="Arial"/>
          <w:sz w:val="20"/>
          <w:szCs w:val="20"/>
        </w:rPr>
        <w:t xml:space="preserve"> </w:t>
      </w:r>
      <w:r w:rsidR="0037311D" w:rsidRPr="00B40D11">
        <w:rPr>
          <w:rFonts w:ascii="Arial" w:hAnsi="Arial" w:cs="Arial"/>
          <w:sz w:val="20"/>
          <w:szCs w:val="20"/>
        </w:rPr>
        <w:t>163.800,00 Kč bez DPH a nová hodnota po započtení víceslužeb činí 166.600,00 Kč bez DPH</w:t>
      </w:r>
      <w:r w:rsidR="0037311D">
        <w:rPr>
          <w:rFonts w:ascii="Arial" w:hAnsi="Arial" w:cs="Arial"/>
          <w:sz w:val="20"/>
          <w:szCs w:val="20"/>
        </w:rPr>
        <w:t xml:space="preserve">, tudíž  hodnota </w:t>
      </w:r>
      <w:r w:rsidR="00017F5B" w:rsidRPr="00B40D11">
        <w:rPr>
          <w:rFonts w:ascii="Arial" w:hAnsi="Arial" w:cs="Arial"/>
          <w:sz w:val="20"/>
          <w:szCs w:val="20"/>
        </w:rPr>
        <w:t xml:space="preserve">víceslužeb </w:t>
      </w:r>
      <w:r w:rsidR="0037311D">
        <w:rPr>
          <w:rFonts w:ascii="Arial" w:hAnsi="Arial" w:cs="Arial"/>
          <w:sz w:val="20"/>
          <w:szCs w:val="20"/>
        </w:rPr>
        <w:t>představuje</w:t>
      </w:r>
      <w:r w:rsidR="0037311D" w:rsidRPr="00B40D11">
        <w:rPr>
          <w:rFonts w:ascii="Arial" w:hAnsi="Arial" w:cs="Arial"/>
          <w:sz w:val="20"/>
          <w:szCs w:val="20"/>
        </w:rPr>
        <w:t xml:space="preserve"> </w:t>
      </w:r>
      <w:r w:rsidR="00017F5B" w:rsidRPr="00B40D11">
        <w:rPr>
          <w:rFonts w:ascii="Arial" w:hAnsi="Arial" w:cs="Arial"/>
          <w:sz w:val="20"/>
          <w:szCs w:val="20"/>
        </w:rPr>
        <w:t>2.800,00  Kč bez DPH</w:t>
      </w:r>
      <w:r w:rsidR="0037311D">
        <w:rPr>
          <w:rFonts w:ascii="Arial" w:hAnsi="Arial" w:cs="Arial"/>
          <w:sz w:val="20"/>
          <w:szCs w:val="20"/>
        </w:rPr>
        <w:t xml:space="preserve">. U FC 3.3. – Mapové dílo, </w:t>
      </w:r>
      <w:r w:rsidR="002D6277" w:rsidRPr="00B40D11">
        <w:rPr>
          <w:rFonts w:ascii="Arial" w:hAnsi="Arial" w:cs="Arial"/>
          <w:sz w:val="20"/>
          <w:szCs w:val="20"/>
        </w:rPr>
        <w:t xml:space="preserve"> </w:t>
      </w:r>
      <w:r w:rsidR="0037311D" w:rsidRPr="00B40D11">
        <w:rPr>
          <w:rFonts w:ascii="Arial" w:hAnsi="Arial" w:cs="Arial"/>
          <w:sz w:val="20"/>
          <w:szCs w:val="20"/>
        </w:rPr>
        <w:t xml:space="preserve">činila </w:t>
      </w:r>
      <w:r w:rsidR="0037311D">
        <w:rPr>
          <w:rFonts w:ascii="Arial" w:hAnsi="Arial" w:cs="Arial"/>
          <w:sz w:val="20"/>
          <w:szCs w:val="20"/>
        </w:rPr>
        <w:t>p</w:t>
      </w:r>
      <w:r w:rsidR="0037311D" w:rsidRPr="00B40D11">
        <w:rPr>
          <w:rFonts w:ascii="Arial" w:hAnsi="Arial" w:cs="Arial"/>
          <w:sz w:val="20"/>
          <w:szCs w:val="20"/>
        </w:rPr>
        <w:t>ůvodní hodnota dílčího celku 280.800,00  Kč bez DPH a nová hodnota po započtení víceslužeb činí 285.600,00 Kč bez DPH</w:t>
      </w:r>
      <w:r w:rsidR="0037311D">
        <w:rPr>
          <w:rFonts w:ascii="Arial" w:hAnsi="Arial" w:cs="Arial"/>
          <w:sz w:val="20"/>
          <w:szCs w:val="20"/>
        </w:rPr>
        <w:t xml:space="preserve">, tudíž </w:t>
      </w:r>
      <w:r w:rsidR="002D6277" w:rsidRPr="00B40D11">
        <w:rPr>
          <w:rFonts w:ascii="Arial" w:hAnsi="Arial" w:cs="Arial"/>
          <w:sz w:val="20"/>
          <w:szCs w:val="20"/>
        </w:rPr>
        <w:t>hodnot</w:t>
      </w:r>
      <w:r w:rsidR="0037311D">
        <w:rPr>
          <w:rFonts w:ascii="Arial" w:hAnsi="Arial" w:cs="Arial"/>
          <w:sz w:val="20"/>
          <w:szCs w:val="20"/>
        </w:rPr>
        <w:t>a</w:t>
      </w:r>
      <w:r w:rsidR="002D6277" w:rsidRPr="00B40D11">
        <w:rPr>
          <w:rFonts w:ascii="Arial" w:hAnsi="Arial" w:cs="Arial"/>
          <w:sz w:val="20"/>
          <w:szCs w:val="20"/>
        </w:rPr>
        <w:t xml:space="preserve"> víceslužeb </w:t>
      </w:r>
      <w:r w:rsidR="0037311D" w:rsidRPr="00B40D11">
        <w:rPr>
          <w:rFonts w:ascii="Arial" w:hAnsi="Arial" w:cs="Arial"/>
          <w:sz w:val="20"/>
          <w:szCs w:val="20"/>
        </w:rPr>
        <w:t xml:space="preserve">představuje </w:t>
      </w:r>
      <w:r w:rsidR="002D6277" w:rsidRPr="00B40D11">
        <w:rPr>
          <w:rFonts w:ascii="Arial" w:hAnsi="Arial" w:cs="Arial"/>
          <w:sz w:val="20"/>
          <w:szCs w:val="20"/>
        </w:rPr>
        <w:t xml:space="preserve">4.800,00 Kč bez DPH. </w:t>
      </w:r>
    </w:p>
    <w:p w:rsidR="00B40D11" w:rsidRDefault="00B40D11" w:rsidP="003906D0">
      <w:pPr>
        <w:spacing w:line="240" w:lineRule="auto"/>
        <w:ind w:left="624"/>
        <w:contextualSpacing/>
        <w:rPr>
          <w:rFonts w:ascii="Arial" w:hAnsi="Arial" w:cs="Arial"/>
          <w:sz w:val="20"/>
          <w:szCs w:val="20"/>
        </w:rPr>
      </w:pPr>
      <w:r w:rsidRPr="00B7394F">
        <w:rPr>
          <w:rFonts w:ascii="Arial" w:hAnsi="Arial" w:cs="Arial"/>
          <w:sz w:val="20"/>
          <w:szCs w:val="20"/>
        </w:rPr>
        <w:t>S </w:t>
      </w:r>
      <w:r w:rsidR="00F85F44" w:rsidRPr="00B7394F">
        <w:rPr>
          <w:rFonts w:ascii="Arial" w:hAnsi="Arial" w:cs="Arial"/>
          <w:sz w:val="20"/>
          <w:szCs w:val="20"/>
        </w:rPr>
        <w:t xml:space="preserve">výše uvedeným </w:t>
      </w:r>
      <w:r w:rsidRPr="00B7394F">
        <w:rPr>
          <w:rFonts w:ascii="Arial" w:hAnsi="Arial" w:cs="Arial"/>
          <w:sz w:val="20"/>
          <w:szCs w:val="20"/>
        </w:rPr>
        <w:t xml:space="preserve"> zvýšením MJ souvisí i zvýšení MJ u FC 3.2.1</w:t>
      </w:r>
      <w:r w:rsidR="00F85F44" w:rsidRPr="00B7394F">
        <w:rPr>
          <w:rFonts w:ascii="Arial" w:hAnsi="Arial" w:cs="Arial"/>
          <w:sz w:val="20"/>
          <w:szCs w:val="20"/>
        </w:rPr>
        <w:t xml:space="preserve"> a 3.2.2.</w:t>
      </w:r>
      <w:r w:rsidR="0037311D">
        <w:rPr>
          <w:rFonts w:ascii="Arial" w:hAnsi="Arial" w:cs="Arial"/>
          <w:sz w:val="20"/>
          <w:szCs w:val="20"/>
        </w:rPr>
        <w:t>,</w:t>
      </w:r>
      <w:r w:rsidR="00C40F51" w:rsidRPr="00B7394F">
        <w:rPr>
          <w:rFonts w:ascii="Arial" w:hAnsi="Arial" w:cs="Arial"/>
          <w:sz w:val="20"/>
          <w:szCs w:val="20"/>
        </w:rPr>
        <w:t xml:space="preserve"> a to z původních 222 ha na 227,5 ha tj 228 MJ, což je o 6 MJ více než byla původní předpokládaná výměra pozemků řešených dle § 2</w:t>
      </w:r>
      <w:r w:rsidR="00B7394F" w:rsidRPr="00B7394F">
        <w:rPr>
          <w:rFonts w:ascii="Arial" w:hAnsi="Arial" w:cs="Arial"/>
          <w:sz w:val="20"/>
          <w:szCs w:val="20"/>
        </w:rPr>
        <w:t xml:space="preserve"> zákona</w:t>
      </w:r>
      <w:r w:rsidR="00C40F51" w:rsidRPr="00B7394F">
        <w:rPr>
          <w:rFonts w:ascii="Arial" w:hAnsi="Arial" w:cs="Arial"/>
          <w:sz w:val="20"/>
          <w:szCs w:val="20"/>
        </w:rPr>
        <w:t>. K t</w:t>
      </w:r>
      <w:r w:rsidR="00B7394F">
        <w:rPr>
          <w:rFonts w:ascii="Arial" w:hAnsi="Arial" w:cs="Arial"/>
          <w:sz w:val="20"/>
          <w:szCs w:val="20"/>
        </w:rPr>
        <w:t>o</w:t>
      </w:r>
      <w:r w:rsidR="00C40F51" w:rsidRPr="00B7394F">
        <w:rPr>
          <w:rFonts w:ascii="Arial" w:hAnsi="Arial" w:cs="Arial"/>
          <w:sz w:val="20"/>
          <w:szCs w:val="20"/>
        </w:rPr>
        <w:t>muto navýšení došlo jednak navýšením celkové výměry pozemků vstupujících do obvodu KoPÚ a jednak zařazením pozemků, u kterých byla předpokládána pouze obnova operátu ( pozemky pod zemědělským areálem)</w:t>
      </w:r>
      <w:r w:rsidR="0037311D">
        <w:rPr>
          <w:rFonts w:ascii="Arial" w:hAnsi="Arial" w:cs="Arial"/>
          <w:sz w:val="20"/>
          <w:szCs w:val="20"/>
        </w:rPr>
        <w:t>,</w:t>
      </w:r>
      <w:r w:rsidR="00C40F51" w:rsidRPr="00B7394F">
        <w:rPr>
          <w:rFonts w:ascii="Arial" w:hAnsi="Arial" w:cs="Arial"/>
          <w:sz w:val="20"/>
          <w:szCs w:val="20"/>
        </w:rPr>
        <w:t xml:space="preserve"> do výměry pozemků řešených dle §  2 zákona. U FC 3.2.1 </w:t>
      </w:r>
      <w:r w:rsidRPr="00B7394F">
        <w:rPr>
          <w:rFonts w:ascii="Arial" w:hAnsi="Arial" w:cs="Arial"/>
          <w:sz w:val="20"/>
          <w:szCs w:val="20"/>
        </w:rPr>
        <w:t xml:space="preserve"> – Vypracování plánu společných z</w:t>
      </w:r>
      <w:r w:rsidR="00C40F51" w:rsidRPr="00B7394F">
        <w:rPr>
          <w:rFonts w:ascii="Arial" w:hAnsi="Arial" w:cs="Arial"/>
          <w:sz w:val="20"/>
          <w:szCs w:val="20"/>
        </w:rPr>
        <w:t xml:space="preserve">ařízení, </w:t>
      </w:r>
      <w:r w:rsidR="0037311D" w:rsidRPr="00B7394F">
        <w:rPr>
          <w:rFonts w:ascii="Arial" w:hAnsi="Arial" w:cs="Arial"/>
          <w:sz w:val="20"/>
          <w:szCs w:val="20"/>
        </w:rPr>
        <w:t xml:space="preserve">činila </w:t>
      </w:r>
      <w:r w:rsidR="0037311D">
        <w:rPr>
          <w:rFonts w:ascii="Arial" w:hAnsi="Arial" w:cs="Arial"/>
          <w:sz w:val="20"/>
          <w:szCs w:val="20"/>
        </w:rPr>
        <w:t>p</w:t>
      </w:r>
      <w:r w:rsidR="0037311D" w:rsidRPr="00B7394F">
        <w:rPr>
          <w:rFonts w:ascii="Arial" w:hAnsi="Arial" w:cs="Arial"/>
          <w:sz w:val="20"/>
          <w:szCs w:val="20"/>
        </w:rPr>
        <w:t>ůvodní hodno</w:t>
      </w:r>
      <w:r w:rsidR="0037311D">
        <w:rPr>
          <w:rFonts w:ascii="Arial" w:hAnsi="Arial" w:cs="Arial"/>
          <w:sz w:val="20"/>
          <w:szCs w:val="20"/>
        </w:rPr>
        <w:t xml:space="preserve">ta dílčího celku </w:t>
      </w:r>
      <w:r w:rsidR="0037311D" w:rsidRPr="00B7394F">
        <w:rPr>
          <w:rFonts w:ascii="Arial" w:hAnsi="Arial" w:cs="Arial"/>
          <w:sz w:val="20"/>
          <w:szCs w:val="20"/>
        </w:rPr>
        <w:t xml:space="preserve"> 222</w:t>
      </w:r>
      <w:r w:rsidR="0037311D">
        <w:rPr>
          <w:rFonts w:ascii="Arial" w:hAnsi="Arial" w:cs="Arial"/>
          <w:sz w:val="20"/>
          <w:szCs w:val="20"/>
        </w:rPr>
        <w:t>.</w:t>
      </w:r>
      <w:r w:rsidR="0037311D" w:rsidRPr="00B7394F">
        <w:rPr>
          <w:rFonts w:ascii="Arial" w:hAnsi="Arial" w:cs="Arial"/>
          <w:sz w:val="20"/>
          <w:szCs w:val="20"/>
        </w:rPr>
        <w:t>000,00  Kč bez DPH a nová hodnota po započtení víceslužeb činí 228.000,00 Kč bez DPH</w:t>
      </w:r>
      <w:r w:rsidR="0037311D">
        <w:rPr>
          <w:rFonts w:ascii="Arial" w:hAnsi="Arial" w:cs="Arial"/>
          <w:sz w:val="20"/>
          <w:szCs w:val="20"/>
        </w:rPr>
        <w:t xml:space="preserve">, tudíž </w:t>
      </w:r>
      <w:r w:rsidR="0037311D" w:rsidRPr="00B7394F">
        <w:rPr>
          <w:rFonts w:ascii="Arial" w:hAnsi="Arial" w:cs="Arial"/>
          <w:sz w:val="20"/>
          <w:szCs w:val="20"/>
        </w:rPr>
        <w:t xml:space="preserve"> </w:t>
      </w:r>
      <w:r w:rsidR="00C40F51" w:rsidRPr="00B7394F">
        <w:rPr>
          <w:rFonts w:ascii="Arial" w:hAnsi="Arial" w:cs="Arial"/>
          <w:sz w:val="20"/>
          <w:szCs w:val="20"/>
        </w:rPr>
        <w:t>hodnota</w:t>
      </w:r>
      <w:r w:rsidRPr="00B7394F">
        <w:rPr>
          <w:rFonts w:ascii="Arial" w:hAnsi="Arial" w:cs="Arial"/>
          <w:sz w:val="20"/>
          <w:szCs w:val="20"/>
        </w:rPr>
        <w:t xml:space="preserve"> víceslužeb </w:t>
      </w:r>
      <w:r w:rsidR="0037311D" w:rsidRPr="00B7394F">
        <w:rPr>
          <w:rFonts w:ascii="Arial" w:hAnsi="Arial" w:cs="Arial"/>
          <w:sz w:val="20"/>
          <w:szCs w:val="20"/>
        </w:rPr>
        <w:t xml:space="preserve">představuje </w:t>
      </w:r>
      <w:r w:rsidRPr="00B7394F">
        <w:rPr>
          <w:rFonts w:ascii="Arial" w:hAnsi="Arial" w:cs="Arial"/>
          <w:sz w:val="20"/>
          <w:szCs w:val="20"/>
        </w:rPr>
        <w:t>6</w:t>
      </w:r>
      <w:r w:rsidR="004A3E5F" w:rsidRPr="00B7394F">
        <w:rPr>
          <w:rFonts w:ascii="Arial" w:hAnsi="Arial" w:cs="Arial"/>
          <w:sz w:val="20"/>
          <w:szCs w:val="20"/>
        </w:rPr>
        <w:t>.</w:t>
      </w:r>
      <w:r w:rsidRPr="00B7394F">
        <w:rPr>
          <w:rFonts w:ascii="Arial" w:hAnsi="Arial" w:cs="Arial"/>
          <w:sz w:val="20"/>
          <w:szCs w:val="20"/>
        </w:rPr>
        <w:t>000,00 Kč bez DPH.</w:t>
      </w:r>
      <w:r w:rsidR="0037311D">
        <w:rPr>
          <w:rFonts w:ascii="Arial" w:hAnsi="Arial" w:cs="Arial"/>
          <w:sz w:val="20"/>
          <w:szCs w:val="20"/>
        </w:rPr>
        <w:t xml:space="preserve"> U</w:t>
      </w:r>
      <w:r w:rsidRPr="00B7394F">
        <w:rPr>
          <w:rFonts w:ascii="Arial" w:hAnsi="Arial" w:cs="Arial"/>
          <w:sz w:val="20"/>
          <w:szCs w:val="20"/>
        </w:rPr>
        <w:t xml:space="preserve"> FC 3.2.2 – Vypracování návrhu  nového uspořádání pozemků k vystav</w:t>
      </w:r>
      <w:r w:rsidR="00C40F51" w:rsidRPr="00B7394F">
        <w:rPr>
          <w:rFonts w:ascii="Arial" w:hAnsi="Arial" w:cs="Arial"/>
          <w:sz w:val="20"/>
          <w:szCs w:val="20"/>
        </w:rPr>
        <w:t xml:space="preserve">ení dle § 11 odst. 1 zákona,  </w:t>
      </w:r>
      <w:r w:rsidR="0037311D" w:rsidRPr="00B7394F">
        <w:rPr>
          <w:rFonts w:ascii="Arial" w:hAnsi="Arial" w:cs="Arial"/>
          <w:sz w:val="20"/>
          <w:szCs w:val="20"/>
        </w:rPr>
        <w:t xml:space="preserve">činila </w:t>
      </w:r>
      <w:r w:rsidR="0037311D">
        <w:rPr>
          <w:rFonts w:ascii="Arial" w:hAnsi="Arial" w:cs="Arial"/>
          <w:sz w:val="20"/>
          <w:szCs w:val="20"/>
        </w:rPr>
        <w:t>p</w:t>
      </w:r>
      <w:r w:rsidR="0037311D" w:rsidRPr="00B7394F">
        <w:rPr>
          <w:rFonts w:ascii="Arial" w:hAnsi="Arial" w:cs="Arial"/>
          <w:sz w:val="20"/>
          <w:szCs w:val="20"/>
        </w:rPr>
        <w:t xml:space="preserve">ůvodní </w:t>
      </w:r>
      <w:r w:rsidR="0037311D">
        <w:rPr>
          <w:rFonts w:ascii="Arial" w:hAnsi="Arial" w:cs="Arial"/>
          <w:sz w:val="20"/>
          <w:szCs w:val="20"/>
        </w:rPr>
        <w:t xml:space="preserve">hodnota dílčího celku </w:t>
      </w:r>
      <w:r w:rsidR="0037311D" w:rsidRPr="00B7394F">
        <w:rPr>
          <w:rFonts w:ascii="Arial" w:hAnsi="Arial" w:cs="Arial"/>
          <w:sz w:val="20"/>
          <w:szCs w:val="20"/>
        </w:rPr>
        <w:t>399.600,00  Kč bez DPH a nová hodnota po započtení víceslužeb činí 410.400,00 Kč bez DPH</w:t>
      </w:r>
      <w:r w:rsidR="0037311D">
        <w:rPr>
          <w:rFonts w:ascii="Arial" w:hAnsi="Arial" w:cs="Arial"/>
          <w:sz w:val="20"/>
          <w:szCs w:val="20"/>
        </w:rPr>
        <w:t xml:space="preserve">, tudíž </w:t>
      </w:r>
      <w:r w:rsidR="0037311D" w:rsidRPr="00B7394F">
        <w:rPr>
          <w:rFonts w:ascii="Arial" w:hAnsi="Arial" w:cs="Arial"/>
          <w:sz w:val="20"/>
          <w:szCs w:val="20"/>
        </w:rPr>
        <w:t xml:space="preserve"> </w:t>
      </w:r>
      <w:r w:rsidR="00C40F51" w:rsidRPr="00B7394F">
        <w:rPr>
          <w:rFonts w:ascii="Arial" w:hAnsi="Arial" w:cs="Arial"/>
          <w:sz w:val="20"/>
          <w:szCs w:val="20"/>
        </w:rPr>
        <w:t xml:space="preserve">  hodnota </w:t>
      </w:r>
      <w:r w:rsidRPr="00B7394F">
        <w:rPr>
          <w:rFonts w:ascii="Arial" w:hAnsi="Arial" w:cs="Arial"/>
          <w:sz w:val="20"/>
          <w:szCs w:val="20"/>
        </w:rPr>
        <w:t xml:space="preserve">víceslužeb </w:t>
      </w:r>
      <w:r w:rsidR="0037311D" w:rsidRPr="00B7394F">
        <w:rPr>
          <w:rFonts w:ascii="Arial" w:hAnsi="Arial" w:cs="Arial"/>
          <w:sz w:val="20"/>
          <w:szCs w:val="20"/>
        </w:rPr>
        <w:t xml:space="preserve">představuje </w:t>
      </w:r>
      <w:r w:rsidRPr="00B7394F">
        <w:rPr>
          <w:rFonts w:ascii="Arial" w:hAnsi="Arial" w:cs="Arial"/>
          <w:sz w:val="20"/>
          <w:szCs w:val="20"/>
        </w:rPr>
        <w:t xml:space="preserve">10.800,00 Kč bez DPH. Celková hodnota víceprací činí 24.400,00 Kč bez DPH, což představuje 0,98 % původní hodnoty závazku ze smlouvy. </w:t>
      </w:r>
    </w:p>
    <w:p w:rsidR="003906D0" w:rsidRPr="00B7394F" w:rsidRDefault="003906D0" w:rsidP="003906D0">
      <w:pPr>
        <w:spacing w:line="240" w:lineRule="auto"/>
        <w:ind w:left="624"/>
        <w:contextualSpacing/>
        <w:rPr>
          <w:rFonts w:ascii="Arial" w:hAnsi="Arial" w:cs="Arial"/>
          <w:sz w:val="20"/>
          <w:szCs w:val="20"/>
        </w:rPr>
      </w:pPr>
    </w:p>
    <w:p w:rsidR="00B40D11" w:rsidRDefault="00B40D11" w:rsidP="00B40D11">
      <w:pPr>
        <w:spacing w:after="0" w:line="240" w:lineRule="auto"/>
        <w:rPr>
          <w:rFonts w:ascii="Arial" w:hAnsi="Arial" w:cs="Arial"/>
          <w:sz w:val="20"/>
          <w:szCs w:val="20"/>
        </w:rPr>
      </w:pPr>
      <w:r>
        <w:rPr>
          <w:rFonts w:ascii="Arial" w:hAnsi="Arial" w:cs="Arial"/>
          <w:sz w:val="20"/>
          <w:szCs w:val="20"/>
        </w:rPr>
        <w:t xml:space="preserve">    1.2  </w:t>
      </w:r>
      <w:r w:rsidR="00D460DD" w:rsidRPr="00B40D11">
        <w:rPr>
          <w:rFonts w:ascii="Arial" w:hAnsi="Arial" w:cs="Arial"/>
          <w:sz w:val="20"/>
          <w:szCs w:val="20"/>
        </w:rPr>
        <w:t xml:space="preserve">V souladu s ustanovením článku  VI. Bod 6.1 smlouvy se mění článek VI. „Cena za provedení </w:t>
      </w:r>
    </w:p>
    <w:p w:rsidR="00015E55" w:rsidRDefault="00D460DD" w:rsidP="00B40D11">
      <w:pPr>
        <w:spacing w:after="0" w:line="240" w:lineRule="auto"/>
        <w:ind w:left="624"/>
        <w:rPr>
          <w:rFonts w:ascii="Arial" w:hAnsi="Arial" w:cs="Arial"/>
          <w:sz w:val="20"/>
          <w:szCs w:val="20"/>
        </w:rPr>
      </w:pPr>
      <w:r w:rsidRPr="00B40D11">
        <w:rPr>
          <w:rFonts w:ascii="Arial" w:hAnsi="Arial" w:cs="Arial"/>
          <w:sz w:val="20"/>
          <w:szCs w:val="20"/>
        </w:rPr>
        <w:t>díla“ takto:</w:t>
      </w:r>
    </w:p>
    <w:p w:rsidR="00B40D11" w:rsidRPr="00B40D11" w:rsidRDefault="00B40D11" w:rsidP="00B40D11">
      <w:pPr>
        <w:spacing w:after="0" w:line="240" w:lineRule="auto"/>
        <w:ind w:left="624"/>
        <w:rPr>
          <w:rFonts w:ascii="Arial" w:hAnsi="Arial" w:cs="Arial"/>
          <w:sz w:val="20"/>
          <w:szCs w:val="20"/>
        </w:rPr>
      </w:pPr>
    </w:p>
    <w:tbl>
      <w:tblPr>
        <w:tblW w:w="4770" w:type="pct"/>
        <w:tblInd w:w="416" w:type="dxa"/>
        <w:tblCellMar>
          <w:left w:w="70" w:type="dxa"/>
          <w:right w:w="70" w:type="dxa"/>
        </w:tblCellMar>
        <w:tblLook w:val="04A0" w:firstRow="1" w:lastRow="0" w:firstColumn="1" w:lastColumn="0" w:noHBand="0" w:noVBand="1"/>
      </w:tblPr>
      <w:tblGrid>
        <w:gridCol w:w="4225"/>
        <w:gridCol w:w="636"/>
        <w:gridCol w:w="636"/>
        <w:gridCol w:w="1591"/>
        <w:gridCol w:w="207"/>
        <w:gridCol w:w="1341"/>
      </w:tblGrid>
      <w:tr w:rsidR="00015E55" w:rsidRPr="00015E55" w:rsidTr="00015E55">
        <w:trPr>
          <w:trHeight w:val="561"/>
        </w:trPr>
        <w:tc>
          <w:tcPr>
            <w:tcW w:w="2447" w:type="pct"/>
            <w:tcBorders>
              <w:top w:val="single" w:sz="8" w:space="0" w:color="auto"/>
              <w:left w:val="single" w:sz="8" w:space="0" w:color="auto"/>
              <w:bottom w:val="single" w:sz="4" w:space="0" w:color="auto"/>
              <w:right w:val="nil"/>
            </w:tcBorders>
            <w:shd w:val="clear" w:color="auto" w:fill="auto"/>
            <w:vAlign w:val="center"/>
            <w:hideMark/>
          </w:tcPr>
          <w:p w:rsidR="00015E55" w:rsidRPr="00015E55" w:rsidRDefault="00015E55" w:rsidP="006801A5">
            <w:pPr>
              <w:jc w:val="center"/>
              <w:rPr>
                <w:rFonts w:ascii="Arial" w:hAnsi="Arial" w:cs="Arial"/>
                <w:b/>
                <w:bCs/>
                <w:sz w:val="20"/>
                <w:szCs w:val="20"/>
              </w:rPr>
            </w:pPr>
            <w:r w:rsidRPr="00015E55">
              <w:rPr>
                <w:rFonts w:ascii="Arial" w:hAnsi="Arial" w:cs="Arial"/>
                <w:b/>
                <w:bCs/>
                <w:sz w:val="20"/>
                <w:szCs w:val="20"/>
              </w:rPr>
              <w:t>Rekapitulace hlavních fakturačních celků</w:t>
            </w:r>
          </w:p>
        </w:tc>
        <w:tc>
          <w:tcPr>
            <w:tcW w:w="368" w:type="pct"/>
            <w:tcBorders>
              <w:top w:val="single" w:sz="8" w:space="0" w:color="auto"/>
              <w:left w:val="nil"/>
              <w:bottom w:val="single" w:sz="4" w:space="0" w:color="auto"/>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368" w:type="pct"/>
            <w:tcBorders>
              <w:top w:val="single" w:sz="8" w:space="0" w:color="auto"/>
              <w:left w:val="nil"/>
              <w:bottom w:val="single" w:sz="4" w:space="0" w:color="auto"/>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921" w:type="pct"/>
            <w:tcBorders>
              <w:top w:val="single" w:sz="8" w:space="0" w:color="auto"/>
              <w:left w:val="nil"/>
              <w:bottom w:val="single" w:sz="4" w:space="0" w:color="auto"/>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120" w:type="pct"/>
            <w:tcBorders>
              <w:top w:val="single" w:sz="8" w:space="0" w:color="auto"/>
              <w:left w:val="nil"/>
              <w:bottom w:val="single" w:sz="4" w:space="0" w:color="auto"/>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776" w:type="pct"/>
            <w:tcBorders>
              <w:top w:val="single" w:sz="8" w:space="0" w:color="auto"/>
              <w:left w:val="nil"/>
              <w:bottom w:val="single" w:sz="4" w:space="0" w:color="auto"/>
              <w:right w:val="single" w:sz="8" w:space="0" w:color="auto"/>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r>
      <w:tr w:rsidR="00015E55" w:rsidRPr="00015E55" w:rsidTr="00015E55">
        <w:trPr>
          <w:trHeight w:val="332"/>
        </w:trPr>
        <w:tc>
          <w:tcPr>
            <w:tcW w:w="4103" w:type="pct"/>
            <w:gridSpan w:val="4"/>
            <w:tcBorders>
              <w:top w:val="single" w:sz="4" w:space="0" w:color="auto"/>
              <w:left w:val="single" w:sz="8" w:space="0" w:color="auto"/>
              <w:bottom w:val="single" w:sz="4" w:space="0" w:color="000000"/>
              <w:right w:val="single" w:sz="4" w:space="0" w:color="000000"/>
            </w:tcBorders>
            <w:shd w:val="clear" w:color="auto" w:fill="auto"/>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xml:space="preserve">1. Hlavní celek – Přípravné práce celkem (Dílčí části 3.1.1.-3.1.5.) bez DPH </w:t>
            </w:r>
          </w:p>
        </w:tc>
        <w:tc>
          <w:tcPr>
            <w:tcW w:w="120"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776" w:type="pct"/>
            <w:tcBorders>
              <w:top w:val="nil"/>
              <w:left w:val="nil"/>
              <w:bottom w:val="single" w:sz="4" w:space="0" w:color="000000"/>
              <w:right w:val="single" w:sz="8" w:space="0" w:color="auto"/>
            </w:tcBorders>
            <w:shd w:val="clear" w:color="auto" w:fill="auto"/>
            <w:noWrap/>
            <w:vAlign w:val="center"/>
            <w:hideMark/>
          </w:tcPr>
          <w:p w:rsidR="00015E55" w:rsidRPr="00015E55" w:rsidRDefault="00382069" w:rsidP="006801A5">
            <w:pPr>
              <w:jc w:val="right"/>
              <w:rPr>
                <w:rFonts w:ascii="Arial" w:hAnsi="Arial" w:cs="Arial"/>
                <w:sz w:val="20"/>
                <w:szCs w:val="20"/>
              </w:rPr>
            </w:pPr>
            <w:r>
              <w:rPr>
                <w:rFonts w:ascii="Arial" w:hAnsi="Arial" w:cs="Arial"/>
                <w:bCs/>
                <w:sz w:val="20"/>
                <w:szCs w:val="20"/>
              </w:rPr>
              <w:t>1 431 400</w:t>
            </w:r>
            <w:r w:rsidR="00015E55" w:rsidRPr="00015E55">
              <w:rPr>
                <w:rFonts w:ascii="Arial" w:hAnsi="Arial" w:cs="Arial"/>
                <w:bCs/>
                <w:sz w:val="20"/>
                <w:szCs w:val="20"/>
              </w:rPr>
              <w:t xml:space="preserve"> </w:t>
            </w:r>
            <w:r w:rsidR="00015E55" w:rsidRPr="00015E55">
              <w:rPr>
                <w:rFonts w:ascii="Arial" w:hAnsi="Arial" w:cs="Arial"/>
                <w:sz w:val="20"/>
                <w:szCs w:val="20"/>
              </w:rPr>
              <w:t>Kč</w:t>
            </w:r>
          </w:p>
        </w:tc>
      </w:tr>
      <w:tr w:rsidR="00382069" w:rsidRPr="00015E55" w:rsidTr="00015E55">
        <w:trPr>
          <w:trHeight w:val="332"/>
        </w:trPr>
        <w:tc>
          <w:tcPr>
            <w:tcW w:w="4103" w:type="pct"/>
            <w:gridSpan w:val="4"/>
            <w:tcBorders>
              <w:top w:val="single" w:sz="4" w:space="0" w:color="auto"/>
              <w:left w:val="single" w:sz="8" w:space="0" w:color="auto"/>
              <w:bottom w:val="single" w:sz="4" w:space="0" w:color="000000"/>
              <w:right w:val="single" w:sz="4" w:space="0" w:color="000000"/>
            </w:tcBorders>
            <w:shd w:val="clear" w:color="auto" w:fill="auto"/>
            <w:vAlign w:val="center"/>
          </w:tcPr>
          <w:p w:rsidR="00382069" w:rsidRPr="00382069" w:rsidRDefault="00382069" w:rsidP="006801A5">
            <w:pPr>
              <w:rPr>
                <w:rFonts w:ascii="Arial" w:hAnsi="Arial" w:cs="Arial"/>
                <w:b/>
                <w:sz w:val="20"/>
                <w:szCs w:val="20"/>
              </w:rPr>
            </w:pPr>
            <w:r w:rsidRPr="00382069">
              <w:rPr>
                <w:rFonts w:ascii="Arial" w:hAnsi="Arial" w:cs="Arial"/>
                <w:b/>
                <w:sz w:val="20"/>
                <w:szCs w:val="20"/>
              </w:rPr>
              <w:t>Dodatečné služby FC 3.1.5 bez DPH</w:t>
            </w:r>
          </w:p>
        </w:tc>
        <w:tc>
          <w:tcPr>
            <w:tcW w:w="120" w:type="pct"/>
            <w:tcBorders>
              <w:top w:val="nil"/>
              <w:left w:val="nil"/>
              <w:bottom w:val="single" w:sz="4" w:space="0" w:color="000000"/>
              <w:right w:val="nil"/>
            </w:tcBorders>
            <w:shd w:val="clear" w:color="auto" w:fill="auto"/>
            <w:noWrap/>
            <w:vAlign w:val="center"/>
          </w:tcPr>
          <w:p w:rsidR="00382069" w:rsidRPr="00382069" w:rsidRDefault="00382069" w:rsidP="006801A5">
            <w:pPr>
              <w:rPr>
                <w:rFonts w:ascii="Arial" w:hAnsi="Arial" w:cs="Arial"/>
                <w:b/>
                <w:sz w:val="20"/>
                <w:szCs w:val="20"/>
              </w:rPr>
            </w:pPr>
          </w:p>
        </w:tc>
        <w:tc>
          <w:tcPr>
            <w:tcW w:w="776" w:type="pct"/>
            <w:tcBorders>
              <w:top w:val="nil"/>
              <w:left w:val="nil"/>
              <w:bottom w:val="single" w:sz="4" w:space="0" w:color="000000"/>
              <w:right w:val="single" w:sz="8" w:space="0" w:color="auto"/>
            </w:tcBorders>
            <w:shd w:val="clear" w:color="auto" w:fill="auto"/>
            <w:noWrap/>
            <w:vAlign w:val="center"/>
          </w:tcPr>
          <w:p w:rsidR="00382069" w:rsidRPr="00382069" w:rsidRDefault="00382069" w:rsidP="006801A5">
            <w:pPr>
              <w:jc w:val="right"/>
              <w:rPr>
                <w:rFonts w:ascii="Arial" w:hAnsi="Arial" w:cs="Arial"/>
                <w:b/>
                <w:bCs/>
                <w:sz w:val="20"/>
                <w:szCs w:val="20"/>
              </w:rPr>
            </w:pPr>
            <w:r w:rsidRPr="00382069">
              <w:rPr>
                <w:rFonts w:ascii="Arial" w:hAnsi="Arial" w:cs="Arial"/>
                <w:b/>
                <w:bCs/>
                <w:sz w:val="20"/>
                <w:szCs w:val="20"/>
              </w:rPr>
              <w:t>2 800 Kč</w:t>
            </w:r>
          </w:p>
        </w:tc>
      </w:tr>
      <w:tr w:rsidR="00015E55" w:rsidRPr="00015E55" w:rsidTr="00015E55">
        <w:trPr>
          <w:trHeight w:val="332"/>
        </w:trPr>
        <w:tc>
          <w:tcPr>
            <w:tcW w:w="4103" w:type="pct"/>
            <w:gridSpan w:val="4"/>
            <w:tcBorders>
              <w:top w:val="single" w:sz="4" w:space="0" w:color="000000"/>
              <w:left w:val="single" w:sz="8" w:space="0" w:color="auto"/>
              <w:bottom w:val="single" w:sz="4" w:space="0" w:color="000000"/>
              <w:right w:val="single" w:sz="4" w:space="0" w:color="000000"/>
            </w:tcBorders>
            <w:shd w:val="clear" w:color="auto" w:fill="auto"/>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xml:space="preserve">2. Hlavní celek - Návrhové práce celkem (Dílčí části 3.2.1.-3.2.3.) bez DPH </w:t>
            </w:r>
          </w:p>
        </w:tc>
        <w:tc>
          <w:tcPr>
            <w:tcW w:w="120"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776" w:type="pct"/>
            <w:tcBorders>
              <w:top w:val="nil"/>
              <w:left w:val="nil"/>
              <w:bottom w:val="single" w:sz="4" w:space="0" w:color="000000"/>
              <w:right w:val="single" w:sz="8" w:space="0" w:color="auto"/>
            </w:tcBorders>
            <w:shd w:val="clear" w:color="auto" w:fill="auto"/>
            <w:noWrap/>
            <w:vAlign w:val="center"/>
            <w:hideMark/>
          </w:tcPr>
          <w:p w:rsidR="00015E55" w:rsidRPr="00015E55" w:rsidRDefault="00382069" w:rsidP="006801A5">
            <w:pPr>
              <w:jc w:val="right"/>
              <w:rPr>
                <w:rFonts w:ascii="Arial" w:hAnsi="Arial" w:cs="Arial"/>
                <w:sz w:val="20"/>
                <w:szCs w:val="20"/>
              </w:rPr>
            </w:pPr>
            <w:r>
              <w:rPr>
                <w:rFonts w:ascii="Arial" w:hAnsi="Arial" w:cs="Arial"/>
                <w:bCs/>
                <w:sz w:val="20"/>
                <w:szCs w:val="20"/>
              </w:rPr>
              <w:t>718 600</w:t>
            </w:r>
            <w:r w:rsidR="00015E55" w:rsidRPr="00015E55">
              <w:rPr>
                <w:rFonts w:ascii="Arial" w:hAnsi="Arial" w:cs="Arial"/>
                <w:bCs/>
                <w:sz w:val="20"/>
                <w:szCs w:val="20"/>
              </w:rPr>
              <w:t xml:space="preserve"> </w:t>
            </w:r>
            <w:r w:rsidR="00015E55" w:rsidRPr="00015E55">
              <w:rPr>
                <w:rFonts w:ascii="Arial" w:hAnsi="Arial" w:cs="Arial"/>
                <w:sz w:val="20"/>
                <w:szCs w:val="20"/>
              </w:rPr>
              <w:t>Kč</w:t>
            </w:r>
          </w:p>
        </w:tc>
      </w:tr>
      <w:tr w:rsidR="00382069" w:rsidRPr="00015E55" w:rsidTr="00015E55">
        <w:trPr>
          <w:trHeight w:val="332"/>
        </w:trPr>
        <w:tc>
          <w:tcPr>
            <w:tcW w:w="4103" w:type="pct"/>
            <w:gridSpan w:val="4"/>
            <w:tcBorders>
              <w:top w:val="single" w:sz="4" w:space="0" w:color="000000"/>
              <w:left w:val="single" w:sz="8" w:space="0" w:color="auto"/>
              <w:bottom w:val="single" w:sz="4" w:space="0" w:color="000000"/>
              <w:right w:val="single" w:sz="4" w:space="0" w:color="000000"/>
            </w:tcBorders>
            <w:shd w:val="clear" w:color="auto" w:fill="auto"/>
            <w:vAlign w:val="center"/>
          </w:tcPr>
          <w:p w:rsidR="00382069" w:rsidRPr="00382069" w:rsidRDefault="00382069" w:rsidP="006801A5">
            <w:pPr>
              <w:rPr>
                <w:rFonts w:ascii="Arial" w:hAnsi="Arial" w:cs="Arial"/>
                <w:b/>
                <w:sz w:val="20"/>
                <w:szCs w:val="20"/>
              </w:rPr>
            </w:pPr>
            <w:r w:rsidRPr="00382069">
              <w:rPr>
                <w:rFonts w:ascii="Arial" w:hAnsi="Arial" w:cs="Arial"/>
                <w:b/>
                <w:sz w:val="20"/>
                <w:szCs w:val="20"/>
              </w:rPr>
              <w:t xml:space="preserve">Dodatečné služby  FC 3.2.1, 3.2.2. bez DPH </w:t>
            </w:r>
          </w:p>
        </w:tc>
        <w:tc>
          <w:tcPr>
            <w:tcW w:w="120" w:type="pct"/>
            <w:tcBorders>
              <w:top w:val="nil"/>
              <w:left w:val="nil"/>
              <w:bottom w:val="single" w:sz="4" w:space="0" w:color="000000"/>
              <w:right w:val="nil"/>
            </w:tcBorders>
            <w:shd w:val="clear" w:color="auto" w:fill="auto"/>
            <w:noWrap/>
            <w:vAlign w:val="center"/>
          </w:tcPr>
          <w:p w:rsidR="00382069" w:rsidRPr="00382069" w:rsidRDefault="00382069" w:rsidP="006801A5">
            <w:pPr>
              <w:rPr>
                <w:rFonts w:ascii="Arial" w:hAnsi="Arial" w:cs="Arial"/>
                <w:b/>
                <w:sz w:val="20"/>
                <w:szCs w:val="20"/>
              </w:rPr>
            </w:pPr>
          </w:p>
        </w:tc>
        <w:tc>
          <w:tcPr>
            <w:tcW w:w="776" w:type="pct"/>
            <w:tcBorders>
              <w:top w:val="nil"/>
              <w:left w:val="nil"/>
              <w:bottom w:val="single" w:sz="4" w:space="0" w:color="000000"/>
              <w:right w:val="single" w:sz="8" w:space="0" w:color="auto"/>
            </w:tcBorders>
            <w:shd w:val="clear" w:color="auto" w:fill="auto"/>
            <w:noWrap/>
            <w:vAlign w:val="center"/>
          </w:tcPr>
          <w:p w:rsidR="00382069" w:rsidRPr="00382069" w:rsidRDefault="00382069" w:rsidP="006801A5">
            <w:pPr>
              <w:jc w:val="right"/>
              <w:rPr>
                <w:rFonts w:ascii="Arial" w:hAnsi="Arial" w:cs="Arial"/>
                <w:b/>
                <w:bCs/>
                <w:sz w:val="20"/>
                <w:szCs w:val="20"/>
              </w:rPr>
            </w:pPr>
            <w:r w:rsidRPr="00382069">
              <w:rPr>
                <w:rFonts w:ascii="Arial" w:hAnsi="Arial" w:cs="Arial"/>
                <w:b/>
                <w:bCs/>
                <w:sz w:val="20"/>
                <w:szCs w:val="20"/>
              </w:rPr>
              <w:t>16 800 Kč</w:t>
            </w:r>
          </w:p>
        </w:tc>
      </w:tr>
      <w:tr w:rsidR="00015E55" w:rsidRPr="00015E55" w:rsidTr="00015E55">
        <w:trPr>
          <w:trHeight w:val="332"/>
        </w:trPr>
        <w:tc>
          <w:tcPr>
            <w:tcW w:w="2447" w:type="pct"/>
            <w:tcBorders>
              <w:top w:val="single" w:sz="4" w:space="0" w:color="000000"/>
              <w:left w:val="single" w:sz="8" w:space="0" w:color="auto"/>
              <w:bottom w:val="single" w:sz="4" w:space="0" w:color="000000"/>
              <w:right w:val="nil"/>
            </w:tcBorders>
            <w:shd w:val="clear" w:color="auto" w:fill="auto"/>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xml:space="preserve">3. Hlavní celek - Mapové dílo celkem bez DPH </w:t>
            </w:r>
          </w:p>
        </w:tc>
        <w:tc>
          <w:tcPr>
            <w:tcW w:w="368"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368"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120"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776" w:type="pct"/>
            <w:tcBorders>
              <w:top w:val="nil"/>
              <w:left w:val="nil"/>
              <w:bottom w:val="single" w:sz="4" w:space="0" w:color="000000"/>
              <w:right w:val="single" w:sz="8" w:space="0" w:color="auto"/>
            </w:tcBorders>
            <w:shd w:val="clear" w:color="auto" w:fill="auto"/>
            <w:noWrap/>
            <w:vAlign w:val="center"/>
            <w:hideMark/>
          </w:tcPr>
          <w:p w:rsidR="00015E55" w:rsidRPr="00015E55" w:rsidRDefault="00382069" w:rsidP="004B5AFD">
            <w:pPr>
              <w:jc w:val="right"/>
              <w:rPr>
                <w:rFonts w:ascii="Arial" w:hAnsi="Arial" w:cs="Arial"/>
                <w:sz w:val="20"/>
                <w:szCs w:val="20"/>
              </w:rPr>
            </w:pPr>
            <w:r>
              <w:rPr>
                <w:rFonts w:ascii="Arial" w:hAnsi="Arial" w:cs="Arial"/>
                <w:bCs/>
                <w:color w:val="000000"/>
                <w:sz w:val="20"/>
                <w:szCs w:val="20"/>
              </w:rPr>
              <w:t>280 800</w:t>
            </w:r>
            <w:r w:rsidR="00015E55" w:rsidRPr="00015E55">
              <w:rPr>
                <w:rFonts w:ascii="Arial" w:hAnsi="Arial" w:cs="Arial"/>
                <w:bCs/>
                <w:color w:val="000000"/>
                <w:sz w:val="20"/>
                <w:szCs w:val="20"/>
              </w:rPr>
              <w:t xml:space="preserve"> </w:t>
            </w:r>
            <w:r w:rsidR="00015E55" w:rsidRPr="00015E55">
              <w:rPr>
                <w:rFonts w:ascii="Arial" w:hAnsi="Arial" w:cs="Arial"/>
                <w:sz w:val="20"/>
                <w:szCs w:val="20"/>
              </w:rPr>
              <w:t>Kč</w:t>
            </w:r>
          </w:p>
        </w:tc>
      </w:tr>
      <w:tr w:rsidR="00382069" w:rsidRPr="00015E55" w:rsidTr="00015E55">
        <w:trPr>
          <w:trHeight w:val="332"/>
        </w:trPr>
        <w:tc>
          <w:tcPr>
            <w:tcW w:w="2447" w:type="pct"/>
            <w:tcBorders>
              <w:top w:val="single" w:sz="4" w:space="0" w:color="000000"/>
              <w:left w:val="single" w:sz="8" w:space="0" w:color="auto"/>
              <w:bottom w:val="single" w:sz="4" w:space="0" w:color="000000"/>
              <w:right w:val="nil"/>
            </w:tcBorders>
            <w:shd w:val="clear" w:color="auto" w:fill="auto"/>
            <w:vAlign w:val="center"/>
          </w:tcPr>
          <w:p w:rsidR="00382069" w:rsidRPr="00382069" w:rsidRDefault="00382069" w:rsidP="006801A5">
            <w:pPr>
              <w:rPr>
                <w:rFonts w:ascii="Arial" w:hAnsi="Arial" w:cs="Arial"/>
                <w:b/>
                <w:sz w:val="20"/>
                <w:szCs w:val="20"/>
              </w:rPr>
            </w:pPr>
            <w:r w:rsidRPr="00382069">
              <w:rPr>
                <w:rFonts w:ascii="Arial" w:hAnsi="Arial" w:cs="Arial"/>
                <w:b/>
                <w:sz w:val="20"/>
                <w:szCs w:val="20"/>
              </w:rPr>
              <w:t xml:space="preserve">Dodatečné služby  FC 3.3 bez DPH </w:t>
            </w:r>
          </w:p>
        </w:tc>
        <w:tc>
          <w:tcPr>
            <w:tcW w:w="368" w:type="pct"/>
            <w:tcBorders>
              <w:top w:val="nil"/>
              <w:left w:val="nil"/>
              <w:bottom w:val="single" w:sz="4" w:space="0" w:color="000000"/>
              <w:right w:val="nil"/>
            </w:tcBorders>
            <w:shd w:val="clear" w:color="auto" w:fill="auto"/>
            <w:noWrap/>
            <w:vAlign w:val="center"/>
          </w:tcPr>
          <w:p w:rsidR="00382069" w:rsidRPr="00382069" w:rsidRDefault="00382069" w:rsidP="006801A5">
            <w:pPr>
              <w:rPr>
                <w:rFonts w:ascii="Arial" w:hAnsi="Arial" w:cs="Arial"/>
                <w:b/>
                <w:sz w:val="20"/>
                <w:szCs w:val="20"/>
              </w:rPr>
            </w:pPr>
          </w:p>
        </w:tc>
        <w:tc>
          <w:tcPr>
            <w:tcW w:w="368" w:type="pct"/>
            <w:tcBorders>
              <w:top w:val="nil"/>
              <w:left w:val="nil"/>
              <w:bottom w:val="single" w:sz="4" w:space="0" w:color="000000"/>
              <w:right w:val="nil"/>
            </w:tcBorders>
            <w:shd w:val="clear" w:color="auto" w:fill="auto"/>
            <w:noWrap/>
            <w:vAlign w:val="center"/>
          </w:tcPr>
          <w:p w:rsidR="00382069" w:rsidRPr="00382069" w:rsidRDefault="00382069" w:rsidP="006801A5">
            <w:pPr>
              <w:rPr>
                <w:rFonts w:ascii="Arial" w:hAnsi="Arial" w:cs="Arial"/>
                <w:b/>
                <w:sz w:val="20"/>
                <w:szCs w:val="20"/>
              </w:rPr>
            </w:pPr>
          </w:p>
        </w:tc>
        <w:tc>
          <w:tcPr>
            <w:tcW w:w="921" w:type="pct"/>
            <w:tcBorders>
              <w:top w:val="nil"/>
              <w:left w:val="nil"/>
              <w:bottom w:val="single" w:sz="4" w:space="0" w:color="000000"/>
              <w:right w:val="single" w:sz="4" w:space="0" w:color="000000"/>
            </w:tcBorders>
            <w:shd w:val="clear" w:color="auto" w:fill="auto"/>
            <w:noWrap/>
            <w:vAlign w:val="center"/>
          </w:tcPr>
          <w:p w:rsidR="00382069" w:rsidRPr="00382069" w:rsidRDefault="00382069" w:rsidP="006801A5">
            <w:pPr>
              <w:rPr>
                <w:rFonts w:ascii="Arial" w:hAnsi="Arial" w:cs="Arial"/>
                <w:b/>
                <w:sz w:val="20"/>
                <w:szCs w:val="20"/>
              </w:rPr>
            </w:pPr>
          </w:p>
        </w:tc>
        <w:tc>
          <w:tcPr>
            <w:tcW w:w="120" w:type="pct"/>
            <w:tcBorders>
              <w:top w:val="nil"/>
              <w:left w:val="nil"/>
              <w:bottom w:val="single" w:sz="4" w:space="0" w:color="000000"/>
              <w:right w:val="nil"/>
            </w:tcBorders>
            <w:shd w:val="clear" w:color="auto" w:fill="auto"/>
            <w:noWrap/>
            <w:vAlign w:val="center"/>
          </w:tcPr>
          <w:p w:rsidR="00382069" w:rsidRPr="00382069" w:rsidRDefault="00382069" w:rsidP="006801A5">
            <w:pPr>
              <w:rPr>
                <w:rFonts w:ascii="Arial" w:hAnsi="Arial" w:cs="Arial"/>
                <w:b/>
                <w:sz w:val="20"/>
                <w:szCs w:val="20"/>
              </w:rPr>
            </w:pPr>
          </w:p>
        </w:tc>
        <w:tc>
          <w:tcPr>
            <w:tcW w:w="776" w:type="pct"/>
            <w:tcBorders>
              <w:top w:val="nil"/>
              <w:left w:val="nil"/>
              <w:bottom w:val="single" w:sz="4" w:space="0" w:color="000000"/>
              <w:right w:val="single" w:sz="8" w:space="0" w:color="auto"/>
            </w:tcBorders>
            <w:shd w:val="clear" w:color="auto" w:fill="auto"/>
            <w:noWrap/>
            <w:vAlign w:val="center"/>
          </w:tcPr>
          <w:p w:rsidR="00382069" w:rsidRPr="00382069" w:rsidRDefault="00382069" w:rsidP="004B5AFD">
            <w:pPr>
              <w:jc w:val="right"/>
              <w:rPr>
                <w:rFonts w:ascii="Arial" w:hAnsi="Arial" w:cs="Arial"/>
                <w:b/>
                <w:bCs/>
                <w:color w:val="000000"/>
                <w:sz w:val="20"/>
                <w:szCs w:val="20"/>
              </w:rPr>
            </w:pPr>
            <w:r w:rsidRPr="00382069">
              <w:rPr>
                <w:rFonts w:ascii="Arial" w:hAnsi="Arial" w:cs="Arial"/>
                <w:b/>
                <w:bCs/>
                <w:color w:val="000000"/>
                <w:sz w:val="20"/>
                <w:szCs w:val="20"/>
              </w:rPr>
              <w:t>4 800 Kč</w:t>
            </w:r>
          </w:p>
        </w:tc>
      </w:tr>
      <w:tr w:rsidR="00015E55" w:rsidRPr="00015E55" w:rsidTr="00015E55">
        <w:trPr>
          <w:trHeight w:val="332"/>
        </w:trPr>
        <w:tc>
          <w:tcPr>
            <w:tcW w:w="4103" w:type="pct"/>
            <w:gridSpan w:val="4"/>
            <w:tcBorders>
              <w:top w:val="single" w:sz="4" w:space="0" w:color="000000"/>
              <w:left w:val="single" w:sz="8" w:space="0" w:color="auto"/>
              <w:bottom w:val="single" w:sz="4" w:space="0" w:color="000000"/>
              <w:right w:val="single" w:sz="4" w:space="0" w:color="000000"/>
            </w:tcBorders>
            <w:shd w:val="clear" w:color="auto" w:fill="auto"/>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xml:space="preserve">4. Hlavní celek - Vytyčení pozemků dle zapsané DKM </w:t>
            </w:r>
          </w:p>
        </w:tc>
        <w:tc>
          <w:tcPr>
            <w:tcW w:w="120"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776" w:type="pct"/>
            <w:tcBorders>
              <w:top w:val="nil"/>
              <w:left w:val="nil"/>
              <w:bottom w:val="single" w:sz="4" w:space="0" w:color="000000"/>
              <w:right w:val="single" w:sz="8" w:space="0" w:color="auto"/>
            </w:tcBorders>
            <w:shd w:val="clear" w:color="auto" w:fill="auto"/>
            <w:noWrap/>
            <w:vAlign w:val="center"/>
            <w:hideMark/>
          </w:tcPr>
          <w:p w:rsidR="00015E55" w:rsidRPr="00015E55" w:rsidRDefault="00015E55" w:rsidP="006801A5">
            <w:pPr>
              <w:jc w:val="right"/>
              <w:rPr>
                <w:rFonts w:ascii="Arial" w:hAnsi="Arial" w:cs="Arial"/>
                <w:sz w:val="20"/>
                <w:szCs w:val="20"/>
              </w:rPr>
            </w:pPr>
            <w:r w:rsidRPr="00015E55">
              <w:rPr>
                <w:rFonts w:ascii="Arial" w:hAnsi="Arial" w:cs="Arial"/>
                <w:bCs/>
                <w:color w:val="000000"/>
                <w:sz w:val="20"/>
                <w:szCs w:val="20"/>
              </w:rPr>
              <w:t>21 000</w:t>
            </w:r>
            <w:r w:rsidRPr="00015E55">
              <w:rPr>
                <w:rFonts w:ascii="Arial" w:hAnsi="Arial" w:cs="Arial"/>
                <w:sz w:val="20"/>
                <w:szCs w:val="20"/>
              </w:rPr>
              <w:t xml:space="preserve"> Kč</w:t>
            </w:r>
          </w:p>
        </w:tc>
      </w:tr>
      <w:tr w:rsidR="00015E55" w:rsidRPr="00015E55" w:rsidTr="00015E55">
        <w:trPr>
          <w:trHeight w:val="332"/>
        </w:trPr>
        <w:tc>
          <w:tcPr>
            <w:tcW w:w="2447" w:type="pct"/>
            <w:tcBorders>
              <w:top w:val="single" w:sz="4" w:space="0" w:color="000000"/>
              <w:left w:val="single" w:sz="8" w:space="0" w:color="auto"/>
              <w:bottom w:val="single" w:sz="4" w:space="0" w:color="000000"/>
              <w:right w:val="nil"/>
            </w:tcBorders>
            <w:shd w:val="clear" w:color="auto" w:fill="auto"/>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xml:space="preserve">Celková cena díla bez DPH </w:t>
            </w:r>
          </w:p>
        </w:tc>
        <w:tc>
          <w:tcPr>
            <w:tcW w:w="368"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368"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120" w:type="pct"/>
            <w:tcBorders>
              <w:top w:val="nil"/>
              <w:left w:val="nil"/>
              <w:bottom w:val="single" w:sz="4" w:space="0" w:color="000000"/>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776" w:type="pct"/>
            <w:tcBorders>
              <w:top w:val="nil"/>
              <w:left w:val="nil"/>
              <w:bottom w:val="single" w:sz="4" w:space="0" w:color="000000"/>
              <w:right w:val="single" w:sz="8" w:space="0" w:color="auto"/>
            </w:tcBorders>
            <w:shd w:val="clear" w:color="auto" w:fill="auto"/>
            <w:noWrap/>
            <w:vAlign w:val="center"/>
            <w:hideMark/>
          </w:tcPr>
          <w:p w:rsidR="00015E55" w:rsidRPr="00015E55" w:rsidRDefault="004B5AFD" w:rsidP="006801A5">
            <w:pPr>
              <w:rPr>
                <w:rFonts w:ascii="Arial" w:hAnsi="Arial" w:cs="Arial"/>
                <w:b/>
                <w:bCs/>
                <w:sz w:val="20"/>
                <w:szCs w:val="20"/>
              </w:rPr>
            </w:pPr>
            <w:r>
              <w:rPr>
                <w:rFonts w:ascii="Arial" w:hAnsi="Arial" w:cs="Arial"/>
                <w:b/>
                <w:bCs/>
                <w:sz w:val="20"/>
                <w:szCs w:val="20"/>
              </w:rPr>
              <w:t>2 476 200</w:t>
            </w:r>
            <w:r w:rsidR="00015E55" w:rsidRPr="00015E55">
              <w:rPr>
                <w:rFonts w:ascii="Arial" w:hAnsi="Arial" w:cs="Arial"/>
                <w:b/>
                <w:bCs/>
                <w:sz w:val="20"/>
                <w:szCs w:val="20"/>
              </w:rPr>
              <w:t xml:space="preserve"> Kč</w:t>
            </w:r>
          </w:p>
        </w:tc>
      </w:tr>
      <w:tr w:rsidR="00015E55" w:rsidRPr="00015E55" w:rsidTr="00015E55">
        <w:trPr>
          <w:trHeight w:val="332"/>
        </w:trPr>
        <w:tc>
          <w:tcPr>
            <w:tcW w:w="2447" w:type="pct"/>
            <w:tcBorders>
              <w:top w:val="single" w:sz="4" w:space="0" w:color="000000"/>
              <w:left w:val="single" w:sz="8" w:space="0" w:color="auto"/>
              <w:bottom w:val="single" w:sz="8" w:space="0" w:color="auto"/>
              <w:right w:val="nil"/>
            </w:tcBorders>
            <w:shd w:val="clear" w:color="auto" w:fill="auto"/>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DPH  21%</w:t>
            </w:r>
          </w:p>
        </w:tc>
        <w:tc>
          <w:tcPr>
            <w:tcW w:w="368" w:type="pct"/>
            <w:tcBorders>
              <w:top w:val="nil"/>
              <w:left w:val="nil"/>
              <w:bottom w:val="single" w:sz="8" w:space="0" w:color="auto"/>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368" w:type="pct"/>
            <w:tcBorders>
              <w:top w:val="nil"/>
              <w:left w:val="nil"/>
              <w:bottom w:val="single" w:sz="8" w:space="0" w:color="auto"/>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921" w:type="pct"/>
            <w:tcBorders>
              <w:top w:val="nil"/>
              <w:left w:val="nil"/>
              <w:bottom w:val="single" w:sz="8" w:space="0" w:color="auto"/>
              <w:right w:val="single" w:sz="4" w:space="0" w:color="000000"/>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120" w:type="pct"/>
            <w:tcBorders>
              <w:top w:val="nil"/>
              <w:left w:val="nil"/>
              <w:bottom w:val="single" w:sz="8" w:space="0" w:color="auto"/>
              <w:right w:val="nil"/>
            </w:tcBorders>
            <w:shd w:val="clear" w:color="auto" w:fill="auto"/>
            <w:noWrap/>
            <w:vAlign w:val="center"/>
            <w:hideMark/>
          </w:tcPr>
          <w:p w:rsidR="00015E55" w:rsidRPr="00015E55" w:rsidRDefault="00015E55" w:rsidP="006801A5">
            <w:pPr>
              <w:rPr>
                <w:rFonts w:ascii="Arial" w:hAnsi="Arial" w:cs="Arial"/>
                <w:sz w:val="20"/>
                <w:szCs w:val="20"/>
              </w:rPr>
            </w:pPr>
            <w:r w:rsidRPr="00015E55">
              <w:rPr>
                <w:rFonts w:ascii="Arial" w:hAnsi="Arial" w:cs="Arial"/>
                <w:sz w:val="20"/>
                <w:szCs w:val="20"/>
              </w:rPr>
              <w:t> </w:t>
            </w:r>
          </w:p>
        </w:tc>
        <w:tc>
          <w:tcPr>
            <w:tcW w:w="776" w:type="pct"/>
            <w:tcBorders>
              <w:top w:val="nil"/>
              <w:left w:val="nil"/>
              <w:bottom w:val="single" w:sz="8" w:space="0" w:color="auto"/>
              <w:right w:val="single" w:sz="8" w:space="0" w:color="auto"/>
            </w:tcBorders>
            <w:shd w:val="clear" w:color="auto" w:fill="auto"/>
            <w:noWrap/>
            <w:vAlign w:val="center"/>
            <w:hideMark/>
          </w:tcPr>
          <w:p w:rsidR="00015E55" w:rsidRPr="00015E55" w:rsidRDefault="004B5AFD" w:rsidP="006801A5">
            <w:pPr>
              <w:jc w:val="right"/>
              <w:rPr>
                <w:rFonts w:ascii="Arial" w:hAnsi="Arial" w:cs="Arial"/>
                <w:sz w:val="20"/>
                <w:szCs w:val="20"/>
              </w:rPr>
            </w:pPr>
            <w:r>
              <w:rPr>
                <w:rFonts w:ascii="Arial" w:hAnsi="Arial" w:cs="Arial"/>
                <w:sz w:val="20"/>
                <w:szCs w:val="20"/>
              </w:rPr>
              <w:t>520 002</w:t>
            </w:r>
            <w:r w:rsidR="00015E55" w:rsidRPr="00015E55">
              <w:rPr>
                <w:rFonts w:ascii="Arial" w:hAnsi="Arial" w:cs="Arial"/>
                <w:sz w:val="20"/>
                <w:szCs w:val="20"/>
              </w:rPr>
              <w:t xml:space="preserve"> Kč</w:t>
            </w:r>
          </w:p>
        </w:tc>
      </w:tr>
      <w:tr w:rsidR="00015E55" w:rsidRPr="00015E55" w:rsidTr="00015E55">
        <w:trPr>
          <w:trHeight w:val="332"/>
        </w:trPr>
        <w:tc>
          <w:tcPr>
            <w:tcW w:w="2447" w:type="pct"/>
            <w:tcBorders>
              <w:top w:val="single" w:sz="8" w:space="0" w:color="auto"/>
              <w:left w:val="single" w:sz="8" w:space="0" w:color="auto"/>
              <w:bottom w:val="single" w:sz="8" w:space="0" w:color="auto"/>
              <w:right w:val="nil"/>
            </w:tcBorders>
            <w:shd w:val="clear" w:color="auto" w:fill="auto"/>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xml:space="preserve">Celková cena díla včetně DPH </w:t>
            </w:r>
          </w:p>
        </w:tc>
        <w:tc>
          <w:tcPr>
            <w:tcW w:w="368" w:type="pct"/>
            <w:tcBorders>
              <w:top w:val="nil"/>
              <w:left w:val="nil"/>
              <w:bottom w:val="single" w:sz="8" w:space="0" w:color="auto"/>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368" w:type="pct"/>
            <w:tcBorders>
              <w:top w:val="nil"/>
              <w:left w:val="nil"/>
              <w:bottom w:val="single" w:sz="8" w:space="0" w:color="auto"/>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921" w:type="pct"/>
            <w:tcBorders>
              <w:top w:val="nil"/>
              <w:left w:val="nil"/>
              <w:bottom w:val="single" w:sz="8" w:space="0" w:color="auto"/>
              <w:right w:val="single" w:sz="4" w:space="0" w:color="000000"/>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120" w:type="pct"/>
            <w:tcBorders>
              <w:top w:val="nil"/>
              <w:left w:val="nil"/>
              <w:bottom w:val="single" w:sz="8" w:space="0" w:color="auto"/>
              <w:right w:val="nil"/>
            </w:tcBorders>
            <w:shd w:val="clear" w:color="auto" w:fill="auto"/>
            <w:noWrap/>
            <w:vAlign w:val="center"/>
            <w:hideMark/>
          </w:tcPr>
          <w:p w:rsidR="00015E55" w:rsidRPr="00015E55" w:rsidRDefault="00015E55" w:rsidP="006801A5">
            <w:pPr>
              <w:rPr>
                <w:rFonts w:ascii="Arial" w:hAnsi="Arial" w:cs="Arial"/>
                <w:b/>
                <w:bCs/>
                <w:sz w:val="20"/>
                <w:szCs w:val="20"/>
              </w:rPr>
            </w:pPr>
            <w:r w:rsidRPr="00015E55">
              <w:rPr>
                <w:rFonts w:ascii="Arial" w:hAnsi="Arial" w:cs="Arial"/>
                <w:b/>
                <w:bCs/>
                <w:sz w:val="20"/>
                <w:szCs w:val="20"/>
              </w:rPr>
              <w:t> </w:t>
            </w:r>
          </w:p>
        </w:tc>
        <w:tc>
          <w:tcPr>
            <w:tcW w:w="776" w:type="pct"/>
            <w:tcBorders>
              <w:top w:val="nil"/>
              <w:left w:val="nil"/>
              <w:bottom w:val="single" w:sz="8" w:space="0" w:color="auto"/>
              <w:right w:val="single" w:sz="8" w:space="0" w:color="auto"/>
            </w:tcBorders>
            <w:shd w:val="clear" w:color="auto" w:fill="auto"/>
            <w:noWrap/>
            <w:vAlign w:val="center"/>
            <w:hideMark/>
          </w:tcPr>
          <w:p w:rsidR="00015E55" w:rsidRPr="00015E55" w:rsidRDefault="004B5AFD" w:rsidP="006801A5">
            <w:pPr>
              <w:ind w:left="-310"/>
              <w:jc w:val="right"/>
              <w:rPr>
                <w:rFonts w:ascii="Arial" w:hAnsi="Arial" w:cs="Arial"/>
                <w:b/>
                <w:bCs/>
                <w:sz w:val="20"/>
                <w:szCs w:val="20"/>
              </w:rPr>
            </w:pPr>
            <w:r>
              <w:rPr>
                <w:rFonts w:ascii="Arial" w:hAnsi="Arial" w:cs="Arial"/>
                <w:b/>
                <w:bCs/>
                <w:sz w:val="20"/>
                <w:szCs w:val="20"/>
              </w:rPr>
              <w:t>2 996 202</w:t>
            </w:r>
            <w:r w:rsidR="00015E55" w:rsidRPr="00015E55">
              <w:rPr>
                <w:rFonts w:ascii="Arial" w:hAnsi="Arial" w:cs="Arial"/>
                <w:b/>
                <w:bCs/>
                <w:sz w:val="20"/>
                <w:szCs w:val="20"/>
              </w:rPr>
              <w:t xml:space="preserve"> Kč</w:t>
            </w:r>
          </w:p>
        </w:tc>
      </w:tr>
    </w:tbl>
    <w:p w:rsidR="00015E55" w:rsidRDefault="00015E55" w:rsidP="00015E55">
      <w:pPr>
        <w:tabs>
          <w:tab w:val="left" w:pos="284"/>
        </w:tabs>
        <w:ind w:left="426" w:hanging="426"/>
        <w:rPr>
          <w:rFonts w:ascii="Arial" w:eastAsia="Arial" w:hAnsi="Arial" w:cs="Arial"/>
          <w:sz w:val="20"/>
          <w:szCs w:val="20"/>
        </w:rPr>
      </w:pPr>
    </w:p>
    <w:p w:rsidR="00015E55" w:rsidRPr="001C142D" w:rsidRDefault="00015E55" w:rsidP="00015E55">
      <w:pPr>
        <w:ind w:left="426" w:hanging="426"/>
        <w:rPr>
          <w:rFonts w:ascii="Arial" w:hAnsi="Arial" w:cs="Arial"/>
          <w:sz w:val="20"/>
          <w:szCs w:val="20"/>
        </w:rPr>
      </w:pPr>
    </w:p>
    <w:p w:rsidR="00015E55" w:rsidRDefault="00015E55" w:rsidP="00C40F51">
      <w:pPr>
        <w:jc w:val="left"/>
        <w:rPr>
          <w:rFonts w:ascii="Arial" w:hAnsi="Arial" w:cs="Arial"/>
          <w:sz w:val="20"/>
          <w:szCs w:val="20"/>
        </w:rPr>
      </w:pPr>
      <w:r w:rsidRPr="001C142D">
        <w:rPr>
          <w:rFonts w:ascii="Arial" w:hAnsi="Arial" w:cs="Arial"/>
          <w:sz w:val="20"/>
          <w:szCs w:val="20"/>
        </w:rPr>
        <w:lastRenderedPageBreak/>
        <w:t xml:space="preserve">Příloha č. </w:t>
      </w:r>
      <w:r w:rsidR="004B5AFD">
        <w:rPr>
          <w:rFonts w:ascii="Arial" w:hAnsi="Arial" w:cs="Arial"/>
          <w:sz w:val="20"/>
          <w:szCs w:val="20"/>
        </w:rPr>
        <w:t>1 ke Smlouvě o dílo č. 30</w:t>
      </w:r>
      <w:r>
        <w:rPr>
          <w:rFonts w:ascii="Arial" w:hAnsi="Arial" w:cs="Arial"/>
          <w:sz w:val="20"/>
          <w:szCs w:val="20"/>
        </w:rPr>
        <w:t>/2016</w:t>
      </w:r>
      <w:r w:rsidRPr="001C142D">
        <w:rPr>
          <w:rFonts w:ascii="Arial" w:hAnsi="Arial" w:cs="Arial"/>
          <w:sz w:val="20"/>
          <w:szCs w:val="20"/>
        </w:rPr>
        <w:t xml:space="preserve">-504202 - KoPÚ v k.ú. </w:t>
      </w:r>
      <w:r w:rsidR="004B5AFD">
        <w:rPr>
          <w:rFonts w:ascii="Arial" w:hAnsi="Arial" w:cs="Arial"/>
          <w:sz w:val="20"/>
          <w:szCs w:val="20"/>
        </w:rPr>
        <w:t>Hyršov</w:t>
      </w:r>
      <w:r w:rsidRPr="001C142D">
        <w:rPr>
          <w:rFonts w:ascii="Arial" w:hAnsi="Arial" w:cs="Arial"/>
          <w:sz w:val="20"/>
          <w:szCs w:val="20"/>
        </w:rPr>
        <w:t xml:space="preserve"> se mění takto:</w:t>
      </w:r>
    </w:p>
    <w:tbl>
      <w:tblPr>
        <w:tblW w:w="4955" w:type="pct"/>
        <w:tblCellMar>
          <w:left w:w="70" w:type="dxa"/>
          <w:right w:w="70" w:type="dxa"/>
        </w:tblCellMar>
        <w:tblLook w:val="04A0" w:firstRow="1" w:lastRow="0" w:firstColumn="1" w:lastColumn="0" w:noHBand="0" w:noVBand="1"/>
      </w:tblPr>
      <w:tblGrid>
        <w:gridCol w:w="708"/>
        <w:gridCol w:w="4139"/>
        <w:gridCol w:w="86"/>
        <w:gridCol w:w="693"/>
        <w:gridCol w:w="603"/>
        <w:gridCol w:w="22"/>
        <w:gridCol w:w="639"/>
        <w:gridCol w:w="542"/>
        <w:gridCol w:w="197"/>
        <w:gridCol w:w="196"/>
        <w:gridCol w:w="1146"/>
      </w:tblGrid>
      <w:tr w:rsidR="004B5AFD" w:rsidRPr="00015E55" w:rsidTr="00061D4E">
        <w:trPr>
          <w:trHeight w:val="988"/>
        </w:trPr>
        <w:tc>
          <w:tcPr>
            <w:tcW w:w="395" w:type="pct"/>
            <w:tcBorders>
              <w:top w:val="single" w:sz="8" w:space="0" w:color="auto"/>
              <w:left w:val="single" w:sz="8" w:space="0" w:color="auto"/>
              <w:bottom w:val="nil"/>
              <w:right w:val="nil"/>
            </w:tcBorders>
            <w:shd w:val="clear" w:color="auto" w:fill="auto"/>
            <w:noWrap/>
            <w:hideMark/>
          </w:tcPr>
          <w:p w:rsidR="004B5AFD" w:rsidRPr="00015E55" w:rsidRDefault="004B5AFD" w:rsidP="0003099D">
            <w:pPr>
              <w:jc w:val="center"/>
              <w:rPr>
                <w:rFonts w:ascii="Arial" w:hAnsi="Arial" w:cs="Arial"/>
                <w:sz w:val="17"/>
                <w:szCs w:val="17"/>
              </w:rPr>
            </w:pPr>
            <w:r w:rsidRPr="00015E55">
              <w:rPr>
                <w:rFonts w:ascii="Arial" w:hAnsi="Arial" w:cs="Arial"/>
                <w:sz w:val="17"/>
                <w:szCs w:val="17"/>
              </w:rPr>
              <w:t> </w:t>
            </w:r>
          </w:p>
        </w:tc>
        <w:tc>
          <w:tcPr>
            <w:tcW w:w="2307" w:type="pct"/>
            <w:tcBorders>
              <w:top w:val="single" w:sz="8" w:space="0" w:color="auto"/>
              <w:left w:val="nil"/>
              <w:bottom w:val="nil"/>
              <w:right w:val="single" w:sz="4" w:space="0" w:color="C0C0C0"/>
            </w:tcBorders>
            <w:shd w:val="clear" w:color="auto" w:fill="auto"/>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Hlavní  celek / dílčí část</w:t>
            </w:r>
          </w:p>
        </w:tc>
        <w:tc>
          <w:tcPr>
            <w:tcW w:w="434" w:type="pct"/>
            <w:gridSpan w:val="2"/>
            <w:tcBorders>
              <w:top w:val="single" w:sz="8" w:space="0" w:color="auto"/>
              <w:left w:val="nil"/>
              <w:bottom w:val="nil"/>
              <w:right w:val="single" w:sz="4" w:space="0" w:color="C0C0C0"/>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MJ</w:t>
            </w:r>
          </w:p>
        </w:tc>
        <w:tc>
          <w:tcPr>
            <w:tcW w:w="336" w:type="pct"/>
            <w:tcBorders>
              <w:top w:val="single" w:sz="8" w:space="0" w:color="auto"/>
              <w:left w:val="nil"/>
              <w:bottom w:val="nil"/>
              <w:right w:val="single" w:sz="4" w:space="0" w:color="C0C0C0"/>
            </w:tcBorders>
            <w:shd w:val="clear" w:color="auto" w:fill="auto"/>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Počet MJ</w:t>
            </w:r>
          </w:p>
        </w:tc>
        <w:tc>
          <w:tcPr>
            <w:tcW w:w="368" w:type="pct"/>
            <w:gridSpan w:val="2"/>
            <w:tcBorders>
              <w:top w:val="single" w:sz="8" w:space="0" w:color="auto"/>
              <w:left w:val="nil"/>
              <w:bottom w:val="nil"/>
              <w:right w:val="single" w:sz="4" w:space="0" w:color="C0C0C0"/>
            </w:tcBorders>
            <w:shd w:val="clear" w:color="auto" w:fill="auto"/>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Cena za MJ bez</w:t>
            </w:r>
            <w:r w:rsidRPr="00015E55">
              <w:rPr>
                <w:rFonts w:ascii="Arial" w:hAnsi="Arial" w:cs="Arial"/>
                <w:b/>
                <w:bCs/>
                <w:sz w:val="17"/>
                <w:szCs w:val="17"/>
              </w:rPr>
              <w:br/>
              <w:t>DPH v Kč</w:t>
            </w:r>
          </w:p>
        </w:tc>
        <w:tc>
          <w:tcPr>
            <w:tcW w:w="521" w:type="pct"/>
            <w:gridSpan w:val="3"/>
            <w:tcBorders>
              <w:top w:val="single" w:sz="8" w:space="0" w:color="auto"/>
              <w:left w:val="nil"/>
              <w:bottom w:val="nil"/>
              <w:right w:val="single" w:sz="4" w:space="0" w:color="C0C0C0"/>
            </w:tcBorders>
            <w:shd w:val="clear" w:color="auto" w:fill="auto"/>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Cena bez DPH</w:t>
            </w:r>
            <w:r w:rsidRPr="00015E55">
              <w:rPr>
                <w:rFonts w:ascii="Arial" w:hAnsi="Arial" w:cs="Arial"/>
                <w:b/>
                <w:bCs/>
                <w:sz w:val="17"/>
                <w:szCs w:val="17"/>
              </w:rPr>
              <w:br/>
              <w:t xml:space="preserve">celkem v Kč </w:t>
            </w:r>
          </w:p>
        </w:tc>
        <w:tc>
          <w:tcPr>
            <w:tcW w:w="638" w:type="pct"/>
            <w:tcBorders>
              <w:top w:val="single" w:sz="8" w:space="0" w:color="auto"/>
              <w:left w:val="nil"/>
              <w:bottom w:val="nil"/>
              <w:right w:val="single" w:sz="8" w:space="0" w:color="auto"/>
            </w:tcBorders>
            <w:shd w:val="clear" w:color="auto" w:fill="auto"/>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 xml:space="preserve">Termín </w:t>
            </w:r>
            <w:r w:rsidRPr="00015E55">
              <w:rPr>
                <w:rFonts w:ascii="Arial" w:hAnsi="Arial" w:cs="Arial"/>
                <w:b/>
                <w:bCs/>
                <w:sz w:val="17"/>
                <w:szCs w:val="17"/>
              </w:rPr>
              <w:br/>
              <w:t>ukončení</w:t>
            </w:r>
            <w:r w:rsidRPr="00015E55">
              <w:rPr>
                <w:rFonts w:ascii="Arial" w:hAnsi="Arial" w:cs="Arial"/>
                <w:b/>
                <w:bCs/>
                <w:sz w:val="17"/>
                <w:szCs w:val="17"/>
              </w:rPr>
              <w:br/>
            </w:r>
          </w:p>
        </w:tc>
      </w:tr>
      <w:tr w:rsidR="004B5AFD" w:rsidRPr="00015E55" w:rsidTr="00061D4E">
        <w:trPr>
          <w:trHeight w:val="325"/>
        </w:trPr>
        <w:tc>
          <w:tcPr>
            <w:tcW w:w="395" w:type="pct"/>
            <w:tcBorders>
              <w:top w:val="single" w:sz="8" w:space="0" w:color="auto"/>
              <w:left w:val="single" w:sz="8" w:space="0" w:color="auto"/>
              <w:bottom w:val="single" w:sz="4" w:space="0" w:color="auto"/>
              <w:right w:val="single" w:sz="4" w:space="0" w:color="C0C0C0"/>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3.1.</w:t>
            </w:r>
          </w:p>
        </w:tc>
        <w:tc>
          <w:tcPr>
            <w:tcW w:w="2307" w:type="pct"/>
            <w:tcBorders>
              <w:top w:val="single" w:sz="8" w:space="0" w:color="auto"/>
              <w:left w:val="nil"/>
              <w:bottom w:val="single" w:sz="4" w:space="0" w:color="auto"/>
              <w:right w:val="nil"/>
            </w:tcBorders>
            <w:shd w:val="clear" w:color="auto" w:fill="auto"/>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Přípravné práce</w:t>
            </w:r>
          </w:p>
        </w:tc>
        <w:tc>
          <w:tcPr>
            <w:tcW w:w="434" w:type="pct"/>
            <w:gridSpan w:val="2"/>
            <w:tcBorders>
              <w:top w:val="single" w:sz="8" w:space="0" w:color="auto"/>
              <w:left w:val="nil"/>
              <w:bottom w:val="single" w:sz="4" w:space="0" w:color="auto"/>
              <w:right w:val="nil"/>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 </w:t>
            </w:r>
          </w:p>
        </w:tc>
        <w:tc>
          <w:tcPr>
            <w:tcW w:w="336" w:type="pct"/>
            <w:tcBorders>
              <w:top w:val="single" w:sz="8" w:space="0" w:color="auto"/>
              <w:left w:val="nil"/>
              <w:bottom w:val="single" w:sz="4" w:space="0" w:color="auto"/>
              <w:right w:val="nil"/>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 </w:t>
            </w:r>
          </w:p>
        </w:tc>
        <w:tc>
          <w:tcPr>
            <w:tcW w:w="368" w:type="pct"/>
            <w:gridSpan w:val="2"/>
            <w:tcBorders>
              <w:top w:val="single" w:sz="8" w:space="0" w:color="auto"/>
              <w:left w:val="nil"/>
              <w:bottom w:val="single" w:sz="4" w:space="0" w:color="auto"/>
              <w:right w:val="nil"/>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 </w:t>
            </w:r>
          </w:p>
        </w:tc>
        <w:tc>
          <w:tcPr>
            <w:tcW w:w="521" w:type="pct"/>
            <w:gridSpan w:val="3"/>
            <w:tcBorders>
              <w:top w:val="single" w:sz="8" w:space="0" w:color="auto"/>
              <w:left w:val="nil"/>
              <w:bottom w:val="single" w:sz="4" w:space="0" w:color="auto"/>
              <w:right w:val="nil"/>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 </w:t>
            </w:r>
          </w:p>
        </w:tc>
        <w:tc>
          <w:tcPr>
            <w:tcW w:w="638" w:type="pct"/>
            <w:tcBorders>
              <w:top w:val="single" w:sz="8" w:space="0" w:color="auto"/>
              <w:left w:val="nil"/>
              <w:bottom w:val="single" w:sz="4" w:space="0" w:color="auto"/>
              <w:right w:val="single" w:sz="8" w:space="0" w:color="auto"/>
            </w:tcBorders>
            <w:shd w:val="clear" w:color="auto" w:fill="auto"/>
            <w:noWrap/>
            <w:vAlign w:val="center"/>
            <w:hideMark/>
          </w:tcPr>
          <w:p w:rsidR="004B5AFD" w:rsidRPr="00015E55" w:rsidRDefault="004B5AFD" w:rsidP="0003099D">
            <w:pPr>
              <w:jc w:val="center"/>
              <w:rPr>
                <w:rFonts w:ascii="Arial" w:hAnsi="Arial" w:cs="Arial"/>
                <w:b/>
                <w:bCs/>
                <w:sz w:val="17"/>
                <w:szCs w:val="17"/>
              </w:rPr>
            </w:pPr>
          </w:p>
        </w:tc>
      </w:tr>
      <w:tr w:rsidR="004B5AFD" w:rsidRPr="00015E55" w:rsidTr="00061D4E">
        <w:trPr>
          <w:trHeight w:val="373"/>
        </w:trPr>
        <w:tc>
          <w:tcPr>
            <w:tcW w:w="395"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3.1.1.</w:t>
            </w:r>
          </w:p>
        </w:tc>
        <w:tc>
          <w:tcPr>
            <w:tcW w:w="2307" w:type="pct"/>
            <w:tcBorders>
              <w:top w:val="single" w:sz="4" w:space="0" w:color="auto"/>
              <w:left w:val="nil"/>
              <w:bottom w:val="single" w:sz="4" w:space="0" w:color="auto"/>
              <w:right w:val="single" w:sz="4" w:space="0" w:color="auto"/>
            </w:tcBorders>
            <w:shd w:val="clear" w:color="auto" w:fill="auto"/>
            <w:vAlign w:val="center"/>
            <w:hideMark/>
          </w:tcPr>
          <w:p w:rsidR="004B5AFD" w:rsidRPr="00015E55" w:rsidRDefault="004B5AFD" w:rsidP="004B5AFD">
            <w:pPr>
              <w:rPr>
                <w:rFonts w:ascii="Arial" w:hAnsi="Arial" w:cs="Arial"/>
                <w:sz w:val="17"/>
                <w:szCs w:val="17"/>
              </w:rPr>
            </w:pPr>
            <w:r w:rsidRPr="00015E55">
              <w:rPr>
                <w:rFonts w:ascii="Arial" w:hAnsi="Arial" w:cs="Arial"/>
                <w:sz w:val="17"/>
                <w:szCs w:val="17"/>
              </w:rPr>
              <w:t>Revize stávajícího bodového pole</w:t>
            </w:r>
          </w:p>
        </w:tc>
        <w:tc>
          <w:tcPr>
            <w:tcW w:w="434" w:type="pct"/>
            <w:gridSpan w:val="2"/>
            <w:tcBorders>
              <w:top w:val="single" w:sz="4" w:space="0" w:color="auto"/>
              <w:left w:val="nil"/>
              <w:bottom w:val="single" w:sz="4" w:space="0" w:color="auto"/>
              <w:right w:val="nil"/>
            </w:tcBorders>
            <w:shd w:val="clear" w:color="000000" w:fill="FFFFCC"/>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 xml:space="preserve"> bod</w:t>
            </w:r>
          </w:p>
        </w:tc>
        <w:tc>
          <w:tcPr>
            <w:tcW w:w="336" w:type="pct"/>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4B5AFD" w:rsidRPr="00015E55" w:rsidRDefault="004B5AFD" w:rsidP="004B5AFD">
            <w:pPr>
              <w:jc w:val="center"/>
              <w:rPr>
                <w:rFonts w:ascii="Arial" w:hAnsi="Arial" w:cs="Arial"/>
                <w:sz w:val="17"/>
                <w:szCs w:val="17"/>
              </w:rPr>
            </w:pPr>
            <w:r>
              <w:rPr>
                <w:rFonts w:ascii="Arial" w:hAnsi="Arial" w:cs="Arial"/>
                <w:sz w:val="17"/>
                <w:szCs w:val="17"/>
              </w:rPr>
              <w:t>7</w:t>
            </w:r>
            <w:r w:rsidRPr="00015E55">
              <w:rPr>
                <w:rFonts w:ascii="Arial" w:hAnsi="Arial" w:cs="Arial"/>
                <w:sz w:val="17"/>
                <w:szCs w:val="17"/>
              </w:rPr>
              <w:t xml:space="preserve"> </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b/>
                <w:bCs/>
                <w:sz w:val="17"/>
                <w:szCs w:val="17"/>
              </w:rPr>
            </w:pPr>
            <w:r w:rsidRPr="00015E55">
              <w:rPr>
                <w:rFonts w:ascii="Arial" w:hAnsi="Arial" w:cs="Arial"/>
                <w:b/>
                <w:bCs/>
                <w:sz w:val="17"/>
                <w:szCs w:val="17"/>
              </w:rPr>
              <w:t>2 500</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sz w:val="17"/>
                <w:szCs w:val="17"/>
              </w:rPr>
            </w:pPr>
            <w:r>
              <w:rPr>
                <w:rFonts w:ascii="Arial" w:hAnsi="Arial" w:cs="Arial"/>
                <w:sz w:val="17"/>
                <w:szCs w:val="17"/>
              </w:rPr>
              <w:t>17 500</w:t>
            </w:r>
          </w:p>
        </w:tc>
        <w:tc>
          <w:tcPr>
            <w:tcW w:w="638" w:type="pct"/>
            <w:vMerge w:val="restart"/>
            <w:tcBorders>
              <w:top w:val="single" w:sz="4" w:space="0" w:color="auto"/>
              <w:left w:val="single" w:sz="4" w:space="0" w:color="auto"/>
              <w:bottom w:val="nil"/>
              <w:right w:val="single" w:sz="8" w:space="0" w:color="auto"/>
            </w:tcBorders>
            <w:shd w:val="clear" w:color="auto" w:fill="auto"/>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28.2.2017</w:t>
            </w:r>
          </w:p>
        </w:tc>
      </w:tr>
      <w:tr w:rsidR="004B5AFD" w:rsidRPr="00015E55" w:rsidTr="00061D4E">
        <w:trPr>
          <w:trHeight w:val="397"/>
        </w:trPr>
        <w:tc>
          <w:tcPr>
            <w:tcW w:w="395" w:type="pct"/>
            <w:vMerge/>
            <w:tcBorders>
              <w:top w:val="nil"/>
              <w:left w:val="single" w:sz="8" w:space="0" w:color="auto"/>
              <w:bottom w:val="single" w:sz="4" w:space="0" w:color="auto"/>
              <w:right w:val="single" w:sz="4" w:space="0" w:color="auto"/>
            </w:tcBorders>
            <w:vAlign w:val="center"/>
            <w:hideMark/>
          </w:tcPr>
          <w:p w:rsidR="004B5AFD" w:rsidRPr="00015E55" w:rsidRDefault="004B5AFD" w:rsidP="004B5AFD">
            <w:pPr>
              <w:rPr>
                <w:rFonts w:ascii="Arial" w:hAnsi="Arial" w:cs="Arial"/>
                <w:sz w:val="17"/>
                <w:szCs w:val="17"/>
              </w:rPr>
            </w:pPr>
          </w:p>
        </w:tc>
        <w:tc>
          <w:tcPr>
            <w:tcW w:w="2307" w:type="pct"/>
            <w:tcBorders>
              <w:top w:val="nil"/>
              <w:left w:val="nil"/>
              <w:bottom w:val="single" w:sz="4" w:space="0" w:color="auto"/>
              <w:right w:val="single" w:sz="4" w:space="0" w:color="auto"/>
            </w:tcBorders>
            <w:shd w:val="clear" w:color="auto" w:fill="auto"/>
            <w:vAlign w:val="center"/>
            <w:hideMark/>
          </w:tcPr>
          <w:p w:rsidR="004B5AFD" w:rsidRPr="00015E55" w:rsidRDefault="004B5AFD" w:rsidP="004B5AFD">
            <w:pPr>
              <w:rPr>
                <w:rFonts w:ascii="Arial" w:hAnsi="Arial" w:cs="Arial"/>
                <w:sz w:val="17"/>
                <w:szCs w:val="17"/>
              </w:rPr>
            </w:pPr>
            <w:r w:rsidRPr="00015E55">
              <w:rPr>
                <w:rFonts w:ascii="Arial" w:hAnsi="Arial" w:cs="Arial"/>
                <w:sz w:val="17"/>
                <w:szCs w:val="17"/>
              </w:rPr>
              <w:t>Doplnění stávajícího bodového pole</w:t>
            </w:r>
          </w:p>
        </w:tc>
        <w:tc>
          <w:tcPr>
            <w:tcW w:w="434" w:type="pct"/>
            <w:gridSpan w:val="2"/>
            <w:tcBorders>
              <w:top w:val="nil"/>
              <w:left w:val="nil"/>
              <w:bottom w:val="single" w:sz="4" w:space="0" w:color="auto"/>
              <w:right w:val="single" w:sz="4" w:space="0" w:color="auto"/>
            </w:tcBorders>
            <w:shd w:val="clear" w:color="000000" w:fill="FFFFCC"/>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bod</w:t>
            </w:r>
          </w:p>
        </w:tc>
        <w:tc>
          <w:tcPr>
            <w:tcW w:w="336" w:type="pct"/>
            <w:tcBorders>
              <w:top w:val="nil"/>
              <w:left w:val="nil"/>
              <w:bottom w:val="single" w:sz="4" w:space="0" w:color="auto"/>
              <w:right w:val="single" w:sz="4" w:space="0" w:color="auto"/>
            </w:tcBorders>
            <w:shd w:val="clear" w:color="000000" w:fill="FFCCFF"/>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 xml:space="preserve">0 </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b/>
                <w:bCs/>
                <w:sz w:val="17"/>
                <w:szCs w:val="17"/>
              </w:rPr>
            </w:pPr>
            <w:r w:rsidRPr="00015E55">
              <w:rPr>
                <w:rFonts w:ascii="Arial" w:hAnsi="Arial" w:cs="Arial"/>
                <w:b/>
                <w:bCs/>
                <w:sz w:val="17"/>
                <w:szCs w:val="17"/>
              </w:rPr>
              <w:t xml:space="preserve">5 000 </w:t>
            </w:r>
          </w:p>
        </w:tc>
        <w:tc>
          <w:tcPr>
            <w:tcW w:w="521" w:type="pct"/>
            <w:gridSpan w:val="3"/>
            <w:tcBorders>
              <w:top w:val="nil"/>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sz w:val="17"/>
                <w:szCs w:val="17"/>
              </w:rPr>
            </w:pPr>
            <w:r w:rsidRPr="00015E55">
              <w:rPr>
                <w:rFonts w:ascii="Arial" w:hAnsi="Arial" w:cs="Arial"/>
                <w:sz w:val="17"/>
                <w:szCs w:val="17"/>
              </w:rPr>
              <w:t xml:space="preserve">0 </w:t>
            </w:r>
          </w:p>
        </w:tc>
        <w:tc>
          <w:tcPr>
            <w:tcW w:w="638" w:type="pct"/>
            <w:vMerge/>
            <w:tcBorders>
              <w:top w:val="nil"/>
              <w:left w:val="single" w:sz="4" w:space="0" w:color="auto"/>
              <w:bottom w:val="single" w:sz="4" w:space="0" w:color="auto"/>
              <w:right w:val="single" w:sz="8" w:space="0" w:color="auto"/>
            </w:tcBorders>
            <w:vAlign w:val="center"/>
            <w:hideMark/>
          </w:tcPr>
          <w:p w:rsidR="004B5AFD" w:rsidRPr="00015E55" w:rsidRDefault="004B5AFD" w:rsidP="004B5AFD">
            <w:pPr>
              <w:jc w:val="center"/>
              <w:rPr>
                <w:rFonts w:ascii="Arial" w:hAnsi="Arial" w:cs="Arial"/>
                <w:sz w:val="17"/>
                <w:szCs w:val="17"/>
              </w:rPr>
            </w:pPr>
          </w:p>
        </w:tc>
      </w:tr>
      <w:tr w:rsidR="004B5AFD" w:rsidRPr="00015E55" w:rsidTr="00061D4E">
        <w:trPr>
          <w:trHeight w:val="422"/>
        </w:trPr>
        <w:tc>
          <w:tcPr>
            <w:tcW w:w="39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3.1.2.</w:t>
            </w:r>
          </w:p>
        </w:tc>
        <w:tc>
          <w:tcPr>
            <w:tcW w:w="2307" w:type="pct"/>
            <w:tcBorders>
              <w:top w:val="single" w:sz="4" w:space="0" w:color="auto"/>
              <w:left w:val="nil"/>
              <w:bottom w:val="single" w:sz="4" w:space="0" w:color="auto"/>
              <w:right w:val="single" w:sz="4" w:space="0" w:color="auto"/>
            </w:tcBorders>
            <w:shd w:val="clear" w:color="auto" w:fill="auto"/>
            <w:vAlign w:val="center"/>
            <w:hideMark/>
          </w:tcPr>
          <w:p w:rsidR="004B5AFD" w:rsidRPr="00015E55" w:rsidRDefault="004B5AFD" w:rsidP="004B5AFD">
            <w:pPr>
              <w:rPr>
                <w:rFonts w:ascii="Arial" w:hAnsi="Arial" w:cs="Arial"/>
                <w:color w:val="000000"/>
                <w:sz w:val="17"/>
                <w:szCs w:val="17"/>
              </w:rPr>
            </w:pPr>
            <w:r w:rsidRPr="00015E55">
              <w:rPr>
                <w:rFonts w:ascii="Arial" w:hAnsi="Arial" w:cs="Arial"/>
                <w:color w:val="000000"/>
                <w:sz w:val="17"/>
                <w:szCs w:val="17"/>
              </w:rPr>
              <w:t>Podrobné měření polohopisu v obvodu</w:t>
            </w:r>
            <w:r w:rsidRPr="00015E55">
              <w:rPr>
                <w:rFonts w:ascii="Arial" w:hAnsi="Arial" w:cs="Arial"/>
                <w:color w:val="FF0000"/>
                <w:sz w:val="17"/>
                <w:szCs w:val="17"/>
              </w:rPr>
              <w:t xml:space="preserve"> </w:t>
            </w:r>
            <w:r w:rsidRPr="00015E55">
              <w:rPr>
                <w:rFonts w:ascii="Arial" w:hAnsi="Arial" w:cs="Arial"/>
                <w:color w:val="000000"/>
                <w:sz w:val="17"/>
                <w:szCs w:val="17"/>
              </w:rPr>
              <w:t>KoPÚ</w:t>
            </w:r>
          </w:p>
        </w:tc>
        <w:tc>
          <w:tcPr>
            <w:tcW w:w="434" w:type="pct"/>
            <w:gridSpan w:val="2"/>
            <w:tcBorders>
              <w:top w:val="single" w:sz="4" w:space="0" w:color="auto"/>
              <w:left w:val="nil"/>
              <w:bottom w:val="single" w:sz="4" w:space="0" w:color="auto"/>
              <w:right w:val="single" w:sz="4" w:space="0" w:color="auto"/>
            </w:tcBorders>
            <w:shd w:val="clear" w:color="000000" w:fill="FFFFCC"/>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ha</w:t>
            </w:r>
          </w:p>
        </w:tc>
        <w:tc>
          <w:tcPr>
            <w:tcW w:w="336" w:type="pct"/>
            <w:tcBorders>
              <w:top w:val="single" w:sz="4" w:space="0" w:color="auto"/>
              <w:left w:val="nil"/>
              <w:bottom w:val="single" w:sz="4" w:space="0" w:color="auto"/>
              <w:right w:val="single" w:sz="4" w:space="0" w:color="auto"/>
            </w:tcBorders>
            <w:shd w:val="clear" w:color="000000" w:fill="FFCCFF"/>
            <w:noWrap/>
            <w:vAlign w:val="center"/>
            <w:hideMark/>
          </w:tcPr>
          <w:p w:rsidR="004B5AFD" w:rsidRPr="00015E55" w:rsidRDefault="004B5AFD" w:rsidP="004B5AFD">
            <w:pPr>
              <w:jc w:val="center"/>
              <w:rPr>
                <w:rFonts w:ascii="Arial" w:hAnsi="Arial" w:cs="Arial"/>
                <w:sz w:val="17"/>
                <w:szCs w:val="17"/>
              </w:rPr>
            </w:pPr>
            <w:r>
              <w:rPr>
                <w:rFonts w:ascii="Arial" w:hAnsi="Arial" w:cs="Arial"/>
                <w:sz w:val="17"/>
                <w:szCs w:val="17"/>
              </w:rPr>
              <w:t>234</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b/>
                <w:bCs/>
                <w:sz w:val="17"/>
                <w:szCs w:val="17"/>
              </w:rPr>
            </w:pPr>
            <w:r>
              <w:rPr>
                <w:rFonts w:ascii="Arial" w:hAnsi="Arial" w:cs="Arial"/>
                <w:b/>
                <w:bCs/>
                <w:sz w:val="17"/>
                <w:szCs w:val="17"/>
              </w:rPr>
              <w:t>2 100</w:t>
            </w:r>
            <w:r w:rsidRPr="00015E55">
              <w:rPr>
                <w:rFonts w:ascii="Arial" w:hAnsi="Arial" w:cs="Arial"/>
                <w:b/>
                <w:bCs/>
                <w:sz w:val="17"/>
                <w:szCs w:val="17"/>
              </w:rPr>
              <w:t xml:space="preserve"> </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sz w:val="17"/>
                <w:szCs w:val="17"/>
              </w:rPr>
            </w:pPr>
            <w:r>
              <w:rPr>
                <w:rFonts w:ascii="Arial" w:hAnsi="Arial" w:cs="Arial"/>
                <w:sz w:val="17"/>
                <w:szCs w:val="17"/>
              </w:rPr>
              <w:t>491 400</w:t>
            </w:r>
          </w:p>
        </w:tc>
        <w:tc>
          <w:tcPr>
            <w:tcW w:w="638" w:type="pct"/>
            <w:tcBorders>
              <w:top w:val="single" w:sz="4" w:space="0" w:color="auto"/>
              <w:left w:val="nil"/>
              <w:bottom w:val="single" w:sz="4" w:space="0" w:color="auto"/>
              <w:right w:val="single" w:sz="8" w:space="0" w:color="auto"/>
            </w:tcBorders>
            <w:shd w:val="clear" w:color="auto" w:fill="auto"/>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31.5.2017</w:t>
            </w:r>
          </w:p>
        </w:tc>
      </w:tr>
      <w:tr w:rsidR="00061D4E" w:rsidRPr="00015E55" w:rsidTr="00061D4E">
        <w:trPr>
          <w:trHeight w:val="713"/>
        </w:trPr>
        <w:tc>
          <w:tcPr>
            <w:tcW w:w="395" w:type="pct"/>
            <w:vMerge w:val="restart"/>
            <w:tcBorders>
              <w:top w:val="single" w:sz="4" w:space="0" w:color="auto"/>
              <w:left w:val="single" w:sz="4" w:space="0" w:color="auto"/>
              <w:right w:val="single" w:sz="4" w:space="0" w:color="auto"/>
            </w:tcBorders>
            <w:shd w:val="clear" w:color="auto" w:fill="auto"/>
            <w:noWrap/>
            <w:vAlign w:val="center"/>
            <w:hideMark/>
          </w:tcPr>
          <w:p w:rsidR="00061D4E" w:rsidRPr="00015E55" w:rsidRDefault="00061D4E" w:rsidP="004B5AFD">
            <w:pPr>
              <w:jc w:val="center"/>
              <w:rPr>
                <w:rFonts w:ascii="Arial" w:hAnsi="Arial" w:cs="Arial"/>
                <w:sz w:val="17"/>
                <w:szCs w:val="17"/>
              </w:rPr>
            </w:pPr>
            <w:r w:rsidRPr="00015E55">
              <w:rPr>
                <w:rFonts w:ascii="Arial" w:hAnsi="Arial" w:cs="Arial"/>
                <w:sz w:val="17"/>
                <w:szCs w:val="17"/>
              </w:rPr>
              <w:t>3.1.3</w:t>
            </w:r>
          </w:p>
        </w:tc>
        <w:tc>
          <w:tcPr>
            <w:tcW w:w="2307" w:type="pct"/>
            <w:tcBorders>
              <w:top w:val="single" w:sz="4" w:space="0" w:color="auto"/>
              <w:left w:val="nil"/>
              <w:bottom w:val="single" w:sz="4" w:space="0" w:color="auto"/>
              <w:right w:val="single" w:sz="4" w:space="0" w:color="auto"/>
            </w:tcBorders>
            <w:shd w:val="clear" w:color="auto" w:fill="auto"/>
            <w:vAlign w:val="center"/>
            <w:hideMark/>
          </w:tcPr>
          <w:p w:rsidR="00061D4E" w:rsidRPr="00015E55" w:rsidRDefault="00061D4E" w:rsidP="004B5AFD">
            <w:pPr>
              <w:rPr>
                <w:rFonts w:ascii="Arial" w:hAnsi="Arial" w:cs="Arial"/>
                <w:sz w:val="17"/>
                <w:szCs w:val="17"/>
              </w:rPr>
            </w:pPr>
            <w:r w:rsidRPr="00015E55">
              <w:rPr>
                <w:rFonts w:ascii="Arial" w:hAnsi="Arial" w:cs="Arial"/>
                <w:sz w:val="17"/>
                <w:szCs w:val="17"/>
              </w:rPr>
              <w:t>Zjišťování hranic obvodů KoPÚ, geometrický plán pro stanovení obvodů KoPÚ, předepsaná stabilizace dle vyhl. č. 357/2013 Sb.</w:t>
            </w:r>
          </w:p>
        </w:tc>
        <w:tc>
          <w:tcPr>
            <w:tcW w:w="434" w:type="pct"/>
            <w:gridSpan w:val="2"/>
            <w:tcBorders>
              <w:top w:val="single" w:sz="4" w:space="0" w:color="auto"/>
              <w:left w:val="nil"/>
              <w:bottom w:val="single" w:sz="4" w:space="0" w:color="auto"/>
              <w:right w:val="single" w:sz="4" w:space="0" w:color="auto"/>
            </w:tcBorders>
            <w:shd w:val="clear" w:color="000000" w:fill="FFFFCC"/>
            <w:vAlign w:val="center"/>
            <w:hideMark/>
          </w:tcPr>
          <w:p w:rsidR="00061D4E" w:rsidRPr="00015E55" w:rsidRDefault="00061D4E" w:rsidP="004B5AFD">
            <w:pPr>
              <w:jc w:val="center"/>
              <w:rPr>
                <w:rFonts w:ascii="Arial" w:hAnsi="Arial" w:cs="Arial"/>
                <w:sz w:val="17"/>
                <w:szCs w:val="17"/>
              </w:rPr>
            </w:pPr>
            <w:r w:rsidRPr="00015E55">
              <w:rPr>
                <w:rFonts w:ascii="Arial" w:hAnsi="Arial" w:cs="Arial"/>
                <w:sz w:val="17"/>
                <w:szCs w:val="17"/>
              </w:rPr>
              <w:t>100 bm</w:t>
            </w:r>
          </w:p>
        </w:tc>
        <w:tc>
          <w:tcPr>
            <w:tcW w:w="336" w:type="pct"/>
            <w:tcBorders>
              <w:top w:val="single" w:sz="4" w:space="0" w:color="auto"/>
              <w:left w:val="nil"/>
              <w:bottom w:val="single" w:sz="4" w:space="0" w:color="auto"/>
              <w:right w:val="single" w:sz="4" w:space="0" w:color="auto"/>
            </w:tcBorders>
            <w:shd w:val="clear" w:color="000000" w:fill="FFCCFF"/>
            <w:noWrap/>
            <w:vAlign w:val="center"/>
            <w:hideMark/>
          </w:tcPr>
          <w:p w:rsidR="00061D4E" w:rsidRPr="005275DB" w:rsidRDefault="00061D4E" w:rsidP="004B5AFD">
            <w:pPr>
              <w:jc w:val="center"/>
              <w:rPr>
                <w:rFonts w:ascii="Arial" w:hAnsi="Arial" w:cs="Arial"/>
                <w:sz w:val="17"/>
                <w:szCs w:val="17"/>
              </w:rPr>
            </w:pPr>
            <w:r w:rsidRPr="005275DB">
              <w:rPr>
                <w:rFonts w:ascii="Arial" w:hAnsi="Arial" w:cs="Arial"/>
                <w:sz w:val="17"/>
                <w:szCs w:val="17"/>
              </w:rPr>
              <w:t>74</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61D4E" w:rsidRPr="00015E55" w:rsidRDefault="00061D4E" w:rsidP="004B5AFD">
            <w:pPr>
              <w:jc w:val="right"/>
              <w:rPr>
                <w:rFonts w:ascii="Arial" w:hAnsi="Arial" w:cs="Arial"/>
                <w:b/>
                <w:bCs/>
                <w:sz w:val="17"/>
                <w:szCs w:val="17"/>
              </w:rPr>
            </w:pPr>
            <w:r>
              <w:rPr>
                <w:rFonts w:ascii="Arial" w:hAnsi="Arial" w:cs="Arial"/>
                <w:b/>
                <w:bCs/>
                <w:sz w:val="17"/>
                <w:szCs w:val="17"/>
              </w:rPr>
              <w:t>2 400</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hideMark/>
          </w:tcPr>
          <w:p w:rsidR="00061D4E" w:rsidRPr="00015E55" w:rsidRDefault="00061D4E" w:rsidP="004B5AFD">
            <w:pPr>
              <w:jc w:val="right"/>
              <w:rPr>
                <w:rFonts w:ascii="Arial" w:hAnsi="Arial" w:cs="Arial"/>
                <w:sz w:val="17"/>
                <w:szCs w:val="17"/>
              </w:rPr>
            </w:pPr>
            <w:r>
              <w:rPr>
                <w:rFonts w:ascii="Arial" w:hAnsi="Arial" w:cs="Arial"/>
                <w:sz w:val="17"/>
                <w:szCs w:val="17"/>
              </w:rPr>
              <w:t>177 600</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D4E" w:rsidRPr="00015E55" w:rsidRDefault="00061D4E" w:rsidP="004B5AFD">
            <w:pPr>
              <w:jc w:val="center"/>
              <w:rPr>
                <w:rFonts w:ascii="Arial" w:hAnsi="Arial" w:cs="Arial"/>
                <w:sz w:val="17"/>
                <w:szCs w:val="17"/>
              </w:rPr>
            </w:pPr>
            <w:r w:rsidRPr="00015E55">
              <w:rPr>
                <w:rFonts w:ascii="Arial" w:hAnsi="Arial" w:cs="Arial"/>
                <w:sz w:val="17"/>
                <w:szCs w:val="17"/>
              </w:rPr>
              <w:t>30.6.2018</w:t>
            </w:r>
          </w:p>
        </w:tc>
      </w:tr>
      <w:tr w:rsidR="00061D4E" w:rsidRPr="00015E55" w:rsidTr="00061D4E">
        <w:trPr>
          <w:trHeight w:val="327"/>
        </w:trPr>
        <w:tc>
          <w:tcPr>
            <w:tcW w:w="395" w:type="pct"/>
            <w:vMerge/>
            <w:tcBorders>
              <w:left w:val="single" w:sz="4" w:space="0" w:color="auto"/>
              <w:bottom w:val="single" w:sz="4" w:space="0" w:color="auto"/>
              <w:right w:val="single" w:sz="4" w:space="0" w:color="auto"/>
            </w:tcBorders>
            <w:shd w:val="clear" w:color="auto" w:fill="auto"/>
            <w:noWrap/>
            <w:vAlign w:val="center"/>
          </w:tcPr>
          <w:p w:rsidR="00061D4E" w:rsidRPr="00015E55" w:rsidRDefault="00061D4E" w:rsidP="004B5AFD">
            <w:pPr>
              <w:jc w:val="center"/>
              <w:rPr>
                <w:rFonts w:ascii="Arial" w:hAnsi="Arial" w:cs="Arial"/>
                <w:sz w:val="17"/>
                <w:szCs w:val="17"/>
              </w:rPr>
            </w:pPr>
          </w:p>
        </w:tc>
        <w:tc>
          <w:tcPr>
            <w:tcW w:w="2307" w:type="pct"/>
            <w:tcBorders>
              <w:top w:val="single" w:sz="4" w:space="0" w:color="auto"/>
              <w:left w:val="nil"/>
              <w:bottom w:val="single" w:sz="4" w:space="0" w:color="auto"/>
              <w:right w:val="single" w:sz="4" w:space="0" w:color="auto"/>
            </w:tcBorders>
            <w:shd w:val="clear" w:color="auto" w:fill="auto"/>
            <w:vAlign w:val="center"/>
          </w:tcPr>
          <w:p w:rsidR="00061D4E" w:rsidRPr="00015E55" w:rsidRDefault="00061D4E" w:rsidP="004B5AFD">
            <w:pPr>
              <w:rPr>
                <w:rFonts w:ascii="Arial" w:hAnsi="Arial" w:cs="Arial"/>
                <w:sz w:val="17"/>
                <w:szCs w:val="17"/>
              </w:rPr>
            </w:pPr>
            <w:r>
              <w:rPr>
                <w:rFonts w:ascii="Arial" w:hAnsi="Arial" w:cs="Arial"/>
                <w:sz w:val="17"/>
                <w:szCs w:val="17"/>
              </w:rPr>
              <w:t>Zjišťování hranic pozemků neřešených dle § 2 zákona</w:t>
            </w:r>
          </w:p>
        </w:tc>
        <w:tc>
          <w:tcPr>
            <w:tcW w:w="434" w:type="pct"/>
            <w:gridSpan w:val="2"/>
            <w:tcBorders>
              <w:top w:val="single" w:sz="4" w:space="0" w:color="auto"/>
              <w:left w:val="nil"/>
              <w:bottom w:val="single" w:sz="4" w:space="0" w:color="auto"/>
              <w:right w:val="single" w:sz="4" w:space="0" w:color="auto"/>
            </w:tcBorders>
            <w:shd w:val="clear" w:color="000000" w:fill="FFFFCC"/>
            <w:vAlign w:val="center"/>
          </w:tcPr>
          <w:p w:rsidR="00061D4E" w:rsidRPr="00015E55" w:rsidRDefault="00061D4E" w:rsidP="004B5AFD">
            <w:pPr>
              <w:jc w:val="center"/>
              <w:rPr>
                <w:rFonts w:ascii="Arial" w:hAnsi="Arial" w:cs="Arial"/>
                <w:sz w:val="17"/>
                <w:szCs w:val="17"/>
              </w:rPr>
            </w:pPr>
            <w:r>
              <w:rPr>
                <w:rFonts w:ascii="Arial" w:hAnsi="Arial" w:cs="Arial"/>
                <w:sz w:val="17"/>
                <w:szCs w:val="17"/>
              </w:rPr>
              <w:t>100 bm</w:t>
            </w:r>
          </w:p>
        </w:tc>
        <w:tc>
          <w:tcPr>
            <w:tcW w:w="336" w:type="pct"/>
            <w:tcBorders>
              <w:top w:val="single" w:sz="4" w:space="0" w:color="auto"/>
              <w:left w:val="nil"/>
              <w:bottom w:val="single" w:sz="4" w:space="0" w:color="auto"/>
              <w:right w:val="single" w:sz="4" w:space="0" w:color="auto"/>
            </w:tcBorders>
            <w:shd w:val="clear" w:color="000000" w:fill="FFCCFF"/>
            <w:noWrap/>
            <w:vAlign w:val="center"/>
          </w:tcPr>
          <w:p w:rsidR="00061D4E" w:rsidRPr="005275DB" w:rsidRDefault="00061D4E" w:rsidP="004B5AFD">
            <w:pPr>
              <w:jc w:val="center"/>
              <w:rPr>
                <w:rFonts w:ascii="Arial" w:hAnsi="Arial" w:cs="Arial"/>
                <w:sz w:val="17"/>
                <w:szCs w:val="17"/>
              </w:rPr>
            </w:pPr>
            <w:r>
              <w:rPr>
                <w:rFonts w:ascii="Arial" w:hAnsi="Arial" w:cs="Arial"/>
                <w:sz w:val="17"/>
                <w:szCs w:val="17"/>
              </w:rPr>
              <w:t>129</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tcPr>
          <w:p w:rsidR="00061D4E" w:rsidRDefault="00061D4E" w:rsidP="004B5AFD">
            <w:pPr>
              <w:jc w:val="right"/>
              <w:rPr>
                <w:rFonts w:ascii="Arial" w:hAnsi="Arial" w:cs="Arial"/>
                <w:b/>
                <w:bCs/>
                <w:sz w:val="17"/>
                <w:szCs w:val="17"/>
              </w:rPr>
            </w:pPr>
            <w:r>
              <w:rPr>
                <w:rFonts w:ascii="Arial" w:hAnsi="Arial" w:cs="Arial"/>
                <w:b/>
                <w:bCs/>
                <w:sz w:val="17"/>
                <w:szCs w:val="17"/>
              </w:rPr>
              <w:t>3 300</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tcPr>
          <w:p w:rsidR="00061D4E" w:rsidRDefault="00061D4E" w:rsidP="004B5AFD">
            <w:pPr>
              <w:jc w:val="right"/>
              <w:rPr>
                <w:rFonts w:ascii="Arial" w:hAnsi="Arial" w:cs="Arial"/>
                <w:sz w:val="17"/>
                <w:szCs w:val="17"/>
              </w:rPr>
            </w:pPr>
            <w:r>
              <w:rPr>
                <w:rFonts w:ascii="Arial" w:hAnsi="Arial" w:cs="Arial"/>
                <w:sz w:val="17"/>
                <w:szCs w:val="17"/>
              </w:rPr>
              <w:t>425 700</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1D4E" w:rsidRPr="00015E55" w:rsidRDefault="00061D4E" w:rsidP="004B5AFD">
            <w:pPr>
              <w:jc w:val="center"/>
              <w:rPr>
                <w:rFonts w:ascii="Arial" w:hAnsi="Arial" w:cs="Arial"/>
                <w:sz w:val="17"/>
                <w:szCs w:val="17"/>
              </w:rPr>
            </w:pPr>
            <w:r>
              <w:rPr>
                <w:rFonts w:ascii="Arial" w:hAnsi="Arial" w:cs="Arial"/>
                <w:sz w:val="17"/>
                <w:szCs w:val="17"/>
              </w:rPr>
              <w:t>30.6.2018</w:t>
            </w:r>
          </w:p>
        </w:tc>
      </w:tr>
      <w:tr w:rsidR="004B5AFD" w:rsidRPr="00015E55" w:rsidTr="00061D4E">
        <w:trPr>
          <w:trHeight w:val="32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3.1.4.</w:t>
            </w:r>
          </w:p>
        </w:tc>
        <w:tc>
          <w:tcPr>
            <w:tcW w:w="2307" w:type="pct"/>
            <w:tcBorders>
              <w:top w:val="single" w:sz="4" w:space="0" w:color="auto"/>
              <w:left w:val="nil"/>
              <w:bottom w:val="single" w:sz="4" w:space="0" w:color="auto"/>
              <w:right w:val="single" w:sz="4" w:space="0" w:color="auto"/>
            </w:tcBorders>
            <w:shd w:val="clear" w:color="000000" w:fill="FFFFFF"/>
            <w:vAlign w:val="center"/>
            <w:hideMark/>
          </w:tcPr>
          <w:p w:rsidR="004B5AFD" w:rsidRPr="00015E55" w:rsidRDefault="004B5AFD" w:rsidP="004B5AFD">
            <w:pPr>
              <w:rPr>
                <w:rFonts w:ascii="Arial" w:hAnsi="Arial" w:cs="Arial"/>
                <w:sz w:val="17"/>
                <w:szCs w:val="17"/>
              </w:rPr>
            </w:pPr>
            <w:r w:rsidRPr="00015E55">
              <w:rPr>
                <w:rFonts w:ascii="Arial" w:hAnsi="Arial" w:cs="Arial"/>
                <w:sz w:val="17"/>
                <w:szCs w:val="17"/>
              </w:rPr>
              <w:t xml:space="preserve">Rozbor současného stavu                      </w:t>
            </w:r>
          </w:p>
        </w:tc>
        <w:tc>
          <w:tcPr>
            <w:tcW w:w="434" w:type="pct"/>
            <w:gridSpan w:val="2"/>
            <w:tcBorders>
              <w:top w:val="single" w:sz="4" w:space="0" w:color="auto"/>
              <w:left w:val="nil"/>
              <w:bottom w:val="single" w:sz="4" w:space="0" w:color="auto"/>
              <w:right w:val="single" w:sz="4" w:space="0" w:color="auto"/>
            </w:tcBorders>
            <w:shd w:val="clear" w:color="000000" w:fill="FFFFCC"/>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ha</w:t>
            </w:r>
          </w:p>
        </w:tc>
        <w:tc>
          <w:tcPr>
            <w:tcW w:w="336" w:type="pct"/>
            <w:tcBorders>
              <w:top w:val="single" w:sz="4" w:space="0" w:color="auto"/>
              <w:left w:val="nil"/>
              <w:bottom w:val="single" w:sz="4" w:space="0" w:color="auto"/>
              <w:right w:val="single" w:sz="4" w:space="0" w:color="auto"/>
            </w:tcBorders>
            <w:shd w:val="clear" w:color="000000" w:fill="FFCCFF"/>
            <w:noWrap/>
            <w:vAlign w:val="center"/>
            <w:hideMark/>
          </w:tcPr>
          <w:p w:rsidR="004B5AFD" w:rsidRPr="005275DB" w:rsidRDefault="00795A08" w:rsidP="004B5AFD">
            <w:pPr>
              <w:jc w:val="center"/>
              <w:rPr>
                <w:rFonts w:ascii="Arial" w:hAnsi="Arial" w:cs="Arial"/>
                <w:sz w:val="17"/>
                <w:szCs w:val="17"/>
              </w:rPr>
            </w:pPr>
            <w:r w:rsidRPr="005275DB">
              <w:rPr>
                <w:rFonts w:ascii="Arial" w:hAnsi="Arial" w:cs="Arial"/>
                <w:sz w:val="17"/>
                <w:szCs w:val="17"/>
              </w:rPr>
              <w:t>222</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4B5AFD" w:rsidRPr="00015E55" w:rsidRDefault="00795A08" w:rsidP="004B5AFD">
            <w:pPr>
              <w:jc w:val="right"/>
              <w:rPr>
                <w:rFonts w:ascii="Arial" w:hAnsi="Arial" w:cs="Arial"/>
                <w:b/>
                <w:bCs/>
                <w:sz w:val="17"/>
                <w:szCs w:val="17"/>
              </w:rPr>
            </w:pPr>
            <w:r>
              <w:rPr>
                <w:rFonts w:ascii="Arial" w:hAnsi="Arial" w:cs="Arial"/>
                <w:b/>
                <w:bCs/>
                <w:sz w:val="17"/>
                <w:szCs w:val="17"/>
              </w:rPr>
              <w:t>700</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hideMark/>
          </w:tcPr>
          <w:p w:rsidR="004B5AFD" w:rsidRPr="00015E55" w:rsidRDefault="00795A08" w:rsidP="004B5AFD">
            <w:pPr>
              <w:jc w:val="right"/>
              <w:rPr>
                <w:rFonts w:ascii="Arial" w:hAnsi="Arial" w:cs="Arial"/>
                <w:sz w:val="17"/>
                <w:szCs w:val="17"/>
              </w:rPr>
            </w:pPr>
            <w:r>
              <w:rPr>
                <w:rFonts w:ascii="Arial" w:hAnsi="Arial" w:cs="Arial"/>
                <w:sz w:val="17"/>
                <w:szCs w:val="17"/>
              </w:rPr>
              <w:t>155 400</w:t>
            </w:r>
          </w:p>
        </w:tc>
        <w:tc>
          <w:tcPr>
            <w:tcW w:w="638" w:type="pct"/>
            <w:tcBorders>
              <w:top w:val="single" w:sz="4" w:space="0" w:color="auto"/>
              <w:left w:val="nil"/>
              <w:bottom w:val="nil"/>
              <w:right w:val="single" w:sz="8" w:space="0" w:color="auto"/>
            </w:tcBorders>
            <w:shd w:val="clear" w:color="auto" w:fill="auto"/>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30.11.2017</w:t>
            </w:r>
          </w:p>
        </w:tc>
      </w:tr>
      <w:tr w:rsidR="005275DB" w:rsidRPr="00015E55" w:rsidTr="00061D4E">
        <w:trPr>
          <w:trHeight w:val="385"/>
        </w:trPr>
        <w:tc>
          <w:tcPr>
            <w:tcW w:w="39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75DB" w:rsidRPr="00015E55" w:rsidRDefault="005275DB" w:rsidP="0003099D">
            <w:pPr>
              <w:jc w:val="center"/>
              <w:rPr>
                <w:rFonts w:ascii="Arial" w:hAnsi="Arial" w:cs="Arial"/>
                <w:sz w:val="17"/>
                <w:szCs w:val="17"/>
              </w:rPr>
            </w:pPr>
            <w:r w:rsidRPr="00015E55">
              <w:rPr>
                <w:rFonts w:ascii="Arial" w:hAnsi="Arial" w:cs="Arial"/>
                <w:sz w:val="17"/>
                <w:szCs w:val="17"/>
              </w:rPr>
              <w:t>3.1.5.</w:t>
            </w:r>
          </w:p>
        </w:tc>
        <w:tc>
          <w:tcPr>
            <w:tcW w:w="2307" w:type="pct"/>
            <w:tcBorders>
              <w:top w:val="single" w:sz="4" w:space="0" w:color="auto"/>
              <w:left w:val="nil"/>
              <w:bottom w:val="single" w:sz="4" w:space="0" w:color="auto"/>
              <w:right w:val="single" w:sz="4" w:space="0" w:color="auto"/>
            </w:tcBorders>
            <w:shd w:val="clear" w:color="auto" w:fill="auto"/>
            <w:vAlign w:val="center"/>
            <w:hideMark/>
          </w:tcPr>
          <w:p w:rsidR="005275DB" w:rsidRPr="00015E55" w:rsidRDefault="005275DB" w:rsidP="0003099D">
            <w:pPr>
              <w:rPr>
                <w:rFonts w:ascii="Arial" w:hAnsi="Arial" w:cs="Arial"/>
                <w:sz w:val="17"/>
                <w:szCs w:val="17"/>
              </w:rPr>
            </w:pPr>
            <w:r w:rsidRPr="00015E55">
              <w:rPr>
                <w:rFonts w:ascii="Arial" w:hAnsi="Arial" w:cs="Arial"/>
                <w:sz w:val="17"/>
                <w:szCs w:val="17"/>
              </w:rPr>
              <w:t>Dokumentace k soupisu nároků vlastníků pozemků</w:t>
            </w:r>
          </w:p>
        </w:tc>
        <w:tc>
          <w:tcPr>
            <w:tcW w:w="434" w:type="pct"/>
            <w:gridSpan w:val="2"/>
            <w:tcBorders>
              <w:top w:val="single" w:sz="4" w:space="0" w:color="auto"/>
              <w:left w:val="nil"/>
              <w:bottom w:val="single" w:sz="4" w:space="0" w:color="auto"/>
              <w:right w:val="single" w:sz="4" w:space="0" w:color="auto"/>
            </w:tcBorders>
            <w:shd w:val="clear" w:color="000000" w:fill="FFFFCC"/>
            <w:noWrap/>
            <w:vAlign w:val="center"/>
            <w:hideMark/>
          </w:tcPr>
          <w:p w:rsidR="005275DB" w:rsidRPr="00015E55" w:rsidRDefault="005275DB" w:rsidP="0003099D">
            <w:pPr>
              <w:jc w:val="center"/>
              <w:rPr>
                <w:rFonts w:ascii="Arial" w:hAnsi="Arial" w:cs="Arial"/>
                <w:sz w:val="17"/>
                <w:szCs w:val="17"/>
              </w:rPr>
            </w:pPr>
            <w:r w:rsidRPr="00015E55">
              <w:rPr>
                <w:rFonts w:ascii="Arial" w:hAnsi="Arial" w:cs="Arial"/>
                <w:sz w:val="17"/>
                <w:szCs w:val="17"/>
              </w:rPr>
              <w:t>ha</w:t>
            </w:r>
          </w:p>
        </w:tc>
        <w:tc>
          <w:tcPr>
            <w:tcW w:w="336" w:type="pct"/>
            <w:tcBorders>
              <w:top w:val="single" w:sz="4" w:space="0" w:color="auto"/>
              <w:left w:val="nil"/>
              <w:bottom w:val="single" w:sz="4" w:space="0" w:color="auto"/>
              <w:right w:val="single" w:sz="4" w:space="0" w:color="auto"/>
            </w:tcBorders>
            <w:shd w:val="clear" w:color="000000" w:fill="FFCCFF"/>
            <w:noWrap/>
            <w:vAlign w:val="center"/>
            <w:hideMark/>
          </w:tcPr>
          <w:p w:rsidR="005275DB" w:rsidRPr="00015E55" w:rsidRDefault="005275DB" w:rsidP="0003099D">
            <w:pPr>
              <w:jc w:val="center"/>
              <w:rPr>
                <w:rFonts w:ascii="Arial" w:hAnsi="Arial" w:cs="Arial"/>
                <w:b/>
                <w:sz w:val="17"/>
                <w:szCs w:val="17"/>
              </w:rPr>
            </w:pPr>
            <w:r>
              <w:rPr>
                <w:rFonts w:ascii="Arial" w:hAnsi="Arial" w:cs="Arial"/>
                <w:b/>
                <w:sz w:val="17"/>
                <w:szCs w:val="17"/>
              </w:rPr>
              <w:t>234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5DB" w:rsidRPr="00015E55" w:rsidRDefault="005275DB" w:rsidP="0003099D">
            <w:pPr>
              <w:jc w:val="right"/>
              <w:rPr>
                <w:rFonts w:ascii="Arial" w:hAnsi="Arial" w:cs="Arial"/>
                <w:b/>
                <w:bCs/>
                <w:sz w:val="17"/>
                <w:szCs w:val="17"/>
              </w:rPr>
            </w:pPr>
            <w:r>
              <w:rPr>
                <w:rFonts w:ascii="Arial" w:hAnsi="Arial" w:cs="Arial"/>
                <w:b/>
                <w:bCs/>
                <w:sz w:val="17"/>
                <w:szCs w:val="17"/>
              </w:rPr>
              <w:t>700</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5DB" w:rsidRPr="00015E55" w:rsidRDefault="005275DB" w:rsidP="0003099D">
            <w:pPr>
              <w:jc w:val="right"/>
              <w:rPr>
                <w:rFonts w:ascii="Arial" w:hAnsi="Arial" w:cs="Arial"/>
                <w:sz w:val="17"/>
                <w:szCs w:val="17"/>
              </w:rPr>
            </w:pPr>
            <w:r>
              <w:rPr>
                <w:rFonts w:ascii="Arial" w:hAnsi="Arial" w:cs="Arial"/>
                <w:sz w:val="17"/>
                <w:szCs w:val="17"/>
              </w:rPr>
              <w:t>163 800</w:t>
            </w:r>
          </w:p>
        </w:tc>
        <w:tc>
          <w:tcPr>
            <w:tcW w:w="638" w:type="pct"/>
            <w:vMerge w:val="restart"/>
            <w:tcBorders>
              <w:top w:val="single" w:sz="4" w:space="0" w:color="auto"/>
              <w:left w:val="nil"/>
              <w:right w:val="single" w:sz="8" w:space="0" w:color="auto"/>
            </w:tcBorders>
            <w:shd w:val="clear" w:color="auto" w:fill="auto"/>
            <w:noWrap/>
            <w:vAlign w:val="center"/>
            <w:hideMark/>
          </w:tcPr>
          <w:p w:rsidR="005275DB" w:rsidRPr="00015E55" w:rsidRDefault="005275DB" w:rsidP="0003099D">
            <w:pPr>
              <w:jc w:val="center"/>
              <w:rPr>
                <w:rFonts w:ascii="Arial" w:hAnsi="Arial" w:cs="Arial"/>
                <w:sz w:val="17"/>
                <w:szCs w:val="17"/>
              </w:rPr>
            </w:pPr>
            <w:r w:rsidRPr="00015E55">
              <w:rPr>
                <w:rFonts w:ascii="Arial" w:hAnsi="Arial" w:cs="Arial"/>
                <w:sz w:val="17"/>
                <w:szCs w:val="17"/>
              </w:rPr>
              <w:t>30.11.2018</w:t>
            </w:r>
          </w:p>
          <w:p w:rsidR="005275DB" w:rsidRPr="00015E55" w:rsidRDefault="005275DB" w:rsidP="0003099D">
            <w:pPr>
              <w:jc w:val="center"/>
              <w:rPr>
                <w:rFonts w:ascii="Arial" w:hAnsi="Arial" w:cs="Arial"/>
                <w:sz w:val="17"/>
                <w:szCs w:val="17"/>
              </w:rPr>
            </w:pPr>
          </w:p>
        </w:tc>
      </w:tr>
      <w:tr w:rsidR="005275DB" w:rsidRPr="00015E55" w:rsidTr="00061D4E">
        <w:trPr>
          <w:trHeight w:val="385"/>
        </w:trPr>
        <w:tc>
          <w:tcPr>
            <w:tcW w:w="395" w:type="pct"/>
            <w:tcBorders>
              <w:top w:val="single" w:sz="4" w:space="0" w:color="auto"/>
              <w:left w:val="single" w:sz="8" w:space="0" w:color="auto"/>
              <w:bottom w:val="single" w:sz="4" w:space="0" w:color="auto"/>
              <w:right w:val="single" w:sz="4" w:space="0" w:color="auto"/>
            </w:tcBorders>
            <w:shd w:val="clear" w:color="auto" w:fill="auto"/>
            <w:noWrap/>
            <w:vAlign w:val="center"/>
          </w:tcPr>
          <w:p w:rsidR="005275DB" w:rsidRPr="00015E55" w:rsidRDefault="005275DB" w:rsidP="0003099D">
            <w:pPr>
              <w:jc w:val="center"/>
              <w:rPr>
                <w:rFonts w:ascii="Arial" w:hAnsi="Arial" w:cs="Arial"/>
                <w:sz w:val="17"/>
                <w:szCs w:val="17"/>
              </w:rPr>
            </w:pPr>
            <w:r>
              <w:rPr>
                <w:rFonts w:ascii="Arial" w:hAnsi="Arial" w:cs="Arial"/>
                <w:sz w:val="17"/>
                <w:szCs w:val="17"/>
              </w:rPr>
              <w:t>3.1.5.</w:t>
            </w:r>
          </w:p>
        </w:tc>
        <w:tc>
          <w:tcPr>
            <w:tcW w:w="2307" w:type="pct"/>
            <w:tcBorders>
              <w:top w:val="single" w:sz="4" w:space="0" w:color="auto"/>
              <w:left w:val="nil"/>
              <w:bottom w:val="single" w:sz="4" w:space="0" w:color="auto"/>
              <w:right w:val="single" w:sz="4" w:space="0" w:color="auto"/>
            </w:tcBorders>
            <w:shd w:val="clear" w:color="auto" w:fill="auto"/>
            <w:vAlign w:val="center"/>
          </w:tcPr>
          <w:p w:rsidR="005275DB" w:rsidRPr="005275DB" w:rsidRDefault="005275DB" w:rsidP="0003099D">
            <w:pPr>
              <w:rPr>
                <w:rFonts w:ascii="Arial" w:hAnsi="Arial" w:cs="Arial"/>
                <w:b/>
                <w:sz w:val="17"/>
                <w:szCs w:val="17"/>
              </w:rPr>
            </w:pPr>
            <w:r w:rsidRPr="005275DB">
              <w:rPr>
                <w:rFonts w:ascii="Arial" w:hAnsi="Arial" w:cs="Arial"/>
                <w:b/>
                <w:sz w:val="17"/>
                <w:szCs w:val="17"/>
              </w:rPr>
              <w:t>Dodatečné služby</w:t>
            </w:r>
          </w:p>
          <w:p w:rsidR="005275DB" w:rsidRPr="00015E55" w:rsidRDefault="005275DB" w:rsidP="0003099D">
            <w:pPr>
              <w:rPr>
                <w:rFonts w:ascii="Arial" w:hAnsi="Arial" w:cs="Arial"/>
                <w:sz w:val="17"/>
                <w:szCs w:val="17"/>
              </w:rPr>
            </w:pPr>
            <w:r w:rsidRPr="00015E55">
              <w:rPr>
                <w:rFonts w:ascii="Arial" w:hAnsi="Arial" w:cs="Arial"/>
                <w:sz w:val="17"/>
                <w:szCs w:val="17"/>
              </w:rPr>
              <w:t>Dokumentace k soupisu nároků vlastníků pozemků</w:t>
            </w:r>
          </w:p>
        </w:tc>
        <w:tc>
          <w:tcPr>
            <w:tcW w:w="434" w:type="pct"/>
            <w:gridSpan w:val="2"/>
            <w:tcBorders>
              <w:top w:val="single" w:sz="4" w:space="0" w:color="auto"/>
              <w:left w:val="nil"/>
              <w:bottom w:val="single" w:sz="4" w:space="0" w:color="auto"/>
              <w:right w:val="single" w:sz="4" w:space="0" w:color="auto"/>
            </w:tcBorders>
            <w:shd w:val="clear" w:color="000000" w:fill="FFFFCC"/>
            <w:noWrap/>
            <w:vAlign w:val="center"/>
          </w:tcPr>
          <w:p w:rsidR="005275DB" w:rsidRPr="00015E55" w:rsidRDefault="005275DB" w:rsidP="0003099D">
            <w:pPr>
              <w:jc w:val="center"/>
              <w:rPr>
                <w:rFonts w:ascii="Arial" w:hAnsi="Arial" w:cs="Arial"/>
                <w:sz w:val="17"/>
                <w:szCs w:val="17"/>
              </w:rPr>
            </w:pPr>
            <w:r>
              <w:rPr>
                <w:rFonts w:ascii="Arial" w:hAnsi="Arial" w:cs="Arial"/>
                <w:sz w:val="17"/>
                <w:szCs w:val="17"/>
              </w:rPr>
              <w:t>ha</w:t>
            </w:r>
          </w:p>
        </w:tc>
        <w:tc>
          <w:tcPr>
            <w:tcW w:w="336" w:type="pct"/>
            <w:tcBorders>
              <w:top w:val="single" w:sz="4" w:space="0" w:color="auto"/>
              <w:left w:val="nil"/>
              <w:bottom w:val="single" w:sz="4" w:space="0" w:color="auto"/>
              <w:right w:val="single" w:sz="4" w:space="0" w:color="auto"/>
            </w:tcBorders>
            <w:shd w:val="clear" w:color="000000" w:fill="FFCCFF"/>
            <w:noWrap/>
            <w:vAlign w:val="center"/>
          </w:tcPr>
          <w:p w:rsidR="005275DB" w:rsidRDefault="005275DB" w:rsidP="0003099D">
            <w:pPr>
              <w:jc w:val="center"/>
              <w:rPr>
                <w:rFonts w:ascii="Arial" w:hAnsi="Arial" w:cs="Arial"/>
                <w:b/>
                <w:sz w:val="17"/>
                <w:szCs w:val="17"/>
              </w:rPr>
            </w:pPr>
            <w:r>
              <w:rPr>
                <w:rFonts w:ascii="Arial" w:hAnsi="Arial" w:cs="Arial"/>
                <w:b/>
                <w:sz w:val="17"/>
                <w:szCs w:val="17"/>
              </w:rPr>
              <w:t>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75DB" w:rsidRDefault="005275DB" w:rsidP="0003099D">
            <w:pPr>
              <w:jc w:val="right"/>
              <w:rPr>
                <w:rFonts w:ascii="Arial" w:hAnsi="Arial" w:cs="Arial"/>
                <w:b/>
                <w:bCs/>
                <w:sz w:val="17"/>
                <w:szCs w:val="17"/>
              </w:rPr>
            </w:pPr>
            <w:r>
              <w:rPr>
                <w:rFonts w:ascii="Arial" w:hAnsi="Arial" w:cs="Arial"/>
                <w:b/>
                <w:bCs/>
                <w:sz w:val="17"/>
                <w:szCs w:val="17"/>
              </w:rPr>
              <w:t>700</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75DB" w:rsidRDefault="005275DB" w:rsidP="0003099D">
            <w:pPr>
              <w:jc w:val="right"/>
              <w:rPr>
                <w:rFonts w:ascii="Arial" w:hAnsi="Arial" w:cs="Arial"/>
                <w:sz w:val="17"/>
                <w:szCs w:val="17"/>
              </w:rPr>
            </w:pPr>
            <w:r>
              <w:rPr>
                <w:rFonts w:ascii="Arial" w:hAnsi="Arial" w:cs="Arial"/>
                <w:sz w:val="17"/>
                <w:szCs w:val="17"/>
              </w:rPr>
              <w:t>2 800</w:t>
            </w:r>
          </w:p>
        </w:tc>
        <w:tc>
          <w:tcPr>
            <w:tcW w:w="638" w:type="pct"/>
            <w:vMerge/>
            <w:tcBorders>
              <w:left w:val="nil"/>
              <w:bottom w:val="single" w:sz="4" w:space="0" w:color="auto"/>
              <w:right w:val="single" w:sz="8" w:space="0" w:color="auto"/>
            </w:tcBorders>
            <w:shd w:val="clear" w:color="auto" w:fill="auto"/>
            <w:noWrap/>
            <w:vAlign w:val="center"/>
          </w:tcPr>
          <w:p w:rsidR="005275DB" w:rsidRPr="00015E55" w:rsidRDefault="005275DB" w:rsidP="0003099D">
            <w:pPr>
              <w:jc w:val="center"/>
              <w:rPr>
                <w:rFonts w:ascii="Arial" w:hAnsi="Arial" w:cs="Arial"/>
                <w:sz w:val="17"/>
                <w:szCs w:val="17"/>
              </w:rPr>
            </w:pPr>
          </w:p>
        </w:tc>
      </w:tr>
      <w:tr w:rsidR="004B5AFD" w:rsidRPr="00015E55" w:rsidTr="00061D4E">
        <w:trPr>
          <w:trHeight w:val="437"/>
        </w:trPr>
        <w:tc>
          <w:tcPr>
            <w:tcW w:w="2702" w:type="pct"/>
            <w:gridSpan w:val="2"/>
            <w:tcBorders>
              <w:top w:val="single" w:sz="4" w:space="0" w:color="auto"/>
              <w:left w:val="single" w:sz="8" w:space="0" w:color="auto"/>
              <w:bottom w:val="single" w:sz="8" w:space="0" w:color="auto"/>
              <w:right w:val="nil"/>
            </w:tcBorders>
            <w:shd w:val="clear" w:color="auto" w:fill="auto"/>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 xml:space="preserve">Přípravné práce celkem </w:t>
            </w:r>
            <w:r w:rsidRPr="00015E55">
              <w:rPr>
                <w:rFonts w:ascii="Arial" w:hAnsi="Arial" w:cs="Arial"/>
                <w:sz w:val="17"/>
                <w:szCs w:val="17"/>
              </w:rPr>
              <w:t>(3.1.1.-3.1.5.)</w:t>
            </w:r>
            <w:r w:rsidRPr="00015E55">
              <w:rPr>
                <w:rFonts w:ascii="Arial" w:hAnsi="Arial" w:cs="Arial"/>
                <w:b/>
                <w:bCs/>
                <w:sz w:val="17"/>
                <w:szCs w:val="17"/>
              </w:rPr>
              <w:t xml:space="preserve"> bez DPH v Kč</w:t>
            </w:r>
          </w:p>
        </w:tc>
        <w:tc>
          <w:tcPr>
            <w:tcW w:w="434" w:type="pct"/>
            <w:gridSpan w:val="2"/>
            <w:tcBorders>
              <w:top w:val="nil"/>
              <w:left w:val="nil"/>
              <w:bottom w:val="single" w:sz="8" w:space="0" w:color="auto"/>
              <w:right w:val="nil"/>
            </w:tcBorders>
            <w:shd w:val="clear" w:color="auto" w:fill="auto"/>
            <w:vAlign w:val="center"/>
            <w:hideMark/>
          </w:tcPr>
          <w:p w:rsidR="004B5AFD" w:rsidRPr="00015E55" w:rsidRDefault="004B5AFD" w:rsidP="0003099D">
            <w:pPr>
              <w:rPr>
                <w:rFonts w:ascii="Arial" w:hAnsi="Arial" w:cs="Arial"/>
                <w:b/>
                <w:bCs/>
                <w:sz w:val="17"/>
                <w:szCs w:val="17"/>
              </w:rPr>
            </w:pPr>
            <w:r w:rsidRPr="00015E55">
              <w:rPr>
                <w:rFonts w:ascii="Arial" w:hAnsi="Arial" w:cs="Arial"/>
                <w:b/>
                <w:bCs/>
                <w:sz w:val="17"/>
                <w:szCs w:val="17"/>
              </w:rPr>
              <w:t> </w:t>
            </w:r>
          </w:p>
        </w:tc>
        <w:tc>
          <w:tcPr>
            <w:tcW w:w="336" w:type="pct"/>
            <w:tcBorders>
              <w:top w:val="nil"/>
              <w:left w:val="nil"/>
              <w:bottom w:val="single" w:sz="8" w:space="0" w:color="auto"/>
              <w:right w:val="nil"/>
            </w:tcBorders>
            <w:shd w:val="clear" w:color="auto" w:fill="auto"/>
            <w:vAlign w:val="center"/>
            <w:hideMark/>
          </w:tcPr>
          <w:p w:rsidR="004B5AFD" w:rsidRPr="00015E55" w:rsidRDefault="004B5AFD" w:rsidP="0003099D">
            <w:pPr>
              <w:rPr>
                <w:rFonts w:ascii="Arial" w:hAnsi="Arial" w:cs="Arial"/>
                <w:b/>
                <w:bCs/>
                <w:sz w:val="17"/>
                <w:szCs w:val="17"/>
              </w:rPr>
            </w:pPr>
            <w:r w:rsidRPr="00015E55">
              <w:rPr>
                <w:rFonts w:ascii="Arial" w:hAnsi="Arial" w:cs="Arial"/>
                <w:b/>
                <w:bCs/>
                <w:sz w:val="17"/>
                <w:szCs w:val="17"/>
              </w:rPr>
              <w:t> </w:t>
            </w:r>
          </w:p>
        </w:tc>
        <w:tc>
          <w:tcPr>
            <w:tcW w:w="368" w:type="pct"/>
            <w:gridSpan w:val="2"/>
            <w:tcBorders>
              <w:top w:val="single" w:sz="4" w:space="0" w:color="auto"/>
              <w:left w:val="nil"/>
              <w:bottom w:val="single" w:sz="8" w:space="0" w:color="auto"/>
              <w:right w:val="single" w:sz="4" w:space="0" w:color="auto"/>
            </w:tcBorders>
            <w:shd w:val="clear" w:color="auto" w:fill="auto"/>
            <w:vAlign w:val="center"/>
            <w:hideMark/>
          </w:tcPr>
          <w:p w:rsidR="004B5AFD" w:rsidRPr="00015E55" w:rsidRDefault="004B5AFD" w:rsidP="0003099D">
            <w:pPr>
              <w:jc w:val="right"/>
              <w:rPr>
                <w:rFonts w:ascii="Arial" w:hAnsi="Arial" w:cs="Arial"/>
                <w:b/>
                <w:bCs/>
                <w:sz w:val="17"/>
                <w:szCs w:val="17"/>
              </w:rPr>
            </w:pPr>
            <w:r w:rsidRPr="00015E55">
              <w:rPr>
                <w:rFonts w:ascii="Arial" w:hAnsi="Arial" w:cs="Arial"/>
                <w:b/>
                <w:bCs/>
                <w:sz w:val="17"/>
                <w:szCs w:val="17"/>
              </w:rPr>
              <w:t> </w:t>
            </w:r>
          </w:p>
        </w:tc>
        <w:tc>
          <w:tcPr>
            <w:tcW w:w="521" w:type="pct"/>
            <w:gridSpan w:val="3"/>
            <w:tcBorders>
              <w:top w:val="nil"/>
              <w:left w:val="nil"/>
              <w:bottom w:val="single" w:sz="8" w:space="0" w:color="auto"/>
              <w:right w:val="single" w:sz="4" w:space="0" w:color="auto"/>
            </w:tcBorders>
            <w:shd w:val="clear" w:color="auto" w:fill="auto"/>
            <w:noWrap/>
            <w:vAlign w:val="center"/>
            <w:hideMark/>
          </w:tcPr>
          <w:p w:rsidR="004B5AFD" w:rsidRPr="00015E55" w:rsidRDefault="004B5AFD" w:rsidP="0003099D">
            <w:pPr>
              <w:jc w:val="right"/>
              <w:rPr>
                <w:rFonts w:ascii="Arial" w:hAnsi="Arial" w:cs="Arial"/>
                <w:b/>
                <w:bCs/>
                <w:sz w:val="17"/>
                <w:szCs w:val="17"/>
              </w:rPr>
            </w:pPr>
            <w:r>
              <w:rPr>
                <w:rFonts w:ascii="Arial" w:hAnsi="Arial" w:cs="Arial"/>
                <w:b/>
                <w:bCs/>
                <w:sz w:val="17"/>
                <w:szCs w:val="17"/>
              </w:rPr>
              <w:t xml:space="preserve">1 434 200 </w:t>
            </w:r>
          </w:p>
        </w:tc>
        <w:tc>
          <w:tcPr>
            <w:tcW w:w="638" w:type="pct"/>
            <w:tcBorders>
              <w:top w:val="nil"/>
              <w:left w:val="nil"/>
              <w:bottom w:val="single" w:sz="8" w:space="0" w:color="auto"/>
              <w:right w:val="single" w:sz="8" w:space="0" w:color="auto"/>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30.11.2018</w:t>
            </w:r>
          </w:p>
        </w:tc>
      </w:tr>
      <w:tr w:rsidR="004B5AFD" w:rsidRPr="00015E55" w:rsidTr="00061D4E">
        <w:trPr>
          <w:trHeight w:val="325"/>
        </w:trPr>
        <w:tc>
          <w:tcPr>
            <w:tcW w:w="395" w:type="pct"/>
            <w:tcBorders>
              <w:top w:val="nil"/>
              <w:left w:val="single" w:sz="8" w:space="0" w:color="auto"/>
              <w:bottom w:val="single" w:sz="4" w:space="0" w:color="auto"/>
              <w:right w:val="single" w:sz="4" w:space="0" w:color="C0C0C0"/>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3.2.</w:t>
            </w:r>
          </w:p>
        </w:tc>
        <w:tc>
          <w:tcPr>
            <w:tcW w:w="2307" w:type="pct"/>
            <w:tcBorders>
              <w:top w:val="nil"/>
              <w:left w:val="nil"/>
              <w:bottom w:val="single" w:sz="4" w:space="0" w:color="auto"/>
              <w:right w:val="nil"/>
            </w:tcBorders>
            <w:shd w:val="clear" w:color="auto" w:fill="auto"/>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Návrhové práce</w:t>
            </w:r>
          </w:p>
        </w:tc>
        <w:tc>
          <w:tcPr>
            <w:tcW w:w="434" w:type="pct"/>
            <w:gridSpan w:val="2"/>
            <w:tcBorders>
              <w:top w:val="nil"/>
              <w:left w:val="nil"/>
              <w:bottom w:val="single" w:sz="4" w:space="0" w:color="auto"/>
              <w:right w:val="nil"/>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 </w:t>
            </w:r>
          </w:p>
        </w:tc>
        <w:tc>
          <w:tcPr>
            <w:tcW w:w="336" w:type="pct"/>
            <w:tcBorders>
              <w:top w:val="nil"/>
              <w:left w:val="nil"/>
              <w:bottom w:val="single" w:sz="4" w:space="0" w:color="auto"/>
              <w:right w:val="nil"/>
            </w:tcBorders>
            <w:shd w:val="clear" w:color="auto" w:fill="auto"/>
            <w:noWrap/>
            <w:vAlign w:val="center"/>
            <w:hideMark/>
          </w:tcPr>
          <w:p w:rsidR="004B5AFD" w:rsidRPr="00015E55" w:rsidRDefault="004B5AFD" w:rsidP="0003099D">
            <w:pPr>
              <w:jc w:val="center"/>
              <w:rPr>
                <w:rFonts w:ascii="Arial" w:hAnsi="Arial" w:cs="Arial"/>
                <w:b/>
                <w:bCs/>
                <w:sz w:val="17"/>
                <w:szCs w:val="17"/>
              </w:rPr>
            </w:pPr>
            <w:r w:rsidRPr="00015E55">
              <w:rPr>
                <w:rFonts w:ascii="Arial" w:hAnsi="Arial" w:cs="Arial"/>
                <w:b/>
                <w:bCs/>
                <w:sz w:val="17"/>
                <w:szCs w:val="17"/>
              </w:rPr>
              <w:t> </w:t>
            </w:r>
          </w:p>
        </w:tc>
        <w:tc>
          <w:tcPr>
            <w:tcW w:w="368" w:type="pct"/>
            <w:gridSpan w:val="2"/>
            <w:tcBorders>
              <w:top w:val="nil"/>
              <w:left w:val="nil"/>
              <w:bottom w:val="single" w:sz="4" w:space="0" w:color="auto"/>
              <w:right w:val="nil"/>
            </w:tcBorders>
            <w:shd w:val="clear" w:color="auto" w:fill="auto"/>
            <w:noWrap/>
            <w:vAlign w:val="center"/>
            <w:hideMark/>
          </w:tcPr>
          <w:p w:rsidR="004B5AFD" w:rsidRPr="00015E55" w:rsidRDefault="004B5AFD" w:rsidP="0003099D">
            <w:pPr>
              <w:jc w:val="right"/>
              <w:rPr>
                <w:rFonts w:ascii="Arial" w:hAnsi="Arial" w:cs="Arial"/>
                <w:b/>
                <w:bCs/>
                <w:sz w:val="17"/>
                <w:szCs w:val="17"/>
              </w:rPr>
            </w:pPr>
            <w:r w:rsidRPr="00015E55">
              <w:rPr>
                <w:rFonts w:ascii="Arial" w:hAnsi="Arial" w:cs="Arial"/>
                <w:b/>
                <w:bCs/>
                <w:sz w:val="17"/>
                <w:szCs w:val="17"/>
              </w:rPr>
              <w:t> </w:t>
            </w:r>
          </w:p>
        </w:tc>
        <w:tc>
          <w:tcPr>
            <w:tcW w:w="521" w:type="pct"/>
            <w:gridSpan w:val="3"/>
            <w:tcBorders>
              <w:top w:val="nil"/>
              <w:left w:val="nil"/>
              <w:bottom w:val="single" w:sz="4" w:space="0" w:color="auto"/>
              <w:right w:val="nil"/>
            </w:tcBorders>
            <w:shd w:val="clear" w:color="auto" w:fill="auto"/>
            <w:noWrap/>
            <w:vAlign w:val="center"/>
            <w:hideMark/>
          </w:tcPr>
          <w:p w:rsidR="004B5AFD" w:rsidRPr="00015E55" w:rsidRDefault="004B5AFD" w:rsidP="0003099D">
            <w:pPr>
              <w:jc w:val="right"/>
              <w:rPr>
                <w:rFonts w:ascii="Arial" w:hAnsi="Arial" w:cs="Arial"/>
                <w:b/>
                <w:bCs/>
                <w:sz w:val="17"/>
                <w:szCs w:val="17"/>
              </w:rPr>
            </w:pPr>
            <w:r w:rsidRPr="00015E55">
              <w:rPr>
                <w:rFonts w:ascii="Arial" w:hAnsi="Arial" w:cs="Arial"/>
                <w:b/>
                <w:bCs/>
                <w:sz w:val="17"/>
                <w:szCs w:val="17"/>
              </w:rPr>
              <w:t> </w:t>
            </w:r>
          </w:p>
        </w:tc>
        <w:tc>
          <w:tcPr>
            <w:tcW w:w="638" w:type="pct"/>
            <w:tcBorders>
              <w:top w:val="nil"/>
              <w:left w:val="nil"/>
              <w:bottom w:val="single" w:sz="4" w:space="0" w:color="auto"/>
              <w:right w:val="single" w:sz="8" w:space="0" w:color="auto"/>
            </w:tcBorders>
            <w:shd w:val="clear" w:color="auto" w:fill="auto"/>
            <w:noWrap/>
            <w:vAlign w:val="center"/>
            <w:hideMark/>
          </w:tcPr>
          <w:p w:rsidR="004B5AFD" w:rsidRPr="00015E55" w:rsidRDefault="004B5AFD" w:rsidP="0003099D">
            <w:pPr>
              <w:jc w:val="center"/>
              <w:rPr>
                <w:rFonts w:ascii="Arial" w:hAnsi="Arial" w:cs="Arial"/>
                <w:b/>
                <w:bCs/>
                <w:sz w:val="17"/>
                <w:szCs w:val="17"/>
              </w:rPr>
            </w:pPr>
          </w:p>
        </w:tc>
      </w:tr>
      <w:tr w:rsidR="004B5AFD" w:rsidRPr="00015E55" w:rsidTr="00061D4E">
        <w:trPr>
          <w:trHeight w:val="502"/>
        </w:trPr>
        <w:tc>
          <w:tcPr>
            <w:tcW w:w="395" w:type="pct"/>
            <w:tcBorders>
              <w:top w:val="nil"/>
              <w:left w:val="single" w:sz="8" w:space="0" w:color="auto"/>
              <w:bottom w:val="single" w:sz="4" w:space="0" w:color="auto"/>
              <w:right w:val="single" w:sz="4" w:space="0" w:color="auto"/>
            </w:tcBorders>
            <w:shd w:val="clear" w:color="auto" w:fill="auto"/>
            <w:noWrap/>
            <w:vAlign w:val="center"/>
            <w:hideMark/>
          </w:tcPr>
          <w:p w:rsidR="004B5AFD" w:rsidRPr="00015E55" w:rsidRDefault="004B5AFD" w:rsidP="0003099D">
            <w:pPr>
              <w:jc w:val="center"/>
              <w:rPr>
                <w:rFonts w:ascii="Arial" w:hAnsi="Arial" w:cs="Arial"/>
                <w:sz w:val="17"/>
                <w:szCs w:val="17"/>
              </w:rPr>
            </w:pPr>
            <w:r w:rsidRPr="00015E55">
              <w:rPr>
                <w:rFonts w:ascii="Arial" w:hAnsi="Arial" w:cs="Arial"/>
                <w:sz w:val="17"/>
                <w:szCs w:val="17"/>
              </w:rPr>
              <w:t>3.2.1.</w:t>
            </w:r>
          </w:p>
        </w:tc>
        <w:tc>
          <w:tcPr>
            <w:tcW w:w="2307" w:type="pct"/>
            <w:tcBorders>
              <w:top w:val="nil"/>
              <w:left w:val="nil"/>
              <w:bottom w:val="single" w:sz="4" w:space="0" w:color="auto"/>
              <w:right w:val="single" w:sz="4" w:space="0" w:color="auto"/>
            </w:tcBorders>
            <w:shd w:val="clear" w:color="auto" w:fill="auto"/>
            <w:vAlign w:val="center"/>
            <w:hideMark/>
          </w:tcPr>
          <w:p w:rsidR="004B5AFD" w:rsidRPr="00015E55" w:rsidRDefault="004B5AFD" w:rsidP="0003099D">
            <w:pPr>
              <w:rPr>
                <w:rFonts w:ascii="Arial" w:hAnsi="Arial" w:cs="Arial"/>
                <w:sz w:val="17"/>
                <w:szCs w:val="17"/>
              </w:rPr>
            </w:pPr>
            <w:r w:rsidRPr="00015E55">
              <w:rPr>
                <w:rFonts w:ascii="Arial" w:hAnsi="Arial" w:cs="Arial"/>
                <w:sz w:val="17"/>
                <w:szCs w:val="17"/>
              </w:rPr>
              <w:t>Vypracování plánu společných zařízení</w:t>
            </w:r>
          </w:p>
        </w:tc>
        <w:tc>
          <w:tcPr>
            <w:tcW w:w="434" w:type="pct"/>
            <w:gridSpan w:val="2"/>
            <w:tcBorders>
              <w:top w:val="nil"/>
              <w:left w:val="nil"/>
              <w:bottom w:val="single" w:sz="4" w:space="0" w:color="auto"/>
              <w:right w:val="single" w:sz="4" w:space="0" w:color="auto"/>
            </w:tcBorders>
            <w:shd w:val="clear" w:color="000000" w:fill="FFFFCC"/>
            <w:noWrap/>
            <w:vAlign w:val="center"/>
            <w:hideMark/>
          </w:tcPr>
          <w:p w:rsidR="004B5AFD" w:rsidRPr="00015E55" w:rsidRDefault="004B5AFD" w:rsidP="0003099D">
            <w:pPr>
              <w:jc w:val="center"/>
              <w:rPr>
                <w:rFonts w:ascii="Arial" w:hAnsi="Arial" w:cs="Arial"/>
                <w:sz w:val="17"/>
                <w:szCs w:val="17"/>
              </w:rPr>
            </w:pPr>
            <w:r w:rsidRPr="00015E55">
              <w:rPr>
                <w:rFonts w:ascii="Arial" w:hAnsi="Arial" w:cs="Arial"/>
                <w:sz w:val="17"/>
                <w:szCs w:val="17"/>
              </w:rPr>
              <w:t>ha</w:t>
            </w:r>
          </w:p>
        </w:tc>
        <w:tc>
          <w:tcPr>
            <w:tcW w:w="336" w:type="pct"/>
            <w:tcBorders>
              <w:top w:val="nil"/>
              <w:left w:val="nil"/>
              <w:bottom w:val="single" w:sz="4" w:space="0" w:color="auto"/>
              <w:right w:val="single" w:sz="4" w:space="0" w:color="auto"/>
            </w:tcBorders>
            <w:shd w:val="clear" w:color="000000" w:fill="FFCCFF"/>
            <w:noWrap/>
            <w:vAlign w:val="center"/>
            <w:hideMark/>
          </w:tcPr>
          <w:p w:rsidR="004B5AFD" w:rsidRPr="00015E55" w:rsidRDefault="004B5AFD" w:rsidP="005275DB">
            <w:pPr>
              <w:jc w:val="center"/>
              <w:rPr>
                <w:rFonts w:ascii="Arial" w:hAnsi="Arial" w:cs="Arial"/>
                <w:b/>
                <w:sz w:val="17"/>
                <w:szCs w:val="17"/>
              </w:rPr>
            </w:pPr>
            <w:r>
              <w:rPr>
                <w:rFonts w:ascii="Arial" w:hAnsi="Arial" w:cs="Arial"/>
                <w:b/>
                <w:sz w:val="17"/>
                <w:szCs w:val="17"/>
              </w:rPr>
              <w:t>22</w:t>
            </w:r>
            <w:r w:rsidR="005275DB">
              <w:rPr>
                <w:rFonts w:ascii="Arial" w:hAnsi="Arial" w:cs="Arial"/>
                <w:b/>
                <w:sz w:val="17"/>
                <w:szCs w:val="17"/>
              </w:rPr>
              <w:t>2</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b/>
                <w:bCs/>
                <w:sz w:val="17"/>
                <w:szCs w:val="17"/>
              </w:rPr>
            </w:pPr>
            <w:r>
              <w:rPr>
                <w:rFonts w:ascii="Arial" w:hAnsi="Arial" w:cs="Arial"/>
                <w:b/>
                <w:bCs/>
                <w:sz w:val="17"/>
                <w:szCs w:val="17"/>
              </w:rPr>
              <w:t>1000</w:t>
            </w:r>
            <w:r w:rsidRPr="00015E55">
              <w:rPr>
                <w:rFonts w:ascii="Arial" w:hAnsi="Arial" w:cs="Arial"/>
                <w:b/>
                <w:bCs/>
                <w:sz w:val="17"/>
                <w:szCs w:val="17"/>
              </w:rPr>
              <w:t xml:space="preserve"> </w:t>
            </w:r>
          </w:p>
        </w:tc>
        <w:tc>
          <w:tcPr>
            <w:tcW w:w="521" w:type="pct"/>
            <w:gridSpan w:val="3"/>
            <w:tcBorders>
              <w:top w:val="nil"/>
              <w:left w:val="nil"/>
              <w:bottom w:val="single" w:sz="4" w:space="0" w:color="auto"/>
              <w:right w:val="nil"/>
            </w:tcBorders>
            <w:shd w:val="clear" w:color="auto" w:fill="auto"/>
            <w:noWrap/>
            <w:vAlign w:val="center"/>
            <w:hideMark/>
          </w:tcPr>
          <w:p w:rsidR="004B5AFD" w:rsidRPr="00015E55" w:rsidRDefault="005275DB" w:rsidP="0003099D">
            <w:pPr>
              <w:jc w:val="right"/>
              <w:rPr>
                <w:rFonts w:ascii="Arial" w:hAnsi="Arial" w:cs="Arial"/>
                <w:sz w:val="17"/>
                <w:szCs w:val="17"/>
              </w:rPr>
            </w:pPr>
            <w:r>
              <w:rPr>
                <w:rFonts w:ascii="Arial" w:hAnsi="Arial" w:cs="Arial"/>
                <w:sz w:val="17"/>
                <w:szCs w:val="17"/>
              </w:rPr>
              <w:t>222 000</w:t>
            </w:r>
          </w:p>
        </w:tc>
        <w:tc>
          <w:tcPr>
            <w:tcW w:w="638"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B5AFD" w:rsidRPr="00015E55" w:rsidRDefault="004B5AFD" w:rsidP="0003099D">
            <w:pPr>
              <w:jc w:val="center"/>
              <w:rPr>
                <w:rFonts w:ascii="Arial" w:hAnsi="Arial" w:cs="Arial"/>
                <w:sz w:val="17"/>
                <w:szCs w:val="17"/>
              </w:rPr>
            </w:pPr>
            <w:r w:rsidRPr="00015E55">
              <w:rPr>
                <w:rFonts w:ascii="Arial" w:hAnsi="Arial" w:cs="Arial"/>
                <w:sz w:val="17"/>
                <w:szCs w:val="17"/>
              </w:rPr>
              <w:t>30.6.2019</w:t>
            </w:r>
          </w:p>
        </w:tc>
      </w:tr>
      <w:tr w:rsidR="005275DB" w:rsidRPr="00015E55" w:rsidTr="00061D4E">
        <w:trPr>
          <w:trHeight w:val="601"/>
        </w:trPr>
        <w:tc>
          <w:tcPr>
            <w:tcW w:w="395" w:type="pct"/>
            <w:tcBorders>
              <w:top w:val="nil"/>
              <w:left w:val="single" w:sz="8" w:space="0" w:color="auto"/>
              <w:bottom w:val="single" w:sz="4" w:space="0" w:color="000000"/>
              <w:right w:val="single" w:sz="4" w:space="0" w:color="auto"/>
            </w:tcBorders>
            <w:shd w:val="clear" w:color="auto" w:fill="auto"/>
            <w:noWrap/>
            <w:vAlign w:val="center"/>
          </w:tcPr>
          <w:p w:rsidR="005275DB" w:rsidRPr="00015E55" w:rsidRDefault="005275DB" w:rsidP="004B5AFD">
            <w:pPr>
              <w:jc w:val="center"/>
              <w:rPr>
                <w:rFonts w:ascii="Arial" w:hAnsi="Arial" w:cs="Arial"/>
                <w:sz w:val="17"/>
                <w:szCs w:val="17"/>
              </w:rPr>
            </w:pPr>
            <w:r>
              <w:rPr>
                <w:rFonts w:ascii="Arial" w:hAnsi="Arial" w:cs="Arial"/>
                <w:sz w:val="17"/>
                <w:szCs w:val="17"/>
              </w:rPr>
              <w:t>3.2.1.</w:t>
            </w:r>
          </w:p>
        </w:tc>
        <w:tc>
          <w:tcPr>
            <w:tcW w:w="2307" w:type="pct"/>
            <w:tcBorders>
              <w:top w:val="nil"/>
              <w:left w:val="nil"/>
              <w:bottom w:val="single" w:sz="4" w:space="0" w:color="auto"/>
              <w:right w:val="single" w:sz="4" w:space="0" w:color="auto"/>
            </w:tcBorders>
            <w:shd w:val="clear" w:color="auto" w:fill="auto"/>
            <w:vAlign w:val="center"/>
          </w:tcPr>
          <w:p w:rsidR="005275DB" w:rsidRPr="005275DB" w:rsidRDefault="005275DB" w:rsidP="004B5AFD">
            <w:pPr>
              <w:rPr>
                <w:rFonts w:ascii="Arial" w:hAnsi="Arial" w:cs="Arial"/>
                <w:b/>
                <w:sz w:val="17"/>
                <w:szCs w:val="17"/>
              </w:rPr>
            </w:pPr>
            <w:r w:rsidRPr="005275DB">
              <w:rPr>
                <w:rFonts w:ascii="Arial" w:hAnsi="Arial" w:cs="Arial"/>
                <w:b/>
                <w:sz w:val="17"/>
                <w:szCs w:val="17"/>
              </w:rPr>
              <w:t>Dodatečné služby</w:t>
            </w:r>
          </w:p>
          <w:p w:rsidR="005275DB" w:rsidRPr="00015E55" w:rsidRDefault="005275DB" w:rsidP="004B5AFD">
            <w:pPr>
              <w:rPr>
                <w:rFonts w:ascii="Arial" w:hAnsi="Arial" w:cs="Arial"/>
                <w:sz w:val="17"/>
                <w:szCs w:val="17"/>
              </w:rPr>
            </w:pPr>
            <w:r>
              <w:rPr>
                <w:rFonts w:ascii="Arial" w:hAnsi="Arial" w:cs="Arial"/>
                <w:sz w:val="17"/>
                <w:szCs w:val="17"/>
              </w:rPr>
              <w:t>Vypracování plánu společných zařízení</w:t>
            </w:r>
          </w:p>
        </w:tc>
        <w:tc>
          <w:tcPr>
            <w:tcW w:w="434" w:type="pct"/>
            <w:gridSpan w:val="2"/>
            <w:tcBorders>
              <w:top w:val="nil"/>
              <w:left w:val="nil"/>
              <w:bottom w:val="single" w:sz="4" w:space="0" w:color="auto"/>
              <w:right w:val="single" w:sz="4" w:space="0" w:color="auto"/>
            </w:tcBorders>
            <w:shd w:val="clear" w:color="000000" w:fill="FFFFCC"/>
            <w:noWrap/>
            <w:vAlign w:val="center"/>
          </w:tcPr>
          <w:p w:rsidR="005275DB" w:rsidRPr="00015E55" w:rsidRDefault="005275DB" w:rsidP="004B5AFD">
            <w:pPr>
              <w:jc w:val="center"/>
              <w:rPr>
                <w:rFonts w:ascii="Arial" w:hAnsi="Arial" w:cs="Arial"/>
                <w:sz w:val="17"/>
                <w:szCs w:val="17"/>
              </w:rPr>
            </w:pPr>
            <w:r>
              <w:rPr>
                <w:rFonts w:ascii="Arial" w:hAnsi="Arial" w:cs="Arial"/>
                <w:sz w:val="17"/>
                <w:szCs w:val="17"/>
              </w:rPr>
              <w:t>ha</w:t>
            </w:r>
          </w:p>
        </w:tc>
        <w:tc>
          <w:tcPr>
            <w:tcW w:w="336" w:type="pct"/>
            <w:tcBorders>
              <w:top w:val="nil"/>
              <w:left w:val="nil"/>
              <w:bottom w:val="single" w:sz="4" w:space="0" w:color="auto"/>
              <w:right w:val="single" w:sz="4" w:space="0" w:color="auto"/>
            </w:tcBorders>
            <w:shd w:val="clear" w:color="000000" w:fill="FFCCFF"/>
            <w:noWrap/>
            <w:vAlign w:val="center"/>
          </w:tcPr>
          <w:p w:rsidR="005275DB" w:rsidRPr="005275DB" w:rsidRDefault="005275DB" w:rsidP="004B5AFD">
            <w:pPr>
              <w:jc w:val="center"/>
              <w:rPr>
                <w:rFonts w:ascii="Arial" w:hAnsi="Arial" w:cs="Arial"/>
                <w:b/>
                <w:sz w:val="17"/>
                <w:szCs w:val="17"/>
              </w:rPr>
            </w:pPr>
            <w:r w:rsidRPr="005275DB">
              <w:rPr>
                <w:rFonts w:ascii="Arial" w:hAnsi="Arial" w:cs="Arial"/>
                <w:b/>
                <w:sz w:val="17"/>
                <w:szCs w:val="17"/>
              </w:rPr>
              <w:t>6</w:t>
            </w:r>
          </w:p>
        </w:tc>
        <w:tc>
          <w:tcPr>
            <w:tcW w:w="368" w:type="pct"/>
            <w:gridSpan w:val="2"/>
            <w:tcBorders>
              <w:top w:val="nil"/>
              <w:left w:val="nil"/>
              <w:bottom w:val="single" w:sz="4" w:space="0" w:color="auto"/>
              <w:right w:val="single" w:sz="4" w:space="0" w:color="auto"/>
            </w:tcBorders>
            <w:shd w:val="clear" w:color="auto" w:fill="auto"/>
            <w:noWrap/>
            <w:vAlign w:val="center"/>
          </w:tcPr>
          <w:p w:rsidR="005275DB" w:rsidRPr="00015E55" w:rsidRDefault="005275DB" w:rsidP="004B5AFD">
            <w:pPr>
              <w:jc w:val="right"/>
              <w:rPr>
                <w:rFonts w:ascii="Arial" w:hAnsi="Arial" w:cs="Arial"/>
                <w:b/>
                <w:bCs/>
                <w:sz w:val="17"/>
                <w:szCs w:val="17"/>
              </w:rPr>
            </w:pPr>
            <w:r>
              <w:rPr>
                <w:rFonts w:ascii="Arial" w:hAnsi="Arial" w:cs="Arial"/>
                <w:b/>
                <w:bCs/>
                <w:sz w:val="17"/>
                <w:szCs w:val="17"/>
              </w:rPr>
              <w:t>1 000</w:t>
            </w:r>
          </w:p>
        </w:tc>
        <w:tc>
          <w:tcPr>
            <w:tcW w:w="521" w:type="pct"/>
            <w:gridSpan w:val="3"/>
            <w:tcBorders>
              <w:top w:val="nil"/>
              <w:left w:val="nil"/>
              <w:bottom w:val="single" w:sz="4" w:space="0" w:color="auto"/>
              <w:right w:val="nil"/>
            </w:tcBorders>
            <w:shd w:val="clear" w:color="auto" w:fill="auto"/>
            <w:noWrap/>
            <w:vAlign w:val="center"/>
          </w:tcPr>
          <w:p w:rsidR="005275DB" w:rsidRDefault="005275DB" w:rsidP="004B5AFD">
            <w:pPr>
              <w:jc w:val="right"/>
              <w:rPr>
                <w:rFonts w:ascii="Arial" w:hAnsi="Arial" w:cs="Arial"/>
                <w:sz w:val="17"/>
                <w:szCs w:val="17"/>
              </w:rPr>
            </w:pPr>
            <w:r>
              <w:rPr>
                <w:rFonts w:ascii="Arial" w:hAnsi="Arial" w:cs="Arial"/>
                <w:sz w:val="17"/>
                <w:szCs w:val="17"/>
              </w:rPr>
              <w:t>6 000</w:t>
            </w:r>
          </w:p>
        </w:tc>
        <w:tc>
          <w:tcPr>
            <w:tcW w:w="638" w:type="pct"/>
            <w:vMerge/>
            <w:tcBorders>
              <w:top w:val="nil"/>
              <w:left w:val="single" w:sz="4" w:space="0" w:color="auto"/>
              <w:bottom w:val="single" w:sz="4" w:space="0" w:color="000000"/>
              <w:right w:val="single" w:sz="8" w:space="0" w:color="auto"/>
            </w:tcBorders>
            <w:vAlign w:val="center"/>
          </w:tcPr>
          <w:p w:rsidR="005275DB" w:rsidRPr="00015E55" w:rsidRDefault="005275DB" w:rsidP="004B5AFD">
            <w:pPr>
              <w:jc w:val="center"/>
              <w:rPr>
                <w:rFonts w:ascii="Arial" w:hAnsi="Arial" w:cs="Arial"/>
                <w:sz w:val="17"/>
                <w:szCs w:val="17"/>
              </w:rPr>
            </w:pPr>
          </w:p>
        </w:tc>
      </w:tr>
      <w:tr w:rsidR="004B5AFD" w:rsidRPr="00015E55" w:rsidTr="00061D4E">
        <w:trPr>
          <w:trHeight w:val="654"/>
        </w:trPr>
        <w:tc>
          <w:tcPr>
            <w:tcW w:w="395" w:type="pct"/>
            <w:tcBorders>
              <w:top w:val="nil"/>
              <w:left w:val="single" w:sz="8" w:space="0" w:color="auto"/>
              <w:bottom w:val="single" w:sz="4" w:space="0" w:color="000000"/>
              <w:right w:val="single" w:sz="4" w:space="0" w:color="auto"/>
            </w:tcBorders>
            <w:shd w:val="clear" w:color="auto" w:fill="auto"/>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3.2.1.1.</w:t>
            </w:r>
          </w:p>
        </w:tc>
        <w:tc>
          <w:tcPr>
            <w:tcW w:w="2307" w:type="pct"/>
            <w:tcBorders>
              <w:top w:val="nil"/>
              <w:left w:val="nil"/>
              <w:bottom w:val="single" w:sz="4" w:space="0" w:color="auto"/>
              <w:right w:val="single" w:sz="4" w:space="0" w:color="auto"/>
            </w:tcBorders>
            <w:shd w:val="clear" w:color="auto" w:fill="auto"/>
            <w:vAlign w:val="center"/>
            <w:hideMark/>
          </w:tcPr>
          <w:p w:rsidR="004B5AFD" w:rsidRPr="00015E55" w:rsidRDefault="004B5AFD" w:rsidP="004B5AFD">
            <w:pPr>
              <w:rPr>
                <w:rFonts w:ascii="Arial" w:hAnsi="Arial" w:cs="Arial"/>
                <w:sz w:val="17"/>
                <w:szCs w:val="17"/>
              </w:rPr>
            </w:pPr>
            <w:r w:rsidRPr="00015E55">
              <w:rPr>
                <w:rFonts w:ascii="Arial" w:hAnsi="Arial" w:cs="Arial"/>
                <w:sz w:val="17"/>
                <w:szCs w:val="17"/>
              </w:rPr>
              <w:t>Výškopisné zaměření zájmového území v obvodu KoPÚ v trvalých a mimo trvalé porosty</w:t>
            </w:r>
          </w:p>
        </w:tc>
        <w:tc>
          <w:tcPr>
            <w:tcW w:w="434" w:type="pct"/>
            <w:gridSpan w:val="2"/>
            <w:tcBorders>
              <w:top w:val="nil"/>
              <w:left w:val="nil"/>
              <w:bottom w:val="single" w:sz="4" w:space="0" w:color="auto"/>
              <w:right w:val="single" w:sz="4" w:space="0" w:color="auto"/>
            </w:tcBorders>
            <w:shd w:val="clear" w:color="000000" w:fill="FFFFCC"/>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ha</w:t>
            </w:r>
          </w:p>
        </w:tc>
        <w:tc>
          <w:tcPr>
            <w:tcW w:w="336" w:type="pct"/>
            <w:tcBorders>
              <w:top w:val="nil"/>
              <w:left w:val="nil"/>
              <w:bottom w:val="single" w:sz="4" w:space="0" w:color="auto"/>
              <w:right w:val="single" w:sz="4" w:space="0" w:color="auto"/>
            </w:tcBorders>
            <w:shd w:val="clear" w:color="000000" w:fill="FFCCFF"/>
            <w:noWrap/>
            <w:vAlign w:val="center"/>
            <w:hideMark/>
          </w:tcPr>
          <w:p w:rsidR="004B5AFD" w:rsidRPr="00015E55" w:rsidRDefault="004B5AFD" w:rsidP="004B5AFD">
            <w:pPr>
              <w:jc w:val="center"/>
              <w:rPr>
                <w:rFonts w:ascii="Arial" w:hAnsi="Arial" w:cs="Arial"/>
                <w:sz w:val="17"/>
                <w:szCs w:val="17"/>
              </w:rPr>
            </w:pPr>
            <w:r>
              <w:rPr>
                <w:rFonts w:ascii="Arial" w:hAnsi="Arial" w:cs="Arial"/>
                <w:sz w:val="17"/>
                <w:szCs w:val="17"/>
              </w:rPr>
              <w:t>25</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b/>
                <w:bCs/>
                <w:sz w:val="17"/>
                <w:szCs w:val="17"/>
              </w:rPr>
            </w:pPr>
            <w:r w:rsidRPr="00015E55">
              <w:rPr>
                <w:rFonts w:ascii="Arial" w:hAnsi="Arial" w:cs="Arial"/>
                <w:b/>
                <w:bCs/>
                <w:sz w:val="17"/>
                <w:szCs w:val="17"/>
              </w:rPr>
              <w:t>1 000</w:t>
            </w:r>
          </w:p>
        </w:tc>
        <w:tc>
          <w:tcPr>
            <w:tcW w:w="521" w:type="pct"/>
            <w:gridSpan w:val="3"/>
            <w:tcBorders>
              <w:top w:val="nil"/>
              <w:left w:val="nil"/>
              <w:bottom w:val="single" w:sz="4" w:space="0" w:color="auto"/>
              <w:right w:val="nil"/>
            </w:tcBorders>
            <w:shd w:val="clear" w:color="auto" w:fill="auto"/>
            <w:noWrap/>
            <w:vAlign w:val="center"/>
            <w:hideMark/>
          </w:tcPr>
          <w:p w:rsidR="004B5AFD" w:rsidRPr="00015E55" w:rsidRDefault="004B5AFD" w:rsidP="004B5AFD">
            <w:pPr>
              <w:jc w:val="right"/>
              <w:rPr>
                <w:rFonts w:ascii="Arial" w:hAnsi="Arial" w:cs="Arial"/>
                <w:sz w:val="17"/>
                <w:szCs w:val="17"/>
              </w:rPr>
            </w:pPr>
            <w:r>
              <w:rPr>
                <w:rFonts w:ascii="Arial" w:hAnsi="Arial" w:cs="Arial"/>
                <w:sz w:val="17"/>
                <w:szCs w:val="17"/>
              </w:rPr>
              <w:t>25 000</w:t>
            </w:r>
          </w:p>
        </w:tc>
        <w:tc>
          <w:tcPr>
            <w:tcW w:w="638" w:type="pct"/>
            <w:vMerge/>
            <w:tcBorders>
              <w:top w:val="nil"/>
              <w:left w:val="single" w:sz="4" w:space="0" w:color="auto"/>
              <w:bottom w:val="single" w:sz="4" w:space="0" w:color="000000"/>
              <w:right w:val="single" w:sz="8" w:space="0" w:color="auto"/>
            </w:tcBorders>
            <w:vAlign w:val="center"/>
            <w:hideMark/>
          </w:tcPr>
          <w:p w:rsidR="004B5AFD" w:rsidRPr="00015E55" w:rsidRDefault="004B5AFD" w:rsidP="004B5AFD">
            <w:pPr>
              <w:jc w:val="center"/>
              <w:rPr>
                <w:rFonts w:ascii="Arial" w:hAnsi="Arial" w:cs="Arial"/>
                <w:sz w:val="17"/>
                <w:szCs w:val="17"/>
              </w:rPr>
            </w:pPr>
          </w:p>
        </w:tc>
      </w:tr>
      <w:tr w:rsidR="004B5AFD" w:rsidRPr="00015E55" w:rsidTr="00061D4E">
        <w:trPr>
          <w:trHeight w:val="594"/>
        </w:trPr>
        <w:tc>
          <w:tcPr>
            <w:tcW w:w="395" w:type="pct"/>
            <w:tcBorders>
              <w:top w:val="nil"/>
              <w:left w:val="single" w:sz="8" w:space="0" w:color="auto"/>
              <w:bottom w:val="single" w:sz="4" w:space="0" w:color="auto"/>
              <w:right w:val="single" w:sz="4" w:space="0" w:color="auto"/>
            </w:tcBorders>
            <w:shd w:val="clear" w:color="auto" w:fill="auto"/>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3.2.1.2.</w:t>
            </w:r>
          </w:p>
        </w:tc>
        <w:tc>
          <w:tcPr>
            <w:tcW w:w="2307" w:type="pct"/>
            <w:tcBorders>
              <w:top w:val="nil"/>
              <w:left w:val="nil"/>
              <w:bottom w:val="single" w:sz="4" w:space="0" w:color="auto"/>
              <w:right w:val="single" w:sz="4" w:space="0" w:color="auto"/>
            </w:tcBorders>
            <w:shd w:val="clear" w:color="auto" w:fill="auto"/>
            <w:vAlign w:val="center"/>
            <w:hideMark/>
          </w:tcPr>
          <w:p w:rsidR="004B5AFD" w:rsidRPr="00015E55" w:rsidRDefault="004B5AFD" w:rsidP="004B5AFD">
            <w:pPr>
              <w:rPr>
                <w:rFonts w:ascii="Arial" w:hAnsi="Arial" w:cs="Arial"/>
                <w:sz w:val="17"/>
                <w:szCs w:val="17"/>
              </w:rPr>
            </w:pPr>
            <w:r w:rsidRPr="00015E55">
              <w:rPr>
                <w:rFonts w:ascii="Arial" w:hAnsi="Arial" w:cs="Arial"/>
                <w:sz w:val="17"/>
                <w:szCs w:val="17"/>
              </w:rPr>
              <w:t xml:space="preserve">Potřebné podélné profily, příčné řezy a podrobné situace liniových staveb PSZ pro stanovení plochy záboru půdy stavbami </w:t>
            </w:r>
          </w:p>
        </w:tc>
        <w:tc>
          <w:tcPr>
            <w:tcW w:w="434" w:type="pct"/>
            <w:gridSpan w:val="2"/>
            <w:tcBorders>
              <w:top w:val="nil"/>
              <w:left w:val="nil"/>
              <w:bottom w:val="single" w:sz="4" w:space="0" w:color="auto"/>
              <w:right w:val="single" w:sz="4" w:space="0" w:color="auto"/>
            </w:tcBorders>
            <w:shd w:val="clear" w:color="000000" w:fill="FFFFCC"/>
            <w:noWrap/>
            <w:vAlign w:val="center"/>
            <w:hideMark/>
          </w:tcPr>
          <w:p w:rsidR="004B5AFD" w:rsidRPr="00015E55" w:rsidRDefault="004B5AFD" w:rsidP="004B5AFD">
            <w:pPr>
              <w:jc w:val="center"/>
              <w:rPr>
                <w:rFonts w:ascii="Arial" w:hAnsi="Arial" w:cs="Arial"/>
                <w:sz w:val="17"/>
                <w:szCs w:val="17"/>
              </w:rPr>
            </w:pPr>
            <w:r w:rsidRPr="00015E55">
              <w:rPr>
                <w:rFonts w:ascii="Arial" w:hAnsi="Arial" w:cs="Arial"/>
                <w:sz w:val="17"/>
                <w:szCs w:val="17"/>
              </w:rPr>
              <w:t>100 bm</w:t>
            </w:r>
          </w:p>
        </w:tc>
        <w:tc>
          <w:tcPr>
            <w:tcW w:w="336" w:type="pct"/>
            <w:tcBorders>
              <w:top w:val="nil"/>
              <w:left w:val="nil"/>
              <w:bottom w:val="single" w:sz="4" w:space="0" w:color="auto"/>
              <w:right w:val="single" w:sz="4" w:space="0" w:color="auto"/>
            </w:tcBorders>
            <w:shd w:val="clear" w:color="000000" w:fill="FFCCFF"/>
            <w:noWrap/>
            <w:vAlign w:val="center"/>
            <w:hideMark/>
          </w:tcPr>
          <w:p w:rsidR="004B5AFD" w:rsidRPr="00015E55" w:rsidRDefault="004B5AFD" w:rsidP="004B5AFD">
            <w:pPr>
              <w:jc w:val="center"/>
              <w:rPr>
                <w:rFonts w:ascii="Arial" w:hAnsi="Arial" w:cs="Arial"/>
                <w:sz w:val="17"/>
                <w:szCs w:val="17"/>
              </w:rPr>
            </w:pPr>
            <w:r>
              <w:rPr>
                <w:rFonts w:ascii="Arial" w:hAnsi="Arial" w:cs="Arial"/>
                <w:sz w:val="17"/>
                <w:szCs w:val="17"/>
              </w:rPr>
              <w:t>42</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4B5AFD" w:rsidRPr="00015E55" w:rsidRDefault="004B5AFD" w:rsidP="004B5AFD">
            <w:pPr>
              <w:jc w:val="right"/>
              <w:rPr>
                <w:rFonts w:ascii="Arial" w:hAnsi="Arial" w:cs="Arial"/>
                <w:b/>
                <w:bCs/>
                <w:sz w:val="17"/>
                <w:szCs w:val="17"/>
              </w:rPr>
            </w:pPr>
            <w:r>
              <w:rPr>
                <w:rFonts w:ascii="Arial" w:hAnsi="Arial" w:cs="Arial"/>
                <w:b/>
                <w:bCs/>
                <w:sz w:val="17"/>
                <w:szCs w:val="17"/>
              </w:rPr>
              <w:t>1 000</w:t>
            </w:r>
          </w:p>
        </w:tc>
        <w:tc>
          <w:tcPr>
            <w:tcW w:w="521" w:type="pct"/>
            <w:gridSpan w:val="3"/>
            <w:tcBorders>
              <w:top w:val="nil"/>
              <w:left w:val="nil"/>
              <w:bottom w:val="single" w:sz="4" w:space="0" w:color="auto"/>
              <w:right w:val="nil"/>
            </w:tcBorders>
            <w:shd w:val="clear" w:color="auto" w:fill="auto"/>
            <w:noWrap/>
            <w:vAlign w:val="center"/>
            <w:hideMark/>
          </w:tcPr>
          <w:p w:rsidR="004B5AFD" w:rsidRPr="00015E55" w:rsidRDefault="004B5AFD" w:rsidP="004B5AFD">
            <w:pPr>
              <w:jc w:val="right"/>
              <w:rPr>
                <w:rFonts w:ascii="Arial" w:hAnsi="Arial" w:cs="Arial"/>
                <w:sz w:val="17"/>
                <w:szCs w:val="17"/>
              </w:rPr>
            </w:pPr>
            <w:r>
              <w:rPr>
                <w:rFonts w:ascii="Arial" w:hAnsi="Arial" w:cs="Arial"/>
                <w:sz w:val="17"/>
                <w:szCs w:val="17"/>
              </w:rPr>
              <w:t>42 000</w:t>
            </w:r>
          </w:p>
        </w:tc>
        <w:tc>
          <w:tcPr>
            <w:tcW w:w="638" w:type="pct"/>
            <w:vMerge/>
            <w:tcBorders>
              <w:top w:val="nil"/>
              <w:left w:val="single" w:sz="4" w:space="0" w:color="auto"/>
              <w:bottom w:val="single" w:sz="4" w:space="0" w:color="000000"/>
              <w:right w:val="single" w:sz="8" w:space="0" w:color="auto"/>
            </w:tcBorders>
            <w:vAlign w:val="center"/>
            <w:hideMark/>
          </w:tcPr>
          <w:p w:rsidR="004B5AFD" w:rsidRPr="00015E55" w:rsidRDefault="004B5AFD" w:rsidP="004B5AFD">
            <w:pPr>
              <w:jc w:val="center"/>
              <w:rPr>
                <w:rFonts w:ascii="Arial" w:hAnsi="Arial" w:cs="Arial"/>
                <w:sz w:val="17"/>
                <w:szCs w:val="17"/>
              </w:rPr>
            </w:pPr>
          </w:p>
        </w:tc>
      </w:tr>
      <w:tr w:rsidR="005275DB" w:rsidRPr="00015E55" w:rsidTr="00061D4E">
        <w:trPr>
          <w:trHeight w:val="584"/>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5DB" w:rsidRPr="00015E55" w:rsidRDefault="005275DB" w:rsidP="004B5AFD">
            <w:pPr>
              <w:jc w:val="center"/>
              <w:rPr>
                <w:rFonts w:ascii="Arial" w:hAnsi="Arial" w:cs="Arial"/>
                <w:sz w:val="17"/>
                <w:szCs w:val="17"/>
              </w:rPr>
            </w:pPr>
            <w:r w:rsidRPr="00015E55">
              <w:rPr>
                <w:rFonts w:ascii="Arial" w:hAnsi="Arial" w:cs="Arial"/>
                <w:sz w:val="17"/>
                <w:szCs w:val="17"/>
              </w:rPr>
              <w:t>3.2.2.</w:t>
            </w:r>
          </w:p>
        </w:tc>
        <w:tc>
          <w:tcPr>
            <w:tcW w:w="2307" w:type="pct"/>
            <w:tcBorders>
              <w:top w:val="single" w:sz="4" w:space="0" w:color="auto"/>
              <w:left w:val="nil"/>
              <w:bottom w:val="single" w:sz="4" w:space="0" w:color="auto"/>
              <w:right w:val="single" w:sz="4" w:space="0" w:color="auto"/>
            </w:tcBorders>
            <w:shd w:val="clear" w:color="auto" w:fill="auto"/>
            <w:vAlign w:val="center"/>
            <w:hideMark/>
          </w:tcPr>
          <w:p w:rsidR="005275DB" w:rsidRPr="00015E55" w:rsidRDefault="005275DB" w:rsidP="004B5AFD">
            <w:pPr>
              <w:rPr>
                <w:rFonts w:ascii="Arial" w:hAnsi="Arial" w:cs="Arial"/>
                <w:sz w:val="17"/>
                <w:szCs w:val="17"/>
              </w:rPr>
            </w:pPr>
            <w:r w:rsidRPr="00015E55">
              <w:rPr>
                <w:rFonts w:ascii="Arial" w:hAnsi="Arial" w:cs="Arial"/>
                <w:sz w:val="17"/>
                <w:szCs w:val="17"/>
              </w:rPr>
              <w:t>Vypracování návrhu nového uspořádání pozemků k vystavení dle §11 odst. 1 zákona</w:t>
            </w:r>
          </w:p>
        </w:tc>
        <w:tc>
          <w:tcPr>
            <w:tcW w:w="434" w:type="pct"/>
            <w:gridSpan w:val="2"/>
            <w:tcBorders>
              <w:top w:val="single" w:sz="4" w:space="0" w:color="auto"/>
              <w:left w:val="nil"/>
              <w:bottom w:val="single" w:sz="4" w:space="0" w:color="auto"/>
              <w:right w:val="single" w:sz="4" w:space="0" w:color="auto"/>
            </w:tcBorders>
            <w:shd w:val="clear" w:color="000000" w:fill="FFFFCC"/>
            <w:noWrap/>
            <w:vAlign w:val="center"/>
            <w:hideMark/>
          </w:tcPr>
          <w:p w:rsidR="005275DB" w:rsidRPr="00015E55" w:rsidRDefault="005275DB" w:rsidP="004B5AFD">
            <w:pPr>
              <w:jc w:val="center"/>
              <w:rPr>
                <w:rFonts w:ascii="Arial" w:hAnsi="Arial" w:cs="Arial"/>
                <w:sz w:val="17"/>
                <w:szCs w:val="17"/>
              </w:rPr>
            </w:pPr>
            <w:r w:rsidRPr="00015E55">
              <w:rPr>
                <w:rFonts w:ascii="Arial" w:hAnsi="Arial" w:cs="Arial"/>
                <w:sz w:val="17"/>
                <w:szCs w:val="17"/>
              </w:rPr>
              <w:t>ha</w:t>
            </w:r>
          </w:p>
        </w:tc>
        <w:tc>
          <w:tcPr>
            <w:tcW w:w="336" w:type="pct"/>
            <w:tcBorders>
              <w:top w:val="single" w:sz="4" w:space="0" w:color="auto"/>
              <w:left w:val="nil"/>
              <w:bottom w:val="single" w:sz="4" w:space="0" w:color="auto"/>
              <w:right w:val="single" w:sz="4" w:space="0" w:color="auto"/>
            </w:tcBorders>
            <w:shd w:val="clear" w:color="000000" w:fill="FFCCFF"/>
            <w:noWrap/>
            <w:vAlign w:val="center"/>
            <w:hideMark/>
          </w:tcPr>
          <w:p w:rsidR="005275DB" w:rsidRPr="00015E55" w:rsidRDefault="005275DB" w:rsidP="005275DB">
            <w:pPr>
              <w:jc w:val="center"/>
              <w:rPr>
                <w:rFonts w:ascii="Arial" w:hAnsi="Arial" w:cs="Arial"/>
                <w:b/>
                <w:sz w:val="17"/>
                <w:szCs w:val="17"/>
              </w:rPr>
            </w:pPr>
            <w:r>
              <w:rPr>
                <w:rFonts w:ascii="Arial" w:hAnsi="Arial" w:cs="Arial"/>
                <w:b/>
                <w:sz w:val="17"/>
                <w:szCs w:val="17"/>
              </w:rPr>
              <w:t>222</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5275DB" w:rsidRPr="00015E55" w:rsidRDefault="005275DB" w:rsidP="004B5AFD">
            <w:pPr>
              <w:jc w:val="right"/>
              <w:rPr>
                <w:rFonts w:ascii="Arial" w:hAnsi="Arial" w:cs="Arial"/>
                <w:b/>
                <w:bCs/>
                <w:sz w:val="17"/>
                <w:szCs w:val="17"/>
              </w:rPr>
            </w:pPr>
            <w:r>
              <w:rPr>
                <w:rFonts w:ascii="Arial" w:hAnsi="Arial" w:cs="Arial"/>
                <w:b/>
                <w:bCs/>
                <w:sz w:val="17"/>
                <w:szCs w:val="17"/>
              </w:rPr>
              <w:t>1 800</w:t>
            </w:r>
          </w:p>
        </w:tc>
        <w:tc>
          <w:tcPr>
            <w:tcW w:w="521" w:type="pct"/>
            <w:gridSpan w:val="3"/>
            <w:tcBorders>
              <w:top w:val="nil"/>
              <w:left w:val="nil"/>
              <w:bottom w:val="single" w:sz="4" w:space="0" w:color="auto"/>
              <w:right w:val="single" w:sz="4" w:space="0" w:color="auto"/>
            </w:tcBorders>
            <w:shd w:val="clear" w:color="auto" w:fill="auto"/>
            <w:noWrap/>
            <w:vAlign w:val="center"/>
            <w:hideMark/>
          </w:tcPr>
          <w:p w:rsidR="005275DB" w:rsidRPr="00015E55" w:rsidRDefault="005275DB" w:rsidP="004B5AFD">
            <w:pPr>
              <w:jc w:val="right"/>
              <w:rPr>
                <w:rFonts w:ascii="Arial" w:hAnsi="Arial" w:cs="Arial"/>
                <w:sz w:val="17"/>
                <w:szCs w:val="17"/>
              </w:rPr>
            </w:pPr>
            <w:r>
              <w:rPr>
                <w:rFonts w:ascii="Arial" w:hAnsi="Arial" w:cs="Arial"/>
                <w:sz w:val="17"/>
                <w:szCs w:val="17"/>
              </w:rPr>
              <w:t>399 600</w:t>
            </w:r>
          </w:p>
        </w:tc>
        <w:tc>
          <w:tcPr>
            <w:tcW w:w="638" w:type="pct"/>
            <w:vMerge w:val="restart"/>
            <w:tcBorders>
              <w:top w:val="nil"/>
              <w:left w:val="nil"/>
              <w:right w:val="single" w:sz="8" w:space="0" w:color="auto"/>
            </w:tcBorders>
            <w:shd w:val="clear" w:color="auto" w:fill="auto"/>
            <w:noWrap/>
            <w:vAlign w:val="center"/>
            <w:hideMark/>
          </w:tcPr>
          <w:p w:rsidR="005275DB" w:rsidRPr="00015E55" w:rsidRDefault="005275DB" w:rsidP="005275DB">
            <w:pPr>
              <w:jc w:val="center"/>
              <w:rPr>
                <w:rFonts w:ascii="Arial" w:hAnsi="Arial" w:cs="Arial"/>
                <w:b/>
                <w:sz w:val="17"/>
                <w:szCs w:val="17"/>
              </w:rPr>
            </w:pPr>
            <w:r>
              <w:rPr>
                <w:rFonts w:ascii="Arial" w:hAnsi="Arial" w:cs="Arial"/>
                <w:b/>
                <w:sz w:val="17"/>
                <w:szCs w:val="17"/>
              </w:rPr>
              <w:t>30.4.2020</w:t>
            </w:r>
          </w:p>
        </w:tc>
      </w:tr>
      <w:tr w:rsidR="005275DB" w:rsidRPr="00015E55" w:rsidTr="00061D4E">
        <w:trPr>
          <w:trHeight w:val="584"/>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275DB" w:rsidRPr="00015E55" w:rsidRDefault="005275DB" w:rsidP="005275DB">
            <w:pPr>
              <w:jc w:val="center"/>
              <w:rPr>
                <w:rFonts w:ascii="Arial" w:hAnsi="Arial" w:cs="Arial"/>
                <w:sz w:val="17"/>
                <w:szCs w:val="17"/>
              </w:rPr>
            </w:pPr>
            <w:r>
              <w:rPr>
                <w:rFonts w:ascii="Arial" w:hAnsi="Arial" w:cs="Arial"/>
                <w:sz w:val="17"/>
                <w:szCs w:val="17"/>
              </w:rPr>
              <w:t>3.2.2.</w:t>
            </w:r>
          </w:p>
        </w:tc>
        <w:tc>
          <w:tcPr>
            <w:tcW w:w="2307" w:type="pct"/>
            <w:tcBorders>
              <w:top w:val="single" w:sz="4" w:space="0" w:color="auto"/>
              <w:left w:val="nil"/>
              <w:bottom w:val="single" w:sz="4" w:space="0" w:color="auto"/>
              <w:right w:val="single" w:sz="4" w:space="0" w:color="auto"/>
            </w:tcBorders>
            <w:shd w:val="clear" w:color="auto" w:fill="auto"/>
            <w:vAlign w:val="center"/>
          </w:tcPr>
          <w:p w:rsidR="005275DB" w:rsidRPr="005275DB" w:rsidRDefault="005275DB" w:rsidP="005275DB">
            <w:pPr>
              <w:rPr>
                <w:rFonts w:ascii="Arial" w:hAnsi="Arial" w:cs="Arial"/>
                <w:b/>
                <w:sz w:val="17"/>
                <w:szCs w:val="17"/>
              </w:rPr>
            </w:pPr>
            <w:r w:rsidRPr="005275DB">
              <w:rPr>
                <w:rFonts w:ascii="Arial" w:hAnsi="Arial" w:cs="Arial"/>
                <w:b/>
                <w:sz w:val="17"/>
                <w:szCs w:val="17"/>
              </w:rPr>
              <w:t>Dodatečné služby</w:t>
            </w:r>
          </w:p>
          <w:p w:rsidR="005275DB" w:rsidRPr="00015E55" w:rsidRDefault="005275DB" w:rsidP="005275DB">
            <w:pPr>
              <w:rPr>
                <w:rFonts w:ascii="Arial" w:hAnsi="Arial" w:cs="Arial"/>
                <w:sz w:val="17"/>
                <w:szCs w:val="17"/>
              </w:rPr>
            </w:pPr>
            <w:r w:rsidRPr="00015E55">
              <w:rPr>
                <w:rFonts w:ascii="Arial" w:hAnsi="Arial" w:cs="Arial"/>
                <w:sz w:val="17"/>
                <w:szCs w:val="17"/>
              </w:rPr>
              <w:t>Vypracování návrhu nového uspořádání pozemků k vystavení dle §11 odst. 1 zákona</w:t>
            </w:r>
          </w:p>
        </w:tc>
        <w:tc>
          <w:tcPr>
            <w:tcW w:w="434" w:type="pct"/>
            <w:gridSpan w:val="2"/>
            <w:tcBorders>
              <w:top w:val="single" w:sz="4" w:space="0" w:color="auto"/>
              <w:left w:val="nil"/>
              <w:bottom w:val="single" w:sz="4" w:space="0" w:color="auto"/>
              <w:right w:val="single" w:sz="4" w:space="0" w:color="auto"/>
            </w:tcBorders>
            <w:shd w:val="clear" w:color="000000" w:fill="FFFFCC"/>
            <w:noWrap/>
            <w:vAlign w:val="center"/>
          </w:tcPr>
          <w:p w:rsidR="005275DB" w:rsidRPr="00015E55" w:rsidRDefault="005275DB" w:rsidP="005275DB">
            <w:pPr>
              <w:jc w:val="center"/>
              <w:rPr>
                <w:rFonts w:ascii="Arial" w:hAnsi="Arial" w:cs="Arial"/>
                <w:sz w:val="17"/>
                <w:szCs w:val="17"/>
              </w:rPr>
            </w:pPr>
            <w:r>
              <w:rPr>
                <w:rFonts w:ascii="Arial" w:hAnsi="Arial" w:cs="Arial"/>
                <w:sz w:val="17"/>
                <w:szCs w:val="17"/>
              </w:rPr>
              <w:t xml:space="preserve">ha </w:t>
            </w:r>
          </w:p>
        </w:tc>
        <w:tc>
          <w:tcPr>
            <w:tcW w:w="336" w:type="pct"/>
            <w:tcBorders>
              <w:top w:val="single" w:sz="4" w:space="0" w:color="auto"/>
              <w:left w:val="nil"/>
              <w:bottom w:val="single" w:sz="4" w:space="0" w:color="auto"/>
              <w:right w:val="single" w:sz="4" w:space="0" w:color="auto"/>
            </w:tcBorders>
            <w:shd w:val="clear" w:color="000000" w:fill="FFCCFF"/>
            <w:noWrap/>
            <w:vAlign w:val="center"/>
          </w:tcPr>
          <w:p w:rsidR="005275DB" w:rsidRDefault="005275DB" w:rsidP="005275DB">
            <w:pPr>
              <w:jc w:val="center"/>
              <w:rPr>
                <w:rFonts w:ascii="Arial" w:hAnsi="Arial" w:cs="Arial"/>
                <w:b/>
                <w:sz w:val="17"/>
                <w:szCs w:val="17"/>
              </w:rPr>
            </w:pPr>
            <w:r>
              <w:rPr>
                <w:rFonts w:ascii="Arial" w:hAnsi="Arial" w:cs="Arial"/>
                <w:b/>
                <w:sz w:val="17"/>
                <w:szCs w:val="17"/>
              </w:rPr>
              <w:t>6</w:t>
            </w:r>
          </w:p>
        </w:tc>
        <w:tc>
          <w:tcPr>
            <w:tcW w:w="368" w:type="pct"/>
            <w:gridSpan w:val="2"/>
            <w:tcBorders>
              <w:top w:val="nil"/>
              <w:left w:val="nil"/>
              <w:bottom w:val="single" w:sz="4" w:space="0" w:color="auto"/>
              <w:right w:val="single" w:sz="4" w:space="0" w:color="auto"/>
            </w:tcBorders>
            <w:shd w:val="clear" w:color="auto" w:fill="auto"/>
            <w:noWrap/>
            <w:vAlign w:val="center"/>
          </w:tcPr>
          <w:p w:rsidR="005275DB" w:rsidRDefault="005275DB" w:rsidP="005275DB">
            <w:pPr>
              <w:jc w:val="right"/>
              <w:rPr>
                <w:rFonts w:ascii="Arial" w:hAnsi="Arial" w:cs="Arial"/>
                <w:b/>
                <w:bCs/>
                <w:sz w:val="17"/>
                <w:szCs w:val="17"/>
              </w:rPr>
            </w:pPr>
            <w:r>
              <w:rPr>
                <w:rFonts w:ascii="Arial" w:hAnsi="Arial" w:cs="Arial"/>
                <w:b/>
                <w:bCs/>
                <w:sz w:val="17"/>
                <w:szCs w:val="17"/>
              </w:rPr>
              <w:t>1 800</w:t>
            </w:r>
          </w:p>
        </w:tc>
        <w:tc>
          <w:tcPr>
            <w:tcW w:w="521" w:type="pct"/>
            <w:gridSpan w:val="3"/>
            <w:tcBorders>
              <w:top w:val="nil"/>
              <w:left w:val="nil"/>
              <w:bottom w:val="single" w:sz="4" w:space="0" w:color="auto"/>
              <w:right w:val="single" w:sz="4" w:space="0" w:color="auto"/>
            </w:tcBorders>
            <w:shd w:val="clear" w:color="auto" w:fill="auto"/>
            <w:noWrap/>
            <w:vAlign w:val="center"/>
          </w:tcPr>
          <w:p w:rsidR="005275DB" w:rsidRDefault="005275DB" w:rsidP="005275DB">
            <w:pPr>
              <w:jc w:val="right"/>
              <w:rPr>
                <w:rFonts w:ascii="Arial" w:hAnsi="Arial" w:cs="Arial"/>
                <w:sz w:val="17"/>
                <w:szCs w:val="17"/>
              </w:rPr>
            </w:pPr>
            <w:r>
              <w:rPr>
                <w:rFonts w:ascii="Arial" w:hAnsi="Arial" w:cs="Arial"/>
                <w:sz w:val="17"/>
                <w:szCs w:val="17"/>
              </w:rPr>
              <w:t>10 800</w:t>
            </w:r>
          </w:p>
        </w:tc>
        <w:tc>
          <w:tcPr>
            <w:tcW w:w="638" w:type="pct"/>
            <w:vMerge/>
            <w:tcBorders>
              <w:left w:val="nil"/>
              <w:bottom w:val="single" w:sz="4" w:space="0" w:color="auto"/>
              <w:right w:val="single" w:sz="8" w:space="0" w:color="auto"/>
            </w:tcBorders>
            <w:shd w:val="clear" w:color="auto" w:fill="auto"/>
            <w:noWrap/>
            <w:vAlign w:val="center"/>
          </w:tcPr>
          <w:p w:rsidR="005275DB" w:rsidRPr="00015E55" w:rsidRDefault="005275DB" w:rsidP="005275DB">
            <w:pPr>
              <w:jc w:val="center"/>
              <w:rPr>
                <w:rFonts w:ascii="Arial" w:hAnsi="Arial" w:cs="Arial"/>
                <w:b/>
                <w:sz w:val="17"/>
                <w:szCs w:val="17"/>
              </w:rPr>
            </w:pPr>
          </w:p>
        </w:tc>
      </w:tr>
      <w:tr w:rsidR="005275DB" w:rsidRPr="00015E55" w:rsidTr="00061D4E">
        <w:trPr>
          <w:trHeight w:val="656"/>
        </w:trPr>
        <w:tc>
          <w:tcPr>
            <w:tcW w:w="39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3.2.3.</w:t>
            </w:r>
          </w:p>
        </w:tc>
        <w:tc>
          <w:tcPr>
            <w:tcW w:w="2307" w:type="pct"/>
            <w:tcBorders>
              <w:top w:val="single" w:sz="4" w:space="0" w:color="auto"/>
              <w:left w:val="nil"/>
              <w:bottom w:val="single" w:sz="4" w:space="0" w:color="auto"/>
              <w:right w:val="single" w:sz="4" w:space="0" w:color="auto"/>
            </w:tcBorders>
            <w:shd w:val="clear" w:color="auto" w:fill="auto"/>
            <w:vAlign w:val="center"/>
            <w:hideMark/>
          </w:tcPr>
          <w:p w:rsidR="005275DB" w:rsidRPr="00015E55" w:rsidRDefault="005275DB" w:rsidP="005275DB">
            <w:pPr>
              <w:rPr>
                <w:rFonts w:ascii="Arial" w:hAnsi="Arial" w:cs="Arial"/>
                <w:sz w:val="17"/>
                <w:szCs w:val="17"/>
              </w:rPr>
            </w:pPr>
            <w:r w:rsidRPr="00015E55">
              <w:rPr>
                <w:rFonts w:ascii="Arial" w:hAnsi="Arial" w:cs="Arial"/>
                <w:sz w:val="17"/>
                <w:szCs w:val="17"/>
              </w:rPr>
              <w:t>Předložení aktuální dokumentace návrhu KoPÚ</w:t>
            </w:r>
          </w:p>
        </w:tc>
        <w:tc>
          <w:tcPr>
            <w:tcW w:w="434" w:type="pct"/>
            <w:gridSpan w:val="2"/>
            <w:tcBorders>
              <w:top w:val="single" w:sz="4" w:space="0" w:color="auto"/>
              <w:left w:val="nil"/>
              <w:bottom w:val="single" w:sz="4" w:space="0" w:color="auto"/>
              <w:right w:val="single" w:sz="4" w:space="0" w:color="auto"/>
            </w:tcBorders>
            <w:shd w:val="clear" w:color="000000" w:fill="FFFFCC"/>
            <w:noWrap/>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ks</w:t>
            </w:r>
          </w:p>
        </w:tc>
        <w:tc>
          <w:tcPr>
            <w:tcW w:w="336" w:type="pct"/>
            <w:tcBorders>
              <w:top w:val="single" w:sz="4" w:space="0" w:color="auto"/>
              <w:left w:val="nil"/>
              <w:bottom w:val="single" w:sz="4" w:space="0" w:color="auto"/>
              <w:right w:val="single" w:sz="4" w:space="0" w:color="auto"/>
            </w:tcBorders>
            <w:shd w:val="clear" w:color="000000" w:fill="FFCCFF"/>
            <w:noWrap/>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2</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275DB" w:rsidRPr="00015E55" w:rsidRDefault="005275DB" w:rsidP="005275DB">
            <w:pPr>
              <w:jc w:val="right"/>
              <w:rPr>
                <w:rFonts w:ascii="Arial" w:hAnsi="Arial" w:cs="Arial"/>
                <w:b/>
                <w:bCs/>
                <w:sz w:val="17"/>
                <w:szCs w:val="17"/>
              </w:rPr>
            </w:pPr>
            <w:r>
              <w:rPr>
                <w:rFonts w:ascii="Arial" w:hAnsi="Arial" w:cs="Arial"/>
                <w:b/>
                <w:bCs/>
                <w:sz w:val="17"/>
                <w:szCs w:val="17"/>
              </w:rPr>
              <w:t>15 000</w:t>
            </w:r>
            <w:r w:rsidRPr="00015E55">
              <w:rPr>
                <w:rFonts w:ascii="Arial" w:hAnsi="Arial" w:cs="Arial"/>
                <w:b/>
                <w:bCs/>
                <w:sz w:val="17"/>
                <w:szCs w:val="17"/>
              </w:rPr>
              <w:t xml:space="preserve"> </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hideMark/>
          </w:tcPr>
          <w:p w:rsidR="005275DB" w:rsidRPr="00015E55" w:rsidRDefault="005275DB" w:rsidP="005275DB">
            <w:pPr>
              <w:jc w:val="right"/>
              <w:rPr>
                <w:rFonts w:ascii="Arial" w:hAnsi="Arial" w:cs="Arial"/>
                <w:sz w:val="17"/>
                <w:szCs w:val="17"/>
              </w:rPr>
            </w:pPr>
            <w:r>
              <w:rPr>
                <w:rFonts w:ascii="Arial" w:hAnsi="Arial" w:cs="Arial"/>
                <w:sz w:val="17"/>
                <w:szCs w:val="17"/>
              </w:rPr>
              <w:t>30 000</w:t>
            </w:r>
            <w:r w:rsidRPr="00015E55">
              <w:rPr>
                <w:rFonts w:ascii="Arial" w:hAnsi="Arial" w:cs="Arial"/>
                <w:sz w:val="17"/>
                <w:szCs w:val="17"/>
              </w:rPr>
              <w:t xml:space="preserve"> </w:t>
            </w:r>
          </w:p>
        </w:tc>
        <w:tc>
          <w:tcPr>
            <w:tcW w:w="638" w:type="pct"/>
            <w:tcBorders>
              <w:top w:val="single" w:sz="4" w:space="0" w:color="auto"/>
              <w:left w:val="nil"/>
              <w:bottom w:val="single" w:sz="4" w:space="0" w:color="auto"/>
              <w:right w:val="single" w:sz="8" w:space="0" w:color="auto"/>
            </w:tcBorders>
            <w:shd w:val="clear" w:color="auto" w:fill="auto"/>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do 1 měsíce od výzvy zadavatele</w:t>
            </w:r>
          </w:p>
        </w:tc>
      </w:tr>
      <w:tr w:rsidR="005275DB" w:rsidRPr="00015E55" w:rsidTr="00061D4E">
        <w:trPr>
          <w:trHeight w:val="248"/>
        </w:trPr>
        <w:tc>
          <w:tcPr>
            <w:tcW w:w="2702" w:type="pct"/>
            <w:gridSpan w:val="2"/>
            <w:tcBorders>
              <w:top w:val="single" w:sz="4" w:space="0" w:color="auto"/>
              <w:left w:val="single" w:sz="8" w:space="0" w:color="auto"/>
              <w:bottom w:val="single" w:sz="4" w:space="0" w:color="auto"/>
              <w:right w:val="nil"/>
            </w:tcBorders>
            <w:shd w:val="clear" w:color="auto" w:fill="auto"/>
            <w:vAlign w:val="center"/>
            <w:hideMark/>
          </w:tcPr>
          <w:p w:rsidR="005275DB" w:rsidRPr="00015E55" w:rsidRDefault="005275DB" w:rsidP="005275DB">
            <w:pPr>
              <w:jc w:val="center"/>
              <w:rPr>
                <w:rFonts w:ascii="Arial" w:hAnsi="Arial" w:cs="Arial"/>
                <w:b/>
                <w:bCs/>
                <w:sz w:val="17"/>
                <w:szCs w:val="17"/>
              </w:rPr>
            </w:pPr>
            <w:r w:rsidRPr="00015E55">
              <w:rPr>
                <w:rFonts w:ascii="Arial" w:hAnsi="Arial" w:cs="Arial"/>
                <w:b/>
                <w:bCs/>
                <w:sz w:val="17"/>
                <w:szCs w:val="17"/>
              </w:rPr>
              <w:t xml:space="preserve"> Návrhové práce celkem </w:t>
            </w:r>
            <w:r w:rsidRPr="00015E55">
              <w:rPr>
                <w:rFonts w:ascii="Arial" w:hAnsi="Arial" w:cs="Arial"/>
                <w:sz w:val="17"/>
                <w:szCs w:val="17"/>
              </w:rPr>
              <w:t>(3.2.1.- 3.2.3.)</w:t>
            </w:r>
            <w:r w:rsidRPr="00015E55">
              <w:rPr>
                <w:rFonts w:ascii="Arial" w:hAnsi="Arial" w:cs="Arial"/>
                <w:b/>
                <w:bCs/>
                <w:sz w:val="17"/>
                <w:szCs w:val="17"/>
              </w:rPr>
              <w:t xml:space="preserve"> bez DPH v Kč</w:t>
            </w:r>
          </w:p>
        </w:tc>
        <w:tc>
          <w:tcPr>
            <w:tcW w:w="434" w:type="pct"/>
            <w:gridSpan w:val="2"/>
            <w:tcBorders>
              <w:top w:val="nil"/>
              <w:left w:val="nil"/>
              <w:bottom w:val="single" w:sz="8" w:space="0" w:color="auto"/>
              <w:right w:val="nil"/>
            </w:tcBorders>
            <w:shd w:val="clear" w:color="auto" w:fill="auto"/>
            <w:vAlign w:val="center"/>
            <w:hideMark/>
          </w:tcPr>
          <w:p w:rsidR="005275DB" w:rsidRPr="00015E55" w:rsidRDefault="005275DB" w:rsidP="005275DB">
            <w:pPr>
              <w:rPr>
                <w:rFonts w:ascii="Arial" w:hAnsi="Arial" w:cs="Arial"/>
                <w:b/>
                <w:bCs/>
                <w:sz w:val="17"/>
                <w:szCs w:val="17"/>
              </w:rPr>
            </w:pPr>
            <w:r w:rsidRPr="00015E55">
              <w:rPr>
                <w:rFonts w:ascii="Arial" w:hAnsi="Arial" w:cs="Arial"/>
                <w:b/>
                <w:bCs/>
                <w:sz w:val="17"/>
                <w:szCs w:val="17"/>
              </w:rPr>
              <w:t> </w:t>
            </w:r>
          </w:p>
        </w:tc>
        <w:tc>
          <w:tcPr>
            <w:tcW w:w="336" w:type="pct"/>
            <w:tcBorders>
              <w:top w:val="nil"/>
              <w:left w:val="nil"/>
              <w:bottom w:val="single" w:sz="8" w:space="0" w:color="auto"/>
              <w:right w:val="nil"/>
            </w:tcBorders>
            <w:shd w:val="clear" w:color="auto" w:fill="auto"/>
            <w:vAlign w:val="center"/>
            <w:hideMark/>
          </w:tcPr>
          <w:p w:rsidR="005275DB" w:rsidRPr="00015E55" w:rsidRDefault="005275DB" w:rsidP="005275DB">
            <w:pPr>
              <w:rPr>
                <w:rFonts w:ascii="Arial" w:hAnsi="Arial" w:cs="Arial"/>
                <w:b/>
                <w:bCs/>
                <w:sz w:val="17"/>
                <w:szCs w:val="17"/>
              </w:rPr>
            </w:pPr>
            <w:r w:rsidRPr="00015E55">
              <w:rPr>
                <w:rFonts w:ascii="Arial" w:hAnsi="Arial" w:cs="Arial"/>
                <w:b/>
                <w:bCs/>
                <w:sz w:val="17"/>
                <w:szCs w:val="17"/>
              </w:rPr>
              <w:t> </w:t>
            </w:r>
          </w:p>
        </w:tc>
        <w:tc>
          <w:tcPr>
            <w:tcW w:w="368" w:type="pct"/>
            <w:gridSpan w:val="2"/>
            <w:tcBorders>
              <w:top w:val="nil"/>
              <w:left w:val="nil"/>
              <w:bottom w:val="single" w:sz="8" w:space="0" w:color="auto"/>
              <w:right w:val="single" w:sz="4" w:space="0" w:color="auto"/>
            </w:tcBorders>
            <w:shd w:val="clear" w:color="auto" w:fill="auto"/>
            <w:vAlign w:val="center"/>
            <w:hideMark/>
          </w:tcPr>
          <w:p w:rsidR="005275DB" w:rsidRPr="00015E55" w:rsidRDefault="005275DB" w:rsidP="005275DB">
            <w:pPr>
              <w:jc w:val="right"/>
              <w:rPr>
                <w:rFonts w:ascii="Arial" w:hAnsi="Arial" w:cs="Arial"/>
                <w:b/>
                <w:bCs/>
                <w:sz w:val="17"/>
                <w:szCs w:val="17"/>
              </w:rPr>
            </w:pPr>
            <w:r w:rsidRPr="00015E55">
              <w:rPr>
                <w:rFonts w:ascii="Arial" w:hAnsi="Arial" w:cs="Arial"/>
                <w:b/>
                <w:bCs/>
                <w:sz w:val="17"/>
                <w:szCs w:val="17"/>
              </w:rPr>
              <w:t> </w:t>
            </w:r>
          </w:p>
        </w:tc>
        <w:tc>
          <w:tcPr>
            <w:tcW w:w="521" w:type="pct"/>
            <w:gridSpan w:val="3"/>
            <w:tcBorders>
              <w:top w:val="nil"/>
              <w:left w:val="nil"/>
              <w:bottom w:val="single" w:sz="8" w:space="0" w:color="auto"/>
              <w:right w:val="single" w:sz="4" w:space="0" w:color="auto"/>
            </w:tcBorders>
            <w:shd w:val="clear" w:color="auto" w:fill="auto"/>
            <w:noWrap/>
            <w:vAlign w:val="center"/>
            <w:hideMark/>
          </w:tcPr>
          <w:p w:rsidR="005275DB" w:rsidRPr="00015E55" w:rsidRDefault="005275DB" w:rsidP="005275DB">
            <w:pPr>
              <w:jc w:val="right"/>
              <w:rPr>
                <w:rFonts w:ascii="Arial" w:hAnsi="Arial" w:cs="Arial"/>
                <w:b/>
                <w:bCs/>
                <w:sz w:val="17"/>
                <w:szCs w:val="17"/>
              </w:rPr>
            </w:pPr>
            <w:r>
              <w:rPr>
                <w:rFonts w:ascii="Arial" w:hAnsi="Arial" w:cs="Arial"/>
                <w:b/>
                <w:bCs/>
                <w:sz w:val="17"/>
                <w:szCs w:val="17"/>
              </w:rPr>
              <w:t>735 400</w:t>
            </w:r>
          </w:p>
        </w:tc>
        <w:tc>
          <w:tcPr>
            <w:tcW w:w="638" w:type="pct"/>
            <w:tcBorders>
              <w:top w:val="nil"/>
              <w:left w:val="single" w:sz="4" w:space="0" w:color="auto"/>
              <w:bottom w:val="single" w:sz="8" w:space="0" w:color="auto"/>
              <w:right w:val="single" w:sz="8" w:space="0" w:color="auto"/>
            </w:tcBorders>
            <w:shd w:val="clear" w:color="auto" w:fill="auto"/>
            <w:noWrap/>
            <w:vAlign w:val="center"/>
            <w:hideMark/>
          </w:tcPr>
          <w:p w:rsidR="005275DB" w:rsidRPr="00015E55" w:rsidRDefault="005275DB" w:rsidP="005275DB">
            <w:pPr>
              <w:jc w:val="center"/>
              <w:rPr>
                <w:rFonts w:ascii="Arial" w:hAnsi="Arial" w:cs="Arial"/>
                <w:b/>
                <w:bCs/>
                <w:sz w:val="17"/>
                <w:szCs w:val="17"/>
              </w:rPr>
            </w:pPr>
          </w:p>
        </w:tc>
      </w:tr>
      <w:tr w:rsidR="005275DB" w:rsidRPr="00015E55" w:rsidTr="00061D4E">
        <w:trPr>
          <w:trHeight w:val="320"/>
        </w:trPr>
        <w:tc>
          <w:tcPr>
            <w:tcW w:w="395" w:type="pct"/>
            <w:tcBorders>
              <w:top w:val="single" w:sz="4" w:space="0" w:color="auto"/>
              <w:left w:val="single" w:sz="8" w:space="0" w:color="auto"/>
              <w:bottom w:val="single" w:sz="4" w:space="0" w:color="auto"/>
              <w:right w:val="single" w:sz="4" w:space="0" w:color="C0C0C0"/>
            </w:tcBorders>
            <w:shd w:val="clear" w:color="auto" w:fill="auto"/>
            <w:noWrap/>
            <w:vAlign w:val="center"/>
            <w:hideMark/>
          </w:tcPr>
          <w:p w:rsidR="005275DB" w:rsidRPr="00015E55" w:rsidRDefault="005275DB" w:rsidP="005275DB">
            <w:pPr>
              <w:jc w:val="center"/>
              <w:rPr>
                <w:rFonts w:ascii="Arial" w:hAnsi="Arial" w:cs="Arial"/>
                <w:b/>
                <w:bCs/>
                <w:sz w:val="17"/>
                <w:szCs w:val="17"/>
              </w:rPr>
            </w:pPr>
            <w:r w:rsidRPr="00015E55">
              <w:rPr>
                <w:rFonts w:ascii="Arial" w:hAnsi="Arial" w:cs="Arial"/>
                <w:b/>
                <w:bCs/>
                <w:sz w:val="17"/>
                <w:szCs w:val="17"/>
              </w:rPr>
              <w:t>3.3</w:t>
            </w:r>
            <w:r>
              <w:rPr>
                <w:rFonts w:ascii="Arial" w:hAnsi="Arial" w:cs="Arial"/>
                <w:b/>
                <w:bCs/>
                <w:sz w:val="17"/>
                <w:szCs w:val="17"/>
              </w:rPr>
              <w:t>.</w:t>
            </w:r>
          </w:p>
        </w:tc>
        <w:tc>
          <w:tcPr>
            <w:tcW w:w="2307" w:type="pct"/>
            <w:tcBorders>
              <w:top w:val="single" w:sz="4" w:space="0" w:color="auto"/>
              <w:left w:val="nil"/>
              <w:bottom w:val="single" w:sz="4" w:space="0" w:color="auto"/>
              <w:right w:val="nil"/>
            </w:tcBorders>
            <w:shd w:val="clear" w:color="auto" w:fill="auto"/>
            <w:vAlign w:val="center"/>
            <w:hideMark/>
          </w:tcPr>
          <w:p w:rsidR="005275DB" w:rsidRPr="00015E55" w:rsidRDefault="005275DB" w:rsidP="005275DB">
            <w:pPr>
              <w:rPr>
                <w:rFonts w:ascii="Arial" w:hAnsi="Arial" w:cs="Arial"/>
                <w:b/>
                <w:bCs/>
                <w:sz w:val="17"/>
                <w:szCs w:val="17"/>
              </w:rPr>
            </w:pPr>
            <w:r w:rsidRPr="00015E55">
              <w:rPr>
                <w:rFonts w:ascii="Arial" w:hAnsi="Arial" w:cs="Arial"/>
                <w:b/>
                <w:bCs/>
                <w:sz w:val="17"/>
                <w:szCs w:val="17"/>
              </w:rPr>
              <w:t>Mapové dílo</w:t>
            </w:r>
          </w:p>
        </w:tc>
        <w:tc>
          <w:tcPr>
            <w:tcW w:w="434" w:type="pct"/>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ha</w:t>
            </w:r>
          </w:p>
        </w:tc>
        <w:tc>
          <w:tcPr>
            <w:tcW w:w="336" w:type="pct"/>
            <w:tcBorders>
              <w:top w:val="single" w:sz="4" w:space="0" w:color="auto"/>
              <w:left w:val="nil"/>
              <w:bottom w:val="single" w:sz="4" w:space="0" w:color="auto"/>
              <w:right w:val="single" w:sz="4" w:space="0" w:color="auto"/>
            </w:tcBorders>
            <w:shd w:val="clear" w:color="000000" w:fill="FFCCFF"/>
            <w:noWrap/>
            <w:vAlign w:val="center"/>
            <w:hideMark/>
          </w:tcPr>
          <w:p w:rsidR="005275DB" w:rsidRPr="00015E55" w:rsidRDefault="005275DB" w:rsidP="005275DB">
            <w:pPr>
              <w:jc w:val="center"/>
              <w:rPr>
                <w:rFonts w:ascii="Arial" w:hAnsi="Arial" w:cs="Arial"/>
                <w:b/>
                <w:sz w:val="17"/>
                <w:szCs w:val="17"/>
              </w:rPr>
            </w:pPr>
            <w:r>
              <w:rPr>
                <w:rFonts w:ascii="Arial" w:hAnsi="Arial" w:cs="Arial"/>
                <w:b/>
                <w:sz w:val="17"/>
                <w:szCs w:val="17"/>
              </w:rPr>
              <w:t>234</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275DB" w:rsidRPr="00015E55" w:rsidRDefault="005275DB" w:rsidP="005275DB">
            <w:pPr>
              <w:jc w:val="right"/>
              <w:rPr>
                <w:rFonts w:ascii="Arial" w:hAnsi="Arial" w:cs="Arial"/>
                <w:b/>
                <w:bCs/>
                <w:sz w:val="17"/>
                <w:szCs w:val="17"/>
              </w:rPr>
            </w:pPr>
            <w:r>
              <w:rPr>
                <w:rFonts w:ascii="Arial" w:hAnsi="Arial" w:cs="Arial"/>
                <w:b/>
                <w:bCs/>
                <w:sz w:val="17"/>
                <w:szCs w:val="17"/>
              </w:rPr>
              <w:t>1 200</w:t>
            </w:r>
            <w:r w:rsidRPr="00015E55">
              <w:rPr>
                <w:rFonts w:ascii="Arial" w:hAnsi="Arial" w:cs="Arial"/>
                <w:b/>
                <w:bCs/>
                <w:sz w:val="17"/>
                <w:szCs w:val="17"/>
              </w:rPr>
              <w:t xml:space="preserve"> </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hideMark/>
          </w:tcPr>
          <w:p w:rsidR="005275DB" w:rsidRPr="00015E55" w:rsidRDefault="005275DB" w:rsidP="005275DB">
            <w:pPr>
              <w:jc w:val="right"/>
              <w:rPr>
                <w:rFonts w:ascii="Arial" w:hAnsi="Arial" w:cs="Arial"/>
                <w:sz w:val="17"/>
                <w:szCs w:val="17"/>
              </w:rPr>
            </w:pPr>
            <w:r>
              <w:rPr>
                <w:rFonts w:ascii="Arial" w:hAnsi="Arial" w:cs="Arial"/>
                <w:sz w:val="17"/>
                <w:szCs w:val="17"/>
              </w:rPr>
              <w:t>280 800</w:t>
            </w:r>
          </w:p>
        </w:tc>
        <w:tc>
          <w:tcPr>
            <w:tcW w:w="638" w:type="pct"/>
            <w:vMerge w:val="restart"/>
            <w:tcBorders>
              <w:top w:val="single" w:sz="4" w:space="0" w:color="auto"/>
              <w:left w:val="single" w:sz="4" w:space="0" w:color="auto"/>
              <w:right w:val="single" w:sz="8" w:space="0" w:color="auto"/>
            </w:tcBorders>
            <w:shd w:val="clear" w:color="auto" w:fill="auto"/>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do 3 měsíců nabytí PM 1.R</w:t>
            </w:r>
          </w:p>
        </w:tc>
      </w:tr>
      <w:tr w:rsidR="005275DB" w:rsidRPr="00015E55" w:rsidTr="00061D4E">
        <w:trPr>
          <w:trHeight w:val="695"/>
        </w:trPr>
        <w:tc>
          <w:tcPr>
            <w:tcW w:w="395" w:type="pct"/>
            <w:tcBorders>
              <w:top w:val="single" w:sz="4" w:space="0" w:color="auto"/>
              <w:left w:val="single" w:sz="8" w:space="0" w:color="auto"/>
              <w:bottom w:val="single" w:sz="4" w:space="0" w:color="auto"/>
              <w:right w:val="single" w:sz="4" w:space="0" w:color="C0C0C0"/>
            </w:tcBorders>
            <w:shd w:val="clear" w:color="auto" w:fill="auto"/>
            <w:noWrap/>
            <w:vAlign w:val="center"/>
          </w:tcPr>
          <w:p w:rsidR="005275DB" w:rsidRPr="00015E55" w:rsidRDefault="005275DB" w:rsidP="005275DB">
            <w:pPr>
              <w:jc w:val="center"/>
              <w:rPr>
                <w:rFonts w:ascii="Arial" w:hAnsi="Arial" w:cs="Arial"/>
                <w:b/>
                <w:bCs/>
                <w:sz w:val="17"/>
                <w:szCs w:val="17"/>
              </w:rPr>
            </w:pPr>
            <w:r>
              <w:rPr>
                <w:rFonts w:ascii="Arial" w:hAnsi="Arial" w:cs="Arial"/>
                <w:b/>
                <w:bCs/>
                <w:sz w:val="17"/>
                <w:szCs w:val="17"/>
              </w:rPr>
              <w:t>3.3.</w:t>
            </w:r>
          </w:p>
        </w:tc>
        <w:tc>
          <w:tcPr>
            <w:tcW w:w="2307" w:type="pct"/>
            <w:tcBorders>
              <w:top w:val="single" w:sz="4" w:space="0" w:color="auto"/>
              <w:left w:val="nil"/>
              <w:bottom w:val="single" w:sz="4" w:space="0" w:color="auto"/>
              <w:right w:val="nil"/>
            </w:tcBorders>
            <w:shd w:val="clear" w:color="auto" w:fill="auto"/>
            <w:vAlign w:val="center"/>
          </w:tcPr>
          <w:p w:rsidR="005275DB" w:rsidRDefault="005275DB" w:rsidP="005275DB">
            <w:pPr>
              <w:rPr>
                <w:rFonts w:ascii="Arial" w:hAnsi="Arial" w:cs="Arial"/>
                <w:b/>
                <w:bCs/>
                <w:sz w:val="17"/>
                <w:szCs w:val="17"/>
              </w:rPr>
            </w:pPr>
            <w:r>
              <w:rPr>
                <w:rFonts w:ascii="Arial" w:hAnsi="Arial" w:cs="Arial"/>
                <w:b/>
                <w:bCs/>
                <w:sz w:val="17"/>
                <w:szCs w:val="17"/>
              </w:rPr>
              <w:t>Dodatečné práce</w:t>
            </w:r>
          </w:p>
          <w:p w:rsidR="005275DB" w:rsidRPr="005275DB" w:rsidRDefault="005275DB" w:rsidP="005275DB">
            <w:pPr>
              <w:rPr>
                <w:rFonts w:ascii="Arial" w:hAnsi="Arial" w:cs="Arial"/>
                <w:bCs/>
                <w:sz w:val="17"/>
                <w:szCs w:val="17"/>
              </w:rPr>
            </w:pPr>
            <w:r w:rsidRPr="005275DB">
              <w:rPr>
                <w:rFonts w:ascii="Arial" w:hAnsi="Arial" w:cs="Arial"/>
                <w:bCs/>
                <w:sz w:val="17"/>
                <w:szCs w:val="17"/>
              </w:rPr>
              <w:t>Mapové dílo</w:t>
            </w:r>
          </w:p>
        </w:tc>
        <w:tc>
          <w:tcPr>
            <w:tcW w:w="434" w:type="pct"/>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rsidR="005275DB" w:rsidRPr="00015E55" w:rsidRDefault="005275DB" w:rsidP="005275DB">
            <w:pPr>
              <w:jc w:val="center"/>
              <w:rPr>
                <w:rFonts w:ascii="Arial" w:hAnsi="Arial" w:cs="Arial"/>
                <w:sz w:val="17"/>
                <w:szCs w:val="17"/>
              </w:rPr>
            </w:pPr>
            <w:r>
              <w:rPr>
                <w:rFonts w:ascii="Arial" w:hAnsi="Arial" w:cs="Arial"/>
                <w:sz w:val="17"/>
                <w:szCs w:val="17"/>
              </w:rPr>
              <w:t>ha</w:t>
            </w:r>
          </w:p>
        </w:tc>
        <w:tc>
          <w:tcPr>
            <w:tcW w:w="336" w:type="pct"/>
            <w:tcBorders>
              <w:top w:val="single" w:sz="4" w:space="0" w:color="auto"/>
              <w:left w:val="nil"/>
              <w:bottom w:val="single" w:sz="4" w:space="0" w:color="auto"/>
              <w:right w:val="single" w:sz="4" w:space="0" w:color="auto"/>
            </w:tcBorders>
            <w:shd w:val="clear" w:color="000000" w:fill="FFCCFF"/>
            <w:noWrap/>
            <w:vAlign w:val="center"/>
          </w:tcPr>
          <w:p w:rsidR="005275DB" w:rsidRDefault="005275DB" w:rsidP="005275DB">
            <w:pPr>
              <w:jc w:val="center"/>
              <w:rPr>
                <w:rFonts w:ascii="Arial" w:hAnsi="Arial" w:cs="Arial"/>
                <w:b/>
                <w:sz w:val="17"/>
                <w:szCs w:val="17"/>
              </w:rPr>
            </w:pPr>
            <w:r>
              <w:rPr>
                <w:rFonts w:ascii="Arial" w:hAnsi="Arial" w:cs="Arial"/>
                <w:b/>
                <w:sz w:val="17"/>
                <w:szCs w:val="17"/>
              </w:rPr>
              <w:t>4</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tcPr>
          <w:p w:rsidR="005275DB" w:rsidRDefault="005275DB" w:rsidP="005275DB">
            <w:pPr>
              <w:jc w:val="right"/>
              <w:rPr>
                <w:rFonts w:ascii="Arial" w:hAnsi="Arial" w:cs="Arial"/>
                <w:b/>
                <w:bCs/>
                <w:sz w:val="17"/>
                <w:szCs w:val="17"/>
              </w:rPr>
            </w:pPr>
            <w:r>
              <w:rPr>
                <w:rFonts w:ascii="Arial" w:hAnsi="Arial" w:cs="Arial"/>
                <w:b/>
                <w:bCs/>
                <w:sz w:val="17"/>
                <w:szCs w:val="17"/>
              </w:rPr>
              <w:t>1 200</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tcPr>
          <w:p w:rsidR="005275DB" w:rsidRDefault="005275DB" w:rsidP="005275DB">
            <w:pPr>
              <w:jc w:val="right"/>
              <w:rPr>
                <w:rFonts w:ascii="Arial" w:hAnsi="Arial" w:cs="Arial"/>
                <w:sz w:val="17"/>
                <w:szCs w:val="17"/>
              </w:rPr>
            </w:pPr>
            <w:r>
              <w:rPr>
                <w:rFonts w:ascii="Arial" w:hAnsi="Arial" w:cs="Arial"/>
                <w:sz w:val="17"/>
                <w:szCs w:val="17"/>
              </w:rPr>
              <w:t>4 800</w:t>
            </w:r>
          </w:p>
        </w:tc>
        <w:tc>
          <w:tcPr>
            <w:tcW w:w="638" w:type="pct"/>
            <w:vMerge/>
            <w:tcBorders>
              <w:left w:val="single" w:sz="4" w:space="0" w:color="auto"/>
              <w:bottom w:val="single" w:sz="4" w:space="0" w:color="auto"/>
              <w:right w:val="single" w:sz="8" w:space="0" w:color="auto"/>
            </w:tcBorders>
            <w:shd w:val="clear" w:color="auto" w:fill="auto"/>
            <w:vAlign w:val="center"/>
          </w:tcPr>
          <w:p w:rsidR="005275DB" w:rsidRPr="00015E55" w:rsidRDefault="005275DB" w:rsidP="005275DB">
            <w:pPr>
              <w:jc w:val="center"/>
              <w:rPr>
                <w:rFonts w:ascii="Arial" w:hAnsi="Arial" w:cs="Arial"/>
                <w:sz w:val="17"/>
                <w:szCs w:val="17"/>
              </w:rPr>
            </w:pPr>
          </w:p>
        </w:tc>
      </w:tr>
      <w:tr w:rsidR="005275DB" w:rsidRPr="00015E55" w:rsidTr="00061D4E">
        <w:trPr>
          <w:trHeight w:val="456"/>
        </w:trPr>
        <w:tc>
          <w:tcPr>
            <w:tcW w:w="2702" w:type="pct"/>
            <w:gridSpan w:val="2"/>
            <w:tcBorders>
              <w:top w:val="single" w:sz="4" w:space="0" w:color="auto"/>
              <w:left w:val="single" w:sz="8" w:space="0" w:color="auto"/>
              <w:bottom w:val="single" w:sz="8" w:space="0" w:color="auto"/>
              <w:right w:val="nil"/>
            </w:tcBorders>
            <w:shd w:val="clear" w:color="auto" w:fill="auto"/>
            <w:vAlign w:val="center"/>
            <w:hideMark/>
          </w:tcPr>
          <w:p w:rsidR="005275DB" w:rsidRPr="00015E55" w:rsidRDefault="005275DB" w:rsidP="005275DB">
            <w:pPr>
              <w:rPr>
                <w:rFonts w:ascii="Arial" w:hAnsi="Arial" w:cs="Arial"/>
                <w:b/>
                <w:bCs/>
                <w:sz w:val="17"/>
                <w:szCs w:val="17"/>
              </w:rPr>
            </w:pPr>
            <w:r w:rsidRPr="00015E55">
              <w:rPr>
                <w:rFonts w:ascii="Arial" w:hAnsi="Arial" w:cs="Arial"/>
                <w:b/>
                <w:bCs/>
                <w:sz w:val="17"/>
                <w:szCs w:val="17"/>
              </w:rPr>
              <w:t xml:space="preserve">Mapového dílo celkem </w:t>
            </w:r>
            <w:r w:rsidRPr="00015E55">
              <w:rPr>
                <w:rFonts w:ascii="Arial" w:hAnsi="Arial" w:cs="Arial"/>
                <w:bCs/>
                <w:sz w:val="17"/>
                <w:szCs w:val="17"/>
              </w:rPr>
              <w:t>(3.3.)</w:t>
            </w:r>
            <w:r w:rsidRPr="00015E55">
              <w:rPr>
                <w:rFonts w:ascii="Arial" w:hAnsi="Arial" w:cs="Arial"/>
                <w:b/>
                <w:bCs/>
                <w:sz w:val="17"/>
                <w:szCs w:val="17"/>
              </w:rPr>
              <w:t xml:space="preserve"> bez DPH v Kč</w:t>
            </w:r>
          </w:p>
        </w:tc>
        <w:tc>
          <w:tcPr>
            <w:tcW w:w="434" w:type="pct"/>
            <w:gridSpan w:val="2"/>
            <w:tcBorders>
              <w:top w:val="single" w:sz="4" w:space="0" w:color="auto"/>
              <w:left w:val="nil"/>
              <w:bottom w:val="single" w:sz="8" w:space="0" w:color="auto"/>
              <w:right w:val="nil"/>
            </w:tcBorders>
            <w:shd w:val="clear" w:color="auto" w:fill="auto"/>
            <w:vAlign w:val="center"/>
            <w:hideMark/>
          </w:tcPr>
          <w:p w:rsidR="005275DB" w:rsidRPr="00015E55" w:rsidRDefault="005275DB" w:rsidP="005275DB">
            <w:pPr>
              <w:rPr>
                <w:rFonts w:ascii="Arial" w:hAnsi="Arial" w:cs="Arial"/>
                <w:b/>
                <w:bCs/>
                <w:sz w:val="17"/>
                <w:szCs w:val="17"/>
              </w:rPr>
            </w:pPr>
            <w:r w:rsidRPr="00015E55">
              <w:rPr>
                <w:rFonts w:ascii="Arial" w:hAnsi="Arial" w:cs="Arial"/>
                <w:b/>
                <w:bCs/>
                <w:sz w:val="17"/>
                <w:szCs w:val="17"/>
              </w:rPr>
              <w:t> </w:t>
            </w:r>
          </w:p>
        </w:tc>
        <w:tc>
          <w:tcPr>
            <w:tcW w:w="336" w:type="pct"/>
            <w:tcBorders>
              <w:top w:val="single" w:sz="4" w:space="0" w:color="auto"/>
              <w:left w:val="nil"/>
              <w:bottom w:val="single" w:sz="8" w:space="0" w:color="auto"/>
              <w:right w:val="nil"/>
            </w:tcBorders>
            <w:shd w:val="clear" w:color="auto" w:fill="auto"/>
            <w:vAlign w:val="center"/>
            <w:hideMark/>
          </w:tcPr>
          <w:p w:rsidR="005275DB" w:rsidRPr="00015E55" w:rsidRDefault="005275DB" w:rsidP="005275DB">
            <w:pPr>
              <w:rPr>
                <w:rFonts w:ascii="Arial" w:hAnsi="Arial" w:cs="Arial"/>
                <w:b/>
                <w:bCs/>
                <w:sz w:val="17"/>
                <w:szCs w:val="17"/>
              </w:rPr>
            </w:pPr>
            <w:r w:rsidRPr="00015E55">
              <w:rPr>
                <w:rFonts w:ascii="Arial" w:hAnsi="Arial" w:cs="Arial"/>
                <w:b/>
                <w:bCs/>
                <w:sz w:val="17"/>
                <w:szCs w:val="17"/>
              </w:rPr>
              <w:t> </w:t>
            </w:r>
          </w:p>
        </w:tc>
        <w:tc>
          <w:tcPr>
            <w:tcW w:w="368" w:type="pct"/>
            <w:gridSpan w:val="2"/>
            <w:tcBorders>
              <w:top w:val="single" w:sz="4" w:space="0" w:color="auto"/>
              <w:left w:val="nil"/>
              <w:bottom w:val="single" w:sz="8" w:space="0" w:color="auto"/>
              <w:right w:val="single" w:sz="4" w:space="0" w:color="auto"/>
            </w:tcBorders>
            <w:shd w:val="clear" w:color="auto" w:fill="auto"/>
            <w:vAlign w:val="center"/>
            <w:hideMark/>
          </w:tcPr>
          <w:p w:rsidR="005275DB" w:rsidRPr="00015E55" w:rsidRDefault="005275DB" w:rsidP="005275DB">
            <w:pPr>
              <w:jc w:val="right"/>
              <w:rPr>
                <w:rFonts w:ascii="Arial" w:hAnsi="Arial" w:cs="Arial"/>
                <w:b/>
                <w:bCs/>
                <w:sz w:val="17"/>
                <w:szCs w:val="17"/>
              </w:rPr>
            </w:pPr>
            <w:r w:rsidRPr="00015E55">
              <w:rPr>
                <w:rFonts w:ascii="Arial" w:hAnsi="Arial" w:cs="Arial"/>
                <w:b/>
                <w:bCs/>
                <w:sz w:val="17"/>
                <w:szCs w:val="17"/>
              </w:rPr>
              <w:t> </w:t>
            </w:r>
          </w:p>
        </w:tc>
        <w:tc>
          <w:tcPr>
            <w:tcW w:w="521" w:type="pct"/>
            <w:gridSpan w:val="3"/>
            <w:tcBorders>
              <w:top w:val="single" w:sz="4" w:space="0" w:color="auto"/>
              <w:left w:val="nil"/>
              <w:bottom w:val="single" w:sz="8" w:space="0" w:color="auto"/>
              <w:right w:val="nil"/>
            </w:tcBorders>
            <w:shd w:val="clear" w:color="auto" w:fill="auto"/>
            <w:noWrap/>
            <w:vAlign w:val="center"/>
            <w:hideMark/>
          </w:tcPr>
          <w:p w:rsidR="005275DB" w:rsidRPr="00015E55" w:rsidRDefault="005275DB" w:rsidP="005275DB">
            <w:pPr>
              <w:jc w:val="right"/>
              <w:rPr>
                <w:rFonts w:ascii="Arial" w:hAnsi="Arial" w:cs="Arial"/>
                <w:b/>
                <w:bCs/>
                <w:color w:val="000000"/>
                <w:sz w:val="17"/>
                <w:szCs w:val="17"/>
              </w:rPr>
            </w:pPr>
            <w:r>
              <w:rPr>
                <w:rFonts w:ascii="Arial" w:hAnsi="Arial" w:cs="Arial"/>
                <w:b/>
                <w:bCs/>
                <w:color w:val="000000"/>
                <w:sz w:val="17"/>
                <w:szCs w:val="17"/>
              </w:rPr>
              <w:t>285</w:t>
            </w:r>
            <w:r w:rsidR="00B7394F">
              <w:rPr>
                <w:rFonts w:ascii="Arial" w:hAnsi="Arial" w:cs="Arial"/>
                <w:b/>
                <w:bCs/>
                <w:color w:val="000000"/>
                <w:sz w:val="17"/>
                <w:szCs w:val="17"/>
              </w:rPr>
              <w:t> </w:t>
            </w:r>
            <w:r>
              <w:rPr>
                <w:rFonts w:ascii="Arial" w:hAnsi="Arial" w:cs="Arial"/>
                <w:b/>
                <w:bCs/>
                <w:color w:val="000000"/>
                <w:sz w:val="17"/>
                <w:szCs w:val="17"/>
              </w:rPr>
              <w:t>600</w:t>
            </w:r>
          </w:p>
        </w:tc>
        <w:tc>
          <w:tcPr>
            <w:tcW w:w="638"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275DB" w:rsidRPr="00015E55" w:rsidRDefault="005275DB" w:rsidP="005275DB">
            <w:pPr>
              <w:jc w:val="center"/>
              <w:rPr>
                <w:rFonts w:ascii="Arial" w:hAnsi="Arial" w:cs="Arial"/>
                <w:b/>
                <w:bCs/>
                <w:sz w:val="17"/>
                <w:szCs w:val="17"/>
              </w:rPr>
            </w:pPr>
          </w:p>
        </w:tc>
      </w:tr>
      <w:tr w:rsidR="005275DB" w:rsidRPr="00015E55" w:rsidTr="00061D4E">
        <w:trPr>
          <w:trHeight w:val="1444"/>
        </w:trPr>
        <w:tc>
          <w:tcPr>
            <w:tcW w:w="39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275DB" w:rsidRPr="00015E55" w:rsidRDefault="005275DB" w:rsidP="005275DB">
            <w:pPr>
              <w:jc w:val="center"/>
              <w:rPr>
                <w:rFonts w:ascii="Arial" w:hAnsi="Arial" w:cs="Arial"/>
                <w:b/>
                <w:bCs/>
                <w:sz w:val="17"/>
                <w:szCs w:val="17"/>
              </w:rPr>
            </w:pPr>
            <w:r w:rsidRPr="00015E55">
              <w:rPr>
                <w:rFonts w:ascii="Arial" w:hAnsi="Arial" w:cs="Arial"/>
                <w:b/>
                <w:bCs/>
                <w:sz w:val="17"/>
                <w:szCs w:val="17"/>
              </w:rPr>
              <w:lastRenderedPageBreak/>
              <w:t>3.4.</w:t>
            </w:r>
          </w:p>
        </w:tc>
        <w:tc>
          <w:tcPr>
            <w:tcW w:w="2307" w:type="pct"/>
            <w:tcBorders>
              <w:top w:val="single" w:sz="8" w:space="0" w:color="auto"/>
              <w:left w:val="nil"/>
              <w:bottom w:val="single" w:sz="4" w:space="0" w:color="auto"/>
              <w:right w:val="nil"/>
            </w:tcBorders>
            <w:shd w:val="clear" w:color="auto" w:fill="auto"/>
            <w:vAlign w:val="center"/>
            <w:hideMark/>
          </w:tcPr>
          <w:p w:rsidR="005275DB" w:rsidRPr="00015E55" w:rsidRDefault="005275DB" w:rsidP="005275DB">
            <w:pPr>
              <w:rPr>
                <w:rFonts w:ascii="Arial" w:hAnsi="Arial" w:cs="Arial"/>
                <w:b/>
                <w:bCs/>
                <w:sz w:val="17"/>
                <w:szCs w:val="17"/>
              </w:rPr>
            </w:pPr>
            <w:r w:rsidRPr="00015E55">
              <w:rPr>
                <w:rFonts w:ascii="Arial" w:hAnsi="Arial" w:cs="Arial"/>
                <w:b/>
                <w:bCs/>
                <w:sz w:val="17"/>
                <w:szCs w:val="17"/>
              </w:rPr>
              <w:t>Vytyčení pozemků dle zapsané DKM</w:t>
            </w:r>
          </w:p>
        </w:tc>
        <w:tc>
          <w:tcPr>
            <w:tcW w:w="434" w:type="pct"/>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100 bm</w:t>
            </w:r>
          </w:p>
        </w:tc>
        <w:tc>
          <w:tcPr>
            <w:tcW w:w="336" w:type="pct"/>
            <w:tcBorders>
              <w:top w:val="single" w:sz="4" w:space="0" w:color="auto"/>
              <w:left w:val="nil"/>
              <w:bottom w:val="single" w:sz="4" w:space="0" w:color="auto"/>
              <w:right w:val="single" w:sz="4" w:space="0" w:color="auto"/>
            </w:tcBorders>
            <w:shd w:val="clear" w:color="000000" w:fill="FFCCFF"/>
            <w:noWrap/>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30</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275DB" w:rsidRPr="00015E55" w:rsidRDefault="005275DB" w:rsidP="005275DB">
            <w:pPr>
              <w:jc w:val="right"/>
              <w:rPr>
                <w:rFonts w:ascii="Arial" w:hAnsi="Arial" w:cs="Arial"/>
                <w:b/>
                <w:bCs/>
                <w:sz w:val="17"/>
                <w:szCs w:val="17"/>
              </w:rPr>
            </w:pPr>
            <w:r w:rsidRPr="00015E55">
              <w:rPr>
                <w:rFonts w:ascii="Arial" w:hAnsi="Arial" w:cs="Arial"/>
                <w:b/>
                <w:bCs/>
                <w:sz w:val="17"/>
                <w:szCs w:val="17"/>
              </w:rPr>
              <w:t xml:space="preserve">700 </w:t>
            </w:r>
          </w:p>
        </w:tc>
        <w:tc>
          <w:tcPr>
            <w:tcW w:w="521" w:type="pct"/>
            <w:gridSpan w:val="3"/>
            <w:tcBorders>
              <w:top w:val="single" w:sz="4" w:space="0" w:color="auto"/>
              <w:left w:val="nil"/>
              <w:bottom w:val="single" w:sz="4" w:space="0" w:color="auto"/>
              <w:right w:val="single" w:sz="4" w:space="0" w:color="auto"/>
            </w:tcBorders>
            <w:shd w:val="clear" w:color="auto" w:fill="auto"/>
            <w:noWrap/>
            <w:vAlign w:val="center"/>
            <w:hideMark/>
          </w:tcPr>
          <w:p w:rsidR="005275DB" w:rsidRPr="00015E55" w:rsidRDefault="005275DB" w:rsidP="005275DB">
            <w:pPr>
              <w:jc w:val="right"/>
              <w:rPr>
                <w:rFonts w:ascii="Arial" w:hAnsi="Arial" w:cs="Arial"/>
                <w:sz w:val="17"/>
                <w:szCs w:val="17"/>
              </w:rPr>
            </w:pPr>
            <w:r w:rsidRPr="00015E55">
              <w:rPr>
                <w:rFonts w:ascii="Arial" w:hAnsi="Arial" w:cs="Arial"/>
                <w:sz w:val="17"/>
                <w:szCs w:val="17"/>
              </w:rPr>
              <w:t>21 000</w:t>
            </w:r>
          </w:p>
        </w:tc>
        <w:tc>
          <w:tcPr>
            <w:tcW w:w="63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5275DB" w:rsidRPr="00015E55" w:rsidRDefault="005275DB" w:rsidP="005275DB">
            <w:pPr>
              <w:jc w:val="center"/>
              <w:rPr>
                <w:rFonts w:ascii="Arial" w:hAnsi="Arial" w:cs="Arial"/>
                <w:sz w:val="17"/>
                <w:szCs w:val="17"/>
              </w:rPr>
            </w:pPr>
            <w:r w:rsidRPr="00015E55">
              <w:rPr>
                <w:rFonts w:ascii="Arial" w:hAnsi="Arial" w:cs="Arial"/>
                <w:sz w:val="17"/>
                <w:szCs w:val="17"/>
              </w:rPr>
              <w:t>nejpozději do 30.9. roku následujícího po roce v němž došlo k zápisu KoPÚ do katastru nemovitostí</w:t>
            </w:r>
          </w:p>
        </w:tc>
      </w:tr>
      <w:tr w:rsidR="005275DB" w:rsidRPr="00015E55" w:rsidTr="00061D4E">
        <w:trPr>
          <w:trHeight w:val="573"/>
        </w:trPr>
        <w:tc>
          <w:tcPr>
            <w:tcW w:w="3136" w:type="pct"/>
            <w:gridSpan w:val="4"/>
            <w:tcBorders>
              <w:top w:val="single" w:sz="4" w:space="0" w:color="auto"/>
              <w:left w:val="single" w:sz="8" w:space="0" w:color="auto"/>
              <w:bottom w:val="single" w:sz="4" w:space="0" w:color="auto"/>
              <w:right w:val="nil"/>
            </w:tcBorders>
            <w:shd w:val="clear" w:color="auto" w:fill="auto"/>
            <w:noWrap/>
            <w:vAlign w:val="center"/>
            <w:hideMark/>
          </w:tcPr>
          <w:p w:rsidR="005275DB" w:rsidRPr="00015E55" w:rsidRDefault="005275DB" w:rsidP="005275DB">
            <w:pPr>
              <w:rPr>
                <w:rFonts w:ascii="Arial" w:hAnsi="Arial" w:cs="Arial"/>
                <w:b/>
                <w:bCs/>
                <w:color w:val="000000"/>
                <w:sz w:val="17"/>
                <w:szCs w:val="17"/>
              </w:rPr>
            </w:pPr>
            <w:r w:rsidRPr="00015E55">
              <w:rPr>
                <w:rFonts w:ascii="Arial" w:hAnsi="Arial" w:cs="Arial"/>
                <w:b/>
                <w:bCs/>
                <w:color w:val="000000"/>
                <w:sz w:val="17"/>
                <w:szCs w:val="17"/>
              </w:rPr>
              <w:t xml:space="preserve">Vytyčení pozemků dle zapsané DKM celkem (3.4.) bez DPH v Kč </w:t>
            </w:r>
          </w:p>
        </w:tc>
        <w:tc>
          <w:tcPr>
            <w:tcW w:w="336" w:type="pct"/>
            <w:tcBorders>
              <w:top w:val="single" w:sz="4" w:space="0" w:color="auto"/>
              <w:left w:val="nil"/>
              <w:bottom w:val="single" w:sz="4" w:space="0" w:color="auto"/>
              <w:right w:val="nil"/>
            </w:tcBorders>
            <w:shd w:val="clear" w:color="auto" w:fill="auto"/>
            <w:noWrap/>
            <w:vAlign w:val="bottom"/>
            <w:hideMark/>
          </w:tcPr>
          <w:p w:rsidR="005275DB" w:rsidRPr="00015E55" w:rsidRDefault="005275DB" w:rsidP="005275DB">
            <w:pPr>
              <w:rPr>
                <w:rFonts w:ascii="Arial" w:hAnsi="Arial" w:cs="Arial"/>
                <w:color w:val="000000"/>
                <w:sz w:val="17"/>
                <w:szCs w:val="17"/>
              </w:rPr>
            </w:pPr>
            <w:r w:rsidRPr="00015E55">
              <w:rPr>
                <w:rFonts w:ascii="Arial" w:hAnsi="Arial" w:cs="Arial"/>
                <w:color w:val="000000"/>
                <w:sz w:val="17"/>
                <w:szCs w:val="17"/>
              </w:rPr>
              <w:t> </w:t>
            </w:r>
          </w:p>
        </w:tc>
        <w:tc>
          <w:tcPr>
            <w:tcW w:w="368" w:type="pct"/>
            <w:gridSpan w:val="2"/>
            <w:tcBorders>
              <w:top w:val="single" w:sz="4" w:space="0" w:color="auto"/>
              <w:left w:val="nil"/>
              <w:bottom w:val="single" w:sz="4" w:space="0" w:color="auto"/>
              <w:right w:val="nil"/>
            </w:tcBorders>
            <w:shd w:val="clear" w:color="auto" w:fill="auto"/>
            <w:noWrap/>
            <w:vAlign w:val="center"/>
            <w:hideMark/>
          </w:tcPr>
          <w:p w:rsidR="005275DB" w:rsidRPr="00015E55" w:rsidRDefault="005275DB" w:rsidP="005275DB">
            <w:pPr>
              <w:jc w:val="center"/>
              <w:rPr>
                <w:rFonts w:ascii="Arial" w:hAnsi="Arial" w:cs="Arial"/>
                <w:b/>
                <w:bCs/>
                <w:sz w:val="17"/>
                <w:szCs w:val="17"/>
              </w:rPr>
            </w:pPr>
            <w:r w:rsidRPr="00015E55">
              <w:rPr>
                <w:rFonts w:ascii="Arial" w:hAnsi="Arial" w:cs="Arial"/>
                <w:b/>
                <w:bCs/>
                <w:sz w:val="17"/>
                <w:szCs w:val="17"/>
              </w:rPr>
              <w:t> </w:t>
            </w:r>
          </w:p>
        </w:tc>
        <w:tc>
          <w:tcPr>
            <w:tcW w:w="521" w:type="pct"/>
            <w:gridSpan w:val="3"/>
            <w:tcBorders>
              <w:top w:val="single" w:sz="4" w:space="0" w:color="auto"/>
              <w:left w:val="nil"/>
              <w:bottom w:val="single" w:sz="4" w:space="0" w:color="auto"/>
              <w:right w:val="nil"/>
            </w:tcBorders>
            <w:shd w:val="clear" w:color="auto" w:fill="auto"/>
            <w:noWrap/>
            <w:vAlign w:val="center"/>
            <w:hideMark/>
          </w:tcPr>
          <w:p w:rsidR="005275DB" w:rsidRPr="00015E55" w:rsidRDefault="005275DB" w:rsidP="005275DB">
            <w:pPr>
              <w:jc w:val="right"/>
              <w:rPr>
                <w:rFonts w:ascii="Arial" w:hAnsi="Arial" w:cs="Arial"/>
                <w:b/>
                <w:bCs/>
                <w:color w:val="000000"/>
                <w:sz w:val="17"/>
                <w:szCs w:val="17"/>
              </w:rPr>
            </w:pPr>
            <w:r w:rsidRPr="00015E55">
              <w:rPr>
                <w:rFonts w:ascii="Arial" w:hAnsi="Arial" w:cs="Arial"/>
                <w:b/>
                <w:bCs/>
                <w:color w:val="000000"/>
                <w:sz w:val="17"/>
                <w:szCs w:val="17"/>
              </w:rPr>
              <w:t>21 000</w:t>
            </w:r>
          </w:p>
        </w:tc>
        <w:tc>
          <w:tcPr>
            <w:tcW w:w="638" w:type="pct"/>
            <w:tcBorders>
              <w:top w:val="nil"/>
              <w:left w:val="nil"/>
              <w:bottom w:val="single" w:sz="4" w:space="0" w:color="auto"/>
              <w:right w:val="single" w:sz="8" w:space="0" w:color="auto"/>
            </w:tcBorders>
            <w:shd w:val="clear" w:color="auto" w:fill="auto"/>
            <w:noWrap/>
            <w:vAlign w:val="bottom"/>
            <w:hideMark/>
          </w:tcPr>
          <w:p w:rsidR="005275DB" w:rsidRPr="00015E55" w:rsidRDefault="005275DB" w:rsidP="005275DB">
            <w:pPr>
              <w:rPr>
                <w:rFonts w:ascii="Arial" w:hAnsi="Arial" w:cs="Arial"/>
                <w:color w:val="000000"/>
                <w:sz w:val="17"/>
                <w:szCs w:val="17"/>
              </w:rPr>
            </w:pPr>
            <w:r w:rsidRPr="00015E55">
              <w:rPr>
                <w:rFonts w:ascii="Arial" w:hAnsi="Arial" w:cs="Arial"/>
                <w:color w:val="000000"/>
                <w:sz w:val="17"/>
                <w:szCs w:val="17"/>
              </w:rPr>
              <w:t> </w:t>
            </w:r>
          </w:p>
        </w:tc>
      </w:tr>
      <w:tr w:rsidR="00A742D9" w:rsidRPr="00015E55" w:rsidTr="00061D4E">
        <w:trPr>
          <w:trHeight w:val="573"/>
        </w:trPr>
        <w:tc>
          <w:tcPr>
            <w:tcW w:w="3136" w:type="pct"/>
            <w:gridSpan w:val="4"/>
            <w:tcBorders>
              <w:top w:val="single" w:sz="4" w:space="0" w:color="auto"/>
              <w:right w:val="nil"/>
            </w:tcBorders>
            <w:shd w:val="clear" w:color="auto" w:fill="auto"/>
            <w:noWrap/>
            <w:vAlign w:val="center"/>
          </w:tcPr>
          <w:p w:rsidR="00A742D9" w:rsidRPr="00015E55" w:rsidRDefault="00A742D9" w:rsidP="005275DB">
            <w:pPr>
              <w:rPr>
                <w:rFonts w:ascii="Arial" w:hAnsi="Arial" w:cs="Arial"/>
                <w:b/>
                <w:bCs/>
                <w:color w:val="000000"/>
                <w:sz w:val="17"/>
                <w:szCs w:val="17"/>
              </w:rPr>
            </w:pPr>
          </w:p>
        </w:tc>
        <w:tc>
          <w:tcPr>
            <w:tcW w:w="336" w:type="pct"/>
            <w:tcBorders>
              <w:top w:val="single" w:sz="4" w:space="0" w:color="auto"/>
              <w:left w:val="nil"/>
              <w:bottom w:val="single" w:sz="8" w:space="0" w:color="auto"/>
              <w:right w:val="nil"/>
            </w:tcBorders>
            <w:shd w:val="clear" w:color="auto" w:fill="auto"/>
            <w:noWrap/>
            <w:vAlign w:val="bottom"/>
          </w:tcPr>
          <w:p w:rsidR="00A742D9" w:rsidRPr="00015E55" w:rsidRDefault="00A742D9" w:rsidP="005275DB">
            <w:pPr>
              <w:rPr>
                <w:rFonts w:ascii="Arial" w:hAnsi="Arial" w:cs="Arial"/>
                <w:color w:val="000000"/>
                <w:sz w:val="17"/>
                <w:szCs w:val="17"/>
              </w:rPr>
            </w:pPr>
          </w:p>
        </w:tc>
        <w:tc>
          <w:tcPr>
            <w:tcW w:w="368" w:type="pct"/>
            <w:gridSpan w:val="2"/>
            <w:tcBorders>
              <w:top w:val="single" w:sz="4" w:space="0" w:color="auto"/>
              <w:left w:val="nil"/>
              <w:bottom w:val="single" w:sz="8" w:space="0" w:color="auto"/>
              <w:right w:val="nil"/>
            </w:tcBorders>
            <w:shd w:val="clear" w:color="auto" w:fill="auto"/>
            <w:noWrap/>
            <w:vAlign w:val="center"/>
          </w:tcPr>
          <w:p w:rsidR="00A742D9" w:rsidRPr="00015E55" w:rsidRDefault="00A742D9" w:rsidP="005275DB">
            <w:pPr>
              <w:jc w:val="center"/>
              <w:rPr>
                <w:rFonts w:ascii="Arial" w:hAnsi="Arial" w:cs="Arial"/>
                <w:b/>
                <w:bCs/>
                <w:sz w:val="17"/>
                <w:szCs w:val="17"/>
              </w:rPr>
            </w:pPr>
          </w:p>
        </w:tc>
        <w:tc>
          <w:tcPr>
            <w:tcW w:w="521" w:type="pct"/>
            <w:gridSpan w:val="3"/>
            <w:tcBorders>
              <w:top w:val="single" w:sz="4" w:space="0" w:color="auto"/>
              <w:left w:val="nil"/>
              <w:right w:val="nil"/>
            </w:tcBorders>
            <w:shd w:val="clear" w:color="auto" w:fill="auto"/>
            <w:noWrap/>
            <w:vAlign w:val="center"/>
          </w:tcPr>
          <w:p w:rsidR="00A742D9" w:rsidRPr="00015E55" w:rsidRDefault="00A742D9" w:rsidP="005275DB">
            <w:pPr>
              <w:jc w:val="right"/>
              <w:rPr>
                <w:rFonts w:ascii="Arial" w:hAnsi="Arial" w:cs="Arial"/>
                <w:b/>
                <w:bCs/>
                <w:color w:val="000000"/>
                <w:sz w:val="17"/>
                <w:szCs w:val="17"/>
              </w:rPr>
            </w:pPr>
          </w:p>
        </w:tc>
        <w:tc>
          <w:tcPr>
            <w:tcW w:w="638" w:type="pct"/>
            <w:tcBorders>
              <w:top w:val="single" w:sz="4" w:space="0" w:color="auto"/>
              <w:left w:val="nil"/>
            </w:tcBorders>
            <w:shd w:val="clear" w:color="auto" w:fill="auto"/>
            <w:noWrap/>
            <w:vAlign w:val="bottom"/>
          </w:tcPr>
          <w:p w:rsidR="00A742D9" w:rsidRPr="00015E55" w:rsidRDefault="00A742D9" w:rsidP="005275DB">
            <w:pPr>
              <w:rPr>
                <w:rFonts w:ascii="Arial" w:hAnsi="Arial" w:cs="Arial"/>
                <w:color w:val="000000"/>
                <w:sz w:val="17"/>
                <w:szCs w:val="17"/>
              </w:rPr>
            </w:pPr>
          </w:p>
        </w:tc>
      </w:tr>
      <w:tr w:rsidR="005275DB" w:rsidRPr="00015E55" w:rsidTr="00061D4E">
        <w:trPr>
          <w:trHeight w:val="561"/>
        </w:trPr>
        <w:tc>
          <w:tcPr>
            <w:tcW w:w="2750" w:type="pct"/>
            <w:gridSpan w:val="3"/>
            <w:tcBorders>
              <w:top w:val="single" w:sz="8" w:space="0" w:color="auto"/>
              <w:left w:val="single" w:sz="8" w:space="0" w:color="auto"/>
              <w:bottom w:val="single" w:sz="4" w:space="0" w:color="auto"/>
              <w:right w:val="nil"/>
            </w:tcBorders>
            <w:shd w:val="clear" w:color="auto" w:fill="auto"/>
            <w:vAlign w:val="center"/>
            <w:hideMark/>
          </w:tcPr>
          <w:p w:rsidR="005275DB" w:rsidRPr="00015E55" w:rsidRDefault="005275DB" w:rsidP="005275DB">
            <w:pPr>
              <w:jc w:val="center"/>
              <w:rPr>
                <w:rFonts w:ascii="Arial" w:hAnsi="Arial" w:cs="Arial"/>
                <w:b/>
                <w:bCs/>
                <w:sz w:val="20"/>
                <w:szCs w:val="20"/>
              </w:rPr>
            </w:pPr>
            <w:r w:rsidRPr="00015E55">
              <w:rPr>
                <w:rFonts w:ascii="Arial" w:hAnsi="Arial" w:cs="Arial"/>
                <w:b/>
                <w:bCs/>
                <w:sz w:val="20"/>
                <w:szCs w:val="20"/>
              </w:rPr>
              <w:t>Rekapitulace hlavních fakturačních celků</w:t>
            </w:r>
          </w:p>
        </w:tc>
        <w:tc>
          <w:tcPr>
            <w:tcW w:w="386" w:type="pct"/>
            <w:tcBorders>
              <w:top w:val="single" w:sz="8" w:space="0" w:color="auto"/>
              <w:left w:val="nil"/>
              <w:bottom w:val="single" w:sz="4" w:space="0" w:color="auto"/>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348" w:type="pct"/>
            <w:gridSpan w:val="2"/>
            <w:tcBorders>
              <w:top w:val="single" w:sz="8" w:space="0" w:color="auto"/>
              <w:left w:val="nil"/>
              <w:bottom w:val="single" w:sz="4" w:space="0" w:color="auto"/>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657" w:type="pct"/>
            <w:gridSpan w:val="2"/>
            <w:tcBorders>
              <w:top w:val="single" w:sz="8" w:space="0" w:color="auto"/>
              <w:left w:val="nil"/>
              <w:bottom w:val="single" w:sz="4" w:space="0" w:color="auto"/>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110" w:type="pct"/>
            <w:tcBorders>
              <w:top w:val="single" w:sz="8" w:space="0" w:color="auto"/>
              <w:left w:val="nil"/>
              <w:bottom w:val="single" w:sz="4" w:space="0" w:color="auto"/>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748" w:type="pct"/>
            <w:gridSpan w:val="2"/>
            <w:tcBorders>
              <w:top w:val="single" w:sz="8" w:space="0" w:color="auto"/>
              <w:left w:val="nil"/>
              <w:bottom w:val="single" w:sz="4" w:space="0" w:color="auto"/>
              <w:right w:val="single" w:sz="8" w:space="0" w:color="auto"/>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r>
      <w:tr w:rsidR="005275DB" w:rsidRPr="00015E55" w:rsidTr="00061D4E">
        <w:trPr>
          <w:trHeight w:val="332"/>
        </w:trPr>
        <w:tc>
          <w:tcPr>
            <w:tcW w:w="4142" w:type="pct"/>
            <w:gridSpan w:val="8"/>
            <w:tcBorders>
              <w:top w:val="single" w:sz="4" w:space="0" w:color="auto"/>
              <w:left w:val="single" w:sz="8" w:space="0" w:color="auto"/>
              <w:bottom w:val="single" w:sz="4" w:space="0" w:color="000000"/>
              <w:right w:val="single" w:sz="4" w:space="0" w:color="000000"/>
            </w:tcBorders>
            <w:shd w:val="clear" w:color="auto" w:fill="auto"/>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xml:space="preserve">1. Hlavní celek – Přípravné práce celkem (Dílčí části 3.1.1.-3.1.5.) bez DPH </w:t>
            </w:r>
          </w:p>
        </w:tc>
        <w:tc>
          <w:tcPr>
            <w:tcW w:w="110" w:type="pct"/>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748" w:type="pct"/>
            <w:gridSpan w:val="2"/>
            <w:tcBorders>
              <w:top w:val="nil"/>
              <w:left w:val="nil"/>
              <w:bottom w:val="single" w:sz="4" w:space="0" w:color="000000"/>
              <w:right w:val="single" w:sz="8" w:space="0" w:color="auto"/>
            </w:tcBorders>
            <w:shd w:val="clear" w:color="auto" w:fill="auto"/>
            <w:noWrap/>
            <w:vAlign w:val="center"/>
            <w:hideMark/>
          </w:tcPr>
          <w:p w:rsidR="005275DB" w:rsidRPr="00015E55" w:rsidRDefault="005275DB" w:rsidP="005275DB">
            <w:pPr>
              <w:jc w:val="right"/>
              <w:rPr>
                <w:rFonts w:ascii="Arial" w:hAnsi="Arial" w:cs="Arial"/>
                <w:sz w:val="20"/>
                <w:szCs w:val="20"/>
              </w:rPr>
            </w:pPr>
            <w:r>
              <w:rPr>
                <w:rFonts w:ascii="Arial" w:hAnsi="Arial" w:cs="Arial"/>
                <w:bCs/>
                <w:sz w:val="20"/>
                <w:szCs w:val="20"/>
              </w:rPr>
              <w:t xml:space="preserve">1 434 200 </w:t>
            </w:r>
            <w:r w:rsidRPr="00015E55">
              <w:rPr>
                <w:rFonts w:ascii="Arial" w:hAnsi="Arial" w:cs="Arial"/>
                <w:sz w:val="20"/>
                <w:szCs w:val="20"/>
              </w:rPr>
              <w:t>Kč</w:t>
            </w:r>
          </w:p>
        </w:tc>
      </w:tr>
      <w:tr w:rsidR="005275DB" w:rsidRPr="00015E55" w:rsidTr="00061D4E">
        <w:trPr>
          <w:trHeight w:val="332"/>
        </w:trPr>
        <w:tc>
          <w:tcPr>
            <w:tcW w:w="4142" w:type="pct"/>
            <w:gridSpan w:val="8"/>
            <w:tcBorders>
              <w:top w:val="single" w:sz="4" w:space="0" w:color="000000"/>
              <w:left w:val="single" w:sz="8" w:space="0" w:color="auto"/>
              <w:bottom w:val="single" w:sz="4" w:space="0" w:color="000000"/>
              <w:right w:val="single" w:sz="4" w:space="0" w:color="000000"/>
            </w:tcBorders>
            <w:shd w:val="clear" w:color="auto" w:fill="auto"/>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xml:space="preserve">2. Hlavní celek - Návrhové práce celkem (Dílčí části 3.2.1.-3.2.3.) bez DPH </w:t>
            </w:r>
          </w:p>
        </w:tc>
        <w:tc>
          <w:tcPr>
            <w:tcW w:w="110" w:type="pct"/>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748" w:type="pct"/>
            <w:gridSpan w:val="2"/>
            <w:tcBorders>
              <w:top w:val="nil"/>
              <w:left w:val="nil"/>
              <w:bottom w:val="single" w:sz="4" w:space="0" w:color="000000"/>
              <w:right w:val="single" w:sz="8" w:space="0" w:color="auto"/>
            </w:tcBorders>
            <w:shd w:val="clear" w:color="auto" w:fill="auto"/>
            <w:noWrap/>
            <w:vAlign w:val="center"/>
            <w:hideMark/>
          </w:tcPr>
          <w:p w:rsidR="005275DB" w:rsidRPr="00015E55" w:rsidRDefault="005275DB" w:rsidP="005275DB">
            <w:pPr>
              <w:jc w:val="right"/>
              <w:rPr>
                <w:rFonts w:ascii="Arial" w:hAnsi="Arial" w:cs="Arial"/>
                <w:sz w:val="20"/>
                <w:szCs w:val="20"/>
              </w:rPr>
            </w:pPr>
            <w:r>
              <w:rPr>
                <w:rFonts w:ascii="Arial" w:hAnsi="Arial" w:cs="Arial"/>
                <w:bCs/>
                <w:sz w:val="20"/>
                <w:szCs w:val="20"/>
              </w:rPr>
              <w:t>735 400</w:t>
            </w:r>
            <w:r w:rsidRPr="00015E55">
              <w:rPr>
                <w:rFonts w:ascii="Arial" w:hAnsi="Arial" w:cs="Arial"/>
                <w:bCs/>
                <w:sz w:val="20"/>
                <w:szCs w:val="20"/>
              </w:rPr>
              <w:t xml:space="preserve"> </w:t>
            </w:r>
            <w:r w:rsidRPr="00015E55">
              <w:rPr>
                <w:rFonts w:ascii="Arial" w:hAnsi="Arial" w:cs="Arial"/>
                <w:sz w:val="20"/>
                <w:szCs w:val="20"/>
              </w:rPr>
              <w:t>Kč</w:t>
            </w:r>
          </w:p>
        </w:tc>
      </w:tr>
      <w:tr w:rsidR="005275DB" w:rsidRPr="00015E55" w:rsidTr="00061D4E">
        <w:trPr>
          <w:trHeight w:val="332"/>
        </w:trPr>
        <w:tc>
          <w:tcPr>
            <w:tcW w:w="2750" w:type="pct"/>
            <w:gridSpan w:val="3"/>
            <w:tcBorders>
              <w:top w:val="single" w:sz="4" w:space="0" w:color="000000"/>
              <w:left w:val="single" w:sz="8" w:space="0" w:color="auto"/>
              <w:bottom w:val="single" w:sz="4" w:space="0" w:color="000000"/>
              <w:right w:val="nil"/>
            </w:tcBorders>
            <w:shd w:val="clear" w:color="auto" w:fill="auto"/>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xml:space="preserve">3. Hlavní celek - Mapové dílo celkem bez DPH </w:t>
            </w:r>
          </w:p>
        </w:tc>
        <w:tc>
          <w:tcPr>
            <w:tcW w:w="386" w:type="pct"/>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348" w:type="pct"/>
            <w:gridSpan w:val="2"/>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657" w:type="pct"/>
            <w:gridSpan w:val="2"/>
            <w:tcBorders>
              <w:top w:val="nil"/>
              <w:left w:val="nil"/>
              <w:bottom w:val="single" w:sz="4" w:space="0" w:color="000000"/>
              <w:right w:val="single" w:sz="4" w:space="0" w:color="000000"/>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110" w:type="pct"/>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748" w:type="pct"/>
            <w:gridSpan w:val="2"/>
            <w:tcBorders>
              <w:top w:val="nil"/>
              <w:left w:val="nil"/>
              <w:bottom w:val="single" w:sz="4" w:space="0" w:color="000000"/>
              <w:right w:val="single" w:sz="8" w:space="0" w:color="auto"/>
            </w:tcBorders>
            <w:shd w:val="clear" w:color="auto" w:fill="auto"/>
            <w:noWrap/>
            <w:vAlign w:val="center"/>
            <w:hideMark/>
          </w:tcPr>
          <w:p w:rsidR="005275DB" w:rsidRPr="00015E55" w:rsidRDefault="005275DB" w:rsidP="005275DB">
            <w:pPr>
              <w:jc w:val="right"/>
              <w:rPr>
                <w:rFonts w:ascii="Arial" w:hAnsi="Arial" w:cs="Arial"/>
                <w:sz w:val="20"/>
                <w:szCs w:val="20"/>
              </w:rPr>
            </w:pPr>
            <w:r>
              <w:rPr>
                <w:rFonts w:ascii="Arial" w:hAnsi="Arial" w:cs="Arial"/>
                <w:bCs/>
                <w:color w:val="000000"/>
                <w:sz w:val="20"/>
                <w:szCs w:val="20"/>
              </w:rPr>
              <w:t>285 600</w:t>
            </w:r>
            <w:r w:rsidRPr="00015E55">
              <w:rPr>
                <w:rFonts w:ascii="Arial" w:hAnsi="Arial" w:cs="Arial"/>
                <w:bCs/>
                <w:color w:val="000000"/>
                <w:sz w:val="20"/>
                <w:szCs w:val="20"/>
              </w:rPr>
              <w:t xml:space="preserve"> </w:t>
            </w:r>
            <w:r w:rsidRPr="00015E55">
              <w:rPr>
                <w:rFonts w:ascii="Arial" w:hAnsi="Arial" w:cs="Arial"/>
                <w:sz w:val="20"/>
                <w:szCs w:val="20"/>
              </w:rPr>
              <w:t>Kč</w:t>
            </w:r>
          </w:p>
        </w:tc>
      </w:tr>
      <w:tr w:rsidR="005275DB" w:rsidRPr="00015E55" w:rsidTr="00061D4E">
        <w:trPr>
          <w:trHeight w:val="332"/>
        </w:trPr>
        <w:tc>
          <w:tcPr>
            <w:tcW w:w="4142" w:type="pct"/>
            <w:gridSpan w:val="8"/>
            <w:tcBorders>
              <w:top w:val="single" w:sz="4" w:space="0" w:color="000000"/>
              <w:left w:val="single" w:sz="8" w:space="0" w:color="auto"/>
              <w:bottom w:val="single" w:sz="4" w:space="0" w:color="000000"/>
              <w:right w:val="single" w:sz="4" w:space="0" w:color="000000"/>
            </w:tcBorders>
            <w:shd w:val="clear" w:color="auto" w:fill="auto"/>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xml:space="preserve">4. Hlavní celek - Vytyčení pozemků dle zapsané DKM </w:t>
            </w:r>
          </w:p>
        </w:tc>
        <w:tc>
          <w:tcPr>
            <w:tcW w:w="110" w:type="pct"/>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748" w:type="pct"/>
            <w:gridSpan w:val="2"/>
            <w:tcBorders>
              <w:top w:val="nil"/>
              <w:left w:val="nil"/>
              <w:bottom w:val="single" w:sz="4" w:space="0" w:color="000000"/>
              <w:right w:val="single" w:sz="8" w:space="0" w:color="auto"/>
            </w:tcBorders>
            <w:shd w:val="clear" w:color="auto" w:fill="auto"/>
            <w:noWrap/>
            <w:vAlign w:val="center"/>
            <w:hideMark/>
          </w:tcPr>
          <w:p w:rsidR="005275DB" w:rsidRPr="00015E55" w:rsidRDefault="005275DB" w:rsidP="005275DB">
            <w:pPr>
              <w:jc w:val="right"/>
              <w:rPr>
                <w:rFonts w:ascii="Arial" w:hAnsi="Arial" w:cs="Arial"/>
                <w:sz w:val="20"/>
                <w:szCs w:val="20"/>
              </w:rPr>
            </w:pPr>
            <w:r w:rsidRPr="00015E55">
              <w:rPr>
                <w:rFonts w:ascii="Arial" w:hAnsi="Arial" w:cs="Arial"/>
                <w:bCs/>
                <w:color w:val="000000"/>
                <w:sz w:val="20"/>
                <w:szCs w:val="20"/>
              </w:rPr>
              <w:t>21 000</w:t>
            </w:r>
            <w:r w:rsidRPr="00015E55">
              <w:rPr>
                <w:rFonts w:ascii="Arial" w:hAnsi="Arial" w:cs="Arial"/>
                <w:sz w:val="20"/>
                <w:szCs w:val="20"/>
              </w:rPr>
              <w:t xml:space="preserve"> Kč</w:t>
            </w:r>
          </w:p>
        </w:tc>
      </w:tr>
      <w:tr w:rsidR="005275DB" w:rsidRPr="00015E55" w:rsidTr="00061D4E">
        <w:trPr>
          <w:trHeight w:val="332"/>
        </w:trPr>
        <w:tc>
          <w:tcPr>
            <w:tcW w:w="2750" w:type="pct"/>
            <w:gridSpan w:val="3"/>
            <w:tcBorders>
              <w:top w:val="single" w:sz="4" w:space="0" w:color="000000"/>
              <w:left w:val="single" w:sz="8" w:space="0" w:color="auto"/>
              <w:bottom w:val="single" w:sz="4" w:space="0" w:color="000000"/>
              <w:right w:val="nil"/>
            </w:tcBorders>
            <w:shd w:val="clear" w:color="auto" w:fill="auto"/>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xml:space="preserve">Celková cena díla bez DPH </w:t>
            </w:r>
          </w:p>
        </w:tc>
        <w:tc>
          <w:tcPr>
            <w:tcW w:w="386" w:type="pct"/>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348" w:type="pct"/>
            <w:gridSpan w:val="2"/>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657" w:type="pct"/>
            <w:gridSpan w:val="2"/>
            <w:tcBorders>
              <w:top w:val="nil"/>
              <w:left w:val="nil"/>
              <w:bottom w:val="single" w:sz="4" w:space="0" w:color="000000"/>
              <w:right w:val="single" w:sz="4" w:space="0" w:color="000000"/>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110" w:type="pct"/>
            <w:tcBorders>
              <w:top w:val="nil"/>
              <w:left w:val="nil"/>
              <w:bottom w:val="single" w:sz="4" w:space="0" w:color="000000"/>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748" w:type="pct"/>
            <w:gridSpan w:val="2"/>
            <w:tcBorders>
              <w:top w:val="nil"/>
              <w:left w:val="nil"/>
              <w:bottom w:val="single" w:sz="4" w:space="0" w:color="000000"/>
              <w:right w:val="single" w:sz="8" w:space="0" w:color="auto"/>
            </w:tcBorders>
            <w:shd w:val="clear" w:color="auto" w:fill="auto"/>
            <w:noWrap/>
            <w:vAlign w:val="center"/>
            <w:hideMark/>
          </w:tcPr>
          <w:p w:rsidR="005275DB" w:rsidRPr="00015E55" w:rsidRDefault="005275DB" w:rsidP="005275DB">
            <w:pPr>
              <w:rPr>
                <w:rFonts w:ascii="Arial" w:hAnsi="Arial" w:cs="Arial"/>
                <w:b/>
                <w:bCs/>
                <w:sz w:val="20"/>
                <w:szCs w:val="20"/>
              </w:rPr>
            </w:pPr>
            <w:r>
              <w:rPr>
                <w:rFonts w:ascii="Arial" w:hAnsi="Arial" w:cs="Arial"/>
                <w:b/>
                <w:bCs/>
                <w:sz w:val="20"/>
                <w:szCs w:val="20"/>
              </w:rPr>
              <w:t>2 476 200</w:t>
            </w:r>
            <w:r w:rsidRPr="00015E55">
              <w:rPr>
                <w:rFonts w:ascii="Arial" w:hAnsi="Arial" w:cs="Arial"/>
                <w:b/>
                <w:bCs/>
                <w:sz w:val="20"/>
                <w:szCs w:val="20"/>
              </w:rPr>
              <w:t xml:space="preserve"> Kč</w:t>
            </w:r>
          </w:p>
        </w:tc>
      </w:tr>
      <w:tr w:rsidR="005275DB" w:rsidRPr="00015E55" w:rsidTr="00061D4E">
        <w:trPr>
          <w:trHeight w:val="332"/>
        </w:trPr>
        <w:tc>
          <w:tcPr>
            <w:tcW w:w="2750" w:type="pct"/>
            <w:gridSpan w:val="3"/>
            <w:tcBorders>
              <w:top w:val="single" w:sz="4" w:space="0" w:color="000000"/>
              <w:left w:val="single" w:sz="8" w:space="0" w:color="auto"/>
              <w:bottom w:val="single" w:sz="8" w:space="0" w:color="auto"/>
              <w:right w:val="nil"/>
            </w:tcBorders>
            <w:shd w:val="clear" w:color="auto" w:fill="auto"/>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DPH  21%</w:t>
            </w:r>
          </w:p>
        </w:tc>
        <w:tc>
          <w:tcPr>
            <w:tcW w:w="386" w:type="pct"/>
            <w:tcBorders>
              <w:top w:val="nil"/>
              <w:left w:val="nil"/>
              <w:bottom w:val="single" w:sz="8" w:space="0" w:color="auto"/>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348" w:type="pct"/>
            <w:gridSpan w:val="2"/>
            <w:tcBorders>
              <w:top w:val="nil"/>
              <w:left w:val="nil"/>
              <w:bottom w:val="single" w:sz="8" w:space="0" w:color="auto"/>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657" w:type="pct"/>
            <w:gridSpan w:val="2"/>
            <w:tcBorders>
              <w:top w:val="nil"/>
              <w:left w:val="nil"/>
              <w:bottom w:val="single" w:sz="8" w:space="0" w:color="auto"/>
              <w:right w:val="single" w:sz="4" w:space="0" w:color="000000"/>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110" w:type="pct"/>
            <w:tcBorders>
              <w:top w:val="nil"/>
              <w:left w:val="nil"/>
              <w:bottom w:val="single" w:sz="8" w:space="0" w:color="auto"/>
              <w:right w:val="nil"/>
            </w:tcBorders>
            <w:shd w:val="clear" w:color="auto" w:fill="auto"/>
            <w:noWrap/>
            <w:vAlign w:val="center"/>
            <w:hideMark/>
          </w:tcPr>
          <w:p w:rsidR="005275DB" w:rsidRPr="00015E55" w:rsidRDefault="005275DB" w:rsidP="005275DB">
            <w:pPr>
              <w:rPr>
                <w:rFonts w:ascii="Arial" w:hAnsi="Arial" w:cs="Arial"/>
                <w:sz w:val="20"/>
                <w:szCs w:val="20"/>
              </w:rPr>
            </w:pPr>
            <w:r w:rsidRPr="00015E55">
              <w:rPr>
                <w:rFonts w:ascii="Arial" w:hAnsi="Arial" w:cs="Arial"/>
                <w:sz w:val="20"/>
                <w:szCs w:val="20"/>
              </w:rPr>
              <w:t> </w:t>
            </w:r>
          </w:p>
        </w:tc>
        <w:tc>
          <w:tcPr>
            <w:tcW w:w="748" w:type="pct"/>
            <w:gridSpan w:val="2"/>
            <w:tcBorders>
              <w:top w:val="nil"/>
              <w:left w:val="nil"/>
              <w:bottom w:val="single" w:sz="8" w:space="0" w:color="auto"/>
              <w:right w:val="single" w:sz="8" w:space="0" w:color="auto"/>
            </w:tcBorders>
            <w:shd w:val="clear" w:color="auto" w:fill="auto"/>
            <w:noWrap/>
            <w:vAlign w:val="center"/>
            <w:hideMark/>
          </w:tcPr>
          <w:p w:rsidR="005275DB" w:rsidRPr="00015E55" w:rsidRDefault="005275DB" w:rsidP="005275DB">
            <w:pPr>
              <w:jc w:val="right"/>
              <w:rPr>
                <w:rFonts w:ascii="Arial" w:hAnsi="Arial" w:cs="Arial"/>
                <w:sz w:val="20"/>
                <w:szCs w:val="20"/>
              </w:rPr>
            </w:pPr>
            <w:r>
              <w:rPr>
                <w:rFonts w:ascii="Arial" w:hAnsi="Arial" w:cs="Arial"/>
                <w:sz w:val="20"/>
                <w:szCs w:val="20"/>
              </w:rPr>
              <w:t>520 002</w:t>
            </w:r>
            <w:r w:rsidRPr="00015E55">
              <w:rPr>
                <w:rFonts w:ascii="Arial" w:hAnsi="Arial" w:cs="Arial"/>
                <w:sz w:val="20"/>
                <w:szCs w:val="20"/>
              </w:rPr>
              <w:t xml:space="preserve"> Kč</w:t>
            </w:r>
          </w:p>
        </w:tc>
      </w:tr>
      <w:tr w:rsidR="005275DB" w:rsidRPr="00015E55" w:rsidTr="00061D4E">
        <w:trPr>
          <w:trHeight w:val="332"/>
        </w:trPr>
        <w:tc>
          <w:tcPr>
            <w:tcW w:w="2750" w:type="pct"/>
            <w:gridSpan w:val="3"/>
            <w:tcBorders>
              <w:top w:val="single" w:sz="8" w:space="0" w:color="auto"/>
              <w:left w:val="single" w:sz="8" w:space="0" w:color="auto"/>
              <w:bottom w:val="single" w:sz="8" w:space="0" w:color="auto"/>
              <w:right w:val="nil"/>
            </w:tcBorders>
            <w:shd w:val="clear" w:color="auto" w:fill="auto"/>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xml:space="preserve">Celková cena díla včetně DPH </w:t>
            </w:r>
          </w:p>
        </w:tc>
        <w:tc>
          <w:tcPr>
            <w:tcW w:w="386" w:type="pct"/>
            <w:tcBorders>
              <w:top w:val="nil"/>
              <w:left w:val="nil"/>
              <w:bottom w:val="single" w:sz="8" w:space="0" w:color="auto"/>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348" w:type="pct"/>
            <w:gridSpan w:val="2"/>
            <w:tcBorders>
              <w:top w:val="nil"/>
              <w:left w:val="nil"/>
              <w:bottom w:val="single" w:sz="8" w:space="0" w:color="auto"/>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657" w:type="pct"/>
            <w:gridSpan w:val="2"/>
            <w:tcBorders>
              <w:top w:val="nil"/>
              <w:left w:val="nil"/>
              <w:bottom w:val="single" w:sz="8" w:space="0" w:color="auto"/>
              <w:right w:val="single" w:sz="4" w:space="0" w:color="000000"/>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110" w:type="pct"/>
            <w:tcBorders>
              <w:top w:val="nil"/>
              <w:left w:val="nil"/>
              <w:bottom w:val="single" w:sz="8" w:space="0" w:color="auto"/>
              <w:right w:val="nil"/>
            </w:tcBorders>
            <w:shd w:val="clear" w:color="auto" w:fill="auto"/>
            <w:noWrap/>
            <w:vAlign w:val="center"/>
            <w:hideMark/>
          </w:tcPr>
          <w:p w:rsidR="005275DB" w:rsidRPr="00015E55" w:rsidRDefault="005275DB" w:rsidP="005275DB">
            <w:pPr>
              <w:rPr>
                <w:rFonts w:ascii="Arial" w:hAnsi="Arial" w:cs="Arial"/>
                <w:b/>
                <w:bCs/>
                <w:sz w:val="20"/>
                <w:szCs w:val="20"/>
              </w:rPr>
            </w:pPr>
            <w:r w:rsidRPr="00015E55">
              <w:rPr>
                <w:rFonts w:ascii="Arial" w:hAnsi="Arial" w:cs="Arial"/>
                <w:b/>
                <w:bCs/>
                <w:sz w:val="20"/>
                <w:szCs w:val="20"/>
              </w:rPr>
              <w:t> </w:t>
            </w:r>
          </w:p>
        </w:tc>
        <w:tc>
          <w:tcPr>
            <w:tcW w:w="748" w:type="pct"/>
            <w:gridSpan w:val="2"/>
            <w:tcBorders>
              <w:top w:val="nil"/>
              <w:left w:val="nil"/>
              <w:bottom w:val="single" w:sz="8" w:space="0" w:color="auto"/>
              <w:right w:val="single" w:sz="8" w:space="0" w:color="auto"/>
            </w:tcBorders>
            <w:shd w:val="clear" w:color="auto" w:fill="auto"/>
            <w:noWrap/>
            <w:vAlign w:val="center"/>
            <w:hideMark/>
          </w:tcPr>
          <w:p w:rsidR="005275DB" w:rsidRPr="00015E55" w:rsidRDefault="005275DB" w:rsidP="005275DB">
            <w:pPr>
              <w:ind w:left="-310"/>
              <w:jc w:val="right"/>
              <w:rPr>
                <w:rFonts w:ascii="Arial" w:hAnsi="Arial" w:cs="Arial"/>
                <w:b/>
                <w:bCs/>
                <w:sz w:val="20"/>
                <w:szCs w:val="20"/>
              </w:rPr>
            </w:pPr>
            <w:r>
              <w:rPr>
                <w:rFonts w:ascii="Arial" w:hAnsi="Arial" w:cs="Arial"/>
                <w:b/>
                <w:bCs/>
                <w:sz w:val="20"/>
                <w:szCs w:val="20"/>
              </w:rPr>
              <w:t>2 996 202</w:t>
            </w:r>
            <w:r w:rsidRPr="00015E55">
              <w:rPr>
                <w:rFonts w:ascii="Arial" w:hAnsi="Arial" w:cs="Arial"/>
                <w:b/>
                <w:bCs/>
                <w:sz w:val="20"/>
                <w:szCs w:val="20"/>
              </w:rPr>
              <w:t xml:space="preserve"> Kč</w:t>
            </w:r>
          </w:p>
        </w:tc>
      </w:tr>
    </w:tbl>
    <w:p w:rsidR="00061D4E" w:rsidRDefault="00061D4E" w:rsidP="008B1667">
      <w:pPr>
        <w:pStyle w:val="Nadpis1"/>
        <w:numPr>
          <w:ilvl w:val="0"/>
          <w:numId w:val="0"/>
        </w:numPr>
        <w:rPr>
          <w:rFonts w:ascii="Arial" w:hAnsi="Arial" w:cs="Arial"/>
          <w:sz w:val="24"/>
          <w:szCs w:val="24"/>
        </w:rPr>
      </w:pPr>
    </w:p>
    <w:p w:rsidR="008B1667" w:rsidRDefault="00AD73DF" w:rsidP="008B1667">
      <w:pPr>
        <w:pStyle w:val="Nadpis1"/>
        <w:numPr>
          <w:ilvl w:val="0"/>
          <w:numId w:val="0"/>
        </w:numPr>
        <w:rPr>
          <w:rFonts w:ascii="Arial" w:hAnsi="Arial" w:cs="Arial"/>
          <w:sz w:val="24"/>
          <w:szCs w:val="24"/>
        </w:rPr>
      </w:pPr>
      <w:r>
        <w:rPr>
          <w:rFonts w:ascii="Arial" w:hAnsi="Arial" w:cs="Arial"/>
          <w:sz w:val="24"/>
          <w:szCs w:val="24"/>
        </w:rPr>
        <w:t>Z</w:t>
      </w:r>
      <w:r w:rsidR="008B1667" w:rsidRPr="00093CA8">
        <w:rPr>
          <w:rFonts w:ascii="Arial" w:hAnsi="Arial" w:cs="Arial"/>
          <w:sz w:val="24"/>
          <w:szCs w:val="24"/>
        </w:rPr>
        <w:t>ávěrečná ustanovení</w:t>
      </w:r>
    </w:p>
    <w:p w:rsidR="00061D4E" w:rsidRPr="00061D4E" w:rsidRDefault="00061D4E" w:rsidP="00061D4E"/>
    <w:p w:rsidR="008B1667" w:rsidRPr="008B1667" w:rsidRDefault="008B1667" w:rsidP="008B1667">
      <w:pPr>
        <w:rPr>
          <w:rFonts w:ascii="Arial" w:hAnsi="Arial" w:cs="Arial"/>
          <w:sz w:val="20"/>
          <w:szCs w:val="20"/>
        </w:rPr>
      </w:pPr>
      <w:r w:rsidRPr="008B1667">
        <w:rPr>
          <w:rFonts w:ascii="Arial" w:hAnsi="Arial" w:cs="Arial"/>
          <w:sz w:val="20"/>
          <w:szCs w:val="20"/>
        </w:rPr>
        <w:t>2.1     Ostatní ustanovení smlouvy, která nejsou dotčena tímto dodatkem, zůstávají v platnosti.</w:t>
      </w:r>
    </w:p>
    <w:p w:rsidR="008B1667" w:rsidRPr="008B1667" w:rsidRDefault="008B1667" w:rsidP="008B1667">
      <w:pPr>
        <w:ind w:left="567" w:hanging="567"/>
        <w:rPr>
          <w:rFonts w:ascii="Arial" w:hAnsi="Arial" w:cs="Arial"/>
          <w:sz w:val="20"/>
          <w:szCs w:val="20"/>
        </w:rPr>
      </w:pPr>
      <w:r w:rsidRPr="008B1667">
        <w:rPr>
          <w:rFonts w:ascii="Arial" w:hAnsi="Arial" w:cs="Arial"/>
          <w:sz w:val="20"/>
          <w:szCs w:val="20"/>
        </w:rPr>
        <w:t xml:space="preserve">2.2   </w:t>
      </w:r>
      <w:r w:rsidR="003A4BCD">
        <w:rPr>
          <w:rFonts w:ascii="Arial" w:hAnsi="Arial" w:cs="Arial"/>
          <w:sz w:val="20"/>
          <w:szCs w:val="20"/>
        </w:rPr>
        <w:t xml:space="preserve">   </w:t>
      </w:r>
      <w:r w:rsidR="004B5AFD">
        <w:rPr>
          <w:rFonts w:ascii="Arial" w:hAnsi="Arial" w:cs="Arial"/>
          <w:sz w:val="20"/>
          <w:szCs w:val="20"/>
        </w:rPr>
        <w:t>Dodatek č. 2</w:t>
      </w:r>
      <w:r w:rsidRPr="008B1667">
        <w:rPr>
          <w:rFonts w:ascii="Arial" w:hAnsi="Arial" w:cs="Arial"/>
          <w:sz w:val="20"/>
          <w:szCs w:val="20"/>
        </w:rPr>
        <w:t xml:space="preserve"> smlouvy je vyhotoven ve čtyřech stejnopisech, ve dvou stejnopisech pro objednatele a ve dvou stejnopisech pro zhotovitele, p</w:t>
      </w:r>
      <w:r w:rsidR="0037311D">
        <w:rPr>
          <w:rFonts w:ascii="Arial" w:hAnsi="Arial" w:cs="Arial"/>
          <w:sz w:val="20"/>
          <w:szCs w:val="20"/>
        </w:rPr>
        <w:t>řičemž každý z nich má platnost</w:t>
      </w:r>
      <w:r w:rsidRPr="008B1667">
        <w:rPr>
          <w:rFonts w:ascii="Arial" w:hAnsi="Arial" w:cs="Arial"/>
          <w:sz w:val="20"/>
          <w:szCs w:val="20"/>
        </w:rPr>
        <w:t xml:space="preserve"> originálu.</w:t>
      </w:r>
    </w:p>
    <w:p w:rsidR="008B1667" w:rsidRPr="008B1667" w:rsidRDefault="008B1667" w:rsidP="008B1667">
      <w:pPr>
        <w:ind w:left="567" w:hanging="567"/>
        <w:rPr>
          <w:rFonts w:ascii="Arial" w:hAnsi="Arial" w:cs="Arial"/>
          <w:sz w:val="20"/>
          <w:szCs w:val="20"/>
        </w:rPr>
      </w:pPr>
      <w:r w:rsidRPr="008B1667">
        <w:rPr>
          <w:rFonts w:ascii="Arial" w:hAnsi="Arial" w:cs="Arial"/>
          <w:sz w:val="20"/>
          <w:szCs w:val="20"/>
        </w:rPr>
        <w:t>2.3   Smluvní strany jsou si plně vědomy zákonné povinnosti od 1.7.2016 uveřejnit dle zákona č. 340/2015 Sb. o zvláštních podmínkách účinnosti některých smluv a o registru smluv (zákon o registru smluv) tuto smlouvu včetně všech případných dohod, kterými se tato smlouva doplňuje, mění, nahrazuje nebo ruší, a to prostřednictvím registru smluv. Smluvní srany se dále dohodly, že tuto smlouvu zašle správci registru smluv k uveřejnění prostřednictvím registru smluv objednatel.</w:t>
      </w:r>
    </w:p>
    <w:p w:rsidR="008B1667" w:rsidRPr="008B1667" w:rsidRDefault="004B5AFD" w:rsidP="008B1667">
      <w:pPr>
        <w:ind w:left="567" w:hanging="567"/>
        <w:rPr>
          <w:rFonts w:ascii="Arial" w:hAnsi="Arial" w:cs="Arial"/>
          <w:sz w:val="20"/>
          <w:szCs w:val="20"/>
        </w:rPr>
      </w:pPr>
      <w:r>
        <w:rPr>
          <w:rFonts w:ascii="Arial" w:hAnsi="Arial" w:cs="Arial"/>
          <w:sz w:val="20"/>
          <w:szCs w:val="20"/>
        </w:rPr>
        <w:t>2.4    Dodatek č. 2</w:t>
      </w:r>
      <w:r w:rsidR="008B1667" w:rsidRPr="008B1667">
        <w:rPr>
          <w:rFonts w:ascii="Arial" w:hAnsi="Arial" w:cs="Arial"/>
          <w:sz w:val="20"/>
          <w:szCs w:val="20"/>
        </w:rPr>
        <w:t xml:space="preserve"> smlouvy nabývá platnosti dnem podpisu smluvních stran a účinnosti dnem jeho uveřejnění v registru smluv dle § 6 odst. 1 zákona č. 340/2015 Sb., o zvláštních podmínkách účinnosti některých smluv, uveřejňování těchto smluv a o registru smluv.</w:t>
      </w:r>
    </w:p>
    <w:p w:rsidR="008B1667" w:rsidRPr="00CC56FA" w:rsidRDefault="008B1667" w:rsidP="008B1667">
      <w:pPr>
        <w:ind w:left="567" w:hanging="567"/>
        <w:rPr>
          <w:rFonts w:ascii="Arial" w:hAnsi="Arial" w:cs="Arial"/>
          <w:sz w:val="20"/>
          <w:szCs w:val="20"/>
        </w:rPr>
      </w:pPr>
      <w:r w:rsidRPr="008B1667">
        <w:rPr>
          <w:rFonts w:ascii="Arial" w:hAnsi="Arial" w:cs="Arial"/>
          <w:sz w:val="20"/>
          <w:szCs w:val="20"/>
        </w:rPr>
        <w:t xml:space="preserve">2.5    </w:t>
      </w:r>
      <w:r w:rsidR="00CC56FA">
        <w:rPr>
          <w:rFonts w:ascii="Arial" w:hAnsi="Arial" w:cs="Arial"/>
          <w:sz w:val="20"/>
          <w:szCs w:val="20"/>
        </w:rPr>
        <w:t xml:space="preserve"> </w:t>
      </w:r>
      <w:r w:rsidR="00CC56FA" w:rsidRPr="00CC56FA">
        <w:rPr>
          <w:rFonts w:ascii="Arial" w:hAnsi="Arial" w:cs="Arial"/>
          <w:sz w:val="20"/>
          <w:szCs w:val="20"/>
          <w:lang w:val="cs-CZ"/>
        </w:rPr>
        <w:t xml:space="preserve">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w:t>
      </w:r>
      <w:r w:rsidR="00CC56FA" w:rsidRPr="00CC56FA">
        <w:rPr>
          <w:rFonts w:ascii="Arial" w:hAnsi="Arial" w:cs="Arial"/>
          <w:sz w:val="20"/>
          <w:szCs w:val="20"/>
          <w:lang w:val="cs-CZ"/>
        </w:rPr>
        <w:lastRenderedPageBreak/>
        <w:t>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rsidR="008B1667" w:rsidRPr="00B77D3E" w:rsidRDefault="008B1667" w:rsidP="008B1667"/>
    <w:p w:rsidR="008B1667" w:rsidRPr="001C142D" w:rsidRDefault="008B1667" w:rsidP="008B1667">
      <w:pPr>
        <w:ind w:firstLine="420"/>
        <w:rPr>
          <w:rFonts w:ascii="Arial" w:hAnsi="Arial" w:cs="Arial"/>
          <w:bCs/>
          <w:i/>
          <w:sz w:val="20"/>
          <w:szCs w:val="20"/>
        </w:rPr>
      </w:pPr>
      <w:r w:rsidRPr="001C142D">
        <w:rPr>
          <w:rFonts w:ascii="Arial" w:hAnsi="Arial" w:cs="Arial"/>
          <w:bCs/>
          <w:sz w:val="20"/>
          <w:szCs w:val="20"/>
        </w:rPr>
        <w:t>V Domažlicích dne</w:t>
      </w:r>
      <w:r>
        <w:rPr>
          <w:rFonts w:ascii="Arial" w:hAnsi="Arial" w:cs="Arial"/>
          <w:bCs/>
          <w:sz w:val="20"/>
          <w:szCs w:val="20"/>
        </w:rPr>
        <w:tab/>
      </w:r>
      <w:r w:rsidR="00EC0D07">
        <w:rPr>
          <w:rFonts w:ascii="Arial" w:hAnsi="Arial" w:cs="Arial"/>
          <w:bCs/>
          <w:sz w:val="20"/>
          <w:szCs w:val="20"/>
        </w:rPr>
        <w:t>10. 08. 2018</w:t>
      </w:r>
      <w:r>
        <w:rPr>
          <w:rFonts w:ascii="Arial" w:hAnsi="Arial" w:cs="Arial"/>
          <w:bCs/>
          <w:sz w:val="20"/>
          <w:szCs w:val="20"/>
        </w:rPr>
        <w:tab/>
      </w:r>
      <w:r>
        <w:rPr>
          <w:rFonts w:ascii="Arial" w:hAnsi="Arial" w:cs="Arial"/>
          <w:bCs/>
          <w:sz w:val="20"/>
          <w:szCs w:val="20"/>
        </w:rPr>
        <w:tab/>
        <w:t xml:space="preserve">            </w:t>
      </w:r>
      <w:r w:rsidR="00AD73DF">
        <w:rPr>
          <w:rFonts w:ascii="Arial" w:hAnsi="Arial" w:cs="Arial"/>
          <w:bCs/>
          <w:sz w:val="20"/>
          <w:szCs w:val="20"/>
        </w:rPr>
        <w:tab/>
      </w:r>
      <w:r w:rsidR="00AD73DF">
        <w:rPr>
          <w:rFonts w:ascii="Arial" w:hAnsi="Arial" w:cs="Arial"/>
          <w:bCs/>
          <w:sz w:val="20"/>
          <w:szCs w:val="20"/>
        </w:rPr>
        <w:tab/>
      </w:r>
      <w:r w:rsidR="00AD73DF">
        <w:rPr>
          <w:rFonts w:ascii="Arial" w:hAnsi="Arial" w:cs="Arial"/>
          <w:bCs/>
          <w:sz w:val="20"/>
          <w:szCs w:val="20"/>
        </w:rPr>
        <w:tab/>
      </w:r>
      <w:r w:rsidRPr="001C142D">
        <w:rPr>
          <w:rFonts w:ascii="Arial" w:hAnsi="Arial" w:cs="Arial"/>
          <w:bCs/>
          <w:sz w:val="20"/>
          <w:szCs w:val="20"/>
        </w:rPr>
        <w:t>V </w:t>
      </w:r>
      <w:r>
        <w:rPr>
          <w:rFonts w:ascii="Arial" w:hAnsi="Arial" w:cs="Arial"/>
          <w:bCs/>
          <w:sz w:val="20"/>
          <w:szCs w:val="20"/>
        </w:rPr>
        <w:t>Plzni</w:t>
      </w:r>
      <w:r w:rsidRPr="001C142D">
        <w:rPr>
          <w:rFonts w:ascii="Arial" w:hAnsi="Arial" w:cs="Arial"/>
          <w:bCs/>
          <w:sz w:val="20"/>
          <w:szCs w:val="20"/>
        </w:rPr>
        <w:t xml:space="preserve"> dne</w:t>
      </w:r>
      <w:r w:rsidR="00F63539">
        <w:rPr>
          <w:rFonts w:ascii="Arial" w:hAnsi="Arial" w:cs="Arial"/>
          <w:bCs/>
          <w:sz w:val="20"/>
          <w:szCs w:val="20"/>
        </w:rPr>
        <w:t xml:space="preserve"> </w:t>
      </w:r>
      <w:r w:rsidR="00EC0D07">
        <w:rPr>
          <w:rFonts w:ascii="Arial" w:hAnsi="Arial" w:cs="Arial"/>
          <w:bCs/>
          <w:sz w:val="20"/>
          <w:szCs w:val="20"/>
        </w:rPr>
        <w:t>10. 08.2018</w:t>
      </w:r>
    </w:p>
    <w:p w:rsidR="007D4BD1" w:rsidRDefault="007D4BD1" w:rsidP="008B1667">
      <w:pPr>
        <w:pStyle w:val="Zkladntext"/>
        <w:ind w:firstLine="420"/>
        <w:jc w:val="left"/>
        <w:rPr>
          <w:rFonts w:ascii="Arial" w:hAnsi="Arial" w:cs="Arial"/>
          <w:b/>
          <w:sz w:val="20"/>
          <w:szCs w:val="20"/>
        </w:rPr>
      </w:pPr>
    </w:p>
    <w:p w:rsidR="008B1667" w:rsidRPr="001C142D" w:rsidRDefault="008B1667" w:rsidP="008B1667">
      <w:pPr>
        <w:pStyle w:val="Zkladntext"/>
        <w:ind w:firstLine="420"/>
        <w:jc w:val="left"/>
        <w:rPr>
          <w:rFonts w:ascii="Arial" w:hAnsi="Arial" w:cs="Arial"/>
          <w:sz w:val="20"/>
          <w:szCs w:val="20"/>
        </w:rPr>
      </w:pPr>
      <w:r w:rsidRPr="00622DB8">
        <w:rPr>
          <w:rFonts w:ascii="Arial" w:hAnsi="Arial" w:cs="Arial"/>
          <w:b/>
          <w:sz w:val="20"/>
          <w:szCs w:val="20"/>
        </w:rPr>
        <w:t>Za objednatele</w:t>
      </w:r>
      <w:r>
        <w:rPr>
          <w:rFonts w:ascii="Arial" w:hAnsi="Arial" w:cs="Arial"/>
          <w:b/>
          <w:sz w:val="20"/>
          <w:szCs w:val="20"/>
        </w:rPr>
        <w:t>:</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22DB8">
        <w:rPr>
          <w:rFonts w:ascii="Arial" w:hAnsi="Arial" w:cs="Arial"/>
          <w:b/>
          <w:sz w:val="20"/>
          <w:szCs w:val="20"/>
        </w:rPr>
        <w:t>Za zhotovitele:</w:t>
      </w:r>
    </w:p>
    <w:p w:rsidR="008B1667" w:rsidRPr="001C142D" w:rsidRDefault="008B1667" w:rsidP="008B1667">
      <w:pPr>
        <w:pStyle w:val="Zkladntext"/>
        <w:jc w:val="left"/>
        <w:rPr>
          <w:rFonts w:ascii="Arial" w:hAnsi="Arial" w:cs="Arial"/>
          <w:b/>
          <w:bCs/>
          <w:sz w:val="20"/>
          <w:szCs w:val="20"/>
        </w:rPr>
      </w:pPr>
    </w:p>
    <w:p w:rsidR="008B1667" w:rsidRDefault="008B1667" w:rsidP="008B1667">
      <w:pPr>
        <w:pStyle w:val="Zkladntext"/>
        <w:rPr>
          <w:rFonts w:ascii="Arial" w:eastAsia="Arial" w:hAnsi="Arial" w:cs="Arial"/>
          <w:bCs/>
          <w:sz w:val="20"/>
          <w:szCs w:val="20"/>
        </w:rPr>
      </w:pPr>
    </w:p>
    <w:p w:rsidR="007D4BD1" w:rsidRDefault="007D4BD1" w:rsidP="008B1667">
      <w:pPr>
        <w:pStyle w:val="Zkladntext"/>
        <w:rPr>
          <w:rFonts w:ascii="Arial" w:eastAsia="Arial" w:hAnsi="Arial" w:cs="Arial"/>
          <w:bCs/>
          <w:sz w:val="20"/>
          <w:szCs w:val="20"/>
        </w:rPr>
      </w:pPr>
    </w:p>
    <w:p w:rsidR="00AD73DF" w:rsidRDefault="00AD73DF" w:rsidP="008B1667">
      <w:pPr>
        <w:pStyle w:val="Zkladntext"/>
        <w:rPr>
          <w:rFonts w:ascii="Arial" w:eastAsia="Arial" w:hAnsi="Arial" w:cs="Arial"/>
          <w:bCs/>
          <w:sz w:val="20"/>
          <w:szCs w:val="20"/>
        </w:rPr>
      </w:pPr>
    </w:p>
    <w:p w:rsidR="008B1667" w:rsidRDefault="008B1667" w:rsidP="008B1667">
      <w:pPr>
        <w:pStyle w:val="Zkladntext"/>
        <w:jc w:val="left"/>
        <w:rPr>
          <w:rFonts w:ascii="Arial" w:eastAsia="Arial" w:hAnsi="Arial" w:cs="Arial"/>
          <w:bCs/>
          <w:sz w:val="20"/>
          <w:szCs w:val="20"/>
        </w:rPr>
      </w:pPr>
    </w:p>
    <w:p w:rsidR="003906D0" w:rsidRDefault="003906D0" w:rsidP="008B1667">
      <w:pPr>
        <w:pStyle w:val="Zkladntext"/>
        <w:jc w:val="left"/>
        <w:rPr>
          <w:rFonts w:ascii="Arial" w:eastAsia="Arial" w:hAnsi="Arial" w:cs="Arial"/>
          <w:bCs/>
          <w:sz w:val="20"/>
          <w:szCs w:val="20"/>
        </w:rPr>
      </w:pPr>
    </w:p>
    <w:p w:rsidR="003906D0" w:rsidRDefault="003906D0" w:rsidP="008B1667">
      <w:pPr>
        <w:pStyle w:val="Zkladntext"/>
        <w:jc w:val="left"/>
        <w:rPr>
          <w:rFonts w:ascii="Arial" w:eastAsia="Arial" w:hAnsi="Arial" w:cs="Arial"/>
          <w:bCs/>
          <w:sz w:val="20"/>
          <w:szCs w:val="20"/>
        </w:rPr>
      </w:pPr>
    </w:p>
    <w:p w:rsidR="008B1667" w:rsidRPr="001C142D" w:rsidRDefault="008B1667" w:rsidP="008B1667">
      <w:pPr>
        <w:pStyle w:val="Zkladntext"/>
        <w:ind w:left="426"/>
        <w:jc w:val="left"/>
        <w:rPr>
          <w:rFonts w:ascii="Arial" w:eastAsia="Arial" w:hAnsi="Arial" w:cs="Arial"/>
          <w:bCs/>
          <w:sz w:val="20"/>
          <w:szCs w:val="20"/>
        </w:rPr>
      </w:pPr>
      <w:r w:rsidRPr="001C142D">
        <w:rPr>
          <w:rFonts w:ascii="Arial" w:eastAsia="Arial" w:hAnsi="Arial" w:cs="Arial"/>
          <w:bCs/>
          <w:sz w:val="20"/>
          <w:szCs w:val="20"/>
        </w:rPr>
        <w:t xml:space="preserve">…………………………………..       </w:t>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t xml:space="preserve">                         </w:t>
      </w:r>
      <w:r w:rsidR="00E60616">
        <w:rPr>
          <w:rFonts w:ascii="Arial" w:eastAsia="Arial" w:hAnsi="Arial" w:cs="Arial"/>
          <w:bCs/>
          <w:sz w:val="20"/>
          <w:szCs w:val="20"/>
        </w:rPr>
        <w:tab/>
      </w:r>
      <w:bookmarkStart w:id="0" w:name="_GoBack"/>
      <w:bookmarkEnd w:id="0"/>
      <w:r>
        <w:rPr>
          <w:rFonts w:ascii="Arial" w:eastAsia="Arial" w:hAnsi="Arial" w:cs="Arial"/>
          <w:bCs/>
          <w:sz w:val="20"/>
          <w:szCs w:val="20"/>
        </w:rPr>
        <w:t>………………………………….</w:t>
      </w:r>
      <w:r w:rsidRPr="001C142D">
        <w:rPr>
          <w:rFonts w:ascii="Arial" w:eastAsia="Arial" w:hAnsi="Arial" w:cs="Arial"/>
          <w:bCs/>
          <w:sz w:val="20"/>
          <w:szCs w:val="20"/>
        </w:rPr>
        <w:t xml:space="preserve">                                                                                       </w:t>
      </w:r>
    </w:p>
    <w:p w:rsidR="008B1667" w:rsidRPr="001C142D" w:rsidRDefault="006B16CE" w:rsidP="008B1667">
      <w:pPr>
        <w:ind w:left="426"/>
        <w:contextualSpacing/>
        <w:rPr>
          <w:rFonts w:ascii="Arial" w:eastAsia="Arial" w:hAnsi="Arial" w:cs="Arial"/>
          <w:sz w:val="20"/>
          <w:szCs w:val="20"/>
        </w:rPr>
      </w:pPr>
      <w:r>
        <w:rPr>
          <w:rFonts w:ascii="Arial" w:eastAsia="Arial" w:hAnsi="Arial" w:cs="Arial"/>
          <w:sz w:val="20"/>
          <w:szCs w:val="20"/>
        </w:rPr>
        <w:t>xxx</w:t>
      </w:r>
      <w:r w:rsidR="008B1667" w:rsidRPr="001C142D">
        <w:rPr>
          <w:rFonts w:ascii="Arial" w:eastAsia="Arial" w:hAnsi="Arial" w:cs="Arial"/>
          <w:sz w:val="20"/>
          <w:szCs w:val="20"/>
        </w:rPr>
        <w:tab/>
      </w:r>
      <w:r w:rsidR="008B1667" w:rsidRPr="001C142D">
        <w:rPr>
          <w:rFonts w:ascii="Arial" w:eastAsia="Arial" w:hAnsi="Arial" w:cs="Arial"/>
          <w:sz w:val="20"/>
          <w:szCs w:val="20"/>
        </w:rPr>
        <w:tab/>
      </w:r>
      <w:r w:rsidR="008B1667" w:rsidRPr="001C142D">
        <w:rPr>
          <w:rFonts w:ascii="Arial" w:eastAsia="Arial" w:hAnsi="Arial" w:cs="Arial"/>
          <w:sz w:val="20"/>
          <w:szCs w:val="20"/>
        </w:rPr>
        <w:tab/>
      </w:r>
      <w:r w:rsidR="008B1667" w:rsidRPr="001C142D">
        <w:rPr>
          <w:rFonts w:ascii="Arial" w:eastAsia="Arial" w:hAnsi="Arial" w:cs="Arial"/>
          <w:sz w:val="20"/>
          <w:szCs w:val="20"/>
        </w:rPr>
        <w:tab/>
      </w:r>
      <w:r w:rsidR="008B1667" w:rsidRPr="001C142D">
        <w:rPr>
          <w:rFonts w:ascii="Arial" w:eastAsia="Arial" w:hAnsi="Arial" w:cs="Arial"/>
          <w:sz w:val="20"/>
          <w:szCs w:val="20"/>
        </w:rPr>
        <w:tab/>
        <w:t xml:space="preserve">           </w:t>
      </w:r>
      <w:r w:rsidR="008B1667">
        <w:rPr>
          <w:rFonts w:ascii="Arial" w:eastAsia="Arial" w:hAnsi="Arial" w:cs="Arial"/>
          <w:sz w:val="20"/>
          <w:szCs w:val="20"/>
        </w:rPr>
        <w:tab/>
      </w:r>
      <w:r w:rsidR="008B1667">
        <w:rPr>
          <w:rFonts w:ascii="Arial" w:eastAsia="Arial" w:hAnsi="Arial" w:cs="Arial"/>
          <w:sz w:val="20"/>
          <w:szCs w:val="20"/>
        </w:rPr>
        <w:tab/>
      </w:r>
      <w:r>
        <w:rPr>
          <w:rFonts w:ascii="Arial" w:eastAsia="Arial" w:hAnsi="Arial" w:cs="Arial"/>
          <w:sz w:val="20"/>
          <w:szCs w:val="20"/>
        </w:rPr>
        <w:tab/>
        <w:t>xxx</w:t>
      </w:r>
    </w:p>
    <w:p w:rsidR="008B1667" w:rsidRPr="001C142D" w:rsidRDefault="008B1667" w:rsidP="008B1667">
      <w:pPr>
        <w:ind w:left="426"/>
        <w:contextualSpacing/>
        <w:rPr>
          <w:rFonts w:ascii="Arial" w:eastAsia="Arial" w:hAnsi="Arial" w:cs="Arial"/>
          <w:sz w:val="20"/>
          <w:szCs w:val="20"/>
        </w:rPr>
      </w:pPr>
      <w:r w:rsidRPr="001C142D">
        <w:rPr>
          <w:rFonts w:ascii="Arial" w:eastAsia="Arial" w:hAnsi="Arial" w:cs="Arial"/>
          <w:sz w:val="20"/>
          <w:szCs w:val="20"/>
        </w:rPr>
        <w:t xml:space="preserve">vedoucí Pobočky Domažlice                                            </w:t>
      </w:r>
      <w:r>
        <w:rPr>
          <w:rFonts w:ascii="Arial" w:eastAsia="Arial" w:hAnsi="Arial" w:cs="Arial"/>
          <w:sz w:val="20"/>
          <w:szCs w:val="20"/>
        </w:rPr>
        <w:tab/>
      </w:r>
      <w:r>
        <w:rPr>
          <w:rFonts w:ascii="Arial" w:eastAsia="Arial" w:hAnsi="Arial" w:cs="Arial"/>
          <w:sz w:val="20"/>
          <w:szCs w:val="20"/>
        </w:rPr>
        <w:tab/>
        <w:t>j</w:t>
      </w:r>
      <w:r w:rsidRPr="001C142D">
        <w:rPr>
          <w:rFonts w:ascii="Arial" w:eastAsia="Arial" w:hAnsi="Arial" w:cs="Arial"/>
          <w:sz w:val="20"/>
          <w:szCs w:val="20"/>
        </w:rPr>
        <w:t>ednatel společnosti</w:t>
      </w:r>
    </w:p>
    <w:p w:rsidR="008B1667" w:rsidRDefault="008B1667" w:rsidP="008B1667">
      <w:pPr>
        <w:ind w:left="426"/>
        <w:contextualSpacing/>
        <w:rPr>
          <w:rFonts w:ascii="Arial" w:eastAsia="Arial" w:hAnsi="Arial" w:cs="Arial"/>
          <w:bCs/>
          <w:sz w:val="20"/>
          <w:szCs w:val="20"/>
        </w:rPr>
      </w:pPr>
      <w:r>
        <w:rPr>
          <w:rFonts w:ascii="Arial" w:eastAsia="Arial" w:hAnsi="Arial" w:cs="Arial"/>
          <w:sz w:val="20"/>
          <w:szCs w:val="20"/>
        </w:rPr>
        <w:t>Státní pozemkový úřad</w:t>
      </w:r>
      <w:r w:rsidRPr="001C142D">
        <w:rPr>
          <w:rFonts w:ascii="Arial" w:eastAsia="Arial" w:hAnsi="Arial" w:cs="Arial"/>
          <w:sz w:val="20"/>
          <w:szCs w:val="20"/>
        </w:rPr>
        <w:t xml:space="preserve">  </w:t>
      </w:r>
      <w:r w:rsidRPr="001C142D">
        <w:rPr>
          <w:rFonts w:ascii="Arial" w:eastAsia="Arial" w:hAnsi="Arial" w:cs="Arial"/>
          <w:sz w:val="20"/>
          <w:szCs w:val="20"/>
        </w:rPr>
        <w:tab/>
      </w:r>
      <w:r w:rsidRPr="001C142D">
        <w:rPr>
          <w:rFonts w:ascii="Arial" w:eastAsia="Arial" w:hAnsi="Arial" w:cs="Arial"/>
          <w:sz w:val="20"/>
          <w:szCs w:val="20"/>
        </w:rPr>
        <w:tab/>
        <w:t xml:space="preserve">         </w:t>
      </w:r>
      <w:r w:rsidRPr="001C142D">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1C142D">
        <w:rPr>
          <w:rFonts w:ascii="Arial" w:eastAsia="Arial" w:hAnsi="Arial" w:cs="Arial"/>
          <w:bCs/>
          <w:sz w:val="20"/>
          <w:szCs w:val="20"/>
        </w:rPr>
        <w:t>GEOREAL spol. s r.o.</w:t>
      </w:r>
    </w:p>
    <w:p w:rsidR="00494AD0" w:rsidRDefault="00494AD0" w:rsidP="008B1667">
      <w:pPr>
        <w:ind w:left="426"/>
        <w:contextualSpacing/>
        <w:rPr>
          <w:rFonts w:ascii="Arial" w:eastAsia="Arial" w:hAnsi="Arial" w:cs="Arial"/>
          <w:bCs/>
          <w:sz w:val="20"/>
          <w:szCs w:val="20"/>
        </w:rPr>
      </w:pPr>
    </w:p>
    <w:p w:rsidR="00494AD0" w:rsidRPr="00494AD0" w:rsidRDefault="00494AD0" w:rsidP="008B1667">
      <w:pPr>
        <w:ind w:left="426"/>
        <w:contextualSpacing/>
        <w:rPr>
          <w:rFonts w:ascii="Arial" w:eastAsia="Arial" w:hAnsi="Arial" w:cs="Arial"/>
          <w:sz w:val="20"/>
          <w:szCs w:val="20"/>
        </w:rPr>
      </w:pPr>
      <w:r w:rsidRPr="00494AD0">
        <w:rPr>
          <w:rFonts w:ascii="Arial" w:eastAsia="Arial" w:hAnsi="Arial" w:cs="Arial"/>
          <w:sz w:val="20"/>
          <w:szCs w:val="20"/>
        </w:rPr>
        <w:t>Otisk úředního razítka</w:t>
      </w:r>
      <w:r w:rsidRPr="00494AD0">
        <w:rPr>
          <w:rFonts w:ascii="Arial" w:eastAsia="Arial" w:hAnsi="Arial" w:cs="Arial"/>
          <w:sz w:val="20"/>
          <w:szCs w:val="20"/>
        </w:rPr>
        <w:tab/>
      </w:r>
      <w:r w:rsidRPr="00494AD0">
        <w:rPr>
          <w:rFonts w:ascii="Arial" w:eastAsia="Arial" w:hAnsi="Arial" w:cs="Arial"/>
          <w:sz w:val="20"/>
          <w:szCs w:val="20"/>
        </w:rPr>
        <w:tab/>
      </w:r>
      <w:r w:rsidRPr="00494AD0">
        <w:rPr>
          <w:rFonts w:ascii="Arial" w:eastAsia="Arial" w:hAnsi="Arial" w:cs="Arial"/>
          <w:sz w:val="20"/>
          <w:szCs w:val="20"/>
        </w:rPr>
        <w:tab/>
      </w:r>
      <w:r w:rsidRPr="00494AD0">
        <w:rPr>
          <w:rFonts w:ascii="Arial" w:eastAsia="Arial" w:hAnsi="Arial" w:cs="Arial"/>
          <w:sz w:val="20"/>
          <w:szCs w:val="20"/>
        </w:rPr>
        <w:tab/>
      </w:r>
      <w:r w:rsidRPr="00494AD0">
        <w:rPr>
          <w:rFonts w:ascii="Arial" w:eastAsia="Arial" w:hAnsi="Arial" w:cs="Arial"/>
          <w:sz w:val="20"/>
          <w:szCs w:val="20"/>
        </w:rPr>
        <w:tab/>
      </w:r>
      <w:r w:rsidRPr="00494AD0">
        <w:rPr>
          <w:rFonts w:ascii="Arial" w:eastAsia="Arial" w:hAnsi="Arial" w:cs="Arial"/>
          <w:sz w:val="20"/>
          <w:szCs w:val="20"/>
        </w:rPr>
        <w:tab/>
      </w:r>
      <w:r w:rsidRPr="00494AD0">
        <w:rPr>
          <w:rFonts w:ascii="Arial" w:eastAsia="Arial" w:hAnsi="Arial" w:cs="Arial"/>
          <w:sz w:val="20"/>
          <w:szCs w:val="20"/>
        </w:rPr>
        <w:t>Otisk razítka společnosti</w:t>
      </w:r>
    </w:p>
    <w:p w:rsidR="008B1667" w:rsidRDefault="008B1667" w:rsidP="008B1667">
      <w:pPr>
        <w:contextualSpacing/>
        <w:rPr>
          <w:rFonts w:ascii="Arial" w:eastAsia="Arial" w:hAnsi="Arial" w:cs="Arial"/>
          <w:bCs/>
          <w:sz w:val="20"/>
          <w:szCs w:val="20"/>
        </w:rPr>
      </w:pPr>
    </w:p>
    <w:sectPr w:rsidR="008B1667" w:rsidSect="00D460DD">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BE" w:rsidRDefault="008373BE" w:rsidP="00D460DD">
      <w:pPr>
        <w:spacing w:after="0" w:line="240" w:lineRule="auto"/>
      </w:pPr>
      <w:r>
        <w:separator/>
      </w:r>
    </w:p>
  </w:endnote>
  <w:endnote w:type="continuationSeparator" w:id="0">
    <w:p w:rsidR="008373BE" w:rsidRDefault="008373BE" w:rsidP="00D4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67" w:rsidRPr="008B1667" w:rsidRDefault="008B1667">
    <w:pPr>
      <w:pStyle w:val="Zpat"/>
      <w:jc w:val="center"/>
    </w:pPr>
    <w:r w:rsidRPr="008B1667">
      <w:rPr>
        <w:lang w:val="cs-CZ"/>
      </w:rPr>
      <w:t xml:space="preserve">Stránka </w:t>
    </w:r>
    <w:r w:rsidRPr="008B1667">
      <w:fldChar w:fldCharType="begin"/>
    </w:r>
    <w:r w:rsidRPr="008B1667">
      <w:instrText>PAGE  \* Arabic  \* MERGEFORMAT</w:instrText>
    </w:r>
    <w:r w:rsidRPr="008B1667">
      <w:fldChar w:fldCharType="separate"/>
    </w:r>
    <w:r w:rsidR="00E60616" w:rsidRPr="00E60616">
      <w:rPr>
        <w:noProof/>
        <w:lang w:val="cs-CZ"/>
      </w:rPr>
      <w:t>4</w:t>
    </w:r>
    <w:r w:rsidRPr="008B1667">
      <w:fldChar w:fldCharType="end"/>
    </w:r>
    <w:r w:rsidRPr="008B1667">
      <w:rPr>
        <w:lang w:val="cs-CZ"/>
      </w:rPr>
      <w:t xml:space="preserve"> z </w:t>
    </w:r>
    <w:r w:rsidR="008373BE">
      <w:fldChar w:fldCharType="begin"/>
    </w:r>
    <w:r w:rsidR="008373BE">
      <w:instrText>NUMPAGES  \* Arabic  \* MERGEFORMAT</w:instrText>
    </w:r>
    <w:r w:rsidR="008373BE">
      <w:fldChar w:fldCharType="separate"/>
    </w:r>
    <w:r w:rsidR="00E60616" w:rsidRPr="00E60616">
      <w:rPr>
        <w:noProof/>
        <w:lang w:val="cs-CZ"/>
      </w:rPr>
      <w:t>5</w:t>
    </w:r>
    <w:r w:rsidR="008373BE">
      <w:rPr>
        <w:noProof/>
        <w:lang w:val="cs-CZ"/>
      </w:rPr>
      <w:fldChar w:fldCharType="end"/>
    </w:r>
  </w:p>
  <w:p w:rsidR="008B1667" w:rsidRDefault="008B16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BE" w:rsidRDefault="008373BE" w:rsidP="00D460DD">
      <w:pPr>
        <w:spacing w:after="0" w:line="240" w:lineRule="auto"/>
      </w:pPr>
      <w:r>
        <w:separator/>
      </w:r>
    </w:p>
  </w:footnote>
  <w:footnote w:type="continuationSeparator" w:id="0">
    <w:p w:rsidR="008373BE" w:rsidRDefault="008373BE" w:rsidP="00D4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D" w:rsidRPr="00D460DD" w:rsidRDefault="00D460DD" w:rsidP="00D460DD">
    <w:pPr>
      <w:pStyle w:val="Zhlav"/>
    </w:pPr>
    <w:r>
      <w:tab/>
      <w:t xml:space="preserve">                                                                                            Smlouva o dílo - KoPÚ v k.ú. </w:t>
    </w:r>
    <w:r w:rsidR="004B5AFD">
      <w:t>Hyršov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D" w:rsidRDefault="00A63663" w:rsidP="0058511D">
    <w:pPr>
      <w:jc w:val="right"/>
    </w:pPr>
    <w:r>
      <w:t>SPIS č.j.</w:t>
    </w:r>
    <w:r w:rsidRPr="004F08E3">
      <w:tab/>
      <w:t>:2VZ1530/2016-504202</w:t>
    </w:r>
    <w:r>
      <w:t xml:space="preserve">      </w:t>
    </w:r>
    <w:r w:rsidR="00D460DD">
      <w:br/>
      <w:t>Č.j.</w:t>
    </w:r>
    <w:r w:rsidR="00D460DD" w:rsidRPr="004F08E3">
      <w:t>:</w:t>
    </w:r>
    <w:r w:rsidR="00D460DD">
      <w:t xml:space="preserve"> SPU </w:t>
    </w:r>
    <w:r w:rsidR="0023785F">
      <w:t>339837/</w:t>
    </w:r>
    <w:r w:rsidR="0058511D">
      <w:t>2018</w:t>
    </w:r>
  </w:p>
  <w:p w:rsidR="00D460DD" w:rsidRPr="0025120D" w:rsidRDefault="00A63663" w:rsidP="00D460DD">
    <w:pPr>
      <w:pStyle w:val="Zhlav"/>
      <w:pBdr>
        <w:bottom w:val="single" w:sz="6" w:space="1" w:color="auto"/>
      </w:pBdr>
      <w:tabs>
        <w:tab w:val="clear" w:pos="9072"/>
        <w:tab w:val="left" w:pos="4536"/>
      </w:tabs>
      <w:rPr>
        <w:sz w:val="16"/>
      </w:rPr>
    </w:pPr>
    <w:r>
      <w:t>KoPÚ v k.ú. Hyršov</w:t>
    </w:r>
    <w:r w:rsidR="00D460DD" w:rsidRPr="0025120D">
      <w:rPr>
        <w:sz w:val="16"/>
      </w:rPr>
      <w:tab/>
    </w:r>
  </w:p>
  <w:p w:rsidR="00D460DD" w:rsidRDefault="00D460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5BF"/>
    <w:multiLevelType w:val="multilevel"/>
    <w:tmpl w:val="D8D037E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seseznamem"/>
      <w:isLgl/>
      <w:lvlText w:val="%1.%2."/>
      <w:lvlJc w:val="left"/>
      <w:pPr>
        <w:ind w:left="432"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4F0498"/>
    <w:multiLevelType w:val="multilevel"/>
    <w:tmpl w:val="ECE464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1C05371"/>
    <w:multiLevelType w:val="hybridMultilevel"/>
    <w:tmpl w:val="D6E0D1D8"/>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DD"/>
    <w:rsid w:val="00015E55"/>
    <w:rsid w:val="00017F5B"/>
    <w:rsid w:val="00061D4E"/>
    <w:rsid w:val="00093CA8"/>
    <w:rsid w:val="0013623A"/>
    <w:rsid w:val="0023785F"/>
    <w:rsid w:val="00251F21"/>
    <w:rsid w:val="00272E33"/>
    <w:rsid w:val="002925B9"/>
    <w:rsid w:val="002D6277"/>
    <w:rsid w:val="0037311D"/>
    <w:rsid w:val="00382069"/>
    <w:rsid w:val="003906D0"/>
    <w:rsid w:val="003A4BCD"/>
    <w:rsid w:val="00494AD0"/>
    <w:rsid w:val="004A3E5F"/>
    <w:rsid w:val="004B5AFD"/>
    <w:rsid w:val="005275DB"/>
    <w:rsid w:val="0058511D"/>
    <w:rsid w:val="005E015E"/>
    <w:rsid w:val="006547C5"/>
    <w:rsid w:val="006B16CE"/>
    <w:rsid w:val="006B1A8F"/>
    <w:rsid w:val="00795A08"/>
    <w:rsid w:val="007D4BD1"/>
    <w:rsid w:val="00817A0A"/>
    <w:rsid w:val="008373BE"/>
    <w:rsid w:val="008B1667"/>
    <w:rsid w:val="009D1089"/>
    <w:rsid w:val="009F35B7"/>
    <w:rsid w:val="00A143C0"/>
    <w:rsid w:val="00A61583"/>
    <w:rsid w:val="00A63663"/>
    <w:rsid w:val="00A742D9"/>
    <w:rsid w:val="00AD73DF"/>
    <w:rsid w:val="00AF07AA"/>
    <w:rsid w:val="00AF0A1F"/>
    <w:rsid w:val="00B23F2A"/>
    <w:rsid w:val="00B40D11"/>
    <w:rsid w:val="00B7394F"/>
    <w:rsid w:val="00B85AA7"/>
    <w:rsid w:val="00B90B16"/>
    <w:rsid w:val="00BA39CA"/>
    <w:rsid w:val="00BD0183"/>
    <w:rsid w:val="00C40F51"/>
    <w:rsid w:val="00CC56FA"/>
    <w:rsid w:val="00CE6BD1"/>
    <w:rsid w:val="00D460DD"/>
    <w:rsid w:val="00E60616"/>
    <w:rsid w:val="00EC0D07"/>
    <w:rsid w:val="00EF3140"/>
    <w:rsid w:val="00F04522"/>
    <w:rsid w:val="00F51D3C"/>
    <w:rsid w:val="00F63539"/>
    <w:rsid w:val="00F85F44"/>
    <w:rsid w:val="00FC7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0F21"/>
  <w15:chartTrackingRefBased/>
  <w15:docId w15:val="{93AA767F-B78D-4873-9C0E-1F180988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60DD"/>
    <w:pPr>
      <w:jc w:val="both"/>
    </w:pPr>
    <w:rPr>
      <w:lang w:val="fr-FR" w:eastAsia="cs-CZ"/>
    </w:rPr>
  </w:style>
  <w:style w:type="paragraph" w:styleId="Nadpis1">
    <w:name w:val="heading 1"/>
    <w:basedOn w:val="Normln"/>
    <w:next w:val="Normln"/>
    <w:link w:val="Nadpis1Char"/>
    <w:uiPriority w:val="9"/>
    <w:qFormat/>
    <w:rsid w:val="00D460DD"/>
    <w:pPr>
      <w:keepNext/>
      <w:keepLines/>
      <w:numPr>
        <w:numId w:val="1"/>
      </w:numPr>
      <w:spacing w:before="240" w:after="0"/>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60DD"/>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uiPriority w:val="34"/>
    <w:qFormat/>
    <w:rsid w:val="00D460DD"/>
    <w:pPr>
      <w:numPr>
        <w:ilvl w:val="1"/>
        <w:numId w:val="1"/>
      </w:numPr>
      <w:ind w:left="574"/>
      <w:contextualSpacing/>
    </w:pPr>
  </w:style>
  <w:style w:type="paragraph" w:customStyle="1" w:styleId="Odstavec111">
    <w:name w:val="Odstavec 1.1.1."/>
    <w:basedOn w:val="Odstavecseseznamem"/>
    <w:qFormat/>
    <w:rsid w:val="00D460DD"/>
    <w:pPr>
      <w:numPr>
        <w:ilvl w:val="2"/>
      </w:numPr>
    </w:pPr>
  </w:style>
  <w:style w:type="paragraph" w:customStyle="1" w:styleId="Odstaveca">
    <w:name w:val="Odstavec a)"/>
    <w:basedOn w:val="Odstavecseseznamem"/>
    <w:qFormat/>
    <w:rsid w:val="00D460DD"/>
    <w:pPr>
      <w:numPr>
        <w:ilvl w:val="3"/>
      </w:numPr>
    </w:pPr>
  </w:style>
  <w:style w:type="paragraph" w:customStyle="1" w:styleId="Odstavec11111">
    <w:name w:val="Odstavec 1.1.1.1.1."/>
    <w:basedOn w:val="Odstavecseseznamem"/>
    <w:qFormat/>
    <w:rsid w:val="00D460DD"/>
    <w:pPr>
      <w:numPr>
        <w:ilvl w:val="4"/>
      </w:numPr>
    </w:pPr>
  </w:style>
  <w:style w:type="table" w:styleId="Mkatabulky">
    <w:name w:val="Table Grid"/>
    <w:basedOn w:val="Normlntabulka"/>
    <w:uiPriority w:val="39"/>
    <w:rsid w:val="00D460D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D460DD"/>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D460DD"/>
    <w:rPr>
      <w:b/>
      <w:bCs/>
    </w:rPr>
  </w:style>
  <w:style w:type="paragraph" w:styleId="Nzev">
    <w:name w:val="Title"/>
    <w:basedOn w:val="Normln"/>
    <w:next w:val="Normln"/>
    <w:link w:val="NzevChar"/>
    <w:uiPriority w:val="10"/>
    <w:qFormat/>
    <w:rsid w:val="00D460DD"/>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460DD"/>
    <w:rPr>
      <w:rFonts w:asciiTheme="majorHAnsi" w:eastAsiaTheme="majorEastAsia" w:hAnsiTheme="majorHAnsi" w:cstheme="majorBidi"/>
      <w:spacing w:val="-10"/>
      <w:kern w:val="28"/>
      <w:sz w:val="56"/>
      <w:szCs w:val="56"/>
      <w:lang w:val="fr-FR" w:eastAsia="cs-CZ"/>
    </w:rPr>
  </w:style>
  <w:style w:type="paragraph" w:styleId="Bezmezer">
    <w:name w:val="No Spacing"/>
    <w:uiPriority w:val="1"/>
    <w:qFormat/>
    <w:rsid w:val="00D460DD"/>
    <w:pPr>
      <w:spacing w:after="0" w:line="240" w:lineRule="auto"/>
      <w:jc w:val="both"/>
    </w:pPr>
    <w:rPr>
      <w:lang w:val="fr-FR" w:eastAsia="cs-CZ"/>
    </w:rPr>
  </w:style>
  <w:style w:type="paragraph" w:styleId="Zhlav">
    <w:name w:val="header"/>
    <w:basedOn w:val="Normln"/>
    <w:link w:val="ZhlavChar"/>
    <w:uiPriority w:val="99"/>
    <w:unhideWhenUsed/>
    <w:rsid w:val="00D460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0DD"/>
    <w:rPr>
      <w:lang w:val="fr-FR" w:eastAsia="cs-CZ"/>
    </w:rPr>
  </w:style>
  <w:style w:type="paragraph" w:styleId="Zpat">
    <w:name w:val="footer"/>
    <w:basedOn w:val="Normln"/>
    <w:link w:val="ZpatChar"/>
    <w:uiPriority w:val="99"/>
    <w:unhideWhenUsed/>
    <w:rsid w:val="00D460DD"/>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0DD"/>
    <w:rPr>
      <w:lang w:val="fr-FR" w:eastAsia="cs-CZ"/>
    </w:rPr>
  </w:style>
  <w:style w:type="paragraph" w:styleId="Zkladntext">
    <w:name w:val="Body Text"/>
    <w:basedOn w:val="Normln"/>
    <w:link w:val="ZkladntextChar"/>
    <w:rsid w:val="00015E55"/>
    <w:pPr>
      <w:spacing w:after="0" w:line="240" w:lineRule="auto"/>
      <w:jc w:val="center"/>
    </w:pPr>
    <w:rPr>
      <w:rFonts w:ascii="Times New Roman" w:eastAsia="Times New Roman" w:hAnsi="Times New Roman" w:cs="Times New Roman"/>
      <w:sz w:val="24"/>
      <w:szCs w:val="24"/>
      <w:lang w:val="cs-CZ"/>
    </w:rPr>
  </w:style>
  <w:style w:type="character" w:customStyle="1" w:styleId="ZkladntextChar">
    <w:name w:val="Základní text Char"/>
    <w:basedOn w:val="Standardnpsmoodstavce"/>
    <w:link w:val="Zkladntext"/>
    <w:rsid w:val="00015E5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742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42D9"/>
    <w:rPr>
      <w:rFonts w:ascii="Segoe UI" w:hAnsi="Segoe UI" w:cs="Segoe UI"/>
      <w:sz w:val="18"/>
      <w:szCs w:val="18"/>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1474</Words>
  <Characters>8698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Paidarová Lucie Ing.</dc:creator>
  <cp:keywords/>
  <dc:description/>
  <cp:lastModifiedBy>Gebauer Marek Ing.</cp:lastModifiedBy>
  <cp:revision>7</cp:revision>
  <cp:lastPrinted>2018-08-22T05:48:00Z</cp:lastPrinted>
  <dcterms:created xsi:type="dcterms:W3CDTF">2018-08-22T07:17:00Z</dcterms:created>
  <dcterms:modified xsi:type="dcterms:W3CDTF">2018-08-22T07:27:00Z</dcterms:modified>
</cp:coreProperties>
</file>