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B37827">
        <w:rPr>
          <w:b/>
        </w:rPr>
        <w:t xml:space="preserve">Sušno, Kropáčova Vrutice </w:t>
      </w:r>
      <w:r w:rsidR="00B37827">
        <w:rPr>
          <w:b/>
        </w:rPr>
        <w:br/>
      </w:r>
      <w:bookmarkStart w:id="0" w:name="_GoBack"/>
      <w:bookmarkEnd w:id="0"/>
      <w:r w:rsidR="00B37827">
        <w:rPr>
          <w:b/>
        </w:rPr>
        <w:t>a Střížovice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B3782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B3782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8ED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3782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096E7B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32298-CA61-4D5A-A617-CC89160A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2018-07-11T11:12:00Z</dcterms:created>
  <dcterms:modified xsi:type="dcterms:W3CDTF">2018-07-17T10:24:00Z</dcterms:modified>
</cp:coreProperties>
</file>